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18B" w:rsidRDefault="0040418B" w:rsidP="0040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Информационный обзор </w:t>
      </w:r>
    </w:p>
    <w:p w:rsidR="0040418B" w:rsidRDefault="0040418B" w:rsidP="0040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обращений граждан и организаций, поступивших </w:t>
      </w: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</w:t>
      </w:r>
    </w:p>
    <w:p w:rsidR="0040418B" w:rsidRDefault="0040418B" w:rsidP="004041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Пенз</w:t>
      </w:r>
      <w:r w:rsidR="00AA683A">
        <w:rPr>
          <w:b/>
          <w:sz w:val="28"/>
          <w:szCs w:val="28"/>
        </w:rPr>
        <w:t>енской области за 2</w:t>
      </w:r>
      <w:r w:rsidR="00B86F00">
        <w:rPr>
          <w:b/>
          <w:sz w:val="28"/>
          <w:szCs w:val="28"/>
        </w:rPr>
        <w:t xml:space="preserve"> квартал 20</w:t>
      </w:r>
      <w:r w:rsidR="00AA683A">
        <w:rPr>
          <w:b/>
          <w:sz w:val="28"/>
          <w:szCs w:val="28"/>
        </w:rPr>
        <w:t>21</w:t>
      </w:r>
      <w:bookmarkStart w:id="0" w:name="_GoBack"/>
      <w:bookmarkEnd w:id="0"/>
      <w:r>
        <w:rPr>
          <w:b/>
          <w:sz w:val="28"/>
          <w:szCs w:val="28"/>
        </w:rPr>
        <w:t xml:space="preserve"> года</w:t>
      </w:r>
    </w:p>
    <w:p w:rsidR="0040418B" w:rsidRDefault="0040418B" w:rsidP="0040418B">
      <w:pPr>
        <w:jc w:val="both"/>
        <w:rPr>
          <w:sz w:val="28"/>
          <w:szCs w:val="28"/>
        </w:rPr>
      </w:pPr>
    </w:p>
    <w:p w:rsidR="00AA683A" w:rsidRPr="00AA683A" w:rsidRDefault="00AA683A" w:rsidP="00AA683A">
      <w:pPr>
        <w:ind w:firstLine="426"/>
        <w:jc w:val="both"/>
        <w:rPr>
          <w:sz w:val="28"/>
          <w:szCs w:val="28"/>
        </w:rPr>
      </w:pPr>
      <w:r w:rsidRPr="00AA683A">
        <w:rPr>
          <w:sz w:val="28"/>
          <w:szCs w:val="28"/>
        </w:rPr>
        <w:t xml:space="preserve">2 квартал 2021 года отмечен увеличением числа поступивших в Министерство образования Пензенской области письменных обращений. За отчетный период поступило  559 письменных обращений граждан, что на 72 %  больше в сравнении с 1 кварталом 2021 года. </w:t>
      </w:r>
    </w:p>
    <w:p w:rsidR="00AA683A" w:rsidRPr="00AA683A" w:rsidRDefault="00AA683A" w:rsidP="00AA683A">
      <w:pPr>
        <w:ind w:firstLine="426"/>
        <w:jc w:val="both"/>
        <w:rPr>
          <w:sz w:val="28"/>
          <w:szCs w:val="28"/>
        </w:rPr>
      </w:pPr>
      <w:r w:rsidRPr="00AA683A">
        <w:rPr>
          <w:sz w:val="28"/>
          <w:szCs w:val="28"/>
        </w:rPr>
        <w:t xml:space="preserve">Из Правительства Пензенской области на рассмотрение направлено 268 обращений (из них – 64 из Администрации Президента РФ). С личными заявлениями обратились 58 граждан. По электронной почте и  на портал ведомства поступило 169 обращений. Из Прокуратуры Пензенской области зафиксировано 23 обращения, из различных организаций, иных органов  исполнительной  власти Пензенской области – 25, от Уполномоченного по Правам ребенка в Пензенской области поступило 6 обращений, из Министерства просвещения Российской Федерации и </w:t>
      </w:r>
      <w:proofErr w:type="spellStart"/>
      <w:r w:rsidRPr="00AA683A">
        <w:rPr>
          <w:sz w:val="28"/>
          <w:szCs w:val="28"/>
        </w:rPr>
        <w:t>Рособрнадзора</w:t>
      </w:r>
      <w:proofErr w:type="spellEnd"/>
      <w:r w:rsidRPr="00AA683A">
        <w:rPr>
          <w:sz w:val="28"/>
          <w:szCs w:val="28"/>
        </w:rPr>
        <w:t xml:space="preserve"> – 10, от средств массовой информации- 0. По виду обращений в Министерстве за указанный период зарегистрировано 504  заявления, 40 предложений  и   15 жалоб.</w:t>
      </w:r>
      <w:r w:rsidRPr="00AA683A">
        <w:rPr>
          <w:sz w:val="28"/>
          <w:szCs w:val="28"/>
        </w:rPr>
        <w:tab/>
      </w:r>
    </w:p>
    <w:p w:rsidR="00AA683A" w:rsidRPr="00AA683A" w:rsidRDefault="00AA683A" w:rsidP="00AA683A">
      <w:pPr>
        <w:ind w:firstLine="426"/>
        <w:jc w:val="both"/>
        <w:rPr>
          <w:sz w:val="28"/>
          <w:szCs w:val="28"/>
        </w:rPr>
      </w:pPr>
      <w:r w:rsidRPr="00AA683A">
        <w:rPr>
          <w:sz w:val="28"/>
          <w:szCs w:val="28"/>
        </w:rPr>
        <w:t>По территориальной принадлежности  18,13 % от общего числа обращений требуют своего  рассмотрения  специалистами Управления образования г. Пензы. Такой большой процент связан с направлением обращений в соответствии с действующим законодательством учредителю образовательной организации, находящейся в г. Пензе. Наибольшее  количество обращений  поступило из          Пензенского района (65),  г. Кузнецк (22), г. Заречный (19) и  Сердобского (14) района.</w:t>
      </w:r>
    </w:p>
    <w:p w:rsidR="00AA683A" w:rsidRPr="00AA683A" w:rsidRDefault="00AA683A" w:rsidP="00AA683A">
      <w:pPr>
        <w:ind w:firstLine="426"/>
        <w:jc w:val="both"/>
        <w:rPr>
          <w:sz w:val="28"/>
          <w:szCs w:val="28"/>
        </w:rPr>
      </w:pPr>
      <w:r w:rsidRPr="00AA683A">
        <w:rPr>
          <w:sz w:val="28"/>
          <w:szCs w:val="28"/>
        </w:rPr>
        <w:t xml:space="preserve"> Спасский, Вадинский, Земетчинский, Сосновоборский и Тамалинский районы отличаются наименьшей активностью населения – по одному обращению за указанный период. Не поступило обращений из Иссинского и Каменского районов. Из других городов России и ближнего зарубежья – 51 обращение.</w:t>
      </w:r>
    </w:p>
    <w:p w:rsidR="00AA683A" w:rsidRPr="00AA683A" w:rsidRDefault="00AA683A" w:rsidP="00AA683A">
      <w:pPr>
        <w:ind w:firstLine="426"/>
        <w:jc w:val="both"/>
        <w:rPr>
          <w:sz w:val="28"/>
          <w:szCs w:val="28"/>
        </w:rPr>
      </w:pPr>
      <w:r w:rsidRPr="00AA683A">
        <w:rPr>
          <w:sz w:val="28"/>
          <w:szCs w:val="28"/>
        </w:rPr>
        <w:t xml:space="preserve">Рейтинговый анализ тематики обращений позволил выявить следующее. </w:t>
      </w:r>
      <w:proofErr w:type="gramStart"/>
      <w:r w:rsidRPr="00AA683A">
        <w:rPr>
          <w:sz w:val="28"/>
          <w:szCs w:val="28"/>
        </w:rPr>
        <w:t xml:space="preserve">Самыми актуальными вопросами являются вопросы развития общего образования (в </w:t>
      </w:r>
      <w:proofErr w:type="spellStart"/>
      <w:r w:rsidRPr="00AA683A">
        <w:rPr>
          <w:sz w:val="28"/>
          <w:szCs w:val="28"/>
        </w:rPr>
        <w:t>т.ч</w:t>
      </w:r>
      <w:proofErr w:type="spellEnd"/>
      <w:r w:rsidRPr="00AA683A">
        <w:rPr>
          <w:sz w:val="28"/>
          <w:szCs w:val="28"/>
        </w:rPr>
        <w:t>. доступность общего образования, организация образовательного процесса в период введения режима повышенной готовности на территории Пензенской области, по вопросам питания, обеспечение компьютерной техникой, поборы в образовательных организациях) (225) – 40,25 %, на втором месте вопросы связанные с контролем качества и надзора в сфере образования (84)  – 15,03 %. На третьем месте обращения связанные с</w:t>
      </w:r>
      <w:proofErr w:type="gramEnd"/>
      <w:r w:rsidRPr="00AA683A">
        <w:rPr>
          <w:sz w:val="28"/>
          <w:szCs w:val="28"/>
        </w:rPr>
        <w:t xml:space="preserve"> ремонтом, строительством образовательных организаций, а также благоустройством прилегающих к ним территорий (64) – 11,45 %. Далее идут </w:t>
      </w:r>
      <w:proofErr w:type="gramStart"/>
      <w:r w:rsidRPr="00AA683A">
        <w:rPr>
          <w:sz w:val="28"/>
          <w:szCs w:val="28"/>
        </w:rPr>
        <w:t>вопросы</w:t>
      </w:r>
      <w:proofErr w:type="gramEnd"/>
      <w:r w:rsidRPr="00AA683A">
        <w:rPr>
          <w:sz w:val="28"/>
          <w:szCs w:val="28"/>
        </w:rPr>
        <w:t xml:space="preserve"> касающиеся соблюдения трудового законодательства, реализации кадровой политики в образовательных организациях Пензенской области (39) – 6,98 %. Затем вопросы разрешения конфликтных ситуаций в образовательных </w:t>
      </w:r>
      <w:r w:rsidRPr="00AA683A">
        <w:rPr>
          <w:sz w:val="28"/>
          <w:szCs w:val="28"/>
        </w:rPr>
        <w:lastRenderedPageBreak/>
        <w:t>организациях (32)  – 5,72 %.  Обращения по защите прав несовершеннолетних, опеки и попечительства (28) – 5,01 %. Архивные запросы (23)  – 4,11 %. По вопросам получения путевок в ДОЛ поступило 21 обращение, что составляет 3,76 % от общего количества поступивших обращений. Обращения связанные с выражением благодарности работникам образовательных организаций (15) – 2,68 %.  Вопросы, связанные со сдачей экзаменов (ЕГЭ) (12) – 2,15 %. Вопросы, связанные с местами в дошкольных образовательных организациях (11) – 1.97 %. Вопросы о размере заработной платы педагогических работников (5) – 0,89 %.</w:t>
      </w:r>
    </w:p>
    <w:p w:rsidR="006A63C1" w:rsidRDefault="00AA683A" w:rsidP="00AA683A">
      <w:pPr>
        <w:ind w:firstLine="426"/>
        <w:jc w:val="both"/>
      </w:pPr>
      <w:r w:rsidRPr="00AA683A">
        <w:rPr>
          <w:sz w:val="28"/>
          <w:szCs w:val="28"/>
        </w:rPr>
        <w:t>По состоянию на 1 июля 2021 года на  432 обращения даны разъяснения в соответствии с действующим законодательством, 97 обращений направлены по принадлежности в соответствии с ч. 3 ст. 8 Федерального закона от 02.05.2006    № 59-ФЗ «О порядке рассмотрения обращений граждан Российской Федерации», 6 обращений удовлетворено полностью. На рассмотрении находится 77 обращений.</w:t>
      </w:r>
    </w:p>
    <w:sectPr w:rsidR="006A63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DE3"/>
    <w:rsid w:val="0003425F"/>
    <w:rsid w:val="000575FA"/>
    <w:rsid w:val="0006296A"/>
    <w:rsid w:val="000A227B"/>
    <w:rsid w:val="000B293C"/>
    <w:rsid w:val="000C0D98"/>
    <w:rsid w:val="000D1419"/>
    <w:rsid w:val="001B6F64"/>
    <w:rsid w:val="001F18C1"/>
    <w:rsid w:val="002E5A7B"/>
    <w:rsid w:val="002F533A"/>
    <w:rsid w:val="003121E4"/>
    <w:rsid w:val="00343B93"/>
    <w:rsid w:val="003F09C3"/>
    <w:rsid w:val="0040418B"/>
    <w:rsid w:val="00437776"/>
    <w:rsid w:val="00474127"/>
    <w:rsid w:val="005558D0"/>
    <w:rsid w:val="005601B3"/>
    <w:rsid w:val="00687292"/>
    <w:rsid w:val="006A3D86"/>
    <w:rsid w:val="006A63C1"/>
    <w:rsid w:val="00762A00"/>
    <w:rsid w:val="007751EA"/>
    <w:rsid w:val="00794E06"/>
    <w:rsid w:val="007A0F79"/>
    <w:rsid w:val="00865531"/>
    <w:rsid w:val="008804D0"/>
    <w:rsid w:val="008B12FD"/>
    <w:rsid w:val="008B69C4"/>
    <w:rsid w:val="0090288F"/>
    <w:rsid w:val="00923BAF"/>
    <w:rsid w:val="00966C25"/>
    <w:rsid w:val="00975882"/>
    <w:rsid w:val="00A639E5"/>
    <w:rsid w:val="00AA683A"/>
    <w:rsid w:val="00B5030F"/>
    <w:rsid w:val="00B86F00"/>
    <w:rsid w:val="00BB776F"/>
    <w:rsid w:val="00C019DF"/>
    <w:rsid w:val="00C34993"/>
    <w:rsid w:val="00C35B0F"/>
    <w:rsid w:val="00C51D83"/>
    <w:rsid w:val="00CE3DE3"/>
    <w:rsid w:val="00D63DDC"/>
    <w:rsid w:val="00DB5D0D"/>
    <w:rsid w:val="00DC44DD"/>
    <w:rsid w:val="00EA6FA3"/>
    <w:rsid w:val="00EB0B81"/>
    <w:rsid w:val="00F21271"/>
    <w:rsid w:val="00F53DE4"/>
    <w:rsid w:val="00FE5513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8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</cp:revision>
  <cp:lastPrinted>2019-01-10T15:02:00Z</cp:lastPrinted>
  <dcterms:created xsi:type="dcterms:W3CDTF">2021-07-05T06:15:00Z</dcterms:created>
  <dcterms:modified xsi:type="dcterms:W3CDTF">2021-07-05T06:15:00Z</dcterms:modified>
</cp:coreProperties>
</file>