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6C" w:rsidRDefault="005E346C">
      <w:pPr>
        <w:pStyle w:val="ConsPlusNormal"/>
        <w:jc w:val="both"/>
        <w:outlineLvl w:val="0"/>
      </w:pPr>
      <w:bookmarkStart w:id="0" w:name="_GoBack"/>
      <w:bookmarkEnd w:id="0"/>
    </w:p>
    <w:p w:rsidR="005E346C" w:rsidRDefault="005E346C">
      <w:pPr>
        <w:pStyle w:val="ConsPlusTitle"/>
        <w:jc w:val="center"/>
      </w:pPr>
      <w:r>
        <w:t>ПРАВИТЕЛЬСТВО ПЕНЗЕНСКОЙ ОБЛАСТИ</w:t>
      </w:r>
    </w:p>
    <w:p w:rsidR="005E346C" w:rsidRDefault="005E346C">
      <w:pPr>
        <w:pStyle w:val="ConsPlusTitle"/>
        <w:jc w:val="both"/>
      </w:pPr>
    </w:p>
    <w:p w:rsidR="005E346C" w:rsidRDefault="005E346C">
      <w:pPr>
        <w:pStyle w:val="ConsPlusTitle"/>
        <w:jc w:val="center"/>
      </w:pPr>
      <w:r>
        <w:t>ПОСТАНОВЛЕНИЕ</w:t>
      </w:r>
    </w:p>
    <w:p w:rsidR="005E346C" w:rsidRDefault="005E346C">
      <w:pPr>
        <w:pStyle w:val="ConsPlusTitle"/>
        <w:jc w:val="center"/>
      </w:pPr>
      <w:r>
        <w:t>от 14 июля 2022 г. N 597-пП</w:t>
      </w:r>
    </w:p>
    <w:p w:rsidR="005E346C" w:rsidRDefault="005E346C">
      <w:pPr>
        <w:pStyle w:val="ConsPlusTitle"/>
        <w:jc w:val="both"/>
      </w:pPr>
    </w:p>
    <w:p w:rsidR="005E346C" w:rsidRDefault="005E346C">
      <w:pPr>
        <w:pStyle w:val="ConsPlusTitle"/>
        <w:jc w:val="center"/>
      </w:pPr>
      <w:r>
        <w:t>О ВНЕСЕНИИ ИЗМЕНЕНИЙ В ГОСУДАРСТВЕННУЮ ПРОГРАММУ</w:t>
      </w:r>
    </w:p>
    <w:p w:rsidR="005E346C" w:rsidRDefault="005E346C">
      <w:pPr>
        <w:pStyle w:val="ConsPlusTitle"/>
        <w:jc w:val="center"/>
      </w:pPr>
      <w:r>
        <w:t>ПЕНЗЕНСКОЙ ОБЛАСТИ "РАЗВИТИЕ ОБРАЗОВАНИЯ В ПЕНЗЕНСКОЙ</w:t>
      </w:r>
    </w:p>
    <w:p w:rsidR="005E346C" w:rsidRDefault="005E346C">
      <w:pPr>
        <w:pStyle w:val="ConsPlusTitle"/>
        <w:jc w:val="center"/>
      </w:pPr>
      <w:r>
        <w:t>ОБЛАСТИ", УТВЕРЖДЕННУЮ ПОСТАНОВЛЕНИЕМ ПРАВИТЕЛЬСТВА</w:t>
      </w:r>
    </w:p>
    <w:p w:rsidR="005E346C" w:rsidRDefault="005E346C">
      <w:pPr>
        <w:pStyle w:val="ConsPlusTitle"/>
        <w:jc w:val="center"/>
      </w:pPr>
      <w:r>
        <w:t>ПЕНЗЕНСКОЙ ОБЛАСТИ ОТ 30.10.2013 N 804-пП</w:t>
      </w:r>
    </w:p>
    <w:p w:rsidR="005E346C" w:rsidRDefault="005E346C">
      <w:pPr>
        <w:pStyle w:val="ConsPlusTitle"/>
        <w:jc w:val="center"/>
      </w:pPr>
      <w:r>
        <w:t>(С ПОСЛЕДУЮЩИМИ ИЗМЕНЕНИЯМИ)</w:t>
      </w:r>
    </w:p>
    <w:p w:rsidR="005E346C" w:rsidRDefault="005E346C">
      <w:pPr>
        <w:pStyle w:val="ConsPlusNormal"/>
        <w:jc w:val="both"/>
      </w:pPr>
    </w:p>
    <w:p w:rsidR="005E346C" w:rsidRDefault="005E346C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21.12.2021 N 414-ФЗ "Об общих принципах организации публичной власти в субъектах Российской Федерации", руководствуясь </w:t>
      </w:r>
      <w:hyperlink r:id="rId5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5E346C" w:rsidRDefault="005E346C">
      <w:pPr>
        <w:pStyle w:val="ConsPlusNormal"/>
        <w:spacing w:before="200"/>
        <w:ind w:firstLine="540"/>
        <w:jc w:val="both"/>
      </w:pPr>
      <w:r>
        <w:t xml:space="preserve">1. Внести в государственную </w:t>
      </w:r>
      <w:hyperlink r:id="rId6">
        <w:r>
          <w:rPr>
            <w:color w:val="0000FF"/>
          </w:rPr>
          <w:t>программу</w:t>
        </w:r>
      </w:hyperlink>
      <w:r>
        <w:t xml:space="preserve"> Пензенской области "Развитие образования в Пензенской области" (далее - государственная программа), утвержденную постановлением Правительства Пензенской области от 30.10.2013 N 804-пП "Об утверждении государственной программы Пензенской области "Развитие образования в Пензенской области" (с последующими изменениями), следующие изменения:</w:t>
      </w:r>
    </w:p>
    <w:p w:rsidR="005E346C" w:rsidRDefault="005E346C">
      <w:pPr>
        <w:pStyle w:val="ConsPlusNormal"/>
        <w:spacing w:before="200"/>
        <w:ind w:firstLine="540"/>
        <w:jc w:val="both"/>
      </w:pPr>
      <w:r>
        <w:t xml:space="preserve">1.1. по </w:t>
      </w:r>
      <w:hyperlink r:id="rId7">
        <w:r>
          <w:rPr>
            <w:color w:val="0000FF"/>
          </w:rPr>
          <w:t>тексту</w:t>
        </w:r>
      </w:hyperlink>
      <w:r>
        <w:t xml:space="preserve"> государственной программы слова "исполнительный орган муниципальной власти" заменить словами "исполнительно-распорядительный орган муниципального образования" в соответствующих числе и падеже;</w:t>
      </w:r>
    </w:p>
    <w:p w:rsidR="005E346C" w:rsidRDefault="005E346C">
      <w:pPr>
        <w:pStyle w:val="ConsPlusNormal"/>
        <w:spacing w:before="200"/>
        <w:ind w:firstLine="540"/>
        <w:jc w:val="both"/>
      </w:pPr>
      <w:r>
        <w:t xml:space="preserve">1.2. </w:t>
      </w:r>
      <w:hyperlink r:id="rId8">
        <w:r>
          <w:rPr>
            <w:color w:val="0000FF"/>
          </w:rPr>
          <w:t>наименование четвертого столбца таблицы</w:t>
        </w:r>
      </w:hyperlink>
      <w:r>
        <w:t xml:space="preserve"> приложения N 3 к государственной программе Пензенской области "Развитие образования в Пензенской области" "Сведения об основных мерах правового регулирования в сфере реализации государственной программы Пензенской области "Развитие образования в Пензенской области" изложить в следующей редакции: "Наименование исполнительного органа Пензенской области, ответственного за подготовку нормативного правового акта".</w:t>
      </w:r>
    </w:p>
    <w:p w:rsidR="005E346C" w:rsidRDefault="005E346C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E346C" w:rsidRDefault="005E346C">
      <w:pPr>
        <w:pStyle w:val="ConsPlusNormal"/>
        <w:spacing w:before="20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5E346C" w:rsidRDefault="005E346C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общего и профессионального образования.</w:t>
      </w:r>
    </w:p>
    <w:p w:rsidR="005E346C" w:rsidRDefault="005E346C">
      <w:pPr>
        <w:pStyle w:val="ConsPlusNormal"/>
        <w:jc w:val="both"/>
      </w:pPr>
    </w:p>
    <w:p w:rsidR="005E346C" w:rsidRDefault="005E346C">
      <w:pPr>
        <w:pStyle w:val="ConsPlusNormal"/>
        <w:jc w:val="right"/>
      </w:pPr>
      <w:r>
        <w:t>Председатель Правительства</w:t>
      </w:r>
    </w:p>
    <w:p w:rsidR="005E346C" w:rsidRDefault="005E346C">
      <w:pPr>
        <w:pStyle w:val="ConsPlusNormal"/>
        <w:jc w:val="right"/>
      </w:pPr>
      <w:r>
        <w:t>Пензенской области</w:t>
      </w:r>
    </w:p>
    <w:p w:rsidR="005E346C" w:rsidRDefault="005E346C">
      <w:pPr>
        <w:pStyle w:val="ConsPlusNormal"/>
        <w:jc w:val="right"/>
      </w:pPr>
      <w:r>
        <w:t>Н.П.СИМОНОВ</w:t>
      </w:r>
    </w:p>
    <w:p w:rsidR="005E346C" w:rsidRDefault="005E346C">
      <w:pPr>
        <w:pStyle w:val="ConsPlusNormal"/>
        <w:jc w:val="both"/>
      </w:pPr>
    </w:p>
    <w:p w:rsidR="005E346C" w:rsidRDefault="005E346C">
      <w:pPr>
        <w:pStyle w:val="ConsPlusNormal"/>
        <w:jc w:val="both"/>
      </w:pPr>
    </w:p>
    <w:p w:rsidR="005E346C" w:rsidRDefault="005E346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CBC" w:rsidRDefault="00494CBC"/>
    <w:sectPr w:rsidR="00494CBC" w:rsidSect="00CC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6C"/>
    <w:rsid w:val="00494CBC"/>
    <w:rsid w:val="005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F6DB6-B47A-4E8F-A917-3F0C344B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E34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E34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542AD4C73CCEDFBF77D9F8032A769951266DFC06FAD769A84EC81108128CD469A68467E2594CC20B72BE6AD4713669279E2603397E704A01140AAY8K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1542AD4C73CCEDFBF77D9F8032A769951266DFC06FAD769A84EC81108128CD469A68467E2594CC20BA2DE6AE4713669279E2603397E704A01140AAY8K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1542AD4C73CCEDFBF77D9F8032A769951266DFC06FAD769A84EC81108128CD469A68467E2594CC20BA2DE6AE4713669279E2603397E704A01140AAY8K0J" TargetMode="External"/><Relationship Id="rId5" Type="http://schemas.openxmlformats.org/officeDocument/2006/relationships/hyperlink" Target="consultantplus://offline/ref=F71542AD4C73CCEDFBF77D9F8032A769951266DFC06FAD7C9E80EC81108128CD469A68466C25CCC020BD34E0AF524537D4Y2KE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71542AD4C73CCEDFBF76392965EF966901839D7C96FA729C2D6EAD64FD12E9814DA361F3D6387CC21A128E1ACY4KE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2022-11-02T09:10:00Z</dcterms:created>
  <dcterms:modified xsi:type="dcterms:W3CDTF">2022-11-02T09:10:00Z</dcterms:modified>
</cp:coreProperties>
</file>