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2E6C" w:rsidRDefault="00DE2E6C">
      <w:pPr>
        <w:pStyle w:val="ConsPlusNormal"/>
        <w:jc w:val="both"/>
        <w:outlineLvl w:val="0"/>
      </w:pPr>
    </w:p>
    <w:p w:rsidR="00DE2E6C" w:rsidRDefault="00DE2E6C">
      <w:pPr>
        <w:pStyle w:val="ConsPlusTitle"/>
        <w:jc w:val="center"/>
        <w:outlineLvl w:val="0"/>
      </w:pPr>
      <w:r>
        <w:t>ПРАВИТЕЛЬСТВО ПЕНЗЕНСКОЙ ОБЛАСТИ</w:t>
      </w:r>
    </w:p>
    <w:p w:rsidR="00DE2E6C" w:rsidRDefault="00DE2E6C">
      <w:pPr>
        <w:pStyle w:val="ConsPlusTitle"/>
        <w:jc w:val="both"/>
      </w:pPr>
    </w:p>
    <w:p w:rsidR="00DE2E6C" w:rsidRDefault="00DE2E6C">
      <w:pPr>
        <w:pStyle w:val="ConsPlusTitle"/>
        <w:jc w:val="center"/>
      </w:pPr>
      <w:r>
        <w:t>ПОСТАНОВЛЕНИЕ</w:t>
      </w:r>
    </w:p>
    <w:p w:rsidR="00DE2E6C" w:rsidRDefault="00DE2E6C">
      <w:pPr>
        <w:pStyle w:val="ConsPlusTitle"/>
        <w:jc w:val="center"/>
      </w:pPr>
      <w:r>
        <w:t>от 1 августа 2022 г. N 659-пП</w:t>
      </w:r>
    </w:p>
    <w:p w:rsidR="00DE2E6C" w:rsidRDefault="00DE2E6C">
      <w:pPr>
        <w:pStyle w:val="ConsPlusTitle"/>
        <w:jc w:val="both"/>
      </w:pPr>
    </w:p>
    <w:p w:rsidR="00DE2E6C" w:rsidRDefault="00DE2E6C">
      <w:pPr>
        <w:pStyle w:val="ConsPlusTitle"/>
        <w:jc w:val="center"/>
      </w:pPr>
      <w:r>
        <w:t>О ВНЕСЕНИИ ИЗМЕНЕНИЙ В ГОСУДАРСТВЕННУЮ ПРОГРАММУ ПЕНЗЕНСКОЙ</w:t>
      </w:r>
    </w:p>
    <w:p w:rsidR="00DE2E6C" w:rsidRDefault="00DE2E6C">
      <w:pPr>
        <w:pStyle w:val="ConsPlusTitle"/>
        <w:jc w:val="center"/>
      </w:pPr>
      <w:r>
        <w:t>ОБЛАСТИ "РАЗВИТИЕ ОБРАЗОВАНИЯ В ПЕНЗЕНСКОЙ ОБЛАСТИ",</w:t>
      </w:r>
    </w:p>
    <w:p w:rsidR="00DE2E6C" w:rsidRDefault="00DE2E6C">
      <w:pPr>
        <w:pStyle w:val="ConsPlusTitle"/>
        <w:jc w:val="center"/>
      </w:pPr>
      <w:r>
        <w:t>УТВЕРЖДЕННУЮ ПОСТАНОВЛЕНИЕМ ПРАВИТЕЛЬСТВА ПЕНЗЕНСКОЙ ОБЛАСТИ</w:t>
      </w:r>
    </w:p>
    <w:p w:rsidR="00DE2E6C" w:rsidRDefault="00DE2E6C">
      <w:pPr>
        <w:pStyle w:val="ConsPlusTitle"/>
        <w:jc w:val="center"/>
      </w:pPr>
      <w:r>
        <w:t>ОТ 30.10.2013 N 804-пП (С ПОСЛЕДУЮЩИМИ ИЗМЕНЕНИЯМИ)</w:t>
      </w:r>
    </w:p>
    <w:p w:rsidR="00DE2E6C" w:rsidRDefault="00DE2E6C">
      <w:pPr>
        <w:pStyle w:val="ConsPlusNormal"/>
        <w:jc w:val="both"/>
      </w:pPr>
    </w:p>
    <w:p w:rsidR="00DE2E6C" w:rsidRDefault="00DE2E6C">
      <w:pPr>
        <w:pStyle w:val="ConsPlusNormal"/>
        <w:ind w:firstLine="540"/>
        <w:jc w:val="both"/>
      </w:pPr>
      <w:r>
        <w:t xml:space="preserve">В соответствии с законами Пензенской области от 25.12.2020 </w:t>
      </w:r>
      <w:hyperlink r:id="rId4">
        <w:r>
          <w:rPr>
            <w:color w:val="0000FF"/>
          </w:rPr>
          <w:t>N 3595-ЗПО</w:t>
        </w:r>
      </w:hyperlink>
      <w:r>
        <w:t xml:space="preserve"> "О бюджете Пензенской области на 2021 год и на плановый период 2022 и 2023 годов" (с последующими изменениями) и от 20.12.2021 </w:t>
      </w:r>
      <w:hyperlink r:id="rId5">
        <w:r>
          <w:rPr>
            <w:color w:val="0000FF"/>
          </w:rPr>
          <w:t>N 3775-ЗПО</w:t>
        </w:r>
      </w:hyperlink>
      <w:r>
        <w:t xml:space="preserve"> "О бюджете Пензенской области на 2022 год и на плановый период 2023 и 2024 годов", руководствуясь </w:t>
      </w:r>
      <w:hyperlink r:id="rId6">
        <w:r>
          <w:rPr>
            <w:color w:val="0000FF"/>
          </w:rPr>
          <w:t>Законом</w:t>
        </w:r>
      </w:hyperlink>
      <w:r>
        <w:t xml:space="preserve"> Пензенской области от 22.12.2005 N 906-ЗПО "О Правительстве Пензенской области" (с последующими изменениями), Правительство Пензенской области постановляет:</w:t>
      </w:r>
    </w:p>
    <w:p w:rsidR="00DE2E6C" w:rsidRDefault="00DE2E6C">
      <w:pPr>
        <w:pStyle w:val="ConsPlusNormal"/>
        <w:spacing w:before="200"/>
        <w:ind w:firstLine="540"/>
        <w:jc w:val="both"/>
      </w:pPr>
      <w:r>
        <w:t xml:space="preserve">1. Внести в государственную </w:t>
      </w:r>
      <w:hyperlink r:id="rId7">
        <w:r>
          <w:rPr>
            <w:color w:val="0000FF"/>
          </w:rPr>
          <w:t>программу</w:t>
        </w:r>
      </w:hyperlink>
      <w:r>
        <w:t xml:space="preserve"> Пензенской области "Развитие образования в Пензенской области" (далее - государственная программа), утвержденную постановлением Правительства Пензенской области от 30.10.2013 N 804-пП "Об утверждении государственной программы Пензенской области "Развитие образования в Пензенской области" (с последующими изменениями), следующие изменения:</w:t>
      </w:r>
    </w:p>
    <w:p w:rsidR="00DE2E6C" w:rsidRDefault="00DE2E6C">
      <w:pPr>
        <w:pStyle w:val="ConsPlusNormal"/>
        <w:spacing w:before="200"/>
        <w:ind w:firstLine="540"/>
        <w:jc w:val="both"/>
      </w:pPr>
      <w:r>
        <w:t xml:space="preserve">1.1. В </w:t>
      </w:r>
      <w:hyperlink r:id="rId8">
        <w:r>
          <w:rPr>
            <w:color w:val="0000FF"/>
          </w:rPr>
          <w:t>Паспорте</w:t>
        </w:r>
      </w:hyperlink>
      <w:r>
        <w:t xml:space="preserve"> государственной программы:</w:t>
      </w:r>
    </w:p>
    <w:p w:rsidR="00DE2E6C" w:rsidRDefault="00DE2E6C">
      <w:pPr>
        <w:pStyle w:val="ConsPlusNormal"/>
        <w:spacing w:before="200"/>
        <w:ind w:firstLine="540"/>
        <w:jc w:val="both"/>
      </w:pPr>
      <w:r>
        <w:t xml:space="preserve">1.1.1. в </w:t>
      </w:r>
      <w:hyperlink r:id="rId9">
        <w:r>
          <w:rPr>
            <w:color w:val="0000FF"/>
          </w:rPr>
          <w:t>позиции</w:t>
        </w:r>
      </w:hyperlink>
      <w:r>
        <w:t xml:space="preserve"> "Целевые показатели государственной программы":</w:t>
      </w:r>
    </w:p>
    <w:p w:rsidR="00DE2E6C" w:rsidRDefault="00DE2E6C">
      <w:pPr>
        <w:pStyle w:val="ConsPlusNormal"/>
        <w:spacing w:before="200"/>
        <w:ind w:firstLine="540"/>
        <w:jc w:val="both"/>
      </w:pPr>
      <w:r>
        <w:t xml:space="preserve">1.1.1.1. </w:t>
      </w:r>
      <w:hyperlink r:id="rId10">
        <w:r>
          <w:rPr>
            <w:color w:val="0000FF"/>
          </w:rPr>
          <w:t>пункт 5</w:t>
        </w:r>
      </w:hyperlink>
      <w:r>
        <w:t xml:space="preserve"> исключить;</w:t>
      </w:r>
    </w:p>
    <w:p w:rsidR="00DE2E6C" w:rsidRDefault="00DE2E6C">
      <w:pPr>
        <w:pStyle w:val="ConsPlusNormal"/>
        <w:spacing w:before="200"/>
        <w:ind w:firstLine="540"/>
        <w:jc w:val="both"/>
      </w:pPr>
      <w:r>
        <w:t xml:space="preserve">1.1.1.2. </w:t>
      </w:r>
      <w:hyperlink r:id="rId11">
        <w:r>
          <w:rPr>
            <w:color w:val="0000FF"/>
          </w:rPr>
          <w:t>пункт 6</w:t>
        </w:r>
      </w:hyperlink>
      <w:r>
        <w:t xml:space="preserve"> считать пунктом 5 соответственно;</w:t>
      </w:r>
    </w:p>
    <w:p w:rsidR="00DE2E6C" w:rsidRDefault="00DE2E6C">
      <w:pPr>
        <w:pStyle w:val="ConsPlusNormal"/>
        <w:spacing w:before="200"/>
        <w:ind w:firstLine="540"/>
        <w:jc w:val="both"/>
      </w:pPr>
      <w:r>
        <w:t xml:space="preserve">1.1.2 в </w:t>
      </w:r>
      <w:hyperlink r:id="rId12">
        <w:r>
          <w:rPr>
            <w:color w:val="0000FF"/>
          </w:rPr>
          <w:t>позиции</w:t>
        </w:r>
      </w:hyperlink>
      <w:r>
        <w:t xml:space="preserve"> "Этапы и сроки реализации государственной программы" цифры "2024" заменить цифрами "2027";</w:t>
      </w:r>
    </w:p>
    <w:p w:rsidR="00DE2E6C" w:rsidRDefault="00DE2E6C">
      <w:pPr>
        <w:pStyle w:val="ConsPlusNormal"/>
        <w:spacing w:before="200"/>
        <w:ind w:firstLine="540"/>
        <w:jc w:val="both"/>
      </w:pPr>
      <w:r>
        <w:t xml:space="preserve">1.1.3. </w:t>
      </w:r>
      <w:hyperlink r:id="rId13">
        <w:r>
          <w:rPr>
            <w:color w:val="0000FF"/>
          </w:rPr>
          <w:t>позицию</w:t>
        </w:r>
      </w:hyperlink>
      <w:r>
        <w:t xml:space="preserve"> "Объем бюджетных ассигнований государственной программы" изложить в следующей редакции:</w:t>
      </w:r>
    </w:p>
    <w:p w:rsidR="00DE2E6C" w:rsidRDefault="00DE2E6C">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608"/>
        <w:gridCol w:w="6236"/>
      </w:tblGrid>
      <w:tr w:rsidR="00DE2E6C">
        <w:tc>
          <w:tcPr>
            <w:tcW w:w="2608" w:type="dxa"/>
            <w:tcBorders>
              <w:top w:val="nil"/>
              <w:left w:val="nil"/>
              <w:bottom w:val="nil"/>
              <w:right w:val="nil"/>
            </w:tcBorders>
          </w:tcPr>
          <w:p w:rsidR="00DE2E6C" w:rsidRDefault="00DE2E6C">
            <w:pPr>
              <w:pStyle w:val="ConsPlusNormal"/>
            </w:pPr>
            <w:r>
              <w:t>"Объем бюджетных ассигнований государственной программы</w:t>
            </w:r>
          </w:p>
        </w:tc>
        <w:tc>
          <w:tcPr>
            <w:tcW w:w="6236" w:type="dxa"/>
            <w:tcBorders>
              <w:top w:val="nil"/>
              <w:left w:val="nil"/>
              <w:bottom w:val="nil"/>
              <w:right w:val="nil"/>
            </w:tcBorders>
          </w:tcPr>
          <w:p w:rsidR="00DE2E6C" w:rsidRDefault="00DE2E6C">
            <w:pPr>
              <w:pStyle w:val="ConsPlusNormal"/>
              <w:jc w:val="both"/>
            </w:pPr>
            <w:r>
              <w:t>Общий объем финансирования государственной программы Пензенской области - 205969092,4 тыс. рублей, в том числе:</w:t>
            </w:r>
          </w:p>
          <w:p w:rsidR="00DE2E6C" w:rsidRDefault="00DE2E6C">
            <w:pPr>
              <w:pStyle w:val="ConsPlusNormal"/>
              <w:jc w:val="both"/>
            </w:pPr>
            <w:r>
              <w:t>- за счет средств бюджета Пензенской области - 183772065,6 тыс. рублей, в том числе по годам реализации:</w:t>
            </w:r>
          </w:p>
          <w:p w:rsidR="00DE2E6C" w:rsidRDefault="00DE2E6C">
            <w:pPr>
              <w:pStyle w:val="ConsPlusNormal"/>
              <w:jc w:val="both"/>
            </w:pPr>
            <w:r>
              <w:t>2014 год - 9694249,5 тыс. рублей,</w:t>
            </w:r>
          </w:p>
          <w:p w:rsidR="00DE2E6C" w:rsidRDefault="00DE2E6C">
            <w:pPr>
              <w:pStyle w:val="ConsPlusNormal"/>
              <w:jc w:val="both"/>
            </w:pPr>
            <w:r>
              <w:t>2015 год - 9725923,4 тыс. рублей,</w:t>
            </w:r>
          </w:p>
          <w:p w:rsidR="00DE2E6C" w:rsidRDefault="00DE2E6C">
            <w:pPr>
              <w:pStyle w:val="ConsPlusNormal"/>
              <w:jc w:val="both"/>
            </w:pPr>
            <w:r>
              <w:t>2016 год - 10641541,6 тыс. рублей,</w:t>
            </w:r>
          </w:p>
          <w:p w:rsidR="00DE2E6C" w:rsidRDefault="00DE2E6C">
            <w:pPr>
              <w:pStyle w:val="ConsPlusNormal"/>
              <w:jc w:val="both"/>
            </w:pPr>
            <w:r>
              <w:t>2017 год - 10795332,2 тыс. рублей,</w:t>
            </w:r>
          </w:p>
          <w:p w:rsidR="00DE2E6C" w:rsidRDefault="00DE2E6C">
            <w:pPr>
              <w:pStyle w:val="ConsPlusNormal"/>
              <w:jc w:val="both"/>
            </w:pPr>
            <w:r>
              <w:t>2018 год - 11439642,2 тыс. рублей,</w:t>
            </w:r>
          </w:p>
          <w:p w:rsidR="00DE2E6C" w:rsidRDefault="00DE2E6C">
            <w:pPr>
              <w:pStyle w:val="ConsPlusNormal"/>
              <w:jc w:val="both"/>
            </w:pPr>
            <w:r>
              <w:t>2019 год - 12157911,0 тыс. рублей,</w:t>
            </w:r>
          </w:p>
          <w:p w:rsidR="00DE2E6C" w:rsidRDefault="00DE2E6C">
            <w:pPr>
              <w:pStyle w:val="ConsPlusNormal"/>
              <w:jc w:val="both"/>
            </w:pPr>
            <w:r>
              <w:t>2020 год - 12494043,6 тыс. рублей,</w:t>
            </w:r>
          </w:p>
          <w:p w:rsidR="00DE2E6C" w:rsidRDefault="00DE2E6C">
            <w:pPr>
              <w:pStyle w:val="ConsPlusNormal"/>
              <w:jc w:val="both"/>
            </w:pPr>
            <w:r>
              <w:t>2021 год - 13438817,9 тыс. рублей,</w:t>
            </w:r>
          </w:p>
          <w:p w:rsidR="00DE2E6C" w:rsidRDefault="00DE2E6C">
            <w:pPr>
              <w:pStyle w:val="ConsPlusNormal"/>
              <w:jc w:val="both"/>
            </w:pPr>
            <w:r>
              <w:t>2022 год - 14361250,6 тыс. рублей,</w:t>
            </w:r>
          </w:p>
          <w:p w:rsidR="00DE2E6C" w:rsidRDefault="00DE2E6C">
            <w:pPr>
              <w:pStyle w:val="ConsPlusNormal"/>
              <w:jc w:val="both"/>
            </w:pPr>
            <w:r>
              <w:t>2023 год - 15372302,1 тыс. рублей,</w:t>
            </w:r>
          </w:p>
          <w:p w:rsidR="00DE2E6C" w:rsidRDefault="00DE2E6C">
            <w:pPr>
              <w:pStyle w:val="ConsPlusNormal"/>
              <w:jc w:val="both"/>
            </w:pPr>
            <w:r>
              <w:t>2024 год - 16129535,9 тыс. рублей,</w:t>
            </w:r>
          </w:p>
          <w:p w:rsidR="00DE2E6C" w:rsidRDefault="00DE2E6C">
            <w:pPr>
              <w:pStyle w:val="ConsPlusNormal"/>
              <w:jc w:val="both"/>
            </w:pPr>
            <w:r>
              <w:t>2025 год - 15842169,2 тыс. рублей,</w:t>
            </w:r>
          </w:p>
          <w:p w:rsidR="00DE2E6C" w:rsidRDefault="00DE2E6C">
            <w:pPr>
              <w:pStyle w:val="ConsPlusNormal"/>
              <w:jc w:val="both"/>
            </w:pPr>
            <w:r>
              <w:t>2026 год - 15839673,2 тыс. рублей,</w:t>
            </w:r>
          </w:p>
          <w:p w:rsidR="00DE2E6C" w:rsidRDefault="00DE2E6C">
            <w:pPr>
              <w:pStyle w:val="ConsPlusNormal"/>
              <w:jc w:val="both"/>
            </w:pPr>
            <w:r>
              <w:t>2027 год - 15839673,2 тыс. рублей,</w:t>
            </w:r>
          </w:p>
          <w:p w:rsidR="00DE2E6C" w:rsidRDefault="00DE2E6C">
            <w:pPr>
              <w:pStyle w:val="ConsPlusNormal"/>
              <w:jc w:val="both"/>
            </w:pPr>
            <w:r>
              <w:t>- за счет средств федерального бюджета - 20371470,6 тыс. рублей, в том числе по годам реализации:</w:t>
            </w:r>
          </w:p>
          <w:p w:rsidR="00DE2E6C" w:rsidRDefault="00DE2E6C">
            <w:pPr>
              <w:pStyle w:val="ConsPlusNormal"/>
              <w:jc w:val="both"/>
            </w:pPr>
            <w:r>
              <w:t>2014 год - 654312,7 тыс. рублей,</w:t>
            </w:r>
          </w:p>
          <w:p w:rsidR="00DE2E6C" w:rsidRDefault="00DE2E6C">
            <w:pPr>
              <w:pStyle w:val="ConsPlusNormal"/>
              <w:jc w:val="both"/>
            </w:pPr>
            <w:r>
              <w:t>2015 год - 313038,1 тыс. рублей,</w:t>
            </w:r>
          </w:p>
          <w:p w:rsidR="00DE2E6C" w:rsidRDefault="00DE2E6C">
            <w:pPr>
              <w:pStyle w:val="ConsPlusNormal"/>
              <w:jc w:val="both"/>
            </w:pPr>
            <w:r>
              <w:t>2016 год - 580312,7 тыс. рублей,</w:t>
            </w:r>
          </w:p>
          <w:p w:rsidR="00DE2E6C" w:rsidRDefault="00DE2E6C">
            <w:pPr>
              <w:pStyle w:val="ConsPlusNormal"/>
              <w:jc w:val="both"/>
            </w:pPr>
            <w:r>
              <w:t>2017 год - 208462,4 тыс. рублей,</w:t>
            </w:r>
          </w:p>
          <w:p w:rsidR="00DE2E6C" w:rsidRDefault="00DE2E6C">
            <w:pPr>
              <w:pStyle w:val="ConsPlusNormal"/>
              <w:jc w:val="both"/>
            </w:pPr>
            <w:r>
              <w:t>2018 год - 582169,4 тыс. рублей,</w:t>
            </w:r>
          </w:p>
          <w:p w:rsidR="00DE2E6C" w:rsidRDefault="00DE2E6C">
            <w:pPr>
              <w:pStyle w:val="ConsPlusNormal"/>
              <w:jc w:val="both"/>
            </w:pPr>
            <w:r>
              <w:lastRenderedPageBreak/>
              <w:t>2019 год - 693671,5 тыс. рублей,</w:t>
            </w:r>
          </w:p>
          <w:p w:rsidR="00DE2E6C" w:rsidRDefault="00DE2E6C">
            <w:pPr>
              <w:pStyle w:val="ConsPlusNormal"/>
              <w:jc w:val="both"/>
            </w:pPr>
            <w:r>
              <w:t>2020 год - 1462506,1 тыс. рублей,</w:t>
            </w:r>
          </w:p>
          <w:p w:rsidR="00DE2E6C" w:rsidRDefault="00DE2E6C">
            <w:pPr>
              <w:pStyle w:val="ConsPlusNormal"/>
              <w:jc w:val="both"/>
            </w:pPr>
            <w:r>
              <w:t>2021 год - 2221283,1 тыс. рублей,</w:t>
            </w:r>
          </w:p>
          <w:p w:rsidR="00DE2E6C" w:rsidRDefault="00DE2E6C">
            <w:pPr>
              <w:pStyle w:val="ConsPlusNormal"/>
              <w:jc w:val="both"/>
            </w:pPr>
            <w:r>
              <w:t>2022 год - 3930003,2 тыс. рублей,</w:t>
            </w:r>
          </w:p>
          <w:p w:rsidR="00DE2E6C" w:rsidRDefault="00DE2E6C">
            <w:pPr>
              <w:pStyle w:val="ConsPlusNormal"/>
              <w:jc w:val="both"/>
            </w:pPr>
            <w:r>
              <w:t>2023 год - 3399452,0 тыс. рублей,</w:t>
            </w:r>
          </w:p>
          <w:p w:rsidR="00DE2E6C" w:rsidRDefault="00DE2E6C">
            <w:pPr>
              <w:pStyle w:val="ConsPlusNormal"/>
              <w:jc w:val="both"/>
            </w:pPr>
            <w:r>
              <w:t>2024 год - 2962269,1 тыс. рублей,</w:t>
            </w:r>
          </w:p>
          <w:p w:rsidR="00DE2E6C" w:rsidRDefault="00DE2E6C">
            <w:pPr>
              <w:pStyle w:val="ConsPlusNormal"/>
              <w:jc w:val="both"/>
            </w:pPr>
            <w:r>
              <w:t>2025 год - 1121330,1 тыс. рублей,</w:t>
            </w:r>
          </w:p>
          <w:p w:rsidR="00DE2E6C" w:rsidRDefault="00DE2E6C">
            <w:pPr>
              <w:pStyle w:val="ConsPlusNormal"/>
              <w:jc w:val="both"/>
            </w:pPr>
            <w:r>
              <w:t>2026 год - 1121330,1 тыс. рублей,</w:t>
            </w:r>
          </w:p>
          <w:p w:rsidR="00DE2E6C" w:rsidRDefault="00DE2E6C">
            <w:pPr>
              <w:pStyle w:val="ConsPlusNormal"/>
              <w:jc w:val="both"/>
            </w:pPr>
            <w:r>
              <w:t>2027 год - 1121330,1 тыс. рублей,</w:t>
            </w:r>
          </w:p>
          <w:p w:rsidR="00DE2E6C" w:rsidRDefault="00DE2E6C">
            <w:pPr>
              <w:pStyle w:val="ConsPlusNormal"/>
              <w:jc w:val="both"/>
            </w:pPr>
            <w:r>
              <w:t>- за счет средств бюджетов муниципальных образований - 1633189,0 тыс. рублей, в том числе по годам реализации:</w:t>
            </w:r>
          </w:p>
          <w:p w:rsidR="00DE2E6C" w:rsidRDefault="00DE2E6C">
            <w:pPr>
              <w:pStyle w:val="ConsPlusNormal"/>
              <w:jc w:val="both"/>
            </w:pPr>
            <w:r>
              <w:t>2014 год - 201486,7 тыс. рублей,</w:t>
            </w:r>
          </w:p>
          <w:p w:rsidR="00DE2E6C" w:rsidRDefault="00DE2E6C">
            <w:pPr>
              <w:pStyle w:val="ConsPlusNormal"/>
              <w:jc w:val="both"/>
            </w:pPr>
            <w:r>
              <w:t>2015 год - 198656,6 тыс. рублей,</w:t>
            </w:r>
          </w:p>
          <w:p w:rsidR="00DE2E6C" w:rsidRDefault="00DE2E6C">
            <w:pPr>
              <w:pStyle w:val="ConsPlusNormal"/>
              <w:jc w:val="both"/>
            </w:pPr>
            <w:r>
              <w:t>2016 год - 137405,5 тыс. рублей,</w:t>
            </w:r>
          </w:p>
          <w:p w:rsidR="00DE2E6C" w:rsidRDefault="00DE2E6C">
            <w:pPr>
              <w:pStyle w:val="ConsPlusNormal"/>
              <w:jc w:val="both"/>
            </w:pPr>
            <w:r>
              <w:t>2017 год - 113051,0 тыс. рублей,</w:t>
            </w:r>
          </w:p>
          <w:p w:rsidR="00DE2E6C" w:rsidRDefault="00DE2E6C">
            <w:pPr>
              <w:pStyle w:val="ConsPlusNormal"/>
              <w:jc w:val="both"/>
            </w:pPr>
            <w:r>
              <w:t>2018 год - 35387,8 тыс. рублей,</w:t>
            </w:r>
          </w:p>
          <w:p w:rsidR="00DE2E6C" w:rsidRDefault="00DE2E6C">
            <w:pPr>
              <w:pStyle w:val="ConsPlusNormal"/>
              <w:jc w:val="both"/>
            </w:pPr>
            <w:r>
              <w:t>2019 год - 39845,8 тыс. рублей,</w:t>
            </w:r>
          </w:p>
          <w:p w:rsidR="00DE2E6C" w:rsidRDefault="00DE2E6C">
            <w:pPr>
              <w:pStyle w:val="ConsPlusNormal"/>
              <w:jc w:val="both"/>
            </w:pPr>
            <w:r>
              <w:t>2020 год - 58935,2 тыс. рублей,</w:t>
            </w:r>
          </w:p>
          <w:p w:rsidR="00DE2E6C" w:rsidRDefault="00DE2E6C">
            <w:pPr>
              <w:pStyle w:val="ConsPlusNormal"/>
              <w:jc w:val="both"/>
            </w:pPr>
            <w:r>
              <w:t>2021 год - 75124,5 тыс. рублей,</w:t>
            </w:r>
          </w:p>
          <w:p w:rsidR="00DE2E6C" w:rsidRDefault="00DE2E6C">
            <w:pPr>
              <w:pStyle w:val="ConsPlusNormal"/>
              <w:jc w:val="both"/>
            </w:pPr>
            <w:r>
              <w:t>2022 год - 169743,8 тыс. рублей,</w:t>
            </w:r>
          </w:p>
          <w:p w:rsidR="00DE2E6C" w:rsidRDefault="00DE2E6C">
            <w:pPr>
              <w:pStyle w:val="ConsPlusNormal"/>
              <w:jc w:val="both"/>
            </w:pPr>
            <w:r>
              <w:t>2023 год - 204356,2 тыс. рублей,</w:t>
            </w:r>
          </w:p>
          <w:p w:rsidR="00DE2E6C" w:rsidRDefault="00DE2E6C">
            <w:pPr>
              <w:pStyle w:val="ConsPlusNormal"/>
              <w:jc w:val="both"/>
            </w:pPr>
            <w:r>
              <w:t>2024 год - 157493,1 тыс. рублей,</w:t>
            </w:r>
          </w:p>
          <w:p w:rsidR="00DE2E6C" w:rsidRDefault="00DE2E6C">
            <w:pPr>
              <w:pStyle w:val="ConsPlusNormal"/>
              <w:jc w:val="both"/>
            </w:pPr>
            <w:r>
              <w:t>2025 год - 80567,6 тыс. рублей,</w:t>
            </w:r>
          </w:p>
          <w:p w:rsidR="00DE2E6C" w:rsidRDefault="00DE2E6C">
            <w:pPr>
              <w:pStyle w:val="ConsPlusNormal"/>
              <w:jc w:val="both"/>
            </w:pPr>
            <w:r>
              <w:t>2026 год - 80567,6 тыс. рублей,</w:t>
            </w:r>
          </w:p>
          <w:p w:rsidR="00DE2E6C" w:rsidRDefault="00DE2E6C">
            <w:pPr>
              <w:pStyle w:val="ConsPlusNormal"/>
              <w:jc w:val="both"/>
            </w:pPr>
            <w:r>
              <w:t>2027 год - 80567,6 тыс. рублей,</w:t>
            </w:r>
          </w:p>
          <w:p w:rsidR="00DE2E6C" w:rsidRDefault="00DE2E6C">
            <w:pPr>
              <w:pStyle w:val="ConsPlusNormal"/>
              <w:jc w:val="both"/>
            </w:pPr>
            <w:r>
              <w:t>- за счет внебюджетных средств - 192367,2 тыс. рублей, в том числе по годам реализации:</w:t>
            </w:r>
          </w:p>
          <w:p w:rsidR="00DE2E6C" w:rsidRDefault="00DE2E6C">
            <w:pPr>
              <w:pStyle w:val="ConsPlusNormal"/>
              <w:jc w:val="both"/>
            </w:pPr>
            <w:r>
              <w:t>2014 год - 0,0 тыс. рублей,</w:t>
            </w:r>
          </w:p>
          <w:p w:rsidR="00DE2E6C" w:rsidRDefault="00DE2E6C">
            <w:pPr>
              <w:pStyle w:val="ConsPlusNormal"/>
              <w:jc w:val="both"/>
            </w:pPr>
            <w:r>
              <w:t>2015 год - 0,0 тыс. рублей,</w:t>
            </w:r>
          </w:p>
          <w:p w:rsidR="00DE2E6C" w:rsidRDefault="00DE2E6C">
            <w:pPr>
              <w:pStyle w:val="ConsPlusNormal"/>
              <w:jc w:val="both"/>
            </w:pPr>
            <w:r>
              <w:t>2016 год - 0,0 тыс. рублей,</w:t>
            </w:r>
          </w:p>
          <w:p w:rsidR="00DE2E6C" w:rsidRDefault="00DE2E6C">
            <w:pPr>
              <w:pStyle w:val="ConsPlusNormal"/>
              <w:jc w:val="both"/>
            </w:pPr>
            <w:r>
              <w:t>2017 год - 0,0 тыс. рублей,</w:t>
            </w:r>
          </w:p>
          <w:p w:rsidR="00DE2E6C" w:rsidRDefault="00DE2E6C">
            <w:pPr>
              <w:pStyle w:val="ConsPlusNormal"/>
              <w:jc w:val="both"/>
            </w:pPr>
            <w:r>
              <w:t>2018 год - 0,0 тыс. рублей,</w:t>
            </w:r>
          </w:p>
          <w:p w:rsidR="00DE2E6C" w:rsidRDefault="00DE2E6C">
            <w:pPr>
              <w:pStyle w:val="ConsPlusNormal"/>
              <w:jc w:val="both"/>
            </w:pPr>
            <w:r>
              <w:t>2019 год - 59841,2 тыс. рублей,</w:t>
            </w:r>
          </w:p>
          <w:p w:rsidR="00DE2E6C" w:rsidRDefault="00DE2E6C">
            <w:pPr>
              <w:pStyle w:val="ConsPlusNormal"/>
              <w:jc w:val="both"/>
            </w:pPr>
            <w:r>
              <w:t>2020 год - 102303,0 тыс. рублей,</w:t>
            </w:r>
          </w:p>
          <w:p w:rsidR="00DE2E6C" w:rsidRDefault="00DE2E6C">
            <w:pPr>
              <w:pStyle w:val="ConsPlusNormal"/>
              <w:jc w:val="both"/>
            </w:pPr>
            <w:r>
              <w:t>2021 год - 25604,7 тыс. рублей,</w:t>
            </w:r>
          </w:p>
          <w:p w:rsidR="00DE2E6C" w:rsidRDefault="00DE2E6C">
            <w:pPr>
              <w:pStyle w:val="ConsPlusNormal"/>
              <w:jc w:val="both"/>
            </w:pPr>
            <w:r>
              <w:t>2022 год - 4618,3 тыс. рублей,</w:t>
            </w:r>
          </w:p>
          <w:p w:rsidR="00DE2E6C" w:rsidRDefault="00DE2E6C">
            <w:pPr>
              <w:pStyle w:val="ConsPlusNormal"/>
              <w:jc w:val="both"/>
            </w:pPr>
            <w:r>
              <w:t>2023 год - 0,0 тыс. рублей,</w:t>
            </w:r>
          </w:p>
          <w:p w:rsidR="00DE2E6C" w:rsidRDefault="00DE2E6C">
            <w:pPr>
              <w:pStyle w:val="ConsPlusNormal"/>
              <w:jc w:val="both"/>
            </w:pPr>
            <w:r>
              <w:t>2024 год - 0,0 тыс. рублей,</w:t>
            </w:r>
          </w:p>
          <w:p w:rsidR="00DE2E6C" w:rsidRDefault="00DE2E6C">
            <w:pPr>
              <w:pStyle w:val="ConsPlusNormal"/>
              <w:jc w:val="both"/>
            </w:pPr>
            <w:r>
              <w:t>2025 год - 0,0 тыс. рублей,</w:t>
            </w:r>
          </w:p>
          <w:p w:rsidR="00DE2E6C" w:rsidRDefault="00DE2E6C">
            <w:pPr>
              <w:pStyle w:val="ConsPlusNormal"/>
              <w:jc w:val="both"/>
            </w:pPr>
            <w:r>
              <w:t>2026 год - 0,0 тыс. рублей,</w:t>
            </w:r>
          </w:p>
          <w:p w:rsidR="00DE2E6C" w:rsidRDefault="00DE2E6C">
            <w:pPr>
              <w:pStyle w:val="ConsPlusNormal"/>
              <w:jc w:val="both"/>
            </w:pPr>
            <w:r>
              <w:t>2027 год - 0,0 тыс. рублей";</w:t>
            </w:r>
          </w:p>
        </w:tc>
      </w:tr>
    </w:tbl>
    <w:p w:rsidR="00DE2E6C" w:rsidRDefault="00DE2E6C">
      <w:pPr>
        <w:pStyle w:val="ConsPlusNormal"/>
        <w:jc w:val="both"/>
      </w:pPr>
    </w:p>
    <w:p w:rsidR="00DE2E6C" w:rsidRDefault="00DE2E6C">
      <w:pPr>
        <w:pStyle w:val="ConsPlusNormal"/>
        <w:ind w:firstLine="540"/>
        <w:jc w:val="both"/>
      </w:pPr>
      <w:r>
        <w:t xml:space="preserve">1.1.4. в </w:t>
      </w:r>
      <w:hyperlink r:id="rId14">
        <w:r>
          <w:rPr>
            <w:color w:val="0000FF"/>
          </w:rPr>
          <w:t>позиции</w:t>
        </w:r>
      </w:hyperlink>
      <w:r>
        <w:t xml:space="preserve"> "Ожидаемые результаты реализации государственной программы":</w:t>
      </w:r>
    </w:p>
    <w:p w:rsidR="00DE2E6C" w:rsidRDefault="00DE2E6C">
      <w:pPr>
        <w:pStyle w:val="ConsPlusNormal"/>
        <w:spacing w:before="200"/>
        <w:ind w:firstLine="540"/>
        <w:jc w:val="both"/>
      </w:pPr>
      <w:r>
        <w:t xml:space="preserve">1.1.4.1 </w:t>
      </w:r>
      <w:hyperlink r:id="rId15">
        <w:r>
          <w:rPr>
            <w:color w:val="0000FF"/>
          </w:rPr>
          <w:t>цифры</w:t>
        </w:r>
      </w:hyperlink>
      <w:r>
        <w:t xml:space="preserve"> "2024" заменить цифрами "2027";</w:t>
      </w:r>
    </w:p>
    <w:p w:rsidR="00DE2E6C" w:rsidRDefault="00DE2E6C">
      <w:pPr>
        <w:pStyle w:val="ConsPlusNormal"/>
        <w:spacing w:before="200"/>
        <w:ind w:firstLine="540"/>
        <w:jc w:val="both"/>
      </w:pPr>
      <w:r>
        <w:t xml:space="preserve">1.1.4.2. </w:t>
      </w:r>
      <w:hyperlink r:id="rId16">
        <w:r>
          <w:rPr>
            <w:color w:val="0000FF"/>
          </w:rPr>
          <w:t>пункт 5</w:t>
        </w:r>
      </w:hyperlink>
      <w:r>
        <w:t xml:space="preserve"> исключить;</w:t>
      </w:r>
    </w:p>
    <w:p w:rsidR="00DE2E6C" w:rsidRDefault="00DE2E6C">
      <w:pPr>
        <w:pStyle w:val="ConsPlusNormal"/>
        <w:spacing w:before="200"/>
        <w:ind w:firstLine="540"/>
        <w:jc w:val="both"/>
      </w:pPr>
      <w:r>
        <w:t xml:space="preserve">1.1.4.3. </w:t>
      </w:r>
      <w:hyperlink r:id="rId17">
        <w:r>
          <w:rPr>
            <w:color w:val="0000FF"/>
          </w:rPr>
          <w:t>пункт 6</w:t>
        </w:r>
      </w:hyperlink>
      <w:r>
        <w:t xml:space="preserve"> считать пунктом 5 соответственно.</w:t>
      </w:r>
    </w:p>
    <w:p w:rsidR="00DE2E6C" w:rsidRDefault="00DE2E6C">
      <w:pPr>
        <w:pStyle w:val="ConsPlusNormal"/>
        <w:spacing w:before="200"/>
        <w:ind w:firstLine="540"/>
        <w:jc w:val="both"/>
      </w:pPr>
      <w:r>
        <w:t xml:space="preserve">1.2. В </w:t>
      </w:r>
      <w:hyperlink r:id="rId18">
        <w:r>
          <w:rPr>
            <w:color w:val="0000FF"/>
          </w:rPr>
          <w:t>Паспорте</w:t>
        </w:r>
      </w:hyperlink>
      <w:r>
        <w:t xml:space="preserve"> подпрограммы 1 государственной программы:</w:t>
      </w:r>
    </w:p>
    <w:p w:rsidR="00DE2E6C" w:rsidRDefault="00DE2E6C">
      <w:pPr>
        <w:pStyle w:val="ConsPlusNormal"/>
        <w:spacing w:before="200"/>
        <w:ind w:firstLine="540"/>
        <w:jc w:val="both"/>
      </w:pPr>
      <w:r>
        <w:t xml:space="preserve">1.2.1. в </w:t>
      </w:r>
      <w:hyperlink r:id="rId19">
        <w:r>
          <w:rPr>
            <w:color w:val="0000FF"/>
          </w:rPr>
          <w:t>позиции</w:t>
        </w:r>
      </w:hyperlink>
      <w:r>
        <w:t xml:space="preserve"> "Соисполнитель государственной программы" слово "Департамент" заменить словом "Министерство";</w:t>
      </w:r>
    </w:p>
    <w:p w:rsidR="00DE2E6C" w:rsidRDefault="00DE2E6C">
      <w:pPr>
        <w:pStyle w:val="ConsPlusNormal"/>
        <w:spacing w:before="200"/>
        <w:ind w:firstLine="540"/>
        <w:jc w:val="both"/>
      </w:pPr>
      <w:r>
        <w:t xml:space="preserve">1.2.2. в </w:t>
      </w:r>
      <w:hyperlink r:id="rId20">
        <w:r>
          <w:rPr>
            <w:color w:val="0000FF"/>
          </w:rPr>
          <w:t>позиции</w:t>
        </w:r>
      </w:hyperlink>
      <w:r>
        <w:t xml:space="preserve"> "Целевые показатели подпрограммы":</w:t>
      </w:r>
    </w:p>
    <w:p w:rsidR="00DE2E6C" w:rsidRDefault="00DE2E6C">
      <w:pPr>
        <w:pStyle w:val="ConsPlusNormal"/>
        <w:spacing w:before="200"/>
        <w:ind w:firstLine="540"/>
        <w:jc w:val="both"/>
      </w:pPr>
      <w:r>
        <w:t xml:space="preserve">1.2.2.1. в </w:t>
      </w:r>
      <w:hyperlink r:id="rId21">
        <w:r>
          <w:rPr>
            <w:color w:val="0000FF"/>
          </w:rPr>
          <w:t>пункте 9</w:t>
        </w:r>
      </w:hyperlink>
      <w:r>
        <w:t xml:space="preserve"> слова "от двух месяцев до полутора лет" заменить словами "от трех до семи лет";</w:t>
      </w:r>
    </w:p>
    <w:p w:rsidR="00DE2E6C" w:rsidRDefault="00DE2E6C">
      <w:pPr>
        <w:pStyle w:val="ConsPlusNormal"/>
        <w:spacing w:before="200"/>
        <w:ind w:firstLine="540"/>
        <w:jc w:val="both"/>
      </w:pPr>
      <w:r>
        <w:t xml:space="preserve">1.2.2.2. </w:t>
      </w:r>
      <w:hyperlink r:id="rId22">
        <w:r>
          <w:rPr>
            <w:color w:val="0000FF"/>
          </w:rPr>
          <w:t>дополнить</w:t>
        </w:r>
      </w:hyperlink>
      <w:r>
        <w:t xml:space="preserve"> пунктами следующего содержания:</w:t>
      </w:r>
    </w:p>
    <w:p w:rsidR="00DE2E6C" w:rsidRDefault="00DE2E6C">
      <w:pPr>
        <w:pStyle w:val="ConsPlusNormal"/>
        <w:spacing w:before="200"/>
        <w:ind w:firstLine="540"/>
        <w:jc w:val="both"/>
      </w:pPr>
      <w:r>
        <w:t xml:space="preserve">"19. Доля детей, охваченных деятельностью региональных центров выявления, поддержки и </w:t>
      </w:r>
      <w:r>
        <w:lastRenderedPageBreak/>
        <w:t>развития способностей и талантов у детей и молодежи, технопарков "Кванториум" и центров "IT-куб" (%).</w:t>
      </w:r>
    </w:p>
    <w:p w:rsidR="00DE2E6C" w:rsidRDefault="00DE2E6C">
      <w:pPr>
        <w:pStyle w:val="ConsPlusNormal"/>
        <w:spacing w:before="200"/>
        <w:ind w:firstLine="540"/>
        <w:jc w:val="both"/>
      </w:pPr>
      <w:r>
        <w:t>20. Доля обучающихся по образовательным программам основного и среднего общего образования, охваченных мероприятиями, направленными на раннюю профессиональную ориентацию, в том числе в рамках программы "Билет в будущее" (%).";</w:t>
      </w:r>
    </w:p>
    <w:p w:rsidR="00DE2E6C" w:rsidRDefault="00DE2E6C">
      <w:pPr>
        <w:pStyle w:val="ConsPlusNormal"/>
        <w:spacing w:before="200"/>
        <w:ind w:firstLine="540"/>
        <w:jc w:val="both"/>
      </w:pPr>
      <w:r>
        <w:t xml:space="preserve">1.2.3. в </w:t>
      </w:r>
      <w:hyperlink r:id="rId23">
        <w:r>
          <w:rPr>
            <w:color w:val="0000FF"/>
          </w:rPr>
          <w:t>позиции</w:t>
        </w:r>
      </w:hyperlink>
      <w:r>
        <w:t xml:space="preserve"> "Этапы и сроки реализации подпрограммы" цифры "2024" заменить цифрами "2027";</w:t>
      </w:r>
    </w:p>
    <w:p w:rsidR="00DE2E6C" w:rsidRDefault="00DE2E6C">
      <w:pPr>
        <w:pStyle w:val="ConsPlusNormal"/>
        <w:spacing w:before="200"/>
        <w:ind w:firstLine="540"/>
        <w:jc w:val="both"/>
      </w:pPr>
      <w:r>
        <w:t xml:space="preserve">1.2.4. </w:t>
      </w:r>
      <w:hyperlink r:id="rId24">
        <w:r>
          <w:rPr>
            <w:color w:val="0000FF"/>
          </w:rPr>
          <w:t>позицию</w:t>
        </w:r>
      </w:hyperlink>
      <w:r>
        <w:t xml:space="preserve"> "Объемы бюджетных ассигнований подпрограммы" изложить в следующей редакции:</w:t>
      </w:r>
    </w:p>
    <w:p w:rsidR="00DE2E6C" w:rsidRDefault="00DE2E6C">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608"/>
        <w:gridCol w:w="6236"/>
      </w:tblGrid>
      <w:tr w:rsidR="00DE2E6C">
        <w:tc>
          <w:tcPr>
            <w:tcW w:w="2608" w:type="dxa"/>
            <w:tcBorders>
              <w:top w:val="nil"/>
              <w:left w:val="nil"/>
              <w:bottom w:val="nil"/>
              <w:right w:val="nil"/>
            </w:tcBorders>
          </w:tcPr>
          <w:p w:rsidR="00DE2E6C" w:rsidRDefault="00DE2E6C">
            <w:pPr>
              <w:pStyle w:val="ConsPlusNormal"/>
            </w:pPr>
            <w:r>
              <w:t>"Объемы бюджетных ассигнований подпрограммы</w:t>
            </w:r>
          </w:p>
        </w:tc>
        <w:tc>
          <w:tcPr>
            <w:tcW w:w="6236" w:type="dxa"/>
            <w:tcBorders>
              <w:top w:val="nil"/>
              <w:left w:val="nil"/>
              <w:bottom w:val="nil"/>
              <w:right w:val="nil"/>
            </w:tcBorders>
          </w:tcPr>
          <w:p w:rsidR="00DE2E6C" w:rsidRDefault="00DE2E6C">
            <w:pPr>
              <w:pStyle w:val="ConsPlusNormal"/>
              <w:jc w:val="both"/>
            </w:pPr>
            <w:r>
              <w:t>Общий объем финансирования подпрограммы - 178359314,4 тыс. рублей, в том числе по годам реализации:</w:t>
            </w:r>
          </w:p>
          <w:p w:rsidR="00DE2E6C" w:rsidRDefault="00DE2E6C">
            <w:pPr>
              <w:pStyle w:val="ConsPlusNormal"/>
              <w:jc w:val="both"/>
            </w:pPr>
            <w:r>
              <w:t>2014 год - 8966864,8 тыс. рублей,</w:t>
            </w:r>
          </w:p>
          <w:p w:rsidR="00DE2E6C" w:rsidRDefault="00DE2E6C">
            <w:pPr>
              <w:pStyle w:val="ConsPlusNormal"/>
              <w:jc w:val="both"/>
            </w:pPr>
            <w:r>
              <w:t>2015 год - 8807074,3 тыс. рублей,</w:t>
            </w:r>
          </w:p>
          <w:p w:rsidR="00DE2E6C" w:rsidRDefault="00DE2E6C">
            <w:pPr>
              <w:pStyle w:val="ConsPlusNormal"/>
              <w:jc w:val="both"/>
            </w:pPr>
            <w:r>
              <w:t>2016 год - 9974308,0 тыс. рублей,</w:t>
            </w:r>
          </w:p>
          <w:p w:rsidR="00DE2E6C" w:rsidRDefault="00DE2E6C">
            <w:pPr>
              <w:pStyle w:val="ConsPlusNormal"/>
              <w:jc w:val="both"/>
            </w:pPr>
            <w:r>
              <w:t>2017 год - 9649607,7 тыс. рублей,</w:t>
            </w:r>
          </w:p>
          <w:p w:rsidR="00DE2E6C" w:rsidRDefault="00DE2E6C">
            <w:pPr>
              <w:pStyle w:val="ConsPlusNormal"/>
              <w:jc w:val="both"/>
            </w:pPr>
            <w:r>
              <w:t>2018 год - 10389045,0 тыс. рублей,</w:t>
            </w:r>
          </w:p>
          <w:p w:rsidR="00DE2E6C" w:rsidRDefault="00DE2E6C">
            <w:pPr>
              <w:pStyle w:val="ConsPlusNormal"/>
              <w:jc w:val="both"/>
            </w:pPr>
            <w:r>
              <w:t>2019 год - 11044923,7 тыс. рублей,</w:t>
            </w:r>
          </w:p>
          <w:p w:rsidR="00DE2E6C" w:rsidRDefault="00DE2E6C">
            <w:pPr>
              <w:pStyle w:val="ConsPlusNormal"/>
              <w:jc w:val="both"/>
            </w:pPr>
            <w:r>
              <w:t>2020 год - 11964778,3 тыс. рублей,</w:t>
            </w:r>
          </w:p>
          <w:p w:rsidR="00DE2E6C" w:rsidRDefault="00DE2E6C">
            <w:pPr>
              <w:pStyle w:val="ConsPlusNormal"/>
              <w:jc w:val="both"/>
            </w:pPr>
            <w:r>
              <w:t>2021 год - 13632470,1 тыс. рублей,</w:t>
            </w:r>
          </w:p>
          <w:p w:rsidR="00DE2E6C" w:rsidRDefault="00DE2E6C">
            <w:pPr>
              <w:pStyle w:val="ConsPlusNormal"/>
              <w:jc w:val="both"/>
            </w:pPr>
            <w:r>
              <w:t>2022 год - 16256269,4 тыс. рублей,</w:t>
            </w:r>
          </w:p>
          <w:p w:rsidR="00DE2E6C" w:rsidRDefault="00DE2E6C">
            <w:pPr>
              <w:pStyle w:val="ConsPlusNormal"/>
              <w:jc w:val="both"/>
            </w:pPr>
            <w:r>
              <w:t>2023 год - 16604523,6 тыс. рублей,</w:t>
            </w:r>
          </w:p>
          <w:p w:rsidR="00DE2E6C" w:rsidRDefault="00DE2E6C">
            <w:pPr>
              <w:pStyle w:val="ConsPlusNormal"/>
              <w:jc w:val="both"/>
            </w:pPr>
            <w:r>
              <w:t>2024 год - 16812720,2 тыс. рублей,</w:t>
            </w:r>
          </w:p>
          <w:p w:rsidR="00DE2E6C" w:rsidRDefault="00DE2E6C">
            <w:pPr>
              <w:pStyle w:val="ConsPlusNormal"/>
              <w:jc w:val="both"/>
            </w:pPr>
            <w:r>
              <w:t>2025 год - 14752243,1 тыс. рублей,</w:t>
            </w:r>
          </w:p>
          <w:p w:rsidR="00DE2E6C" w:rsidRDefault="00DE2E6C">
            <w:pPr>
              <w:pStyle w:val="ConsPlusNormal"/>
              <w:jc w:val="both"/>
            </w:pPr>
            <w:r>
              <w:t>2026 год - 14752243,1 тыс. рублей,</w:t>
            </w:r>
          </w:p>
          <w:p w:rsidR="00DE2E6C" w:rsidRDefault="00DE2E6C">
            <w:pPr>
              <w:pStyle w:val="ConsPlusNormal"/>
              <w:jc w:val="both"/>
            </w:pPr>
            <w:r>
              <w:t>2027 год - 14752243,1 тыс. рублей,</w:t>
            </w:r>
          </w:p>
          <w:p w:rsidR="00DE2E6C" w:rsidRDefault="00DE2E6C">
            <w:pPr>
              <w:pStyle w:val="ConsPlusNormal"/>
              <w:jc w:val="both"/>
            </w:pPr>
            <w:r>
              <w:t>- за счет средств бюджета Пензенской области - 157760855,0 тыс. рублей, в том числе по годам реализации:</w:t>
            </w:r>
          </w:p>
          <w:p w:rsidR="00DE2E6C" w:rsidRDefault="00DE2E6C">
            <w:pPr>
              <w:pStyle w:val="ConsPlusNormal"/>
              <w:jc w:val="both"/>
            </w:pPr>
            <w:r>
              <w:t>2014 год - 8134463,5 тыс. рублей,</w:t>
            </w:r>
          </w:p>
          <w:p w:rsidR="00DE2E6C" w:rsidRDefault="00DE2E6C">
            <w:pPr>
              <w:pStyle w:val="ConsPlusNormal"/>
              <w:jc w:val="both"/>
            </w:pPr>
            <w:r>
              <w:t>2015 год - 8313994,0 тыс. рублей,</w:t>
            </w:r>
          </w:p>
          <w:p w:rsidR="00DE2E6C" w:rsidRDefault="00DE2E6C">
            <w:pPr>
              <w:pStyle w:val="ConsPlusNormal"/>
              <w:jc w:val="both"/>
            </w:pPr>
            <w:r>
              <w:t>2016 год - 9266152,0 тыс. рублей,</w:t>
            </w:r>
          </w:p>
          <w:p w:rsidR="00DE2E6C" w:rsidRDefault="00DE2E6C">
            <w:pPr>
              <w:pStyle w:val="ConsPlusNormal"/>
              <w:jc w:val="both"/>
            </w:pPr>
            <w:r>
              <w:t>2017 год - 9337644,1 тыс. рублей,</w:t>
            </w:r>
          </w:p>
          <w:p w:rsidR="00DE2E6C" w:rsidRDefault="00DE2E6C">
            <w:pPr>
              <w:pStyle w:val="ConsPlusNormal"/>
              <w:jc w:val="both"/>
            </w:pPr>
            <w:r>
              <w:t>2018 год - 9789503,6 тыс. рублей,</w:t>
            </w:r>
          </w:p>
          <w:p w:rsidR="00DE2E6C" w:rsidRDefault="00DE2E6C">
            <w:pPr>
              <w:pStyle w:val="ConsPlusNormal"/>
              <w:jc w:val="both"/>
            </w:pPr>
            <w:r>
              <w:t>2019 год - 10298874,6 тыс. рублей,</w:t>
            </w:r>
          </w:p>
          <w:p w:rsidR="00DE2E6C" w:rsidRDefault="00DE2E6C">
            <w:pPr>
              <w:pStyle w:val="ConsPlusNormal"/>
              <w:jc w:val="both"/>
            </w:pPr>
            <w:r>
              <w:t>2020 год - 10668380,6 тыс. рублей,</w:t>
            </w:r>
          </w:p>
          <w:p w:rsidR="00DE2E6C" w:rsidRDefault="00DE2E6C">
            <w:pPr>
              <w:pStyle w:val="ConsPlusNormal"/>
              <w:jc w:val="both"/>
            </w:pPr>
            <w:r>
              <w:t>2021 год - 11529663,7 тыс. рублей,</w:t>
            </w:r>
          </w:p>
          <w:p w:rsidR="00DE2E6C" w:rsidRDefault="00DE2E6C">
            <w:pPr>
              <w:pStyle w:val="ConsPlusNormal"/>
              <w:jc w:val="both"/>
            </w:pPr>
            <w:r>
              <w:t>2022 год - 12359935,8 тыс. рублей,</w:t>
            </w:r>
          </w:p>
          <w:p w:rsidR="00DE2E6C" w:rsidRDefault="00DE2E6C">
            <w:pPr>
              <w:pStyle w:val="ConsPlusNormal"/>
              <w:jc w:val="both"/>
            </w:pPr>
            <w:r>
              <w:t>2023 год - 13249472,3 тыс. рублей,</w:t>
            </w:r>
          </w:p>
          <w:p w:rsidR="00DE2E6C" w:rsidRDefault="00DE2E6C">
            <w:pPr>
              <w:pStyle w:val="ConsPlusNormal"/>
              <w:jc w:val="both"/>
            </w:pPr>
            <w:r>
              <w:t>2024 год - 13917632,1 тыс. рублей,</w:t>
            </w:r>
          </w:p>
          <w:p w:rsidR="00DE2E6C" w:rsidRDefault="00DE2E6C">
            <w:pPr>
              <w:pStyle w:val="ConsPlusNormal"/>
              <w:jc w:val="both"/>
            </w:pPr>
            <w:r>
              <w:t>2025 год - 13631712,9 тыс. рублей,</w:t>
            </w:r>
          </w:p>
          <w:p w:rsidR="00DE2E6C" w:rsidRDefault="00DE2E6C">
            <w:pPr>
              <w:pStyle w:val="ConsPlusNormal"/>
              <w:jc w:val="both"/>
            </w:pPr>
            <w:r>
              <w:t>2026 год - 13631712,9 тыс. рублей,</w:t>
            </w:r>
          </w:p>
          <w:p w:rsidR="00DE2E6C" w:rsidRDefault="00DE2E6C">
            <w:pPr>
              <w:pStyle w:val="ConsPlusNormal"/>
              <w:jc w:val="both"/>
            </w:pPr>
            <w:r>
              <w:t>2027 год - 13631712,9 тыс. рублей,</w:t>
            </w:r>
          </w:p>
          <w:p w:rsidR="00DE2E6C" w:rsidRDefault="00DE2E6C">
            <w:pPr>
              <w:pStyle w:val="ConsPlusNormal"/>
              <w:jc w:val="both"/>
            </w:pPr>
            <w:r>
              <w:t>- за счет средств федерального бюджета - 18908986,1 тыс. рублей, в том числе по годам реализации:</w:t>
            </w:r>
          </w:p>
          <w:p w:rsidR="00DE2E6C" w:rsidRDefault="00DE2E6C">
            <w:pPr>
              <w:pStyle w:val="ConsPlusNormal"/>
              <w:jc w:val="both"/>
            </w:pPr>
            <w:r>
              <w:t>2014 год - 630914,6 тыс. рублей,</w:t>
            </w:r>
          </w:p>
          <w:p w:rsidR="00DE2E6C" w:rsidRDefault="00DE2E6C">
            <w:pPr>
              <w:pStyle w:val="ConsPlusNormal"/>
              <w:jc w:val="both"/>
            </w:pPr>
            <w:r>
              <w:t>2015 год - 294423,7 тыс. рублей,</w:t>
            </w:r>
          </w:p>
          <w:p w:rsidR="00DE2E6C" w:rsidRDefault="00DE2E6C">
            <w:pPr>
              <w:pStyle w:val="ConsPlusNormal"/>
              <w:jc w:val="both"/>
            </w:pPr>
            <w:r>
              <w:t>2016 год - 570750,5 тыс. рублей,</w:t>
            </w:r>
          </w:p>
          <w:p w:rsidR="00DE2E6C" w:rsidRDefault="00DE2E6C">
            <w:pPr>
              <w:pStyle w:val="ConsPlusNormal"/>
              <w:jc w:val="both"/>
            </w:pPr>
            <w:r>
              <w:t>2017 год - 198912,6 тыс. рублей,</w:t>
            </w:r>
          </w:p>
          <w:p w:rsidR="00DE2E6C" w:rsidRDefault="00DE2E6C">
            <w:pPr>
              <w:pStyle w:val="ConsPlusNormal"/>
              <w:jc w:val="both"/>
            </w:pPr>
            <w:r>
              <w:t>2018 год - 564153,6 тыс. рублей,</w:t>
            </w:r>
          </w:p>
          <w:p w:rsidR="00DE2E6C" w:rsidRDefault="00DE2E6C">
            <w:pPr>
              <w:pStyle w:val="ConsPlusNormal"/>
              <w:jc w:val="both"/>
            </w:pPr>
            <w:r>
              <w:t>2019 год - 683297,1 тыс. рублей,</w:t>
            </w:r>
          </w:p>
          <w:p w:rsidR="00DE2E6C" w:rsidRDefault="00DE2E6C">
            <w:pPr>
              <w:pStyle w:val="ConsPlusNormal"/>
              <w:jc w:val="both"/>
            </w:pPr>
            <w:r>
              <w:t>2020 год - 1212932,1 тыс. рублей,</w:t>
            </w:r>
          </w:p>
          <w:p w:rsidR="00DE2E6C" w:rsidRDefault="00DE2E6C">
            <w:pPr>
              <w:pStyle w:val="ConsPlusNormal"/>
              <w:jc w:val="both"/>
            </w:pPr>
            <w:r>
              <w:t>2021 год - 2021695,5 тыс. рублей,</w:t>
            </w:r>
          </w:p>
          <w:p w:rsidR="00DE2E6C" w:rsidRDefault="00DE2E6C">
            <w:pPr>
              <w:pStyle w:val="ConsPlusNormal"/>
              <w:jc w:val="both"/>
            </w:pPr>
            <w:r>
              <w:t>2022 год - 3723728,5 тыс. рублей,</w:t>
            </w:r>
          </w:p>
          <w:p w:rsidR="00DE2E6C" w:rsidRDefault="00DE2E6C">
            <w:pPr>
              <w:pStyle w:val="ConsPlusNormal"/>
              <w:jc w:val="both"/>
            </w:pPr>
            <w:r>
              <w:t>2023 год - 3150695,1 тыс. рублей,</w:t>
            </w:r>
          </w:p>
          <w:p w:rsidR="00DE2E6C" w:rsidRDefault="00DE2E6C">
            <w:pPr>
              <w:pStyle w:val="ConsPlusNormal"/>
              <w:jc w:val="both"/>
            </w:pPr>
            <w:r>
              <w:t>2024 год - 2737595,0 тыс. рублей,</w:t>
            </w:r>
          </w:p>
          <w:p w:rsidR="00DE2E6C" w:rsidRDefault="00DE2E6C">
            <w:pPr>
              <w:pStyle w:val="ConsPlusNormal"/>
              <w:jc w:val="both"/>
            </w:pPr>
            <w:r>
              <w:t>2025 год - 1039962,6 тыс. рублей,</w:t>
            </w:r>
          </w:p>
          <w:p w:rsidR="00DE2E6C" w:rsidRDefault="00DE2E6C">
            <w:pPr>
              <w:pStyle w:val="ConsPlusNormal"/>
              <w:jc w:val="both"/>
            </w:pPr>
            <w:r>
              <w:t>2026 год - 1039962,6 тыс. рублей,</w:t>
            </w:r>
          </w:p>
          <w:p w:rsidR="00DE2E6C" w:rsidRDefault="00DE2E6C">
            <w:pPr>
              <w:pStyle w:val="ConsPlusNormal"/>
              <w:jc w:val="both"/>
            </w:pPr>
            <w:r>
              <w:t>2027 год - 1039962,6 тыс. рублей,</w:t>
            </w:r>
          </w:p>
          <w:p w:rsidR="00DE2E6C" w:rsidRDefault="00DE2E6C">
            <w:pPr>
              <w:pStyle w:val="ConsPlusNormal"/>
            </w:pPr>
            <w:r>
              <w:t xml:space="preserve">- за счет средств бюджетов муниципальных образований - </w:t>
            </w:r>
            <w:r>
              <w:lastRenderedPageBreak/>
              <w:t>1633189,8 тыс. рублей, в том числе по годам реализации:</w:t>
            </w:r>
          </w:p>
          <w:p w:rsidR="00DE2E6C" w:rsidRDefault="00DE2E6C">
            <w:pPr>
              <w:pStyle w:val="ConsPlusNormal"/>
              <w:jc w:val="both"/>
            </w:pPr>
            <w:r>
              <w:t>2014 год - 201486,7 тыс. рублей,</w:t>
            </w:r>
          </w:p>
          <w:p w:rsidR="00DE2E6C" w:rsidRDefault="00DE2E6C">
            <w:pPr>
              <w:pStyle w:val="ConsPlusNormal"/>
              <w:jc w:val="both"/>
            </w:pPr>
            <w:r>
              <w:t>2015 год - 198656,6 тыс. рублей,</w:t>
            </w:r>
          </w:p>
          <w:p w:rsidR="00DE2E6C" w:rsidRDefault="00DE2E6C">
            <w:pPr>
              <w:pStyle w:val="ConsPlusNormal"/>
              <w:jc w:val="both"/>
            </w:pPr>
            <w:r>
              <w:t>2016 год - 137405,5 тыс. рублей,</w:t>
            </w:r>
          </w:p>
          <w:p w:rsidR="00DE2E6C" w:rsidRDefault="00DE2E6C">
            <w:pPr>
              <w:pStyle w:val="ConsPlusNormal"/>
              <w:jc w:val="both"/>
            </w:pPr>
            <w:r>
              <w:t>2017 год - 113051,0 тыс. рублей,</w:t>
            </w:r>
          </w:p>
          <w:p w:rsidR="00DE2E6C" w:rsidRDefault="00DE2E6C">
            <w:pPr>
              <w:pStyle w:val="ConsPlusNormal"/>
              <w:jc w:val="both"/>
            </w:pPr>
            <w:r>
              <w:t>2018 год - 35387,8 тыс. рублей,</w:t>
            </w:r>
          </w:p>
          <w:p w:rsidR="00DE2E6C" w:rsidRDefault="00DE2E6C">
            <w:pPr>
              <w:pStyle w:val="ConsPlusNormal"/>
              <w:jc w:val="both"/>
            </w:pPr>
            <w:r>
              <w:t>2019 год - 39845,8 тыс. рублей,</w:t>
            </w:r>
          </w:p>
          <w:p w:rsidR="00DE2E6C" w:rsidRDefault="00DE2E6C">
            <w:pPr>
              <w:pStyle w:val="ConsPlusNormal"/>
              <w:jc w:val="both"/>
            </w:pPr>
            <w:r>
              <w:t>2020 год - 58935,2 тыс. рублей,</w:t>
            </w:r>
          </w:p>
          <w:p w:rsidR="00DE2E6C" w:rsidRDefault="00DE2E6C">
            <w:pPr>
              <w:pStyle w:val="ConsPlusNormal"/>
              <w:jc w:val="both"/>
            </w:pPr>
            <w:r>
              <w:t>2021 год - 75124,5 тыс. рублей,</w:t>
            </w:r>
          </w:p>
          <w:p w:rsidR="00DE2E6C" w:rsidRDefault="00DE2E6C">
            <w:pPr>
              <w:pStyle w:val="ConsPlusNormal"/>
              <w:jc w:val="both"/>
            </w:pPr>
            <w:r>
              <w:t>2022 год - 169743,8 тыс. рублей,</w:t>
            </w:r>
          </w:p>
          <w:p w:rsidR="00DE2E6C" w:rsidRDefault="00DE2E6C">
            <w:pPr>
              <w:pStyle w:val="ConsPlusNormal"/>
              <w:jc w:val="both"/>
            </w:pPr>
            <w:r>
              <w:t>2023 год - 204356,2 тыс. рублей,</w:t>
            </w:r>
          </w:p>
          <w:p w:rsidR="00DE2E6C" w:rsidRDefault="00DE2E6C">
            <w:pPr>
              <w:pStyle w:val="ConsPlusNormal"/>
            </w:pPr>
            <w:r>
              <w:t>2024 год - 157493,1 тыс. рублей,</w:t>
            </w:r>
          </w:p>
          <w:p w:rsidR="00DE2E6C" w:rsidRDefault="00DE2E6C">
            <w:pPr>
              <w:pStyle w:val="ConsPlusNormal"/>
            </w:pPr>
            <w:r>
              <w:t>2025 год - 80567,6 тыс. рублей,</w:t>
            </w:r>
          </w:p>
          <w:p w:rsidR="00DE2E6C" w:rsidRDefault="00DE2E6C">
            <w:pPr>
              <w:pStyle w:val="ConsPlusNormal"/>
            </w:pPr>
            <w:r>
              <w:t>2026 год - 80567,6 тыс. рублей,</w:t>
            </w:r>
          </w:p>
          <w:p w:rsidR="00DE2E6C" w:rsidRDefault="00DE2E6C">
            <w:pPr>
              <w:pStyle w:val="ConsPlusNormal"/>
            </w:pPr>
            <w:r>
              <w:t>2027 год - 80567,6 тыс. рублей,</w:t>
            </w:r>
          </w:p>
          <w:p w:rsidR="00DE2E6C" w:rsidRDefault="00DE2E6C">
            <w:pPr>
              <w:pStyle w:val="ConsPlusNormal"/>
              <w:jc w:val="both"/>
            </w:pPr>
            <w:r>
              <w:t>- за счет внебюджетных средств - 56284,3 тыс. рублей, в том числе по годам реализации:</w:t>
            </w:r>
          </w:p>
          <w:p w:rsidR="00DE2E6C" w:rsidRDefault="00DE2E6C">
            <w:pPr>
              <w:pStyle w:val="ConsPlusNormal"/>
              <w:jc w:val="both"/>
            </w:pPr>
            <w:r>
              <w:t>2014 год - 0,0 тыс. рублей,</w:t>
            </w:r>
          </w:p>
          <w:p w:rsidR="00DE2E6C" w:rsidRDefault="00DE2E6C">
            <w:pPr>
              <w:pStyle w:val="ConsPlusNormal"/>
              <w:jc w:val="both"/>
            </w:pPr>
            <w:r>
              <w:t>2015 год - 0,0 тыс. рублей,</w:t>
            </w:r>
          </w:p>
          <w:p w:rsidR="00DE2E6C" w:rsidRDefault="00DE2E6C">
            <w:pPr>
              <w:pStyle w:val="ConsPlusNormal"/>
              <w:jc w:val="both"/>
            </w:pPr>
            <w:r>
              <w:t>2016 год - 0,0 тыс. рублей,</w:t>
            </w:r>
          </w:p>
          <w:p w:rsidR="00DE2E6C" w:rsidRDefault="00DE2E6C">
            <w:pPr>
              <w:pStyle w:val="ConsPlusNormal"/>
              <w:jc w:val="both"/>
            </w:pPr>
            <w:r>
              <w:t>2017 год - 0,0 тыс. рублей,</w:t>
            </w:r>
          </w:p>
          <w:p w:rsidR="00DE2E6C" w:rsidRDefault="00DE2E6C">
            <w:pPr>
              <w:pStyle w:val="ConsPlusNormal"/>
              <w:jc w:val="both"/>
            </w:pPr>
            <w:r>
              <w:t>2018 год - 0,0 тыс. рублей,</w:t>
            </w:r>
          </w:p>
          <w:p w:rsidR="00DE2E6C" w:rsidRDefault="00DE2E6C">
            <w:pPr>
              <w:pStyle w:val="ConsPlusNormal"/>
              <w:jc w:val="both"/>
            </w:pPr>
            <w:r>
              <w:t>2019 год - 22906,2 тыс. рублей,</w:t>
            </w:r>
          </w:p>
          <w:p w:rsidR="00DE2E6C" w:rsidRDefault="00DE2E6C">
            <w:pPr>
              <w:pStyle w:val="ConsPlusNormal"/>
              <w:jc w:val="both"/>
            </w:pPr>
            <w:r>
              <w:t>2020 год - 24530,4 тыс. рублей,</w:t>
            </w:r>
          </w:p>
          <w:p w:rsidR="00DE2E6C" w:rsidRDefault="00DE2E6C">
            <w:pPr>
              <w:pStyle w:val="ConsPlusNormal"/>
              <w:jc w:val="both"/>
            </w:pPr>
            <w:r>
              <w:t>2021 год - 5986,4 тыс. рублей,</w:t>
            </w:r>
          </w:p>
          <w:p w:rsidR="00DE2E6C" w:rsidRDefault="00DE2E6C">
            <w:pPr>
              <w:pStyle w:val="ConsPlusNormal"/>
              <w:jc w:val="both"/>
            </w:pPr>
            <w:r>
              <w:t>2022 год - 2861,3 тыс. рублей,</w:t>
            </w:r>
          </w:p>
          <w:p w:rsidR="00DE2E6C" w:rsidRDefault="00DE2E6C">
            <w:pPr>
              <w:pStyle w:val="ConsPlusNormal"/>
              <w:jc w:val="both"/>
            </w:pPr>
            <w:r>
              <w:t>2023 год - 0,0 тыс. рублей,</w:t>
            </w:r>
          </w:p>
          <w:p w:rsidR="00DE2E6C" w:rsidRDefault="00DE2E6C">
            <w:pPr>
              <w:pStyle w:val="ConsPlusNormal"/>
              <w:jc w:val="both"/>
            </w:pPr>
            <w:r>
              <w:t>2024 год - 0,0 тыс. рублей,</w:t>
            </w:r>
          </w:p>
          <w:p w:rsidR="00DE2E6C" w:rsidRDefault="00DE2E6C">
            <w:pPr>
              <w:pStyle w:val="ConsPlusNormal"/>
              <w:jc w:val="both"/>
            </w:pPr>
            <w:r>
              <w:t>2025 год - 0,0 тыс. рублей,</w:t>
            </w:r>
          </w:p>
          <w:p w:rsidR="00DE2E6C" w:rsidRDefault="00DE2E6C">
            <w:pPr>
              <w:pStyle w:val="ConsPlusNormal"/>
              <w:jc w:val="both"/>
            </w:pPr>
            <w:r>
              <w:t>2026 год - 0,0 тыс. рублей,</w:t>
            </w:r>
          </w:p>
          <w:p w:rsidR="00DE2E6C" w:rsidRDefault="00DE2E6C">
            <w:pPr>
              <w:pStyle w:val="ConsPlusNormal"/>
              <w:jc w:val="both"/>
            </w:pPr>
            <w:r>
              <w:t>2027 год - 0,0 тыс. рублей";</w:t>
            </w:r>
          </w:p>
        </w:tc>
      </w:tr>
    </w:tbl>
    <w:p w:rsidR="00DE2E6C" w:rsidRDefault="00DE2E6C">
      <w:pPr>
        <w:pStyle w:val="ConsPlusNormal"/>
        <w:jc w:val="both"/>
      </w:pPr>
    </w:p>
    <w:p w:rsidR="00DE2E6C" w:rsidRDefault="00DE2E6C">
      <w:pPr>
        <w:pStyle w:val="ConsPlusNormal"/>
        <w:ind w:firstLine="540"/>
        <w:jc w:val="both"/>
      </w:pPr>
      <w:r>
        <w:t xml:space="preserve">1.2.5. в </w:t>
      </w:r>
      <w:hyperlink r:id="rId25">
        <w:r>
          <w:rPr>
            <w:color w:val="0000FF"/>
          </w:rPr>
          <w:t>позиции</w:t>
        </w:r>
      </w:hyperlink>
      <w:r>
        <w:t xml:space="preserve"> "Ожидаемые результаты реализации подпрограммы":</w:t>
      </w:r>
    </w:p>
    <w:p w:rsidR="00DE2E6C" w:rsidRDefault="00DE2E6C">
      <w:pPr>
        <w:pStyle w:val="ConsPlusNormal"/>
        <w:spacing w:before="200"/>
        <w:ind w:firstLine="540"/>
        <w:jc w:val="both"/>
      </w:pPr>
      <w:r>
        <w:t xml:space="preserve">1.2.5.1. в </w:t>
      </w:r>
      <w:hyperlink r:id="rId26">
        <w:r>
          <w:rPr>
            <w:color w:val="0000FF"/>
          </w:rPr>
          <w:t>пункте 4</w:t>
        </w:r>
      </w:hyperlink>
      <w:r>
        <w:t xml:space="preserve"> цифры "8835" заменить цифрами "9935";</w:t>
      </w:r>
    </w:p>
    <w:p w:rsidR="00DE2E6C" w:rsidRDefault="00DE2E6C">
      <w:pPr>
        <w:pStyle w:val="ConsPlusNormal"/>
        <w:spacing w:before="200"/>
        <w:ind w:firstLine="540"/>
        <w:jc w:val="both"/>
      </w:pPr>
      <w:r>
        <w:t xml:space="preserve">1.2.5.2. в </w:t>
      </w:r>
      <w:hyperlink r:id="rId27">
        <w:r>
          <w:rPr>
            <w:color w:val="0000FF"/>
          </w:rPr>
          <w:t>пункте 16</w:t>
        </w:r>
      </w:hyperlink>
      <w:r>
        <w:t xml:space="preserve"> цифры "23980" заменить цифрами "239800";</w:t>
      </w:r>
    </w:p>
    <w:p w:rsidR="00DE2E6C" w:rsidRDefault="00DE2E6C">
      <w:pPr>
        <w:pStyle w:val="ConsPlusNormal"/>
        <w:spacing w:before="200"/>
        <w:ind w:firstLine="540"/>
        <w:jc w:val="both"/>
      </w:pPr>
      <w:r>
        <w:t xml:space="preserve">1.2.5.3. </w:t>
      </w:r>
      <w:hyperlink r:id="rId28">
        <w:r>
          <w:rPr>
            <w:color w:val="0000FF"/>
          </w:rPr>
          <w:t>пункты 1</w:t>
        </w:r>
      </w:hyperlink>
      <w:r>
        <w:t xml:space="preserve">, </w:t>
      </w:r>
      <w:hyperlink r:id="rId29">
        <w:r>
          <w:rPr>
            <w:color w:val="0000FF"/>
          </w:rPr>
          <w:t>2</w:t>
        </w:r>
      </w:hyperlink>
      <w:r>
        <w:t xml:space="preserve">, </w:t>
      </w:r>
      <w:hyperlink r:id="rId30">
        <w:r>
          <w:rPr>
            <w:color w:val="0000FF"/>
          </w:rPr>
          <w:t>3</w:t>
        </w:r>
      </w:hyperlink>
      <w:r>
        <w:t xml:space="preserve">, </w:t>
      </w:r>
      <w:hyperlink r:id="rId31">
        <w:r>
          <w:rPr>
            <w:color w:val="0000FF"/>
          </w:rPr>
          <w:t>7</w:t>
        </w:r>
      </w:hyperlink>
      <w:r>
        <w:t xml:space="preserve">, </w:t>
      </w:r>
      <w:hyperlink r:id="rId32">
        <w:r>
          <w:rPr>
            <w:color w:val="0000FF"/>
          </w:rPr>
          <w:t>8</w:t>
        </w:r>
      </w:hyperlink>
      <w:r>
        <w:t xml:space="preserve">, </w:t>
      </w:r>
      <w:hyperlink r:id="rId33">
        <w:r>
          <w:rPr>
            <w:color w:val="0000FF"/>
          </w:rPr>
          <w:t>9</w:t>
        </w:r>
      </w:hyperlink>
      <w:r>
        <w:t xml:space="preserve">, </w:t>
      </w:r>
      <w:hyperlink r:id="rId34">
        <w:r>
          <w:rPr>
            <w:color w:val="0000FF"/>
          </w:rPr>
          <w:t>14</w:t>
        </w:r>
      </w:hyperlink>
      <w:r>
        <w:t xml:space="preserve"> исключить;</w:t>
      </w:r>
    </w:p>
    <w:p w:rsidR="00DE2E6C" w:rsidRDefault="00DE2E6C">
      <w:pPr>
        <w:pStyle w:val="ConsPlusNormal"/>
        <w:spacing w:before="200"/>
        <w:ind w:firstLine="540"/>
        <w:jc w:val="both"/>
      </w:pPr>
      <w:r>
        <w:t xml:space="preserve">1.2.5.4. </w:t>
      </w:r>
      <w:hyperlink r:id="rId35">
        <w:r>
          <w:rPr>
            <w:color w:val="0000FF"/>
          </w:rPr>
          <w:t>пункты 4</w:t>
        </w:r>
      </w:hyperlink>
      <w:r>
        <w:t xml:space="preserve">, </w:t>
      </w:r>
      <w:hyperlink r:id="rId36">
        <w:r>
          <w:rPr>
            <w:color w:val="0000FF"/>
          </w:rPr>
          <w:t>5</w:t>
        </w:r>
      </w:hyperlink>
      <w:r>
        <w:t xml:space="preserve">, </w:t>
      </w:r>
      <w:hyperlink r:id="rId37">
        <w:r>
          <w:rPr>
            <w:color w:val="0000FF"/>
          </w:rPr>
          <w:t>6</w:t>
        </w:r>
      </w:hyperlink>
      <w:r>
        <w:t xml:space="preserve">, </w:t>
      </w:r>
      <w:hyperlink r:id="rId38">
        <w:r>
          <w:rPr>
            <w:color w:val="0000FF"/>
          </w:rPr>
          <w:t>10</w:t>
        </w:r>
      </w:hyperlink>
      <w:r>
        <w:t xml:space="preserve">, </w:t>
      </w:r>
      <w:hyperlink r:id="rId39">
        <w:r>
          <w:rPr>
            <w:color w:val="0000FF"/>
          </w:rPr>
          <w:t>11</w:t>
        </w:r>
      </w:hyperlink>
      <w:r>
        <w:t xml:space="preserve">, </w:t>
      </w:r>
      <w:hyperlink r:id="rId40">
        <w:r>
          <w:rPr>
            <w:color w:val="0000FF"/>
          </w:rPr>
          <w:t>12</w:t>
        </w:r>
      </w:hyperlink>
      <w:r>
        <w:t xml:space="preserve">, </w:t>
      </w:r>
      <w:hyperlink r:id="rId41">
        <w:r>
          <w:rPr>
            <w:color w:val="0000FF"/>
          </w:rPr>
          <w:t>13</w:t>
        </w:r>
      </w:hyperlink>
      <w:r>
        <w:t xml:space="preserve">, </w:t>
      </w:r>
      <w:hyperlink r:id="rId42">
        <w:r>
          <w:rPr>
            <w:color w:val="0000FF"/>
          </w:rPr>
          <w:t>15</w:t>
        </w:r>
      </w:hyperlink>
      <w:r>
        <w:t xml:space="preserve">, </w:t>
      </w:r>
      <w:hyperlink r:id="rId43">
        <w:r>
          <w:rPr>
            <w:color w:val="0000FF"/>
          </w:rPr>
          <w:t>16</w:t>
        </w:r>
      </w:hyperlink>
      <w:r>
        <w:t xml:space="preserve">, </w:t>
      </w:r>
      <w:hyperlink r:id="rId44">
        <w:r>
          <w:rPr>
            <w:color w:val="0000FF"/>
          </w:rPr>
          <w:t>17</w:t>
        </w:r>
      </w:hyperlink>
      <w:r>
        <w:t xml:space="preserve">, </w:t>
      </w:r>
      <w:hyperlink r:id="rId45">
        <w:r>
          <w:rPr>
            <w:color w:val="0000FF"/>
          </w:rPr>
          <w:t>18</w:t>
        </w:r>
      </w:hyperlink>
      <w:r>
        <w:t xml:space="preserve">, </w:t>
      </w:r>
      <w:hyperlink r:id="rId46">
        <w:r>
          <w:rPr>
            <w:color w:val="0000FF"/>
          </w:rPr>
          <w:t>19</w:t>
        </w:r>
      </w:hyperlink>
      <w:r>
        <w:t xml:space="preserve">, </w:t>
      </w:r>
      <w:hyperlink r:id="rId47">
        <w:r>
          <w:rPr>
            <w:color w:val="0000FF"/>
          </w:rPr>
          <w:t>20</w:t>
        </w:r>
      </w:hyperlink>
      <w:r>
        <w:t xml:space="preserve">, </w:t>
      </w:r>
      <w:hyperlink r:id="rId48">
        <w:r>
          <w:rPr>
            <w:color w:val="0000FF"/>
          </w:rPr>
          <w:t>21</w:t>
        </w:r>
      </w:hyperlink>
      <w:r>
        <w:t xml:space="preserve"> считать пунктами 1, 2, 3, 4, 5, 6, 7, 8, 9, 10, 11, 12, 13, 14 соответственно;</w:t>
      </w:r>
    </w:p>
    <w:p w:rsidR="00DE2E6C" w:rsidRDefault="00DE2E6C">
      <w:pPr>
        <w:pStyle w:val="ConsPlusNormal"/>
        <w:spacing w:before="200"/>
        <w:ind w:firstLine="540"/>
        <w:jc w:val="both"/>
      </w:pPr>
      <w:r>
        <w:t xml:space="preserve">1.2.5.5. </w:t>
      </w:r>
      <w:hyperlink r:id="rId49">
        <w:r>
          <w:rPr>
            <w:color w:val="0000FF"/>
          </w:rPr>
          <w:t>дополнить</w:t>
        </w:r>
      </w:hyperlink>
      <w:r>
        <w:t xml:space="preserve"> абзацем и пунктами следующего содержания:</w:t>
      </w:r>
    </w:p>
    <w:p w:rsidR="00DE2E6C" w:rsidRDefault="00DE2E6C">
      <w:pPr>
        <w:pStyle w:val="ConsPlusNormal"/>
        <w:spacing w:before="200"/>
        <w:ind w:firstLine="540"/>
        <w:jc w:val="both"/>
      </w:pPr>
      <w:r>
        <w:t>"к 2027 году:</w:t>
      </w:r>
    </w:p>
    <w:p w:rsidR="00DE2E6C" w:rsidRDefault="00DE2E6C">
      <w:pPr>
        <w:pStyle w:val="ConsPlusNormal"/>
        <w:spacing w:before="200"/>
        <w:ind w:firstLine="540"/>
        <w:jc w:val="both"/>
      </w:pPr>
      <w:r>
        <w:t>1) сохранение 100-процентной доли детей с ограниченными возможностями здоровья и детей-инвалидов, которым созданы условия для получения качественного общего образования (в том числе с использованием дистанционных образовательных технологий), в общей численности детей с ограниченными возможностями здоровья и детей-инвалидов школьного возраста до 100%;</w:t>
      </w:r>
    </w:p>
    <w:p w:rsidR="00DE2E6C" w:rsidRDefault="00DE2E6C">
      <w:pPr>
        <w:pStyle w:val="ConsPlusNormal"/>
        <w:spacing w:before="200"/>
        <w:ind w:firstLine="540"/>
        <w:jc w:val="both"/>
      </w:pPr>
      <w:r>
        <w:t>2) увеличение доли обучающихся в общеобразовательных организациях, занимающихся в одну смену, в общей численности обучающихся в общеобразовательных организациях до 95%;</w:t>
      </w:r>
    </w:p>
    <w:p w:rsidR="00DE2E6C" w:rsidRDefault="00DE2E6C">
      <w:pPr>
        <w:pStyle w:val="ConsPlusNormal"/>
        <w:spacing w:before="200"/>
        <w:ind w:firstLine="540"/>
        <w:jc w:val="both"/>
      </w:pPr>
      <w:r>
        <w:t>3) обучающиеся, занимающиеся в третью смену, в общей численности обучающихся общеобразовательных организаций будут отсутствовать;</w:t>
      </w:r>
    </w:p>
    <w:p w:rsidR="00DE2E6C" w:rsidRDefault="00DE2E6C">
      <w:pPr>
        <w:pStyle w:val="ConsPlusNormal"/>
        <w:spacing w:before="200"/>
        <w:ind w:firstLine="540"/>
        <w:jc w:val="both"/>
      </w:pPr>
      <w:r>
        <w:t>4) увеличение численности воспитанников в возрасте до трех лет, посещающих государственные и муниципальные организации, осуществляющие образовательную деятельность по образовательным программам дошкольного образования, присмотр и уход, до 9300 человек;</w:t>
      </w:r>
    </w:p>
    <w:p w:rsidR="00DE2E6C" w:rsidRDefault="00DE2E6C">
      <w:pPr>
        <w:pStyle w:val="ConsPlusNormal"/>
        <w:spacing w:before="200"/>
        <w:ind w:firstLine="540"/>
        <w:jc w:val="both"/>
      </w:pPr>
      <w:r>
        <w:t xml:space="preserve">5) увеличение численности воспитанников в возрасте до трех лет, посещающих частные </w:t>
      </w:r>
      <w:r>
        <w:lastRenderedPageBreak/>
        <w:t>организации, осуществляющие образовательную деятельность по образовательным программам дошкольного образования, присмотр и уход, до 100 человек;</w:t>
      </w:r>
    </w:p>
    <w:p w:rsidR="00DE2E6C" w:rsidRDefault="00DE2E6C">
      <w:pPr>
        <w:pStyle w:val="ConsPlusNormal"/>
        <w:spacing w:before="200"/>
        <w:ind w:firstLine="540"/>
        <w:jc w:val="both"/>
      </w:pPr>
      <w:r>
        <w:t>6) обеспечение 100-процентной доступности дошкольного образования для детей в возрасте от полутора до трех лет (при условии сохранения 100% доступности дошкольного образования для детей в возрасте от трех до семи лет);</w:t>
      </w:r>
    </w:p>
    <w:p w:rsidR="00DE2E6C" w:rsidRDefault="00DE2E6C">
      <w:pPr>
        <w:pStyle w:val="ConsPlusNormal"/>
        <w:spacing w:before="200"/>
        <w:ind w:firstLine="540"/>
        <w:jc w:val="both"/>
      </w:pPr>
      <w:r>
        <w:t>7) увеличение доли детей в возрасте от 5 до 18 лет, охваченных дополнительным образованием, до 80%.".</w:t>
      </w:r>
    </w:p>
    <w:p w:rsidR="00DE2E6C" w:rsidRDefault="00DE2E6C">
      <w:pPr>
        <w:pStyle w:val="ConsPlusNormal"/>
        <w:spacing w:before="200"/>
        <w:ind w:firstLine="540"/>
        <w:jc w:val="both"/>
      </w:pPr>
      <w:r>
        <w:t xml:space="preserve">1.3. В </w:t>
      </w:r>
      <w:hyperlink r:id="rId50">
        <w:r>
          <w:rPr>
            <w:color w:val="0000FF"/>
          </w:rPr>
          <w:t>Паспорте</w:t>
        </w:r>
      </w:hyperlink>
      <w:r>
        <w:t xml:space="preserve"> подпрограммы 2 государственной программы:</w:t>
      </w:r>
    </w:p>
    <w:p w:rsidR="00DE2E6C" w:rsidRDefault="00DE2E6C">
      <w:pPr>
        <w:pStyle w:val="ConsPlusNormal"/>
        <w:spacing w:before="200"/>
        <w:ind w:firstLine="540"/>
        <w:jc w:val="both"/>
      </w:pPr>
      <w:r>
        <w:t xml:space="preserve">1.3.1. в </w:t>
      </w:r>
      <w:hyperlink r:id="rId51">
        <w:r>
          <w:rPr>
            <w:color w:val="0000FF"/>
          </w:rPr>
          <w:t>позиции</w:t>
        </w:r>
      </w:hyperlink>
      <w:r>
        <w:t xml:space="preserve"> "Этапы и сроки реализации подпрограммы" цифры "2024" заменить цифрами "2027";</w:t>
      </w:r>
    </w:p>
    <w:p w:rsidR="00DE2E6C" w:rsidRDefault="00DE2E6C">
      <w:pPr>
        <w:pStyle w:val="ConsPlusNormal"/>
        <w:spacing w:before="200"/>
        <w:ind w:firstLine="540"/>
        <w:jc w:val="both"/>
      </w:pPr>
      <w:r>
        <w:t xml:space="preserve">1.3.2. </w:t>
      </w:r>
      <w:hyperlink r:id="rId52">
        <w:r>
          <w:rPr>
            <w:color w:val="0000FF"/>
          </w:rPr>
          <w:t>позицию</w:t>
        </w:r>
      </w:hyperlink>
      <w:r>
        <w:t xml:space="preserve"> "Объемы бюджетных ассигнований подпрограммы" изложить в следующей редакции:</w:t>
      </w:r>
    </w:p>
    <w:p w:rsidR="00DE2E6C" w:rsidRDefault="00DE2E6C">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608"/>
        <w:gridCol w:w="6236"/>
      </w:tblGrid>
      <w:tr w:rsidR="00DE2E6C">
        <w:tc>
          <w:tcPr>
            <w:tcW w:w="2608" w:type="dxa"/>
            <w:tcBorders>
              <w:top w:val="nil"/>
              <w:left w:val="nil"/>
              <w:bottom w:val="nil"/>
              <w:right w:val="nil"/>
            </w:tcBorders>
          </w:tcPr>
          <w:p w:rsidR="00DE2E6C" w:rsidRDefault="00DE2E6C">
            <w:pPr>
              <w:pStyle w:val="ConsPlusNormal"/>
            </w:pPr>
            <w:r>
              <w:t>"Объемы бюджетных ассигнований подпрограммы</w:t>
            </w:r>
          </w:p>
        </w:tc>
        <w:tc>
          <w:tcPr>
            <w:tcW w:w="6236" w:type="dxa"/>
            <w:tcBorders>
              <w:top w:val="nil"/>
              <w:left w:val="nil"/>
              <w:bottom w:val="nil"/>
              <w:right w:val="nil"/>
            </w:tcBorders>
          </w:tcPr>
          <w:p w:rsidR="00DE2E6C" w:rsidRDefault="00DE2E6C">
            <w:pPr>
              <w:pStyle w:val="ConsPlusNormal"/>
              <w:jc w:val="both"/>
            </w:pPr>
            <w:r>
              <w:t>Общий объем финансирования подпрограммы - 21722487,0 тыс. рублей, в том числе по годам реализации:</w:t>
            </w:r>
          </w:p>
          <w:p w:rsidR="00DE2E6C" w:rsidRDefault="00DE2E6C">
            <w:pPr>
              <w:pStyle w:val="ConsPlusNormal"/>
              <w:jc w:val="both"/>
            </w:pPr>
            <w:r>
              <w:t>2014 год - 1229150,5 тыс. рублей,</w:t>
            </w:r>
          </w:p>
          <w:p w:rsidR="00DE2E6C" w:rsidRDefault="00DE2E6C">
            <w:pPr>
              <w:pStyle w:val="ConsPlusNormal"/>
              <w:jc w:val="both"/>
            </w:pPr>
            <w:r>
              <w:t>2015 год - 1070190,5 тыс. рублей,</w:t>
            </w:r>
          </w:p>
          <w:p w:rsidR="00DE2E6C" w:rsidRDefault="00DE2E6C">
            <w:pPr>
              <w:pStyle w:val="ConsPlusNormal"/>
              <w:jc w:val="both"/>
            </w:pPr>
            <w:r>
              <w:t>2016 год - 1131294,3 тыс. рублей,</w:t>
            </w:r>
          </w:p>
          <w:p w:rsidR="00DE2E6C" w:rsidRDefault="00DE2E6C">
            <w:pPr>
              <w:pStyle w:val="ConsPlusNormal"/>
              <w:jc w:val="both"/>
            </w:pPr>
            <w:r>
              <w:t>2017 год - 1182325,3 тыс. рублей,</w:t>
            </w:r>
          </w:p>
          <w:p w:rsidR="00DE2E6C" w:rsidRDefault="00DE2E6C">
            <w:pPr>
              <w:pStyle w:val="ConsPlusNormal"/>
              <w:jc w:val="both"/>
            </w:pPr>
            <w:r>
              <w:t>2018 год - 1365051,8 тыс. рублей,</w:t>
            </w:r>
          </w:p>
          <w:p w:rsidR="00DE2E6C" w:rsidRDefault="00DE2E6C">
            <w:pPr>
              <w:pStyle w:val="ConsPlusNormal"/>
              <w:jc w:val="both"/>
            </w:pPr>
            <w:r>
              <w:t>2019 год - 1485795,4 тыс. рублей,</w:t>
            </w:r>
          </w:p>
          <w:p w:rsidR="00DE2E6C" w:rsidRDefault="00DE2E6C">
            <w:pPr>
              <w:pStyle w:val="ConsPlusNormal"/>
              <w:jc w:val="both"/>
            </w:pPr>
            <w:r>
              <w:t>2020 год - 1598379,8 тыс. рублей,</w:t>
            </w:r>
          </w:p>
          <w:p w:rsidR="00DE2E6C" w:rsidRDefault="00DE2E6C">
            <w:pPr>
              <w:pStyle w:val="ConsPlusNormal"/>
              <w:jc w:val="both"/>
            </w:pPr>
            <w:r>
              <w:t>2021 год - 1576045,4 тыс. рублей,</w:t>
            </w:r>
          </w:p>
          <w:p w:rsidR="00DE2E6C" w:rsidRDefault="00DE2E6C">
            <w:pPr>
              <w:pStyle w:val="ConsPlusNormal"/>
              <w:jc w:val="both"/>
            </w:pPr>
            <w:r>
              <w:t>2022 год - 1728210,9 тыс. рублей,</w:t>
            </w:r>
          </w:p>
          <w:p w:rsidR="00DE2E6C" w:rsidRDefault="00DE2E6C">
            <w:pPr>
              <w:pStyle w:val="ConsPlusNormal"/>
              <w:jc w:val="both"/>
            </w:pPr>
            <w:r>
              <w:t>2023 год - 1835912,1 тыс. рублей,</w:t>
            </w:r>
          </w:p>
          <w:p w:rsidR="00DE2E6C" w:rsidRDefault="00DE2E6C">
            <w:pPr>
              <w:pStyle w:val="ConsPlusNormal"/>
              <w:jc w:val="both"/>
            </w:pPr>
            <w:r>
              <w:t>2024 год - 1911787,3 тыс. рублей</w:t>
            </w:r>
          </w:p>
          <w:p w:rsidR="00DE2E6C" w:rsidRDefault="00DE2E6C">
            <w:pPr>
              <w:pStyle w:val="ConsPlusNormal"/>
              <w:jc w:val="both"/>
            </w:pPr>
            <w:r>
              <w:t>2025 год - 1869447,9 тыс. рублей,</w:t>
            </w:r>
          </w:p>
          <w:p w:rsidR="00DE2E6C" w:rsidRDefault="00DE2E6C">
            <w:pPr>
              <w:pStyle w:val="ConsPlusNormal"/>
              <w:jc w:val="both"/>
            </w:pPr>
            <w:r>
              <w:t>2026 год - 1869447,9 тыс. рублей,</w:t>
            </w:r>
          </w:p>
          <w:p w:rsidR="00DE2E6C" w:rsidRDefault="00DE2E6C">
            <w:pPr>
              <w:pStyle w:val="ConsPlusNormal"/>
              <w:jc w:val="both"/>
            </w:pPr>
            <w:r>
              <w:t>2027 год - 1869447,9 тыс. рублей,</w:t>
            </w:r>
          </w:p>
          <w:p w:rsidR="00DE2E6C" w:rsidRDefault="00DE2E6C">
            <w:pPr>
              <w:pStyle w:val="ConsPlusNormal"/>
              <w:jc w:val="both"/>
            </w:pPr>
            <w:r>
              <w:t>- за счет средств бюджета Пензенской области - 20950984,7 тыс. рублей, в том числе по годам реализации:</w:t>
            </w:r>
          </w:p>
          <w:p w:rsidR="00DE2E6C" w:rsidRDefault="00DE2E6C">
            <w:pPr>
              <w:pStyle w:val="ConsPlusNormal"/>
              <w:jc w:val="both"/>
            </w:pPr>
            <w:r>
              <w:t>2014 год - 1214853,5 тыс. рублей,</w:t>
            </w:r>
          </w:p>
          <w:p w:rsidR="00DE2E6C" w:rsidRDefault="00DE2E6C">
            <w:pPr>
              <w:pStyle w:val="ConsPlusNormal"/>
              <w:jc w:val="both"/>
            </w:pPr>
            <w:r>
              <w:t>2015 год - 1058716,5 тыс. рублей,</w:t>
            </w:r>
          </w:p>
          <w:p w:rsidR="00DE2E6C" w:rsidRDefault="00DE2E6C">
            <w:pPr>
              <w:pStyle w:val="ConsPlusNormal"/>
              <w:jc w:val="both"/>
            </w:pPr>
            <w:r>
              <w:t>2016 год - 1129998,3 тыс. рублей,</w:t>
            </w:r>
          </w:p>
          <w:p w:rsidR="00DE2E6C" w:rsidRDefault="00DE2E6C">
            <w:pPr>
              <w:pStyle w:val="ConsPlusNormal"/>
              <w:jc w:val="both"/>
            </w:pPr>
            <w:r>
              <w:t>2017 год - 1182325,3 тыс. рублей,</w:t>
            </w:r>
          </w:p>
          <w:p w:rsidR="00DE2E6C" w:rsidRDefault="00DE2E6C">
            <w:pPr>
              <w:pStyle w:val="ConsPlusNormal"/>
              <w:jc w:val="both"/>
            </w:pPr>
            <w:r>
              <w:t>2018 год - 1356773,4 тыс. рублей,</w:t>
            </w:r>
          </w:p>
          <w:p w:rsidR="00DE2E6C" w:rsidRDefault="00DE2E6C">
            <w:pPr>
              <w:pStyle w:val="ConsPlusNormal"/>
              <w:jc w:val="both"/>
            </w:pPr>
            <w:r>
              <w:t>2019 год - 1448860,4 тыс. рублей,</w:t>
            </w:r>
          </w:p>
          <w:p w:rsidR="00DE2E6C" w:rsidRDefault="00DE2E6C">
            <w:pPr>
              <w:pStyle w:val="ConsPlusNormal"/>
              <w:jc w:val="both"/>
            </w:pPr>
            <w:r>
              <w:t>2020 год - 1520739,8 тыс. рублей,</w:t>
            </w:r>
          </w:p>
          <w:p w:rsidR="00DE2E6C" w:rsidRDefault="00DE2E6C">
            <w:pPr>
              <w:pStyle w:val="ConsPlusNormal"/>
              <w:jc w:val="both"/>
            </w:pPr>
            <w:r>
              <w:t>2021 год - 1505119,5 тыс. рублей,</w:t>
            </w:r>
          </w:p>
          <w:p w:rsidR="00DE2E6C" w:rsidRDefault="00DE2E6C">
            <w:pPr>
              <w:pStyle w:val="ConsPlusNormal"/>
              <w:jc w:val="both"/>
            </w:pPr>
            <w:r>
              <w:t>2022 год - 1610646,1 тыс. рублей,</w:t>
            </w:r>
          </w:p>
          <w:p w:rsidR="00DE2E6C" w:rsidRDefault="00DE2E6C">
            <w:pPr>
              <w:pStyle w:val="ConsPlusNormal"/>
              <w:jc w:val="both"/>
            </w:pPr>
            <w:r>
              <w:t>2023 год - 1726361,7 тыс. рублей,</w:t>
            </w:r>
          </w:p>
          <w:p w:rsidR="00DE2E6C" w:rsidRDefault="00DE2E6C">
            <w:pPr>
              <w:pStyle w:val="ConsPlusNormal"/>
              <w:jc w:val="both"/>
            </w:pPr>
            <w:r>
              <w:t>2024 год - 1799465,1 тыс. рублей,</w:t>
            </w:r>
          </w:p>
          <w:p w:rsidR="00DE2E6C" w:rsidRDefault="00DE2E6C">
            <w:pPr>
              <w:pStyle w:val="ConsPlusNormal"/>
              <w:jc w:val="both"/>
            </w:pPr>
            <w:r>
              <w:t>2025 год - 1799041,7 тыс. рублей,</w:t>
            </w:r>
          </w:p>
          <w:p w:rsidR="00DE2E6C" w:rsidRDefault="00DE2E6C">
            <w:pPr>
              <w:pStyle w:val="ConsPlusNormal"/>
              <w:jc w:val="both"/>
            </w:pPr>
            <w:r>
              <w:t>2026 год - 1799041,7 тыс. рублей,</w:t>
            </w:r>
          </w:p>
          <w:p w:rsidR="00DE2E6C" w:rsidRDefault="00DE2E6C">
            <w:pPr>
              <w:pStyle w:val="ConsPlusNormal"/>
              <w:jc w:val="both"/>
            </w:pPr>
            <w:r>
              <w:t>2027 год - 1799041,7 тыс. рублей,</w:t>
            </w:r>
          </w:p>
          <w:p w:rsidR="00DE2E6C" w:rsidRDefault="00DE2E6C">
            <w:pPr>
              <w:pStyle w:val="ConsPlusNormal"/>
              <w:jc w:val="both"/>
            </w:pPr>
            <w:r>
              <w:t>- за счет средств федерального бюджета - 635669,0 тыс. рублей, в том числе по годам реализации:</w:t>
            </w:r>
          </w:p>
          <w:p w:rsidR="00DE2E6C" w:rsidRDefault="00DE2E6C">
            <w:pPr>
              <w:pStyle w:val="ConsPlusNormal"/>
              <w:jc w:val="both"/>
            </w:pPr>
            <w:r>
              <w:t>2014 год - 14297,0 тыс. рублей,</w:t>
            </w:r>
          </w:p>
          <w:p w:rsidR="00DE2E6C" w:rsidRDefault="00DE2E6C">
            <w:pPr>
              <w:pStyle w:val="ConsPlusNormal"/>
              <w:jc w:val="both"/>
            </w:pPr>
            <w:r>
              <w:t>2015 год - 11474,0 тыс. рублей,</w:t>
            </w:r>
          </w:p>
          <w:p w:rsidR="00DE2E6C" w:rsidRDefault="00DE2E6C">
            <w:pPr>
              <w:pStyle w:val="ConsPlusNormal"/>
              <w:jc w:val="both"/>
            </w:pPr>
            <w:r>
              <w:t>2016 год - 1296,0 тыс. рублей,</w:t>
            </w:r>
          </w:p>
          <w:p w:rsidR="00DE2E6C" w:rsidRDefault="00DE2E6C">
            <w:pPr>
              <w:pStyle w:val="ConsPlusNormal"/>
              <w:jc w:val="both"/>
            </w:pPr>
            <w:r>
              <w:t>2017 год - 0,0 тыс. рублей,</w:t>
            </w:r>
          </w:p>
          <w:p w:rsidR="00DE2E6C" w:rsidRDefault="00DE2E6C">
            <w:pPr>
              <w:pStyle w:val="ConsPlusNormal"/>
              <w:jc w:val="both"/>
            </w:pPr>
            <w:r>
              <w:t>2018 год - 8278,4 тыс. рублей,</w:t>
            </w:r>
          </w:p>
          <w:p w:rsidR="00DE2E6C" w:rsidRDefault="00DE2E6C">
            <w:pPr>
              <w:pStyle w:val="ConsPlusNormal"/>
              <w:jc w:val="both"/>
            </w:pPr>
            <w:r>
              <w:t>2019 год - 0,0 тыс. рублей,</w:t>
            </w:r>
          </w:p>
          <w:p w:rsidR="00DE2E6C" w:rsidRDefault="00DE2E6C">
            <w:pPr>
              <w:pStyle w:val="ConsPlusNormal"/>
              <w:jc w:val="both"/>
            </w:pPr>
            <w:r>
              <w:t>2020 год - 0,0 тыс. рублей,</w:t>
            </w:r>
          </w:p>
          <w:p w:rsidR="00DE2E6C" w:rsidRDefault="00DE2E6C">
            <w:pPr>
              <w:pStyle w:val="ConsPlusNormal"/>
              <w:jc w:val="both"/>
            </w:pPr>
            <w:r>
              <w:t>2021 год - 51424,6 тыс. рублей,</w:t>
            </w:r>
          </w:p>
          <w:p w:rsidR="00DE2E6C" w:rsidRDefault="00DE2E6C">
            <w:pPr>
              <w:pStyle w:val="ConsPlusNormal"/>
              <w:jc w:val="both"/>
            </w:pPr>
            <w:r>
              <w:t>2022 год - 115807,8 тыс. рублей,</w:t>
            </w:r>
          </w:p>
          <w:p w:rsidR="00DE2E6C" w:rsidRDefault="00DE2E6C">
            <w:pPr>
              <w:pStyle w:val="ConsPlusNormal"/>
              <w:jc w:val="both"/>
            </w:pPr>
            <w:r>
              <w:t>2023 год - 109550,4 тыс. рублей,</w:t>
            </w:r>
          </w:p>
          <w:p w:rsidR="00DE2E6C" w:rsidRDefault="00DE2E6C">
            <w:pPr>
              <w:pStyle w:val="ConsPlusNormal"/>
              <w:jc w:val="both"/>
            </w:pPr>
            <w:r>
              <w:t>2024 год - 112322,2 тыс. рублей,</w:t>
            </w:r>
          </w:p>
          <w:p w:rsidR="00DE2E6C" w:rsidRDefault="00DE2E6C">
            <w:pPr>
              <w:pStyle w:val="ConsPlusNormal"/>
              <w:jc w:val="both"/>
            </w:pPr>
            <w:r>
              <w:lastRenderedPageBreak/>
              <w:t>2025 год - 70406,2 тыс. рублей,</w:t>
            </w:r>
          </w:p>
          <w:p w:rsidR="00DE2E6C" w:rsidRDefault="00DE2E6C">
            <w:pPr>
              <w:pStyle w:val="ConsPlusNormal"/>
              <w:jc w:val="both"/>
            </w:pPr>
            <w:r>
              <w:t>2026 год - 70406,2 тыс. рублей,</w:t>
            </w:r>
          </w:p>
          <w:p w:rsidR="00DE2E6C" w:rsidRDefault="00DE2E6C">
            <w:pPr>
              <w:pStyle w:val="ConsPlusNormal"/>
              <w:jc w:val="both"/>
            </w:pPr>
            <w:r>
              <w:t>2027 год - 70406,2 тыс. рублей,</w:t>
            </w:r>
          </w:p>
          <w:p w:rsidR="00DE2E6C" w:rsidRDefault="00DE2E6C">
            <w:pPr>
              <w:pStyle w:val="ConsPlusNormal"/>
              <w:jc w:val="both"/>
            </w:pPr>
            <w:r>
              <w:t>- за счет внебюджетных средств - 135833,3 тыс. рублей, в том числе по годам реализации:</w:t>
            </w:r>
          </w:p>
          <w:p w:rsidR="00DE2E6C" w:rsidRDefault="00DE2E6C">
            <w:pPr>
              <w:pStyle w:val="ConsPlusNormal"/>
              <w:jc w:val="both"/>
            </w:pPr>
            <w:r>
              <w:t>2014 год - 0,0 тыс. рублей,</w:t>
            </w:r>
          </w:p>
          <w:p w:rsidR="00DE2E6C" w:rsidRDefault="00DE2E6C">
            <w:pPr>
              <w:pStyle w:val="ConsPlusNormal"/>
              <w:jc w:val="both"/>
            </w:pPr>
            <w:r>
              <w:t>2015 год - 0,0 тыс. рублей,</w:t>
            </w:r>
          </w:p>
          <w:p w:rsidR="00DE2E6C" w:rsidRDefault="00DE2E6C">
            <w:pPr>
              <w:pStyle w:val="ConsPlusNormal"/>
              <w:jc w:val="both"/>
            </w:pPr>
            <w:r>
              <w:t>2016 год - 0,0 тыс. рублей,</w:t>
            </w:r>
          </w:p>
          <w:p w:rsidR="00DE2E6C" w:rsidRDefault="00DE2E6C">
            <w:pPr>
              <w:pStyle w:val="ConsPlusNormal"/>
              <w:jc w:val="both"/>
            </w:pPr>
            <w:r>
              <w:t>2017 год - 0,0 тыс. рублей,</w:t>
            </w:r>
          </w:p>
          <w:p w:rsidR="00DE2E6C" w:rsidRDefault="00DE2E6C">
            <w:pPr>
              <w:pStyle w:val="ConsPlusNormal"/>
              <w:jc w:val="both"/>
            </w:pPr>
            <w:r>
              <w:t>2018 год - 0,0 тыс. рублей,</w:t>
            </w:r>
          </w:p>
          <w:p w:rsidR="00DE2E6C" w:rsidRDefault="00DE2E6C">
            <w:pPr>
              <w:pStyle w:val="ConsPlusNormal"/>
              <w:jc w:val="both"/>
            </w:pPr>
            <w:r>
              <w:t>2019 год - 36935,0 тыс. рублей,</w:t>
            </w:r>
          </w:p>
          <w:p w:rsidR="00DE2E6C" w:rsidRDefault="00DE2E6C">
            <w:pPr>
              <w:pStyle w:val="ConsPlusNormal"/>
              <w:jc w:val="both"/>
            </w:pPr>
            <w:r>
              <w:t>2020 год - 77640,0 тыс. рублей,</w:t>
            </w:r>
          </w:p>
          <w:p w:rsidR="00DE2E6C" w:rsidRDefault="00DE2E6C">
            <w:pPr>
              <w:pStyle w:val="ConsPlusNormal"/>
              <w:jc w:val="both"/>
            </w:pPr>
            <w:r>
              <w:t>2021 год - 19501,3 тыс. рублей,</w:t>
            </w:r>
          </w:p>
          <w:p w:rsidR="00DE2E6C" w:rsidRDefault="00DE2E6C">
            <w:pPr>
              <w:pStyle w:val="ConsPlusNormal"/>
              <w:jc w:val="both"/>
            </w:pPr>
            <w:r>
              <w:t>2022 год - 1757,0 тыс. рублей,</w:t>
            </w:r>
          </w:p>
          <w:p w:rsidR="00DE2E6C" w:rsidRDefault="00DE2E6C">
            <w:pPr>
              <w:pStyle w:val="ConsPlusNormal"/>
              <w:jc w:val="both"/>
            </w:pPr>
            <w:r>
              <w:t>2023 год - 0,0 тыс. рублей,</w:t>
            </w:r>
          </w:p>
          <w:p w:rsidR="00DE2E6C" w:rsidRDefault="00DE2E6C">
            <w:pPr>
              <w:pStyle w:val="ConsPlusNormal"/>
              <w:jc w:val="both"/>
            </w:pPr>
            <w:r>
              <w:t>2024 год - 0,0 тыс. рублей,</w:t>
            </w:r>
          </w:p>
          <w:p w:rsidR="00DE2E6C" w:rsidRDefault="00DE2E6C">
            <w:pPr>
              <w:pStyle w:val="ConsPlusNormal"/>
              <w:jc w:val="both"/>
            </w:pPr>
            <w:r>
              <w:t>2025 год - 0,0 тыс. рублей,</w:t>
            </w:r>
          </w:p>
          <w:p w:rsidR="00DE2E6C" w:rsidRDefault="00DE2E6C">
            <w:pPr>
              <w:pStyle w:val="ConsPlusNormal"/>
              <w:jc w:val="both"/>
            </w:pPr>
            <w:r>
              <w:t>2026 год - 0,0 тыс. рублей,</w:t>
            </w:r>
          </w:p>
          <w:p w:rsidR="00DE2E6C" w:rsidRDefault="00DE2E6C">
            <w:pPr>
              <w:pStyle w:val="ConsPlusNormal"/>
              <w:jc w:val="both"/>
            </w:pPr>
            <w:r>
              <w:t>2027 год - 0,0 тыс. рублей";</w:t>
            </w:r>
          </w:p>
        </w:tc>
      </w:tr>
    </w:tbl>
    <w:p w:rsidR="00DE2E6C" w:rsidRDefault="00DE2E6C">
      <w:pPr>
        <w:pStyle w:val="ConsPlusNormal"/>
        <w:jc w:val="both"/>
      </w:pPr>
    </w:p>
    <w:p w:rsidR="00DE2E6C" w:rsidRDefault="00DE2E6C">
      <w:pPr>
        <w:pStyle w:val="ConsPlusNormal"/>
        <w:ind w:firstLine="540"/>
        <w:jc w:val="both"/>
      </w:pPr>
      <w:r>
        <w:t xml:space="preserve">1.3.3. в </w:t>
      </w:r>
      <w:hyperlink r:id="rId53">
        <w:r>
          <w:rPr>
            <w:color w:val="0000FF"/>
          </w:rPr>
          <w:t>позиции</w:t>
        </w:r>
      </w:hyperlink>
      <w:r>
        <w:t xml:space="preserve"> "Ожидаемые результаты реализации подпрограммы":</w:t>
      </w:r>
    </w:p>
    <w:p w:rsidR="00DE2E6C" w:rsidRDefault="00DE2E6C">
      <w:pPr>
        <w:pStyle w:val="ConsPlusNormal"/>
        <w:spacing w:before="200"/>
        <w:ind w:firstLine="540"/>
        <w:jc w:val="both"/>
      </w:pPr>
      <w:r>
        <w:t xml:space="preserve">1.3.3.1. </w:t>
      </w:r>
      <w:hyperlink r:id="rId54">
        <w:r>
          <w:rPr>
            <w:color w:val="0000FF"/>
          </w:rPr>
          <w:t>пункты 1</w:t>
        </w:r>
      </w:hyperlink>
      <w:r>
        <w:t xml:space="preserve">, </w:t>
      </w:r>
      <w:hyperlink r:id="rId55">
        <w:r>
          <w:rPr>
            <w:color w:val="0000FF"/>
          </w:rPr>
          <w:t>3</w:t>
        </w:r>
      </w:hyperlink>
      <w:r>
        <w:t xml:space="preserve">, </w:t>
      </w:r>
      <w:hyperlink r:id="rId56">
        <w:r>
          <w:rPr>
            <w:color w:val="0000FF"/>
          </w:rPr>
          <w:t>4</w:t>
        </w:r>
      </w:hyperlink>
      <w:r>
        <w:t xml:space="preserve">, </w:t>
      </w:r>
      <w:hyperlink r:id="rId57">
        <w:r>
          <w:rPr>
            <w:color w:val="0000FF"/>
          </w:rPr>
          <w:t>5</w:t>
        </w:r>
      </w:hyperlink>
      <w:r>
        <w:t xml:space="preserve">, </w:t>
      </w:r>
      <w:hyperlink r:id="rId58">
        <w:r>
          <w:rPr>
            <w:color w:val="0000FF"/>
          </w:rPr>
          <w:t>8</w:t>
        </w:r>
      </w:hyperlink>
      <w:r>
        <w:t xml:space="preserve">, </w:t>
      </w:r>
      <w:hyperlink r:id="rId59">
        <w:r>
          <w:rPr>
            <w:color w:val="0000FF"/>
          </w:rPr>
          <w:t>9</w:t>
        </w:r>
      </w:hyperlink>
      <w:r>
        <w:t xml:space="preserve">, </w:t>
      </w:r>
      <w:hyperlink r:id="rId60">
        <w:r>
          <w:rPr>
            <w:color w:val="0000FF"/>
          </w:rPr>
          <w:t>10</w:t>
        </w:r>
      </w:hyperlink>
      <w:r>
        <w:t xml:space="preserve">, </w:t>
      </w:r>
      <w:hyperlink r:id="rId61">
        <w:r>
          <w:rPr>
            <w:color w:val="0000FF"/>
          </w:rPr>
          <w:t>12</w:t>
        </w:r>
      </w:hyperlink>
      <w:r>
        <w:t xml:space="preserve">, </w:t>
      </w:r>
      <w:hyperlink r:id="rId62">
        <w:r>
          <w:rPr>
            <w:color w:val="0000FF"/>
          </w:rPr>
          <w:t>13</w:t>
        </w:r>
      </w:hyperlink>
      <w:r>
        <w:t xml:space="preserve"> исключить;</w:t>
      </w:r>
    </w:p>
    <w:p w:rsidR="00DE2E6C" w:rsidRDefault="00DE2E6C">
      <w:pPr>
        <w:pStyle w:val="ConsPlusNormal"/>
        <w:spacing w:before="200"/>
        <w:ind w:firstLine="540"/>
        <w:jc w:val="both"/>
      </w:pPr>
      <w:r>
        <w:t xml:space="preserve">1.3.3.2. </w:t>
      </w:r>
      <w:hyperlink r:id="rId63">
        <w:r>
          <w:rPr>
            <w:color w:val="0000FF"/>
          </w:rPr>
          <w:t>пункты 2</w:t>
        </w:r>
      </w:hyperlink>
      <w:r>
        <w:t xml:space="preserve">, </w:t>
      </w:r>
      <w:hyperlink r:id="rId64">
        <w:r>
          <w:rPr>
            <w:color w:val="0000FF"/>
          </w:rPr>
          <w:t>6</w:t>
        </w:r>
      </w:hyperlink>
      <w:r>
        <w:t xml:space="preserve">, </w:t>
      </w:r>
      <w:hyperlink r:id="rId65">
        <w:r>
          <w:rPr>
            <w:color w:val="0000FF"/>
          </w:rPr>
          <w:t>7</w:t>
        </w:r>
      </w:hyperlink>
      <w:r>
        <w:t xml:space="preserve">, </w:t>
      </w:r>
      <w:hyperlink r:id="rId66">
        <w:r>
          <w:rPr>
            <w:color w:val="0000FF"/>
          </w:rPr>
          <w:t>11</w:t>
        </w:r>
      </w:hyperlink>
      <w:r>
        <w:t xml:space="preserve"> считать пунктами 1, 2, 3, 4 соответственно;</w:t>
      </w:r>
    </w:p>
    <w:p w:rsidR="00DE2E6C" w:rsidRDefault="00DE2E6C">
      <w:pPr>
        <w:pStyle w:val="ConsPlusNormal"/>
        <w:spacing w:before="200"/>
        <w:ind w:firstLine="540"/>
        <w:jc w:val="both"/>
      </w:pPr>
      <w:r>
        <w:t xml:space="preserve">1.3.3.3. </w:t>
      </w:r>
      <w:hyperlink r:id="rId67">
        <w:r>
          <w:rPr>
            <w:color w:val="0000FF"/>
          </w:rPr>
          <w:t>дополнить</w:t>
        </w:r>
      </w:hyperlink>
      <w:r>
        <w:t xml:space="preserve"> абзацем и пунктами следующего содержания:</w:t>
      </w:r>
    </w:p>
    <w:p w:rsidR="00DE2E6C" w:rsidRDefault="00DE2E6C">
      <w:pPr>
        <w:pStyle w:val="ConsPlusNormal"/>
        <w:spacing w:before="200"/>
        <w:ind w:firstLine="540"/>
        <w:jc w:val="both"/>
      </w:pPr>
      <w:r>
        <w:t>"к 2027 году:</w:t>
      </w:r>
    </w:p>
    <w:p w:rsidR="00DE2E6C" w:rsidRDefault="00DE2E6C">
      <w:pPr>
        <w:pStyle w:val="ConsPlusNormal"/>
        <w:spacing w:before="200"/>
        <w:ind w:firstLine="540"/>
        <w:jc w:val="both"/>
      </w:pPr>
      <w:r>
        <w:t>1) увеличение удельного веса педагогических работников, результативно прошедших процедуру аттестации на квалификационную категорию, от общей численности педагогических работников, подавших заявление на аттестацию, до 95%;</w:t>
      </w:r>
    </w:p>
    <w:p w:rsidR="00DE2E6C" w:rsidRDefault="00DE2E6C">
      <w:pPr>
        <w:pStyle w:val="ConsPlusNormal"/>
        <w:spacing w:before="200"/>
        <w:ind w:firstLine="540"/>
        <w:jc w:val="both"/>
      </w:pPr>
      <w:r>
        <w:t>2) увеличение доли студентов профессиональных образовательных организаций, обучающихся по образовательным программам, в реализации которых участвуют работодатели (включая организацию учебной и производственной практики, предоставление оборудования и материалов, участие в разработке образовательных программ, оценке результатов их освоения и проведении учебных занятий), в общей численности студентов профессиональных образовательных организаций до 100%;</w:t>
      </w:r>
    </w:p>
    <w:p w:rsidR="00DE2E6C" w:rsidRDefault="00DE2E6C">
      <w:pPr>
        <w:pStyle w:val="ConsPlusNormal"/>
        <w:spacing w:before="200"/>
        <w:ind w:firstLine="540"/>
        <w:jc w:val="both"/>
      </w:pPr>
      <w:r>
        <w:t>3) увеличение доли профессиональных образовательных организаций, в которых обеспечены условия для получения среднего профессионального образования инвалидами и лицами с ограниченными возможностями здоровья, в том числе с использованием дистанционных образовательных технологий, в общем количестве таких организаций до 70%;</w:t>
      </w:r>
    </w:p>
    <w:p w:rsidR="00DE2E6C" w:rsidRDefault="00DE2E6C">
      <w:pPr>
        <w:pStyle w:val="ConsPlusNormal"/>
        <w:spacing w:before="200"/>
        <w:ind w:firstLine="540"/>
        <w:jc w:val="both"/>
      </w:pPr>
      <w:r>
        <w:t>4) увеличение доли профессиональных образовательных организаций, в которых осуществляется подготовка кадров по 50 наиболее перспективным и востребованным на рынке труда профессиям и специальностям, требующим среднего профессионального образования, в общем количестве профессиональных образовательных организаций до 50%;</w:t>
      </w:r>
    </w:p>
    <w:p w:rsidR="00DE2E6C" w:rsidRDefault="00DE2E6C">
      <w:pPr>
        <w:pStyle w:val="ConsPlusNormal"/>
        <w:spacing w:before="200"/>
        <w:ind w:firstLine="540"/>
        <w:jc w:val="both"/>
      </w:pPr>
      <w:r>
        <w:t>5) увеличение доли организаций, осуществляющих образовательную деятельность по образовательным программам среднего профессионального образования, итоговая аттестация в которых проводится в форме демонстрационного экзамена, до 50%;</w:t>
      </w:r>
    </w:p>
    <w:p w:rsidR="00DE2E6C" w:rsidRDefault="00DE2E6C">
      <w:pPr>
        <w:pStyle w:val="ConsPlusNormal"/>
        <w:spacing w:before="200"/>
        <w:ind w:firstLine="540"/>
        <w:jc w:val="both"/>
      </w:pPr>
      <w:r>
        <w:t>6) увеличение доли обучающихся, завершающих обучение в организациях, осуществляющих образовательную деятельность по образовательным программам среднего профессионального образования, прошедших аттестацию с использованием механизма демонстрационного экзамена, до 25%;</w:t>
      </w:r>
    </w:p>
    <w:p w:rsidR="00DE2E6C" w:rsidRDefault="00DE2E6C">
      <w:pPr>
        <w:pStyle w:val="ConsPlusNormal"/>
        <w:spacing w:before="200"/>
        <w:ind w:firstLine="540"/>
        <w:jc w:val="both"/>
      </w:pPr>
      <w:r>
        <w:t>7) создание и функционирование одного центра опережающей профессиональной подготовки;</w:t>
      </w:r>
    </w:p>
    <w:p w:rsidR="00DE2E6C" w:rsidRDefault="00DE2E6C">
      <w:pPr>
        <w:pStyle w:val="ConsPlusNormal"/>
        <w:spacing w:before="200"/>
        <w:ind w:firstLine="540"/>
        <w:jc w:val="both"/>
      </w:pPr>
      <w:r>
        <w:t xml:space="preserve">8) 100-процентный охват образовательных организаций независимой оценкой качества условий осуществления образовательной деятельности, от общего числа организаций, подлежащих </w:t>
      </w:r>
      <w:r>
        <w:lastRenderedPageBreak/>
        <w:t>проведению данной оценки, в текущем году;</w:t>
      </w:r>
    </w:p>
    <w:p w:rsidR="00DE2E6C" w:rsidRDefault="00DE2E6C">
      <w:pPr>
        <w:pStyle w:val="ConsPlusNormal"/>
        <w:spacing w:before="200"/>
        <w:ind w:firstLine="540"/>
        <w:jc w:val="both"/>
      </w:pPr>
      <w:r>
        <w:t>9) увеличение численности граждан, охваченных деятельностью Центра опережающей профессиональной подготовки, до 16000 человек.".</w:t>
      </w:r>
    </w:p>
    <w:p w:rsidR="00DE2E6C" w:rsidRDefault="00DE2E6C">
      <w:pPr>
        <w:pStyle w:val="ConsPlusNormal"/>
        <w:spacing w:before="200"/>
        <w:ind w:firstLine="540"/>
        <w:jc w:val="both"/>
      </w:pPr>
      <w:r>
        <w:t xml:space="preserve">1.4. В </w:t>
      </w:r>
      <w:hyperlink r:id="rId68">
        <w:r>
          <w:rPr>
            <w:color w:val="0000FF"/>
          </w:rPr>
          <w:t>Паспорте</w:t>
        </w:r>
      </w:hyperlink>
      <w:r>
        <w:t xml:space="preserve"> подпрограммы 4 государственной программы:</w:t>
      </w:r>
    </w:p>
    <w:p w:rsidR="00DE2E6C" w:rsidRDefault="00DE2E6C">
      <w:pPr>
        <w:pStyle w:val="ConsPlusNormal"/>
        <w:spacing w:before="200"/>
        <w:ind w:firstLine="540"/>
        <w:jc w:val="both"/>
      </w:pPr>
      <w:r>
        <w:t xml:space="preserve">1.4.1. в </w:t>
      </w:r>
      <w:hyperlink r:id="rId69">
        <w:r>
          <w:rPr>
            <w:color w:val="0000FF"/>
          </w:rPr>
          <w:t>позиции</w:t>
        </w:r>
      </w:hyperlink>
      <w:r>
        <w:t xml:space="preserve"> "Этапы и сроки реализации подпрограммы" цифры "2024" заменить цифрами "2027";</w:t>
      </w:r>
    </w:p>
    <w:p w:rsidR="00DE2E6C" w:rsidRDefault="00DE2E6C">
      <w:pPr>
        <w:pStyle w:val="ConsPlusNormal"/>
        <w:spacing w:before="200"/>
        <w:ind w:firstLine="540"/>
        <w:jc w:val="both"/>
      </w:pPr>
      <w:r>
        <w:t xml:space="preserve">1.4.2. </w:t>
      </w:r>
      <w:hyperlink r:id="rId70">
        <w:r>
          <w:rPr>
            <w:color w:val="0000FF"/>
          </w:rPr>
          <w:t>позицию</w:t>
        </w:r>
      </w:hyperlink>
      <w:r>
        <w:t xml:space="preserve"> "Объемы бюджетных ассигнований подпрограммы" изложить в следующей редакции:</w:t>
      </w:r>
    </w:p>
    <w:p w:rsidR="00DE2E6C" w:rsidRDefault="00DE2E6C">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608"/>
        <w:gridCol w:w="6236"/>
      </w:tblGrid>
      <w:tr w:rsidR="00DE2E6C">
        <w:tc>
          <w:tcPr>
            <w:tcW w:w="2608" w:type="dxa"/>
            <w:tcBorders>
              <w:top w:val="nil"/>
              <w:left w:val="nil"/>
              <w:bottom w:val="nil"/>
              <w:right w:val="nil"/>
            </w:tcBorders>
          </w:tcPr>
          <w:p w:rsidR="00DE2E6C" w:rsidRDefault="00DE2E6C">
            <w:pPr>
              <w:pStyle w:val="ConsPlusNormal"/>
            </w:pPr>
            <w:r>
              <w:t>"Объемы бюджетных ассигнований подпрограммы</w:t>
            </w:r>
          </w:p>
        </w:tc>
        <w:tc>
          <w:tcPr>
            <w:tcW w:w="6236" w:type="dxa"/>
            <w:tcBorders>
              <w:top w:val="nil"/>
              <w:left w:val="nil"/>
              <w:bottom w:val="nil"/>
              <w:right w:val="nil"/>
            </w:tcBorders>
          </w:tcPr>
          <w:p w:rsidR="00DE2E6C" w:rsidRDefault="00DE2E6C">
            <w:pPr>
              <w:pStyle w:val="ConsPlusNormal"/>
              <w:jc w:val="both"/>
            </w:pPr>
            <w:r>
              <w:t>Общий объем финансирования подпрограммы - 5642209,2 тыс. рублей, в том числе по годам реализации:</w:t>
            </w:r>
          </w:p>
          <w:p w:rsidR="00DE2E6C" w:rsidRDefault="00DE2E6C">
            <w:pPr>
              <w:pStyle w:val="ConsPlusNormal"/>
              <w:jc w:val="both"/>
            </w:pPr>
            <w:r>
              <w:t>2014 год - 229499,3 тыс. рублей,</w:t>
            </w:r>
          </w:p>
          <w:p w:rsidR="00DE2E6C" w:rsidRDefault="00DE2E6C">
            <w:pPr>
              <w:pStyle w:val="ConsPlusNormal"/>
              <w:jc w:val="both"/>
            </w:pPr>
            <w:r>
              <w:t>2015 год - 239805,8 тыс. рублей,</w:t>
            </w:r>
          </w:p>
          <w:p w:rsidR="00DE2E6C" w:rsidRDefault="00DE2E6C">
            <w:pPr>
              <w:pStyle w:val="ConsPlusNormal"/>
              <w:jc w:val="both"/>
            </w:pPr>
            <w:r>
              <w:t>2016 год - 253657,5 тыс. рублей,</w:t>
            </w:r>
          </w:p>
          <w:p w:rsidR="00DE2E6C" w:rsidRDefault="00DE2E6C">
            <w:pPr>
              <w:pStyle w:val="ConsPlusNormal"/>
              <w:jc w:val="both"/>
            </w:pPr>
            <w:r>
              <w:t>2017 год - 284912,6 тыс. рублей,</w:t>
            </w:r>
          </w:p>
          <w:p w:rsidR="00DE2E6C" w:rsidRDefault="00DE2E6C">
            <w:pPr>
              <w:pStyle w:val="ConsPlusNormal"/>
              <w:jc w:val="both"/>
            </w:pPr>
            <w:r>
              <w:t>2018 год - 303102,6 тыс. рублей,</w:t>
            </w:r>
          </w:p>
          <w:p w:rsidR="00DE2E6C" w:rsidRDefault="00DE2E6C">
            <w:pPr>
              <w:pStyle w:val="ConsPlusNormal"/>
              <w:jc w:val="both"/>
            </w:pPr>
            <w:r>
              <w:t>2019 год - 420550,4 тыс. рублей,</w:t>
            </w:r>
          </w:p>
          <w:p w:rsidR="00DE2E6C" w:rsidRDefault="00DE2E6C">
            <w:pPr>
              <w:pStyle w:val="ConsPlusNormal"/>
              <w:jc w:val="both"/>
            </w:pPr>
            <w:r>
              <w:t>2020 год - 554629,8 тыс. рублей,</w:t>
            </w:r>
          </w:p>
          <w:p w:rsidR="00DE2E6C" w:rsidRDefault="00DE2E6C">
            <w:pPr>
              <w:pStyle w:val="ConsPlusNormal"/>
              <w:jc w:val="both"/>
            </w:pPr>
            <w:r>
              <w:t>2021 год - 552314,7 тыс. рублей,</w:t>
            </w:r>
          </w:p>
          <w:p w:rsidR="00DE2E6C" w:rsidRDefault="00DE2E6C">
            <w:pPr>
              <w:pStyle w:val="ConsPlusNormal"/>
              <w:jc w:val="both"/>
            </w:pPr>
            <w:r>
              <w:t>2022 год - 481135,6 тыс. рублей,</w:t>
            </w:r>
          </w:p>
          <w:p w:rsidR="00DE2E6C" w:rsidRDefault="00DE2E6C">
            <w:pPr>
              <w:pStyle w:val="ConsPlusNormal"/>
              <w:jc w:val="both"/>
            </w:pPr>
            <w:r>
              <w:t>2023 год - 535674,6 тыс. рублей,</w:t>
            </w:r>
          </w:p>
          <w:p w:rsidR="00DE2E6C" w:rsidRDefault="00DE2E6C">
            <w:pPr>
              <w:pStyle w:val="ConsPlusNormal"/>
              <w:jc w:val="both"/>
            </w:pPr>
            <w:r>
              <w:t>2024 год - 524790,6 тыс. рублей,</w:t>
            </w:r>
          </w:p>
          <w:p w:rsidR="00DE2E6C" w:rsidRDefault="00DE2E6C">
            <w:pPr>
              <w:pStyle w:val="ConsPlusNormal"/>
              <w:jc w:val="both"/>
            </w:pPr>
            <w:r>
              <w:t>2025 год - 422375,9 тыс. рублей,</w:t>
            </w:r>
          </w:p>
          <w:p w:rsidR="00DE2E6C" w:rsidRDefault="00DE2E6C">
            <w:pPr>
              <w:pStyle w:val="ConsPlusNormal"/>
              <w:jc w:val="both"/>
            </w:pPr>
            <w:r>
              <w:t>2026 год - 419879,9 тыс. рублей,</w:t>
            </w:r>
          </w:p>
          <w:p w:rsidR="00DE2E6C" w:rsidRDefault="00DE2E6C">
            <w:pPr>
              <w:pStyle w:val="ConsPlusNormal"/>
              <w:jc w:val="both"/>
            </w:pPr>
            <w:r>
              <w:t>2027 год - 419879,9 тыс. рублей,</w:t>
            </w:r>
          </w:p>
          <w:p w:rsidR="00DE2E6C" w:rsidRDefault="00DE2E6C">
            <w:pPr>
              <w:pStyle w:val="ConsPlusNormal"/>
              <w:jc w:val="both"/>
            </w:pPr>
            <w:r>
              <w:t>- за счет средств бюджета Пензенской области - 4815144,1 тыс. рублей, в том числе по годам реализации:</w:t>
            </w:r>
          </w:p>
          <w:p w:rsidR="00DE2E6C" w:rsidRDefault="00DE2E6C">
            <w:pPr>
              <w:pStyle w:val="ConsPlusNormal"/>
              <w:jc w:val="both"/>
            </w:pPr>
            <w:r>
              <w:t>2014 год - 220398,2 тыс. рублей,</w:t>
            </w:r>
          </w:p>
          <w:p w:rsidR="00DE2E6C" w:rsidRDefault="00DE2E6C">
            <w:pPr>
              <w:pStyle w:val="ConsPlusNormal"/>
              <w:jc w:val="both"/>
            </w:pPr>
            <w:r>
              <w:t>2015 год - 232665,4 тыс. рублей,</w:t>
            </w:r>
          </w:p>
          <w:p w:rsidR="00DE2E6C" w:rsidRDefault="00DE2E6C">
            <w:pPr>
              <w:pStyle w:val="ConsPlusNormal"/>
              <w:jc w:val="both"/>
            </w:pPr>
            <w:r>
              <w:t>2016 год - 245391,3 тыс. рублей,</w:t>
            </w:r>
          </w:p>
          <w:p w:rsidR="00DE2E6C" w:rsidRDefault="00DE2E6C">
            <w:pPr>
              <w:pStyle w:val="ConsPlusNormal"/>
              <w:jc w:val="both"/>
            </w:pPr>
            <w:r>
              <w:t>2017 год - 275362,8 тыс. рублей,</w:t>
            </w:r>
          </w:p>
          <w:p w:rsidR="00DE2E6C" w:rsidRDefault="00DE2E6C">
            <w:pPr>
              <w:pStyle w:val="ConsPlusNormal"/>
              <w:jc w:val="both"/>
            </w:pPr>
            <w:r>
              <w:t>2018 год - 293365,2 тыс. рублей,</w:t>
            </w:r>
          </w:p>
          <w:p w:rsidR="00DE2E6C" w:rsidRDefault="00DE2E6C">
            <w:pPr>
              <w:pStyle w:val="ConsPlusNormal"/>
              <w:jc w:val="both"/>
            </w:pPr>
            <w:r>
              <w:t>2019 год - 410176,0 тыс. рублей,</w:t>
            </w:r>
          </w:p>
          <w:p w:rsidR="00DE2E6C" w:rsidRDefault="00DE2E6C">
            <w:pPr>
              <w:pStyle w:val="ConsPlusNormal"/>
              <w:jc w:val="both"/>
            </w:pPr>
            <w:r>
              <w:t>2020 год - 304923,2 тыс. рублей,</w:t>
            </w:r>
          </w:p>
          <w:p w:rsidR="00DE2E6C" w:rsidRDefault="00DE2E6C">
            <w:pPr>
              <w:pStyle w:val="ConsPlusNormal"/>
              <w:jc w:val="both"/>
            </w:pPr>
            <w:r>
              <w:t>2021 год - 404034,7 тыс. рублей,</w:t>
            </w:r>
          </w:p>
          <w:p w:rsidR="00DE2E6C" w:rsidRDefault="00DE2E6C">
            <w:pPr>
              <w:pStyle w:val="ConsPlusNormal"/>
              <w:jc w:val="both"/>
            </w:pPr>
            <w:r>
              <w:t>2022 год - 390668,7 тыс. рублей,</w:t>
            </w:r>
          </w:p>
          <w:p w:rsidR="00DE2E6C" w:rsidRDefault="00DE2E6C">
            <w:pPr>
              <w:pStyle w:val="ConsPlusNormal"/>
              <w:jc w:val="both"/>
            </w:pPr>
            <w:r>
              <w:t>2023 год - 396468,1 тыс. рублей,</w:t>
            </w:r>
          </w:p>
          <w:p w:rsidR="00DE2E6C" w:rsidRDefault="00DE2E6C">
            <w:pPr>
              <w:pStyle w:val="ConsPlusNormal"/>
              <w:jc w:val="both"/>
            </w:pPr>
            <w:r>
              <w:t>2024 год - 412438,7 тыс. рублей,</w:t>
            </w:r>
          </w:p>
          <w:p w:rsidR="00DE2E6C" w:rsidRDefault="00DE2E6C">
            <w:pPr>
              <w:pStyle w:val="ConsPlusNormal"/>
              <w:jc w:val="both"/>
            </w:pPr>
            <w:r>
              <w:t>2025 год - 411414,6 тыс. рублей,</w:t>
            </w:r>
          </w:p>
          <w:p w:rsidR="00DE2E6C" w:rsidRDefault="00DE2E6C">
            <w:pPr>
              <w:pStyle w:val="ConsPlusNormal"/>
              <w:jc w:val="both"/>
            </w:pPr>
            <w:r>
              <w:t>2026 год - 408918,6 тыс. рублей,</w:t>
            </w:r>
          </w:p>
          <w:p w:rsidR="00DE2E6C" w:rsidRDefault="00DE2E6C">
            <w:pPr>
              <w:pStyle w:val="ConsPlusNormal"/>
              <w:jc w:val="both"/>
            </w:pPr>
            <w:r>
              <w:t>2027 год - 408918,6 тыс. рублей,</w:t>
            </w:r>
          </w:p>
          <w:p w:rsidR="00DE2E6C" w:rsidRDefault="00DE2E6C">
            <w:pPr>
              <w:pStyle w:val="ConsPlusNormal"/>
              <w:jc w:val="both"/>
            </w:pPr>
            <w:r>
              <w:t>- за счет средств федерального бюджета - 826815,5 тыс. рублей, в том числе по годам реализации:</w:t>
            </w:r>
          </w:p>
          <w:p w:rsidR="00DE2E6C" w:rsidRDefault="00DE2E6C">
            <w:pPr>
              <w:pStyle w:val="ConsPlusNormal"/>
              <w:jc w:val="both"/>
            </w:pPr>
            <w:r>
              <w:t>2014 год - 9101,1 тыс. рублей,</w:t>
            </w:r>
          </w:p>
          <w:p w:rsidR="00DE2E6C" w:rsidRDefault="00DE2E6C">
            <w:pPr>
              <w:pStyle w:val="ConsPlusNormal"/>
              <w:jc w:val="both"/>
            </w:pPr>
            <w:r>
              <w:t>2015 год - 7140,4 тыс. рублей,</w:t>
            </w:r>
          </w:p>
          <w:p w:rsidR="00DE2E6C" w:rsidRDefault="00DE2E6C">
            <w:pPr>
              <w:pStyle w:val="ConsPlusNormal"/>
              <w:jc w:val="both"/>
            </w:pPr>
            <w:r>
              <w:t>2016 год - 8266,2 тыс. рублей,</w:t>
            </w:r>
          </w:p>
          <w:p w:rsidR="00DE2E6C" w:rsidRDefault="00DE2E6C">
            <w:pPr>
              <w:pStyle w:val="ConsPlusNormal"/>
              <w:jc w:val="both"/>
            </w:pPr>
            <w:r>
              <w:t>2017 год - 9549,8 тыс. рублей,</w:t>
            </w:r>
          </w:p>
          <w:p w:rsidR="00DE2E6C" w:rsidRDefault="00DE2E6C">
            <w:pPr>
              <w:pStyle w:val="ConsPlusNormal"/>
              <w:jc w:val="both"/>
            </w:pPr>
            <w:r>
              <w:t>2018 год - 9737,4 тыс. рублей,</w:t>
            </w:r>
          </w:p>
          <w:p w:rsidR="00DE2E6C" w:rsidRDefault="00DE2E6C">
            <w:pPr>
              <w:pStyle w:val="ConsPlusNormal"/>
              <w:jc w:val="both"/>
            </w:pPr>
            <w:r>
              <w:t>2019 год - 10374,4 тыс. рублей,</w:t>
            </w:r>
          </w:p>
          <w:p w:rsidR="00DE2E6C" w:rsidRDefault="00DE2E6C">
            <w:pPr>
              <w:pStyle w:val="ConsPlusNormal"/>
              <w:jc w:val="both"/>
            </w:pPr>
            <w:r>
              <w:t>2020 год - 249574,0 тыс. рублей,</w:t>
            </w:r>
          </w:p>
          <w:p w:rsidR="00DE2E6C" w:rsidRDefault="00DE2E6C">
            <w:pPr>
              <w:pStyle w:val="ConsPlusNormal"/>
              <w:jc w:val="both"/>
            </w:pPr>
            <w:r>
              <w:t>2021 год - 148163,0 тыс. рублей,</w:t>
            </w:r>
          </w:p>
          <w:p w:rsidR="00DE2E6C" w:rsidRDefault="00DE2E6C">
            <w:pPr>
              <w:pStyle w:val="ConsPlusNormal"/>
              <w:jc w:val="both"/>
            </w:pPr>
            <w:r>
              <w:t>2022 год - 90466,9 тыс. рублей,</w:t>
            </w:r>
          </w:p>
          <w:p w:rsidR="00DE2E6C" w:rsidRDefault="00DE2E6C">
            <w:pPr>
              <w:pStyle w:val="ConsPlusNormal"/>
              <w:jc w:val="both"/>
            </w:pPr>
            <w:r>
              <w:t>2023 год - 139206,5 тыс. рублей,</w:t>
            </w:r>
          </w:p>
          <w:p w:rsidR="00DE2E6C" w:rsidRDefault="00DE2E6C">
            <w:pPr>
              <w:pStyle w:val="ConsPlusNormal"/>
              <w:jc w:val="both"/>
            </w:pPr>
            <w:r>
              <w:t>2024 год - 112351,9 тыс. рублей,</w:t>
            </w:r>
          </w:p>
          <w:p w:rsidR="00DE2E6C" w:rsidRDefault="00DE2E6C">
            <w:pPr>
              <w:pStyle w:val="ConsPlusNormal"/>
              <w:jc w:val="both"/>
            </w:pPr>
            <w:r>
              <w:t>2025 год - 10961,3 тыс. рублей,</w:t>
            </w:r>
          </w:p>
          <w:p w:rsidR="00DE2E6C" w:rsidRDefault="00DE2E6C">
            <w:pPr>
              <w:pStyle w:val="ConsPlusNormal"/>
              <w:jc w:val="both"/>
            </w:pPr>
            <w:r>
              <w:t>2026 год - 10961,3 тыс. рублей,</w:t>
            </w:r>
          </w:p>
          <w:p w:rsidR="00DE2E6C" w:rsidRDefault="00DE2E6C">
            <w:pPr>
              <w:pStyle w:val="ConsPlusNormal"/>
              <w:jc w:val="both"/>
            </w:pPr>
            <w:r>
              <w:t>2027 год - 10961,3 тыс. рублей,</w:t>
            </w:r>
          </w:p>
          <w:p w:rsidR="00DE2E6C" w:rsidRDefault="00DE2E6C">
            <w:pPr>
              <w:pStyle w:val="ConsPlusNormal"/>
              <w:jc w:val="both"/>
            </w:pPr>
            <w:r>
              <w:t>- за счет внебюджетных средств - 249,6 тыс. рублей,</w:t>
            </w:r>
          </w:p>
          <w:p w:rsidR="00DE2E6C" w:rsidRDefault="00DE2E6C">
            <w:pPr>
              <w:pStyle w:val="ConsPlusNormal"/>
              <w:jc w:val="both"/>
            </w:pPr>
            <w:r>
              <w:lastRenderedPageBreak/>
              <w:t>в том числе по годам реализации:</w:t>
            </w:r>
          </w:p>
          <w:p w:rsidR="00DE2E6C" w:rsidRDefault="00DE2E6C">
            <w:pPr>
              <w:pStyle w:val="ConsPlusNormal"/>
              <w:jc w:val="both"/>
            </w:pPr>
            <w:r>
              <w:t>2014 год - 0,0 тыс. рублей,</w:t>
            </w:r>
          </w:p>
          <w:p w:rsidR="00DE2E6C" w:rsidRDefault="00DE2E6C">
            <w:pPr>
              <w:pStyle w:val="ConsPlusNormal"/>
              <w:jc w:val="both"/>
            </w:pPr>
            <w:r>
              <w:t>2015 год - 0,0 тыс. рублей,</w:t>
            </w:r>
          </w:p>
          <w:p w:rsidR="00DE2E6C" w:rsidRDefault="00DE2E6C">
            <w:pPr>
              <w:pStyle w:val="ConsPlusNormal"/>
              <w:jc w:val="both"/>
            </w:pPr>
            <w:r>
              <w:t>2016 год - 0,0 тыс. рублей,</w:t>
            </w:r>
          </w:p>
          <w:p w:rsidR="00DE2E6C" w:rsidRDefault="00DE2E6C">
            <w:pPr>
              <w:pStyle w:val="ConsPlusNormal"/>
              <w:jc w:val="both"/>
            </w:pPr>
            <w:r>
              <w:t>2017 год - 0,0 тыс. рублей,</w:t>
            </w:r>
          </w:p>
          <w:p w:rsidR="00DE2E6C" w:rsidRDefault="00DE2E6C">
            <w:pPr>
              <w:pStyle w:val="ConsPlusNormal"/>
              <w:jc w:val="both"/>
            </w:pPr>
            <w:r>
              <w:t>2018 год - 0,0 тыс. рублей,</w:t>
            </w:r>
          </w:p>
          <w:p w:rsidR="00DE2E6C" w:rsidRDefault="00DE2E6C">
            <w:pPr>
              <w:pStyle w:val="ConsPlusNormal"/>
              <w:jc w:val="both"/>
            </w:pPr>
            <w:r>
              <w:t>2019 год - 0,0 тыс. рублей,</w:t>
            </w:r>
          </w:p>
          <w:p w:rsidR="00DE2E6C" w:rsidRDefault="00DE2E6C">
            <w:pPr>
              <w:pStyle w:val="ConsPlusNormal"/>
              <w:jc w:val="both"/>
            </w:pPr>
            <w:r>
              <w:t>2020 год - 132,6 тыс. рублей,</w:t>
            </w:r>
          </w:p>
          <w:p w:rsidR="00DE2E6C" w:rsidRDefault="00DE2E6C">
            <w:pPr>
              <w:pStyle w:val="ConsPlusNormal"/>
              <w:jc w:val="both"/>
            </w:pPr>
            <w:r>
              <w:t>2021 год - 117,0 тыс. рублей,</w:t>
            </w:r>
          </w:p>
          <w:p w:rsidR="00DE2E6C" w:rsidRDefault="00DE2E6C">
            <w:pPr>
              <w:pStyle w:val="ConsPlusNormal"/>
              <w:jc w:val="both"/>
            </w:pPr>
            <w:r>
              <w:t>2022 год - 0,0 тыс. рублей,</w:t>
            </w:r>
          </w:p>
          <w:p w:rsidR="00DE2E6C" w:rsidRDefault="00DE2E6C">
            <w:pPr>
              <w:pStyle w:val="ConsPlusNormal"/>
              <w:jc w:val="both"/>
            </w:pPr>
            <w:r>
              <w:t>2023 год - 0,0 тыс. рублей,</w:t>
            </w:r>
          </w:p>
          <w:p w:rsidR="00DE2E6C" w:rsidRDefault="00DE2E6C">
            <w:pPr>
              <w:pStyle w:val="ConsPlusNormal"/>
              <w:jc w:val="both"/>
            </w:pPr>
            <w:r>
              <w:t>2024 год - 0,0 тыс. рублей,</w:t>
            </w:r>
          </w:p>
          <w:p w:rsidR="00DE2E6C" w:rsidRDefault="00DE2E6C">
            <w:pPr>
              <w:pStyle w:val="ConsPlusNormal"/>
              <w:jc w:val="both"/>
            </w:pPr>
            <w:r>
              <w:t>2025 год - 0,0 тыс. рублей,</w:t>
            </w:r>
          </w:p>
          <w:p w:rsidR="00DE2E6C" w:rsidRDefault="00DE2E6C">
            <w:pPr>
              <w:pStyle w:val="ConsPlusNormal"/>
              <w:jc w:val="both"/>
            </w:pPr>
            <w:r>
              <w:t>2026 год - 0,0 тыс. рублей,</w:t>
            </w:r>
          </w:p>
          <w:p w:rsidR="00DE2E6C" w:rsidRDefault="00DE2E6C">
            <w:pPr>
              <w:pStyle w:val="ConsPlusNormal"/>
              <w:jc w:val="both"/>
            </w:pPr>
            <w:r>
              <w:t>2027 год - 0,0 тыс. рублей";</w:t>
            </w:r>
          </w:p>
        </w:tc>
      </w:tr>
    </w:tbl>
    <w:p w:rsidR="00DE2E6C" w:rsidRDefault="00DE2E6C">
      <w:pPr>
        <w:pStyle w:val="ConsPlusNormal"/>
        <w:jc w:val="both"/>
      </w:pPr>
    </w:p>
    <w:p w:rsidR="00DE2E6C" w:rsidRDefault="00DE2E6C">
      <w:pPr>
        <w:pStyle w:val="ConsPlusNormal"/>
        <w:ind w:firstLine="540"/>
        <w:jc w:val="both"/>
      </w:pPr>
      <w:r>
        <w:t xml:space="preserve">1.4.3. </w:t>
      </w:r>
      <w:hyperlink r:id="rId71">
        <w:r>
          <w:rPr>
            <w:color w:val="0000FF"/>
          </w:rPr>
          <w:t>позицию</w:t>
        </w:r>
      </w:hyperlink>
      <w:r>
        <w:t xml:space="preserve"> "Ожидаемые результаты реализации подпрограммы" изложить в следующей редакции:</w:t>
      </w:r>
    </w:p>
    <w:p w:rsidR="00DE2E6C" w:rsidRDefault="00DE2E6C">
      <w:pPr>
        <w:pStyle w:val="ConsPlusNormal"/>
        <w:spacing w:before="200"/>
        <w:ind w:firstLine="540"/>
        <w:jc w:val="both"/>
      </w:pPr>
      <w:r>
        <w:t>"Ежегодно:</w:t>
      </w:r>
    </w:p>
    <w:p w:rsidR="00DE2E6C" w:rsidRDefault="00DE2E6C">
      <w:pPr>
        <w:pStyle w:val="ConsPlusNormal"/>
        <w:spacing w:before="200"/>
        <w:ind w:firstLine="540"/>
        <w:jc w:val="both"/>
      </w:pPr>
      <w:r>
        <w:t>1) доля проведенных плановых проверок в общем количестве запланированных проверок - 100%;</w:t>
      </w:r>
    </w:p>
    <w:p w:rsidR="00DE2E6C" w:rsidRDefault="00DE2E6C">
      <w:pPr>
        <w:pStyle w:val="ConsPlusNormal"/>
        <w:spacing w:before="200"/>
        <w:ind w:firstLine="540"/>
        <w:jc w:val="both"/>
      </w:pPr>
      <w:r>
        <w:t>2) доля педагогических работников Пензенской области, работающих и проживающих в сельских населенных пунктах, рабочих поселках (поселках городского типа) на территории Пензенской области, а также педагогических работников образовательных организаций, вышедших на пенсию и проживающих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10 лет, получивших меры социальной поддержки, от общего числа заявившегося количества педагогических работников - 100%.</w:t>
      </w:r>
    </w:p>
    <w:p w:rsidR="00DE2E6C" w:rsidRDefault="00DE2E6C">
      <w:pPr>
        <w:pStyle w:val="ConsPlusNormal"/>
        <w:spacing w:before="200"/>
        <w:ind w:firstLine="540"/>
        <w:jc w:val="both"/>
      </w:pPr>
      <w:r>
        <w:t>К 2024 году:</w:t>
      </w:r>
    </w:p>
    <w:p w:rsidR="00DE2E6C" w:rsidRDefault="00DE2E6C">
      <w:pPr>
        <w:pStyle w:val="ConsPlusNormal"/>
        <w:spacing w:before="200"/>
        <w:ind w:firstLine="540"/>
        <w:jc w:val="both"/>
      </w:pPr>
      <w:r>
        <w:t>1) доля образовательных организаций (по уровням), ежегодно представляющих общественности публичный отчет, обеспечивающий открытость и прозрачность образовательной и хозяйственной деятельности, в общей численности образовательных организаций (по уровням) - 100%;</w:t>
      </w:r>
    </w:p>
    <w:p w:rsidR="00DE2E6C" w:rsidRDefault="00DE2E6C">
      <w:pPr>
        <w:pStyle w:val="ConsPlusNormal"/>
        <w:spacing w:before="200"/>
        <w:ind w:firstLine="540"/>
        <w:jc w:val="both"/>
      </w:pPr>
      <w:r>
        <w:t>2) доля государственных образовательных организаций Пензенской области, оборудованных АПС, в общей численности государственных образовательных организаций Пензенской области - 100%;</w:t>
      </w:r>
    </w:p>
    <w:p w:rsidR="00DE2E6C" w:rsidRDefault="00DE2E6C">
      <w:pPr>
        <w:pStyle w:val="ConsPlusNormal"/>
        <w:spacing w:before="200"/>
        <w:ind w:firstLine="540"/>
        <w:jc w:val="both"/>
      </w:pPr>
      <w:r>
        <w:t>3) доля государственных образовательных организаций Пензенской области, оснащенных периметральным ограждением, в общей численности государственных образовательных организаций Пензенской области - 100%;</w:t>
      </w:r>
    </w:p>
    <w:p w:rsidR="00DE2E6C" w:rsidRDefault="00DE2E6C">
      <w:pPr>
        <w:pStyle w:val="ConsPlusNormal"/>
        <w:spacing w:before="200"/>
        <w:ind w:firstLine="540"/>
        <w:jc w:val="both"/>
      </w:pPr>
      <w:r>
        <w:t>4) увеличение доли педагогических работников общего образования, прошедших повышение квалификации в рамках периодической аттестации в цифровой форме с использованием информационного ресурса "одного окна" ("Современная цифровая образовательная среда в Российской Федерации"), в общем числе педагогических работников общего образования до 5%.</w:t>
      </w:r>
    </w:p>
    <w:p w:rsidR="00DE2E6C" w:rsidRDefault="00DE2E6C">
      <w:pPr>
        <w:pStyle w:val="ConsPlusNormal"/>
        <w:spacing w:before="200"/>
        <w:ind w:firstLine="540"/>
        <w:jc w:val="both"/>
      </w:pPr>
      <w:r>
        <w:t>К 2027 году:</w:t>
      </w:r>
    </w:p>
    <w:p w:rsidR="00DE2E6C" w:rsidRDefault="00DE2E6C">
      <w:pPr>
        <w:pStyle w:val="ConsPlusNormal"/>
        <w:spacing w:before="200"/>
        <w:ind w:firstLine="540"/>
        <w:jc w:val="both"/>
      </w:pPr>
      <w:r>
        <w:t>1) количество проведенных процедур лицензирования образовательной деятельности - 75;</w:t>
      </w:r>
    </w:p>
    <w:p w:rsidR="00DE2E6C" w:rsidRDefault="00DE2E6C">
      <w:pPr>
        <w:pStyle w:val="ConsPlusNormal"/>
        <w:spacing w:before="200"/>
        <w:ind w:firstLine="540"/>
        <w:jc w:val="both"/>
      </w:pPr>
      <w:r>
        <w:t>2) доля юридических лиц, в отношении которых органами государственного контроля (надзора) были проведены проверки (в общем количестве юридических лиц, осуществляющих деятельность на территории Пензенской области, деятельность которых подлежит государственному контролю (надзору)) - 10%;</w:t>
      </w:r>
    </w:p>
    <w:p w:rsidR="00DE2E6C" w:rsidRDefault="00DE2E6C">
      <w:pPr>
        <w:pStyle w:val="ConsPlusNormal"/>
        <w:spacing w:before="200"/>
        <w:ind w:firstLine="540"/>
        <w:jc w:val="both"/>
      </w:pPr>
      <w:r>
        <w:t>3) доля проведенных внеплановых проверок в общем количестве проведенных проверок - 10%;</w:t>
      </w:r>
    </w:p>
    <w:p w:rsidR="00DE2E6C" w:rsidRDefault="00DE2E6C">
      <w:pPr>
        <w:pStyle w:val="ConsPlusNormal"/>
        <w:spacing w:before="200"/>
        <w:ind w:firstLine="540"/>
        <w:jc w:val="both"/>
      </w:pPr>
      <w:r>
        <w:lastRenderedPageBreak/>
        <w:t>4) доля общеобразовательных организаций, оснащенных в целях внедрения цифровой образовательной среды, до 83,66%.".</w:t>
      </w:r>
    </w:p>
    <w:p w:rsidR="00DE2E6C" w:rsidRDefault="00DE2E6C">
      <w:pPr>
        <w:pStyle w:val="ConsPlusNormal"/>
        <w:spacing w:before="200"/>
        <w:ind w:firstLine="540"/>
        <w:jc w:val="both"/>
      </w:pPr>
      <w:r>
        <w:t xml:space="preserve">1.5. </w:t>
      </w:r>
      <w:hyperlink r:id="rId72">
        <w:r>
          <w:rPr>
            <w:color w:val="0000FF"/>
          </w:rPr>
          <w:t>Приложение N 1</w:t>
        </w:r>
      </w:hyperlink>
      <w:r>
        <w:t xml:space="preserve"> "Перечень целевых показателей государственной программы Пензенской области "Развитие образования в Пензенской области" к государственной программе изложить в новой редакции согласно </w:t>
      </w:r>
      <w:hyperlink w:anchor="P379">
        <w:r>
          <w:rPr>
            <w:color w:val="0000FF"/>
          </w:rPr>
          <w:t>приложению N 1</w:t>
        </w:r>
      </w:hyperlink>
      <w:r>
        <w:t xml:space="preserve"> к настоящему постановлению.</w:t>
      </w:r>
    </w:p>
    <w:p w:rsidR="00DE2E6C" w:rsidRDefault="00DE2E6C">
      <w:pPr>
        <w:pStyle w:val="ConsPlusNormal"/>
        <w:spacing w:before="200"/>
        <w:ind w:firstLine="540"/>
        <w:jc w:val="both"/>
      </w:pPr>
      <w:r>
        <w:t xml:space="preserve">1.6. </w:t>
      </w:r>
      <w:hyperlink r:id="rId73">
        <w:r>
          <w:rPr>
            <w:color w:val="0000FF"/>
          </w:rPr>
          <w:t>Приложение N 2</w:t>
        </w:r>
      </w:hyperlink>
      <w:r>
        <w:t xml:space="preserve"> "Сведения о целевых показателях в разрезе муниципальных образований Пензенской области" к государственной программе изложить в новой редакции согласно </w:t>
      </w:r>
      <w:hyperlink w:anchor="P1730">
        <w:r>
          <w:rPr>
            <w:color w:val="0000FF"/>
          </w:rPr>
          <w:t>приложению N 2</w:t>
        </w:r>
      </w:hyperlink>
      <w:r>
        <w:t xml:space="preserve"> к настоящему постановлению.</w:t>
      </w:r>
    </w:p>
    <w:p w:rsidR="00DE2E6C" w:rsidRDefault="00DE2E6C">
      <w:pPr>
        <w:pStyle w:val="ConsPlusNormal"/>
        <w:spacing w:before="200"/>
        <w:ind w:firstLine="540"/>
        <w:jc w:val="both"/>
      </w:pPr>
      <w:r>
        <w:t xml:space="preserve">1.7. </w:t>
      </w:r>
      <w:hyperlink r:id="rId74">
        <w:r>
          <w:rPr>
            <w:color w:val="0000FF"/>
          </w:rPr>
          <w:t>Приложение N 4.2</w:t>
        </w:r>
      </w:hyperlink>
      <w:r>
        <w:t xml:space="preserve"> "Прогноз сводных показателей государственных заданий на оказание государственных услуг (выполнение работ) государственными учреждениями Пензенской области по государственной программе Пензенской области "Развитие образования в Пензенской области" к государственной программе изложить в новой редакции согласно </w:t>
      </w:r>
      <w:hyperlink w:anchor="P2771">
        <w:r>
          <w:rPr>
            <w:color w:val="0000FF"/>
          </w:rPr>
          <w:t>приложению N 3</w:t>
        </w:r>
      </w:hyperlink>
      <w:r>
        <w:t xml:space="preserve"> к настоящему постановлению.</w:t>
      </w:r>
    </w:p>
    <w:p w:rsidR="00DE2E6C" w:rsidRDefault="00DE2E6C">
      <w:pPr>
        <w:pStyle w:val="ConsPlusNormal"/>
        <w:spacing w:before="200"/>
        <w:ind w:firstLine="540"/>
        <w:jc w:val="both"/>
      </w:pPr>
      <w:r>
        <w:t xml:space="preserve">1.8. </w:t>
      </w:r>
      <w:hyperlink r:id="rId75">
        <w:r>
          <w:rPr>
            <w:color w:val="0000FF"/>
          </w:rPr>
          <w:t>Приложение N 5.2</w:t>
        </w:r>
      </w:hyperlink>
      <w:r>
        <w:t xml:space="preserve"> "Ресурсное обеспечение реализации государственной программы Пензенской области "Развитие образования в Пензенской области" за счет всех источников финансирования" к государственной программе изложить в новой редакции согласно </w:t>
      </w:r>
      <w:hyperlink w:anchor="P4211">
        <w:r>
          <w:rPr>
            <w:color w:val="0000FF"/>
          </w:rPr>
          <w:t>приложению N 4</w:t>
        </w:r>
      </w:hyperlink>
      <w:r>
        <w:t xml:space="preserve"> к настоящему постановлению.</w:t>
      </w:r>
    </w:p>
    <w:p w:rsidR="00DE2E6C" w:rsidRDefault="00DE2E6C">
      <w:pPr>
        <w:pStyle w:val="ConsPlusNormal"/>
        <w:spacing w:before="200"/>
        <w:ind w:firstLine="540"/>
        <w:jc w:val="both"/>
      </w:pPr>
      <w:r>
        <w:t xml:space="preserve">1.9. </w:t>
      </w:r>
      <w:hyperlink r:id="rId76">
        <w:r>
          <w:rPr>
            <w:color w:val="0000FF"/>
          </w:rPr>
          <w:t>Приложение N 6.2</w:t>
        </w:r>
      </w:hyperlink>
      <w:r>
        <w:t xml:space="preserve"> "Ресурсное обеспечение реализации государственной программы Пензенской области "Развитие образования в Пензенской области" за счет средств бюджета Пензенской области" к государственной программе изложить в новой редакции согласно </w:t>
      </w:r>
      <w:hyperlink w:anchor="P5647">
        <w:r>
          <w:rPr>
            <w:color w:val="0000FF"/>
          </w:rPr>
          <w:t>приложению N 5</w:t>
        </w:r>
      </w:hyperlink>
      <w:r>
        <w:t xml:space="preserve"> к настоящему постановлению.</w:t>
      </w:r>
    </w:p>
    <w:p w:rsidR="00DE2E6C" w:rsidRDefault="00DE2E6C">
      <w:pPr>
        <w:pStyle w:val="ConsPlusNormal"/>
        <w:spacing w:before="200"/>
        <w:ind w:firstLine="540"/>
        <w:jc w:val="both"/>
      </w:pPr>
      <w:r>
        <w:t xml:space="preserve">1.10. </w:t>
      </w:r>
      <w:hyperlink r:id="rId77">
        <w:r>
          <w:rPr>
            <w:color w:val="0000FF"/>
          </w:rPr>
          <w:t>Приложение N 7.2</w:t>
        </w:r>
      </w:hyperlink>
      <w:r>
        <w:t xml:space="preserve"> "Перечень основных мероприятий (региональных проектов), мероприятий государственной программы Пензенской области "Развитие образования в Пензенской области" к государственной программе изложить в новой редакции согласно </w:t>
      </w:r>
      <w:hyperlink w:anchor="P8776">
        <w:r>
          <w:rPr>
            <w:color w:val="0000FF"/>
          </w:rPr>
          <w:t>приложению N 6</w:t>
        </w:r>
      </w:hyperlink>
      <w:r>
        <w:t xml:space="preserve"> к настоящему постановлению.</w:t>
      </w:r>
    </w:p>
    <w:p w:rsidR="00DE2E6C" w:rsidRDefault="00DE2E6C">
      <w:pPr>
        <w:pStyle w:val="ConsPlusNormal"/>
        <w:spacing w:before="200"/>
        <w:ind w:firstLine="540"/>
        <w:jc w:val="both"/>
      </w:pPr>
      <w:r>
        <w:t>2. Настоящее постановление действует в части, не противоречащей закону Пензенской области о бюджете Пензенской области на очередной финансовый год и плановый период.</w:t>
      </w:r>
    </w:p>
    <w:p w:rsidR="00DE2E6C" w:rsidRDefault="00DE2E6C">
      <w:pPr>
        <w:pStyle w:val="ConsPlusNormal"/>
        <w:spacing w:before="200"/>
        <w:ind w:firstLine="540"/>
        <w:jc w:val="both"/>
      </w:pPr>
      <w:r>
        <w:t>3. Настоящее постановление вступает в силу со дня его официального опубликования.</w:t>
      </w:r>
    </w:p>
    <w:p w:rsidR="00DE2E6C" w:rsidRDefault="00DE2E6C">
      <w:pPr>
        <w:pStyle w:val="ConsPlusNormal"/>
        <w:spacing w:before="200"/>
        <w:ind w:firstLine="540"/>
        <w:jc w:val="both"/>
      </w:pPr>
      <w:r>
        <w:t>4. Настоящее постановление опубликовать в газете "Пензенские губернские ведомости" и разместить (опубликовать) на "Официальном интернет-портале правовой информации" (www.pravo.gov.ru) и на официальном сайте Правительства Пензенской области в информационно-телекоммуникационной сети "Интернет".</w:t>
      </w:r>
    </w:p>
    <w:p w:rsidR="00DE2E6C" w:rsidRDefault="00DE2E6C">
      <w:pPr>
        <w:pStyle w:val="ConsPlusNormal"/>
        <w:spacing w:before="200"/>
        <w:ind w:firstLine="540"/>
        <w:jc w:val="both"/>
      </w:pPr>
      <w:r>
        <w:t>5. Контроль за исполнением настоящего постановления возложить на заместителя Председателя Правительства Пензенской области, координирующего вопросы общего и профессионального образования.</w:t>
      </w:r>
    </w:p>
    <w:p w:rsidR="00DE2E6C" w:rsidRDefault="00DE2E6C">
      <w:pPr>
        <w:pStyle w:val="ConsPlusNormal"/>
        <w:jc w:val="both"/>
      </w:pPr>
    </w:p>
    <w:p w:rsidR="00DE2E6C" w:rsidRDefault="00DE2E6C">
      <w:pPr>
        <w:pStyle w:val="ConsPlusNormal"/>
        <w:jc w:val="right"/>
      </w:pPr>
      <w:r>
        <w:t>Председатель Правительства</w:t>
      </w:r>
    </w:p>
    <w:p w:rsidR="00DE2E6C" w:rsidRDefault="00DE2E6C">
      <w:pPr>
        <w:pStyle w:val="ConsPlusNormal"/>
        <w:jc w:val="right"/>
      </w:pPr>
      <w:r>
        <w:t>Пензенской области</w:t>
      </w:r>
    </w:p>
    <w:p w:rsidR="00DE2E6C" w:rsidRDefault="00DE2E6C">
      <w:pPr>
        <w:pStyle w:val="ConsPlusNormal"/>
        <w:jc w:val="right"/>
      </w:pPr>
      <w:r>
        <w:t>Н.П.СИМОНОВ</w:t>
      </w:r>
    </w:p>
    <w:p w:rsidR="00DE2E6C" w:rsidRDefault="00DE2E6C">
      <w:pPr>
        <w:pStyle w:val="ConsPlusNormal"/>
        <w:jc w:val="both"/>
      </w:pPr>
    </w:p>
    <w:p w:rsidR="00DE2E6C" w:rsidRDefault="00DE2E6C">
      <w:pPr>
        <w:pStyle w:val="ConsPlusNormal"/>
        <w:jc w:val="both"/>
      </w:pPr>
    </w:p>
    <w:p w:rsidR="00DE2E6C" w:rsidRDefault="00DE2E6C">
      <w:pPr>
        <w:pStyle w:val="ConsPlusNormal"/>
        <w:jc w:val="both"/>
      </w:pPr>
    </w:p>
    <w:p w:rsidR="00DE2E6C" w:rsidRDefault="00DE2E6C">
      <w:pPr>
        <w:pStyle w:val="ConsPlusNormal"/>
        <w:jc w:val="both"/>
      </w:pPr>
    </w:p>
    <w:p w:rsidR="00DE2E6C" w:rsidRDefault="00DE2E6C">
      <w:pPr>
        <w:pStyle w:val="ConsPlusNormal"/>
        <w:jc w:val="both"/>
      </w:pPr>
    </w:p>
    <w:p w:rsidR="00DE2E6C" w:rsidRDefault="00DE2E6C">
      <w:pPr>
        <w:pStyle w:val="ConsPlusNormal"/>
        <w:jc w:val="right"/>
        <w:outlineLvl w:val="0"/>
      </w:pPr>
      <w:r>
        <w:t>Приложение N 1</w:t>
      </w:r>
    </w:p>
    <w:p w:rsidR="00DE2E6C" w:rsidRDefault="00DE2E6C">
      <w:pPr>
        <w:pStyle w:val="ConsPlusNormal"/>
        <w:jc w:val="right"/>
      </w:pPr>
      <w:r>
        <w:t>к постановлению</w:t>
      </w:r>
    </w:p>
    <w:p w:rsidR="00DE2E6C" w:rsidRDefault="00DE2E6C">
      <w:pPr>
        <w:pStyle w:val="ConsPlusNormal"/>
        <w:jc w:val="right"/>
      </w:pPr>
      <w:r>
        <w:t>Правительства Пензенской области</w:t>
      </w:r>
    </w:p>
    <w:p w:rsidR="00DE2E6C" w:rsidRDefault="00DE2E6C">
      <w:pPr>
        <w:pStyle w:val="ConsPlusNormal"/>
        <w:jc w:val="right"/>
      </w:pPr>
      <w:r>
        <w:t>от 1 августа 2022 г. N 659-пП</w:t>
      </w:r>
    </w:p>
    <w:p w:rsidR="00DE2E6C" w:rsidRDefault="00DE2E6C">
      <w:pPr>
        <w:pStyle w:val="ConsPlusNormal"/>
        <w:jc w:val="both"/>
      </w:pPr>
    </w:p>
    <w:p w:rsidR="00DE2E6C" w:rsidRDefault="00DE2E6C">
      <w:pPr>
        <w:pStyle w:val="ConsPlusNormal"/>
        <w:jc w:val="right"/>
      </w:pPr>
      <w:r>
        <w:t>Приложение N 1</w:t>
      </w:r>
    </w:p>
    <w:p w:rsidR="00DE2E6C" w:rsidRDefault="00DE2E6C">
      <w:pPr>
        <w:pStyle w:val="ConsPlusNormal"/>
        <w:jc w:val="right"/>
      </w:pPr>
      <w:r>
        <w:t>к государственной программе</w:t>
      </w:r>
    </w:p>
    <w:p w:rsidR="00DE2E6C" w:rsidRDefault="00DE2E6C">
      <w:pPr>
        <w:pStyle w:val="ConsPlusNormal"/>
        <w:jc w:val="right"/>
      </w:pPr>
      <w:r>
        <w:t>Пензенской области</w:t>
      </w:r>
    </w:p>
    <w:p w:rsidR="00DE2E6C" w:rsidRDefault="00DE2E6C">
      <w:pPr>
        <w:pStyle w:val="ConsPlusNormal"/>
        <w:jc w:val="right"/>
      </w:pPr>
      <w:r>
        <w:t>"Развитие образования</w:t>
      </w:r>
    </w:p>
    <w:p w:rsidR="00DE2E6C" w:rsidRDefault="00DE2E6C">
      <w:pPr>
        <w:pStyle w:val="ConsPlusNormal"/>
        <w:jc w:val="right"/>
      </w:pPr>
      <w:r>
        <w:t>в Пензенской области"</w:t>
      </w:r>
    </w:p>
    <w:p w:rsidR="00DE2E6C" w:rsidRDefault="00DE2E6C">
      <w:pPr>
        <w:pStyle w:val="ConsPlusNormal"/>
        <w:jc w:val="both"/>
      </w:pPr>
    </w:p>
    <w:p w:rsidR="00DE2E6C" w:rsidRDefault="00DE2E6C">
      <w:pPr>
        <w:pStyle w:val="ConsPlusTitle"/>
        <w:jc w:val="center"/>
      </w:pPr>
      <w:bookmarkStart w:id="0" w:name="P379"/>
      <w:bookmarkEnd w:id="0"/>
      <w:r>
        <w:t>ПЕРЕЧЕНЬ</w:t>
      </w:r>
    </w:p>
    <w:p w:rsidR="00DE2E6C" w:rsidRDefault="00DE2E6C">
      <w:pPr>
        <w:pStyle w:val="ConsPlusTitle"/>
        <w:jc w:val="center"/>
      </w:pPr>
      <w:r>
        <w:t>ЦЕЛЕВЫХ ПОКАЗАТЕЛЕЙ ГОСУДАРСТВЕННОЙ ПРОГРАММЫ ПЕНЗЕНСКОЙ</w:t>
      </w:r>
    </w:p>
    <w:p w:rsidR="00DE2E6C" w:rsidRDefault="00DE2E6C">
      <w:pPr>
        <w:pStyle w:val="ConsPlusTitle"/>
        <w:jc w:val="center"/>
      </w:pPr>
      <w:r>
        <w:t>ОБЛАСТИ "РАЗВИТИЕ ОБРАЗОВАНИЯ В ПЕНЗЕНСКОЙ ОБЛАСТИ"</w:t>
      </w:r>
    </w:p>
    <w:p w:rsidR="00DE2E6C" w:rsidRDefault="00DE2E6C">
      <w:pPr>
        <w:pStyle w:val="ConsPlusNormal"/>
        <w:jc w:val="both"/>
      </w:pPr>
    </w:p>
    <w:p w:rsidR="00DE2E6C" w:rsidRDefault="00DE2E6C">
      <w:pPr>
        <w:pStyle w:val="ConsPlusNormal"/>
        <w:sectPr w:rsidR="00DE2E6C" w:rsidSect="00FC6478">
          <w:pgSz w:w="11906" w:h="16838"/>
          <w:pgMar w:top="1134" w:right="850" w:bottom="1134" w:left="1701" w:header="708" w:footer="708" w:gutter="0"/>
          <w:cols w:space="708"/>
          <w:docGrid w:linePitch="360"/>
        </w:sectPr>
      </w:pPr>
    </w:p>
    <w:tbl>
      <w:tblPr>
        <w:tblW w:w="15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9"/>
        <w:gridCol w:w="1856"/>
        <w:gridCol w:w="708"/>
        <w:gridCol w:w="708"/>
        <w:gridCol w:w="709"/>
        <w:gridCol w:w="711"/>
        <w:gridCol w:w="842"/>
        <w:gridCol w:w="945"/>
        <w:gridCol w:w="709"/>
        <w:gridCol w:w="709"/>
        <w:gridCol w:w="765"/>
        <w:gridCol w:w="709"/>
        <w:gridCol w:w="1077"/>
        <w:gridCol w:w="964"/>
        <w:gridCol w:w="1020"/>
        <w:gridCol w:w="1020"/>
        <w:gridCol w:w="964"/>
        <w:gridCol w:w="46"/>
        <w:gridCol w:w="17"/>
      </w:tblGrid>
      <w:tr w:rsidR="00DE2E6C" w:rsidTr="00DE2E6C">
        <w:trPr>
          <w:gridAfter w:val="1"/>
          <w:wAfter w:w="14" w:type="dxa"/>
        </w:trPr>
        <w:tc>
          <w:tcPr>
            <w:tcW w:w="3256" w:type="dxa"/>
            <w:gridSpan w:val="3"/>
          </w:tcPr>
          <w:p w:rsidR="00DE2E6C" w:rsidRDefault="00DE2E6C">
            <w:pPr>
              <w:pStyle w:val="ConsPlusNormal"/>
              <w:jc w:val="center"/>
            </w:pPr>
            <w:r>
              <w:lastRenderedPageBreak/>
              <w:t>Ответственный исполнитель</w:t>
            </w:r>
          </w:p>
        </w:tc>
        <w:tc>
          <w:tcPr>
            <w:tcW w:w="11898" w:type="dxa"/>
            <w:gridSpan w:val="15"/>
          </w:tcPr>
          <w:p w:rsidR="00DE2E6C" w:rsidRDefault="00DE2E6C">
            <w:pPr>
              <w:pStyle w:val="ConsPlusNormal"/>
              <w:jc w:val="center"/>
            </w:pPr>
            <w:r>
              <w:t>Министерство образования Пензенской области</w:t>
            </w:r>
          </w:p>
        </w:tc>
      </w:tr>
      <w:tr w:rsidR="00DE2E6C" w:rsidTr="00DE2E6C">
        <w:trPr>
          <w:gridAfter w:val="1"/>
          <w:wAfter w:w="14" w:type="dxa"/>
        </w:trPr>
        <w:tc>
          <w:tcPr>
            <w:tcW w:w="690" w:type="dxa"/>
            <w:vMerge w:val="restart"/>
          </w:tcPr>
          <w:p w:rsidR="00DE2E6C" w:rsidRDefault="00DE2E6C">
            <w:pPr>
              <w:pStyle w:val="ConsPlusNormal"/>
              <w:jc w:val="center"/>
            </w:pPr>
            <w:r>
              <w:t>N п/п</w:t>
            </w:r>
          </w:p>
        </w:tc>
        <w:tc>
          <w:tcPr>
            <w:tcW w:w="1857" w:type="dxa"/>
            <w:vMerge w:val="restart"/>
          </w:tcPr>
          <w:p w:rsidR="00DE2E6C" w:rsidRDefault="00DE2E6C">
            <w:pPr>
              <w:pStyle w:val="ConsPlusNormal"/>
              <w:jc w:val="center"/>
            </w:pPr>
            <w:r>
              <w:t>Наименование целевого показателя</w:t>
            </w:r>
          </w:p>
        </w:tc>
        <w:tc>
          <w:tcPr>
            <w:tcW w:w="709" w:type="dxa"/>
            <w:vMerge w:val="restart"/>
          </w:tcPr>
          <w:p w:rsidR="00DE2E6C" w:rsidRDefault="00DE2E6C">
            <w:pPr>
              <w:pStyle w:val="ConsPlusNormal"/>
              <w:jc w:val="center"/>
            </w:pPr>
            <w:r>
              <w:t>Единица измерения</w:t>
            </w:r>
          </w:p>
        </w:tc>
        <w:tc>
          <w:tcPr>
            <w:tcW w:w="11898" w:type="dxa"/>
            <w:gridSpan w:val="15"/>
          </w:tcPr>
          <w:p w:rsidR="00DE2E6C" w:rsidRDefault="00DE2E6C">
            <w:pPr>
              <w:pStyle w:val="ConsPlusNormal"/>
              <w:jc w:val="center"/>
            </w:pPr>
            <w:r>
              <w:t>Значение целевых показателей</w:t>
            </w:r>
          </w:p>
        </w:tc>
      </w:tr>
      <w:tr w:rsidR="00DE2E6C" w:rsidTr="00DE2E6C">
        <w:trPr>
          <w:gridAfter w:val="2"/>
          <w:wAfter w:w="63" w:type="dxa"/>
        </w:trPr>
        <w:tc>
          <w:tcPr>
            <w:tcW w:w="690" w:type="dxa"/>
            <w:vMerge/>
          </w:tcPr>
          <w:p w:rsidR="00DE2E6C" w:rsidRDefault="00DE2E6C">
            <w:pPr>
              <w:pStyle w:val="ConsPlusNormal"/>
            </w:pPr>
          </w:p>
        </w:tc>
        <w:tc>
          <w:tcPr>
            <w:tcW w:w="1857" w:type="dxa"/>
            <w:vMerge/>
          </w:tcPr>
          <w:p w:rsidR="00DE2E6C" w:rsidRDefault="00DE2E6C">
            <w:pPr>
              <w:pStyle w:val="ConsPlusNormal"/>
            </w:pPr>
          </w:p>
        </w:tc>
        <w:tc>
          <w:tcPr>
            <w:tcW w:w="709" w:type="dxa"/>
            <w:vMerge/>
          </w:tcPr>
          <w:p w:rsidR="00DE2E6C" w:rsidRDefault="00DE2E6C">
            <w:pPr>
              <w:pStyle w:val="ConsPlusNormal"/>
            </w:pPr>
          </w:p>
        </w:tc>
        <w:tc>
          <w:tcPr>
            <w:tcW w:w="708" w:type="dxa"/>
          </w:tcPr>
          <w:p w:rsidR="00DE2E6C" w:rsidRDefault="00DE2E6C">
            <w:pPr>
              <w:pStyle w:val="ConsPlusNormal"/>
              <w:jc w:val="center"/>
            </w:pPr>
            <w:r>
              <w:t>2014 год</w:t>
            </w:r>
          </w:p>
        </w:tc>
        <w:tc>
          <w:tcPr>
            <w:tcW w:w="709" w:type="dxa"/>
          </w:tcPr>
          <w:p w:rsidR="00DE2E6C" w:rsidRDefault="00DE2E6C">
            <w:pPr>
              <w:pStyle w:val="ConsPlusNormal"/>
              <w:jc w:val="center"/>
            </w:pPr>
            <w:r>
              <w:t>2015 год</w:t>
            </w:r>
          </w:p>
        </w:tc>
        <w:tc>
          <w:tcPr>
            <w:tcW w:w="711" w:type="dxa"/>
          </w:tcPr>
          <w:p w:rsidR="00DE2E6C" w:rsidRDefault="00DE2E6C">
            <w:pPr>
              <w:pStyle w:val="ConsPlusNormal"/>
              <w:jc w:val="center"/>
            </w:pPr>
            <w:r>
              <w:t>2016 год</w:t>
            </w:r>
          </w:p>
        </w:tc>
        <w:tc>
          <w:tcPr>
            <w:tcW w:w="842" w:type="dxa"/>
          </w:tcPr>
          <w:p w:rsidR="00DE2E6C" w:rsidRDefault="00DE2E6C">
            <w:pPr>
              <w:pStyle w:val="ConsPlusNormal"/>
              <w:jc w:val="center"/>
            </w:pPr>
            <w:r>
              <w:t>2017 год</w:t>
            </w:r>
          </w:p>
        </w:tc>
        <w:tc>
          <w:tcPr>
            <w:tcW w:w="942" w:type="dxa"/>
          </w:tcPr>
          <w:p w:rsidR="00DE2E6C" w:rsidRDefault="00DE2E6C">
            <w:pPr>
              <w:pStyle w:val="ConsPlusNormal"/>
              <w:jc w:val="center"/>
            </w:pPr>
            <w:r>
              <w:t>2018 год</w:t>
            </w:r>
          </w:p>
        </w:tc>
        <w:tc>
          <w:tcPr>
            <w:tcW w:w="709" w:type="dxa"/>
          </w:tcPr>
          <w:p w:rsidR="00DE2E6C" w:rsidRDefault="00DE2E6C">
            <w:pPr>
              <w:pStyle w:val="ConsPlusNormal"/>
              <w:jc w:val="center"/>
            </w:pPr>
            <w:r>
              <w:t>2019 год</w:t>
            </w:r>
          </w:p>
        </w:tc>
        <w:tc>
          <w:tcPr>
            <w:tcW w:w="709" w:type="dxa"/>
          </w:tcPr>
          <w:p w:rsidR="00DE2E6C" w:rsidRDefault="00DE2E6C">
            <w:pPr>
              <w:pStyle w:val="ConsPlusNormal"/>
              <w:jc w:val="center"/>
            </w:pPr>
            <w:r>
              <w:t>2020 год</w:t>
            </w:r>
          </w:p>
        </w:tc>
        <w:tc>
          <w:tcPr>
            <w:tcW w:w="765" w:type="dxa"/>
          </w:tcPr>
          <w:p w:rsidR="00DE2E6C" w:rsidRDefault="00DE2E6C">
            <w:pPr>
              <w:pStyle w:val="ConsPlusNormal"/>
              <w:jc w:val="center"/>
            </w:pPr>
            <w:r>
              <w:t>2021 год</w:t>
            </w:r>
          </w:p>
        </w:tc>
        <w:tc>
          <w:tcPr>
            <w:tcW w:w="709" w:type="dxa"/>
          </w:tcPr>
          <w:p w:rsidR="00DE2E6C" w:rsidRDefault="00DE2E6C">
            <w:pPr>
              <w:pStyle w:val="ConsPlusNormal"/>
              <w:jc w:val="center"/>
            </w:pPr>
            <w:r>
              <w:t>2022 год</w:t>
            </w:r>
          </w:p>
        </w:tc>
        <w:tc>
          <w:tcPr>
            <w:tcW w:w="1077" w:type="dxa"/>
          </w:tcPr>
          <w:p w:rsidR="00DE2E6C" w:rsidRDefault="00DE2E6C">
            <w:pPr>
              <w:pStyle w:val="ConsPlusNormal"/>
              <w:jc w:val="center"/>
            </w:pPr>
            <w:r>
              <w:t>2023 год</w:t>
            </w:r>
          </w:p>
        </w:tc>
        <w:tc>
          <w:tcPr>
            <w:tcW w:w="964" w:type="dxa"/>
          </w:tcPr>
          <w:p w:rsidR="00DE2E6C" w:rsidRDefault="00DE2E6C">
            <w:pPr>
              <w:pStyle w:val="ConsPlusNormal"/>
              <w:jc w:val="center"/>
            </w:pPr>
            <w:r>
              <w:t>2024 год</w:t>
            </w:r>
          </w:p>
        </w:tc>
        <w:tc>
          <w:tcPr>
            <w:tcW w:w="1020" w:type="dxa"/>
          </w:tcPr>
          <w:p w:rsidR="00DE2E6C" w:rsidRDefault="00DE2E6C">
            <w:pPr>
              <w:pStyle w:val="ConsPlusNormal"/>
              <w:jc w:val="center"/>
            </w:pPr>
            <w:r>
              <w:t>2025 год</w:t>
            </w:r>
          </w:p>
        </w:tc>
        <w:tc>
          <w:tcPr>
            <w:tcW w:w="1020" w:type="dxa"/>
          </w:tcPr>
          <w:p w:rsidR="00DE2E6C" w:rsidRDefault="00DE2E6C">
            <w:pPr>
              <w:pStyle w:val="ConsPlusNormal"/>
              <w:jc w:val="center"/>
            </w:pPr>
            <w:r>
              <w:t>2026 год</w:t>
            </w:r>
          </w:p>
        </w:tc>
        <w:tc>
          <w:tcPr>
            <w:tcW w:w="964" w:type="dxa"/>
          </w:tcPr>
          <w:p w:rsidR="00DE2E6C" w:rsidRDefault="00DE2E6C">
            <w:pPr>
              <w:pStyle w:val="ConsPlusNormal"/>
              <w:jc w:val="center"/>
            </w:pPr>
            <w:r>
              <w:t>2027 год</w:t>
            </w:r>
          </w:p>
        </w:tc>
      </w:tr>
      <w:tr w:rsidR="00DE2E6C" w:rsidTr="00DE2E6C">
        <w:trPr>
          <w:gridAfter w:val="2"/>
          <w:wAfter w:w="63" w:type="dxa"/>
        </w:trPr>
        <w:tc>
          <w:tcPr>
            <w:tcW w:w="690" w:type="dxa"/>
          </w:tcPr>
          <w:p w:rsidR="00DE2E6C" w:rsidRDefault="00DE2E6C">
            <w:pPr>
              <w:pStyle w:val="ConsPlusNormal"/>
              <w:jc w:val="center"/>
            </w:pPr>
            <w:r>
              <w:t>1</w:t>
            </w:r>
          </w:p>
        </w:tc>
        <w:tc>
          <w:tcPr>
            <w:tcW w:w="1857" w:type="dxa"/>
          </w:tcPr>
          <w:p w:rsidR="00DE2E6C" w:rsidRDefault="00DE2E6C">
            <w:pPr>
              <w:pStyle w:val="ConsPlusNormal"/>
              <w:jc w:val="center"/>
            </w:pPr>
            <w:r>
              <w:t>2</w:t>
            </w:r>
          </w:p>
        </w:tc>
        <w:tc>
          <w:tcPr>
            <w:tcW w:w="709" w:type="dxa"/>
          </w:tcPr>
          <w:p w:rsidR="00DE2E6C" w:rsidRDefault="00DE2E6C">
            <w:pPr>
              <w:pStyle w:val="ConsPlusNormal"/>
              <w:jc w:val="center"/>
            </w:pPr>
            <w:r>
              <w:t>3</w:t>
            </w:r>
          </w:p>
        </w:tc>
        <w:tc>
          <w:tcPr>
            <w:tcW w:w="708" w:type="dxa"/>
          </w:tcPr>
          <w:p w:rsidR="00DE2E6C" w:rsidRDefault="00DE2E6C">
            <w:pPr>
              <w:pStyle w:val="ConsPlusNormal"/>
              <w:jc w:val="center"/>
            </w:pPr>
            <w:r>
              <w:t>4</w:t>
            </w:r>
          </w:p>
        </w:tc>
        <w:tc>
          <w:tcPr>
            <w:tcW w:w="709" w:type="dxa"/>
          </w:tcPr>
          <w:p w:rsidR="00DE2E6C" w:rsidRDefault="00DE2E6C">
            <w:pPr>
              <w:pStyle w:val="ConsPlusNormal"/>
              <w:jc w:val="center"/>
            </w:pPr>
            <w:r>
              <w:t>5</w:t>
            </w:r>
          </w:p>
        </w:tc>
        <w:tc>
          <w:tcPr>
            <w:tcW w:w="711" w:type="dxa"/>
          </w:tcPr>
          <w:p w:rsidR="00DE2E6C" w:rsidRDefault="00DE2E6C">
            <w:pPr>
              <w:pStyle w:val="ConsPlusNormal"/>
              <w:jc w:val="center"/>
            </w:pPr>
            <w:r>
              <w:t>6</w:t>
            </w:r>
          </w:p>
        </w:tc>
        <w:tc>
          <w:tcPr>
            <w:tcW w:w="842" w:type="dxa"/>
          </w:tcPr>
          <w:p w:rsidR="00DE2E6C" w:rsidRDefault="00DE2E6C">
            <w:pPr>
              <w:pStyle w:val="ConsPlusNormal"/>
              <w:jc w:val="center"/>
            </w:pPr>
            <w:r>
              <w:t>7</w:t>
            </w:r>
          </w:p>
        </w:tc>
        <w:tc>
          <w:tcPr>
            <w:tcW w:w="942" w:type="dxa"/>
          </w:tcPr>
          <w:p w:rsidR="00DE2E6C" w:rsidRDefault="00DE2E6C">
            <w:pPr>
              <w:pStyle w:val="ConsPlusNormal"/>
              <w:jc w:val="center"/>
            </w:pPr>
            <w:r>
              <w:t>8</w:t>
            </w:r>
          </w:p>
        </w:tc>
        <w:tc>
          <w:tcPr>
            <w:tcW w:w="709" w:type="dxa"/>
          </w:tcPr>
          <w:p w:rsidR="00DE2E6C" w:rsidRDefault="00DE2E6C">
            <w:pPr>
              <w:pStyle w:val="ConsPlusNormal"/>
              <w:jc w:val="center"/>
            </w:pPr>
            <w:r>
              <w:t>9</w:t>
            </w:r>
          </w:p>
        </w:tc>
        <w:tc>
          <w:tcPr>
            <w:tcW w:w="709" w:type="dxa"/>
          </w:tcPr>
          <w:p w:rsidR="00DE2E6C" w:rsidRDefault="00DE2E6C">
            <w:pPr>
              <w:pStyle w:val="ConsPlusNormal"/>
              <w:jc w:val="center"/>
            </w:pPr>
            <w:r>
              <w:t>10</w:t>
            </w:r>
          </w:p>
        </w:tc>
        <w:tc>
          <w:tcPr>
            <w:tcW w:w="765" w:type="dxa"/>
          </w:tcPr>
          <w:p w:rsidR="00DE2E6C" w:rsidRDefault="00DE2E6C">
            <w:pPr>
              <w:pStyle w:val="ConsPlusNormal"/>
              <w:jc w:val="center"/>
            </w:pPr>
            <w:r>
              <w:t>11</w:t>
            </w:r>
          </w:p>
        </w:tc>
        <w:tc>
          <w:tcPr>
            <w:tcW w:w="709" w:type="dxa"/>
          </w:tcPr>
          <w:p w:rsidR="00DE2E6C" w:rsidRDefault="00DE2E6C">
            <w:pPr>
              <w:pStyle w:val="ConsPlusNormal"/>
              <w:jc w:val="center"/>
            </w:pPr>
            <w:r>
              <w:t>12</w:t>
            </w:r>
          </w:p>
        </w:tc>
        <w:tc>
          <w:tcPr>
            <w:tcW w:w="1077" w:type="dxa"/>
          </w:tcPr>
          <w:p w:rsidR="00DE2E6C" w:rsidRDefault="00DE2E6C">
            <w:pPr>
              <w:pStyle w:val="ConsPlusNormal"/>
              <w:jc w:val="center"/>
            </w:pPr>
            <w:r>
              <w:t>13</w:t>
            </w:r>
          </w:p>
        </w:tc>
        <w:tc>
          <w:tcPr>
            <w:tcW w:w="964" w:type="dxa"/>
          </w:tcPr>
          <w:p w:rsidR="00DE2E6C" w:rsidRDefault="00DE2E6C">
            <w:pPr>
              <w:pStyle w:val="ConsPlusNormal"/>
              <w:jc w:val="center"/>
            </w:pPr>
            <w:r>
              <w:t>14</w:t>
            </w:r>
          </w:p>
        </w:tc>
        <w:tc>
          <w:tcPr>
            <w:tcW w:w="1020" w:type="dxa"/>
          </w:tcPr>
          <w:p w:rsidR="00DE2E6C" w:rsidRDefault="00DE2E6C">
            <w:pPr>
              <w:pStyle w:val="ConsPlusNormal"/>
              <w:jc w:val="center"/>
            </w:pPr>
            <w:r>
              <w:t>15</w:t>
            </w:r>
          </w:p>
        </w:tc>
        <w:tc>
          <w:tcPr>
            <w:tcW w:w="1020" w:type="dxa"/>
          </w:tcPr>
          <w:p w:rsidR="00DE2E6C" w:rsidRDefault="00DE2E6C">
            <w:pPr>
              <w:pStyle w:val="ConsPlusNormal"/>
              <w:jc w:val="center"/>
            </w:pPr>
            <w:r>
              <w:t>16</w:t>
            </w:r>
          </w:p>
        </w:tc>
        <w:tc>
          <w:tcPr>
            <w:tcW w:w="964" w:type="dxa"/>
          </w:tcPr>
          <w:p w:rsidR="00DE2E6C" w:rsidRDefault="00DE2E6C">
            <w:pPr>
              <w:pStyle w:val="ConsPlusNormal"/>
              <w:jc w:val="center"/>
            </w:pPr>
            <w:r>
              <w:t>17</w:t>
            </w:r>
          </w:p>
        </w:tc>
      </w:tr>
      <w:tr w:rsidR="00DE2E6C" w:rsidTr="00DE2E6C">
        <w:tc>
          <w:tcPr>
            <w:tcW w:w="15168" w:type="dxa"/>
            <w:gridSpan w:val="19"/>
          </w:tcPr>
          <w:p w:rsidR="00DE2E6C" w:rsidRDefault="00DE2E6C">
            <w:pPr>
              <w:pStyle w:val="ConsPlusNormal"/>
              <w:jc w:val="center"/>
              <w:outlineLvl w:val="1"/>
            </w:pPr>
            <w:r>
              <w:t>Государственная программа Пензенской области "Развитие образования в Пензенской области"</w:t>
            </w:r>
          </w:p>
        </w:tc>
      </w:tr>
      <w:tr w:rsidR="00DE2E6C" w:rsidTr="00DE2E6C">
        <w:trPr>
          <w:gridAfter w:val="2"/>
          <w:wAfter w:w="63" w:type="dxa"/>
        </w:trPr>
        <w:tc>
          <w:tcPr>
            <w:tcW w:w="690" w:type="dxa"/>
          </w:tcPr>
          <w:p w:rsidR="00DE2E6C" w:rsidRDefault="00DE2E6C">
            <w:pPr>
              <w:pStyle w:val="ConsPlusNormal"/>
              <w:jc w:val="center"/>
            </w:pPr>
            <w:r>
              <w:t>1</w:t>
            </w:r>
          </w:p>
        </w:tc>
        <w:tc>
          <w:tcPr>
            <w:tcW w:w="1857" w:type="dxa"/>
          </w:tcPr>
          <w:p w:rsidR="00DE2E6C" w:rsidRDefault="00DE2E6C">
            <w:pPr>
              <w:pStyle w:val="ConsPlusNormal"/>
              <w:jc w:val="center"/>
            </w:pPr>
            <w:r>
              <w:t>Обеспеченность детей дошкольного возраста местами в дошкольных образовательных организациях</w:t>
            </w:r>
          </w:p>
        </w:tc>
        <w:tc>
          <w:tcPr>
            <w:tcW w:w="709" w:type="dxa"/>
          </w:tcPr>
          <w:p w:rsidR="00DE2E6C" w:rsidRDefault="00DE2E6C">
            <w:pPr>
              <w:pStyle w:val="ConsPlusNormal"/>
              <w:jc w:val="center"/>
            </w:pPr>
            <w:r>
              <w:t>количество мест на 1000 детей</w:t>
            </w:r>
          </w:p>
        </w:tc>
        <w:tc>
          <w:tcPr>
            <w:tcW w:w="708" w:type="dxa"/>
          </w:tcPr>
          <w:p w:rsidR="00DE2E6C" w:rsidRDefault="00DE2E6C">
            <w:pPr>
              <w:pStyle w:val="ConsPlusNormal"/>
              <w:jc w:val="center"/>
            </w:pPr>
            <w:r>
              <w:t>626,5</w:t>
            </w:r>
          </w:p>
        </w:tc>
        <w:tc>
          <w:tcPr>
            <w:tcW w:w="709" w:type="dxa"/>
          </w:tcPr>
          <w:p w:rsidR="00DE2E6C" w:rsidRDefault="00DE2E6C">
            <w:pPr>
              <w:pStyle w:val="ConsPlusNormal"/>
              <w:jc w:val="center"/>
            </w:pPr>
            <w:r>
              <w:t>626,7</w:t>
            </w:r>
          </w:p>
        </w:tc>
        <w:tc>
          <w:tcPr>
            <w:tcW w:w="711" w:type="dxa"/>
          </w:tcPr>
          <w:p w:rsidR="00DE2E6C" w:rsidRDefault="00DE2E6C">
            <w:pPr>
              <w:pStyle w:val="ConsPlusNormal"/>
              <w:jc w:val="center"/>
            </w:pPr>
            <w:r>
              <w:t>626,9</w:t>
            </w:r>
          </w:p>
        </w:tc>
        <w:tc>
          <w:tcPr>
            <w:tcW w:w="842" w:type="dxa"/>
          </w:tcPr>
          <w:p w:rsidR="00DE2E6C" w:rsidRDefault="00DE2E6C">
            <w:pPr>
              <w:pStyle w:val="ConsPlusNormal"/>
              <w:jc w:val="center"/>
            </w:pPr>
            <w:r>
              <w:t>628,1</w:t>
            </w:r>
          </w:p>
        </w:tc>
        <w:tc>
          <w:tcPr>
            <w:tcW w:w="942" w:type="dxa"/>
          </w:tcPr>
          <w:p w:rsidR="00DE2E6C" w:rsidRDefault="00DE2E6C">
            <w:pPr>
              <w:pStyle w:val="ConsPlusNormal"/>
              <w:jc w:val="center"/>
            </w:pPr>
            <w:r>
              <w:t>628,1</w:t>
            </w:r>
          </w:p>
        </w:tc>
        <w:tc>
          <w:tcPr>
            <w:tcW w:w="709"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765"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1077" w:type="dxa"/>
          </w:tcPr>
          <w:p w:rsidR="00DE2E6C" w:rsidRDefault="00DE2E6C">
            <w:pPr>
              <w:pStyle w:val="ConsPlusNormal"/>
              <w:jc w:val="center"/>
            </w:pPr>
            <w:r>
              <w:t>-</w:t>
            </w:r>
          </w:p>
        </w:tc>
        <w:tc>
          <w:tcPr>
            <w:tcW w:w="964" w:type="dxa"/>
          </w:tcPr>
          <w:p w:rsidR="00DE2E6C" w:rsidRDefault="00DE2E6C">
            <w:pPr>
              <w:pStyle w:val="ConsPlusNormal"/>
              <w:jc w:val="center"/>
            </w:pPr>
            <w:r>
              <w:t>-</w:t>
            </w:r>
          </w:p>
        </w:tc>
        <w:tc>
          <w:tcPr>
            <w:tcW w:w="1020" w:type="dxa"/>
          </w:tcPr>
          <w:p w:rsidR="00DE2E6C" w:rsidRDefault="00DE2E6C">
            <w:pPr>
              <w:pStyle w:val="ConsPlusNormal"/>
              <w:jc w:val="center"/>
            </w:pPr>
            <w:r>
              <w:t>-</w:t>
            </w:r>
          </w:p>
        </w:tc>
        <w:tc>
          <w:tcPr>
            <w:tcW w:w="1020" w:type="dxa"/>
          </w:tcPr>
          <w:p w:rsidR="00DE2E6C" w:rsidRDefault="00DE2E6C">
            <w:pPr>
              <w:pStyle w:val="ConsPlusNormal"/>
              <w:jc w:val="center"/>
            </w:pPr>
            <w:r>
              <w:t>-</w:t>
            </w:r>
          </w:p>
        </w:tc>
        <w:tc>
          <w:tcPr>
            <w:tcW w:w="964" w:type="dxa"/>
          </w:tcPr>
          <w:p w:rsidR="00DE2E6C" w:rsidRDefault="00DE2E6C">
            <w:pPr>
              <w:pStyle w:val="ConsPlusNormal"/>
              <w:jc w:val="center"/>
            </w:pPr>
            <w:r>
              <w:t>-</w:t>
            </w:r>
          </w:p>
        </w:tc>
      </w:tr>
      <w:tr w:rsidR="00DE2E6C" w:rsidTr="00DE2E6C">
        <w:trPr>
          <w:gridAfter w:val="2"/>
          <w:wAfter w:w="63" w:type="dxa"/>
        </w:trPr>
        <w:tc>
          <w:tcPr>
            <w:tcW w:w="690" w:type="dxa"/>
          </w:tcPr>
          <w:p w:rsidR="00DE2E6C" w:rsidRDefault="00DE2E6C">
            <w:pPr>
              <w:pStyle w:val="ConsPlusNormal"/>
              <w:jc w:val="center"/>
            </w:pPr>
            <w:r>
              <w:t>2</w:t>
            </w:r>
          </w:p>
        </w:tc>
        <w:tc>
          <w:tcPr>
            <w:tcW w:w="1857" w:type="dxa"/>
          </w:tcPr>
          <w:p w:rsidR="00DE2E6C" w:rsidRDefault="00DE2E6C">
            <w:pPr>
              <w:pStyle w:val="ConsPlusNormal"/>
              <w:jc w:val="center"/>
            </w:pPr>
            <w:r>
              <w:t>Доля выпускников государственных (муниципальных) общеобразовательных организаций, не получивших аттестат о среднем (полном) общем образовании</w:t>
            </w:r>
          </w:p>
        </w:tc>
        <w:tc>
          <w:tcPr>
            <w:tcW w:w="709" w:type="dxa"/>
          </w:tcPr>
          <w:p w:rsidR="00DE2E6C" w:rsidRDefault="00DE2E6C">
            <w:pPr>
              <w:pStyle w:val="ConsPlusNormal"/>
              <w:jc w:val="center"/>
            </w:pPr>
            <w:r>
              <w:t>%</w:t>
            </w:r>
          </w:p>
        </w:tc>
        <w:tc>
          <w:tcPr>
            <w:tcW w:w="708" w:type="dxa"/>
          </w:tcPr>
          <w:p w:rsidR="00DE2E6C" w:rsidRDefault="00DE2E6C">
            <w:pPr>
              <w:pStyle w:val="ConsPlusNormal"/>
              <w:jc w:val="center"/>
            </w:pPr>
            <w:r>
              <w:t>2</w:t>
            </w:r>
          </w:p>
        </w:tc>
        <w:tc>
          <w:tcPr>
            <w:tcW w:w="709" w:type="dxa"/>
          </w:tcPr>
          <w:p w:rsidR="00DE2E6C" w:rsidRDefault="00DE2E6C">
            <w:pPr>
              <w:pStyle w:val="ConsPlusNormal"/>
              <w:jc w:val="center"/>
            </w:pPr>
            <w:r>
              <w:t>2</w:t>
            </w:r>
          </w:p>
        </w:tc>
        <w:tc>
          <w:tcPr>
            <w:tcW w:w="711" w:type="dxa"/>
          </w:tcPr>
          <w:p w:rsidR="00DE2E6C" w:rsidRDefault="00DE2E6C">
            <w:pPr>
              <w:pStyle w:val="ConsPlusNormal"/>
              <w:jc w:val="center"/>
            </w:pPr>
            <w:r>
              <w:t>1,9</w:t>
            </w:r>
          </w:p>
        </w:tc>
        <w:tc>
          <w:tcPr>
            <w:tcW w:w="842" w:type="dxa"/>
          </w:tcPr>
          <w:p w:rsidR="00DE2E6C" w:rsidRDefault="00DE2E6C">
            <w:pPr>
              <w:pStyle w:val="ConsPlusNormal"/>
              <w:jc w:val="center"/>
            </w:pPr>
            <w:r>
              <w:t>1,8</w:t>
            </w:r>
          </w:p>
        </w:tc>
        <w:tc>
          <w:tcPr>
            <w:tcW w:w="942"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765"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1077" w:type="dxa"/>
          </w:tcPr>
          <w:p w:rsidR="00DE2E6C" w:rsidRDefault="00DE2E6C">
            <w:pPr>
              <w:pStyle w:val="ConsPlusNormal"/>
              <w:jc w:val="center"/>
            </w:pPr>
            <w:r>
              <w:t>-</w:t>
            </w:r>
          </w:p>
        </w:tc>
        <w:tc>
          <w:tcPr>
            <w:tcW w:w="964" w:type="dxa"/>
          </w:tcPr>
          <w:p w:rsidR="00DE2E6C" w:rsidRDefault="00DE2E6C">
            <w:pPr>
              <w:pStyle w:val="ConsPlusNormal"/>
              <w:jc w:val="center"/>
            </w:pPr>
            <w:r>
              <w:t>-</w:t>
            </w:r>
          </w:p>
        </w:tc>
        <w:tc>
          <w:tcPr>
            <w:tcW w:w="1020" w:type="dxa"/>
          </w:tcPr>
          <w:p w:rsidR="00DE2E6C" w:rsidRDefault="00DE2E6C">
            <w:pPr>
              <w:pStyle w:val="ConsPlusNormal"/>
              <w:jc w:val="center"/>
            </w:pPr>
            <w:r>
              <w:t>-</w:t>
            </w:r>
          </w:p>
        </w:tc>
        <w:tc>
          <w:tcPr>
            <w:tcW w:w="1020" w:type="dxa"/>
          </w:tcPr>
          <w:p w:rsidR="00DE2E6C" w:rsidRDefault="00DE2E6C">
            <w:pPr>
              <w:pStyle w:val="ConsPlusNormal"/>
              <w:jc w:val="center"/>
            </w:pPr>
            <w:r>
              <w:t>-</w:t>
            </w:r>
          </w:p>
        </w:tc>
        <w:tc>
          <w:tcPr>
            <w:tcW w:w="964" w:type="dxa"/>
          </w:tcPr>
          <w:p w:rsidR="00DE2E6C" w:rsidRDefault="00DE2E6C">
            <w:pPr>
              <w:pStyle w:val="ConsPlusNormal"/>
              <w:jc w:val="center"/>
            </w:pPr>
            <w:r>
              <w:t>-</w:t>
            </w:r>
          </w:p>
        </w:tc>
      </w:tr>
      <w:tr w:rsidR="00DE2E6C" w:rsidTr="00DE2E6C">
        <w:trPr>
          <w:gridAfter w:val="2"/>
          <w:wAfter w:w="63" w:type="dxa"/>
        </w:trPr>
        <w:tc>
          <w:tcPr>
            <w:tcW w:w="690" w:type="dxa"/>
          </w:tcPr>
          <w:p w:rsidR="00DE2E6C" w:rsidRDefault="00DE2E6C">
            <w:pPr>
              <w:pStyle w:val="ConsPlusNormal"/>
              <w:jc w:val="center"/>
            </w:pPr>
            <w:r>
              <w:t>3</w:t>
            </w:r>
          </w:p>
        </w:tc>
        <w:tc>
          <w:tcPr>
            <w:tcW w:w="1857" w:type="dxa"/>
          </w:tcPr>
          <w:p w:rsidR="00DE2E6C" w:rsidRDefault="00DE2E6C">
            <w:pPr>
              <w:pStyle w:val="ConsPlusNormal"/>
              <w:jc w:val="center"/>
            </w:pPr>
            <w:r>
              <w:t xml:space="preserve">Доля выпускников государственных (муниципальных) общеобразовательных организаций, не получивших аттестат о среднем общем </w:t>
            </w:r>
            <w:r>
              <w:lastRenderedPageBreak/>
              <w:t>образовании</w:t>
            </w:r>
          </w:p>
        </w:tc>
        <w:tc>
          <w:tcPr>
            <w:tcW w:w="709" w:type="dxa"/>
          </w:tcPr>
          <w:p w:rsidR="00DE2E6C" w:rsidRDefault="00DE2E6C">
            <w:pPr>
              <w:pStyle w:val="ConsPlusNormal"/>
              <w:jc w:val="center"/>
            </w:pPr>
            <w:r>
              <w:lastRenderedPageBreak/>
              <w:t>%</w:t>
            </w:r>
          </w:p>
        </w:tc>
        <w:tc>
          <w:tcPr>
            <w:tcW w:w="708"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711" w:type="dxa"/>
          </w:tcPr>
          <w:p w:rsidR="00DE2E6C" w:rsidRDefault="00DE2E6C">
            <w:pPr>
              <w:pStyle w:val="ConsPlusNormal"/>
              <w:jc w:val="center"/>
            </w:pPr>
            <w:r>
              <w:t>-</w:t>
            </w:r>
          </w:p>
        </w:tc>
        <w:tc>
          <w:tcPr>
            <w:tcW w:w="842" w:type="dxa"/>
          </w:tcPr>
          <w:p w:rsidR="00DE2E6C" w:rsidRDefault="00DE2E6C">
            <w:pPr>
              <w:pStyle w:val="ConsPlusNormal"/>
              <w:jc w:val="center"/>
            </w:pPr>
            <w:r>
              <w:t>-</w:t>
            </w:r>
          </w:p>
        </w:tc>
        <w:tc>
          <w:tcPr>
            <w:tcW w:w="942" w:type="dxa"/>
          </w:tcPr>
          <w:p w:rsidR="00DE2E6C" w:rsidRDefault="00DE2E6C">
            <w:pPr>
              <w:pStyle w:val="ConsPlusNormal"/>
              <w:jc w:val="center"/>
            </w:pPr>
            <w:r>
              <w:t>1,7</w:t>
            </w:r>
          </w:p>
        </w:tc>
        <w:tc>
          <w:tcPr>
            <w:tcW w:w="709" w:type="dxa"/>
          </w:tcPr>
          <w:p w:rsidR="00DE2E6C" w:rsidRDefault="00DE2E6C">
            <w:pPr>
              <w:pStyle w:val="ConsPlusNormal"/>
              <w:jc w:val="center"/>
            </w:pPr>
            <w:r>
              <w:t>1,6</w:t>
            </w:r>
          </w:p>
        </w:tc>
        <w:tc>
          <w:tcPr>
            <w:tcW w:w="709" w:type="dxa"/>
          </w:tcPr>
          <w:p w:rsidR="00DE2E6C" w:rsidRDefault="00DE2E6C">
            <w:pPr>
              <w:pStyle w:val="ConsPlusNormal"/>
              <w:jc w:val="center"/>
            </w:pPr>
            <w:r>
              <w:t>1,5</w:t>
            </w:r>
          </w:p>
        </w:tc>
        <w:tc>
          <w:tcPr>
            <w:tcW w:w="765" w:type="dxa"/>
          </w:tcPr>
          <w:p w:rsidR="00DE2E6C" w:rsidRDefault="00DE2E6C">
            <w:pPr>
              <w:pStyle w:val="ConsPlusNormal"/>
              <w:jc w:val="center"/>
            </w:pPr>
            <w:r>
              <w:t>1</w:t>
            </w:r>
          </w:p>
        </w:tc>
        <w:tc>
          <w:tcPr>
            <w:tcW w:w="709" w:type="dxa"/>
          </w:tcPr>
          <w:p w:rsidR="00DE2E6C" w:rsidRDefault="00DE2E6C">
            <w:pPr>
              <w:pStyle w:val="ConsPlusNormal"/>
              <w:jc w:val="center"/>
            </w:pPr>
            <w:r>
              <w:t>1,5</w:t>
            </w:r>
          </w:p>
        </w:tc>
        <w:tc>
          <w:tcPr>
            <w:tcW w:w="1077" w:type="dxa"/>
          </w:tcPr>
          <w:p w:rsidR="00DE2E6C" w:rsidRDefault="00DE2E6C">
            <w:pPr>
              <w:pStyle w:val="ConsPlusNormal"/>
              <w:jc w:val="center"/>
            </w:pPr>
            <w:r>
              <w:t>1,4</w:t>
            </w:r>
          </w:p>
        </w:tc>
        <w:tc>
          <w:tcPr>
            <w:tcW w:w="964" w:type="dxa"/>
          </w:tcPr>
          <w:p w:rsidR="00DE2E6C" w:rsidRDefault="00DE2E6C">
            <w:pPr>
              <w:pStyle w:val="ConsPlusNormal"/>
              <w:jc w:val="center"/>
            </w:pPr>
            <w:r>
              <w:t>1,4</w:t>
            </w:r>
          </w:p>
        </w:tc>
        <w:tc>
          <w:tcPr>
            <w:tcW w:w="1020" w:type="dxa"/>
          </w:tcPr>
          <w:p w:rsidR="00DE2E6C" w:rsidRDefault="00DE2E6C">
            <w:pPr>
              <w:pStyle w:val="ConsPlusNormal"/>
              <w:jc w:val="center"/>
            </w:pPr>
            <w:r>
              <w:t>1,4</w:t>
            </w:r>
          </w:p>
        </w:tc>
        <w:tc>
          <w:tcPr>
            <w:tcW w:w="1020" w:type="dxa"/>
          </w:tcPr>
          <w:p w:rsidR="00DE2E6C" w:rsidRDefault="00DE2E6C">
            <w:pPr>
              <w:pStyle w:val="ConsPlusNormal"/>
              <w:jc w:val="center"/>
            </w:pPr>
            <w:r>
              <w:t>1,4</w:t>
            </w:r>
          </w:p>
        </w:tc>
        <w:tc>
          <w:tcPr>
            <w:tcW w:w="964" w:type="dxa"/>
          </w:tcPr>
          <w:p w:rsidR="00DE2E6C" w:rsidRDefault="00DE2E6C">
            <w:pPr>
              <w:pStyle w:val="ConsPlusNormal"/>
              <w:jc w:val="center"/>
            </w:pPr>
            <w:r>
              <w:t>1,4</w:t>
            </w:r>
          </w:p>
        </w:tc>
      </w:tr>
      <w:tr w:rsidR="00DE2E6C" w:rsidTr="00DE2E6C">
        <w:trPr>
          <w:gridAfter w:val="2"/>
          <w:wAfter w:w="63" w:type="dxa"/>
        </w:trPr>
        <w:tc>
          <w:tcPr>
            <w:tcW w:w="690" w:type="dxa"/>
          </w:tcPr>
          <w:p w:rsidR="00DE2E6C" w:rsidRDefault="00DE2E6C">
            <w:pPr>
              <w:pStyle w:val="ConsPlusNormal"/>
              <w:jc w:val="center"/>
            </w:pPr>
            <w:r>
              <w:lastRenderedPageBreak/>
              <w:t>4</w:t>
            </w:r>
          </w:p>
        </w:tc>
        <w:tc>
          <w:tcPr>
            <w:tcW w:w="1857" w:type="dxa"/>
          </w:tcPr>
          <w:p w:rsidR="00DE2E6C" w:rsidRDefault="00DE2E6C">
            <w:pPr>
              <w:pStyle w:val="ConsPlusNormal"/>
              <w:jc w:val="center"/>
            </w:pPr>
            <w:r>
              <w:t>Доля детей в возрасте от 5 до 18 лет, охваченных общим и профессиональным образованием, в общей численности населения в возрасте 5 - 18 лет</w:t>
            </w:r>
          </w:p>
        </w:tc>
        <w:tc>
          <w:tcPr>
            <w:tcW w:w="709" w:type="dxa"/>
          </w:tcPr>
          <w:p w:rsidR="00DE2E6C" w:rsidRDefault="00DE2E6C">
            <w:pPr>
              <w:pStyle w:val="ConsPlusNormal"/>
              <w:jc w:val="center"/>
            </w:pPr>
            <w:r>
              <w:t>%</w:t>
            </w:r>
          </w:p>
        </w:tc>
        <w:tc>
          <w:tcPr>
            <w:tcW w:w="708" w:type="dxa"/>
          </w:tcPr>
          <w:p w:rsidR="00DE2E6C" w:rsidRDefault="00DE2E6C">
            <w:pPr>
              <w:pStyle w:val="ConsPlusNormal"/>
              <w:jc w:val="center"/>
            </w:pPr>
            <w:r>
              <w:t>99</w:t>
            </w:r>
          </w:p>
        </w:tc>
        <w:tc>
          <w:tcPr>
            <w:tcW w:w="709" w:type="dxa"/>
          </w:tcPr>
          <w:p w:rsidR="00DE2E6C" w:rsidRDefault="00DE2E6C">
            <w:pPr>
              <w:pStyle w:val="ConsPlusNormal"/>
              <w:jc w:val="center"/>
            </w:pPr>
            <w:r>
              <w:t>99,1</w:t>
            </w:r>
          </w:p>
        </w:tc>
        <w:tc>
          <w:tcPr>
            <w:tcW w:w="711" w:type="dxa"/>
          </w:tcPr>
          <w:p w:rsidR="00DE2E6C" w:rsidRDefault="00DE2E6C">
            <w:pPr>
              <w:pStyle w:val="ConsPlusNormal"/>
              <w:jc w:val="center"/>
            </w:pPr>
            <w:r>
              <w:t>99,2</w:t>
            </w:r>
          </w:p>
        </w:tc>
        <w:tc>
          <w:tcPr>
            <w:tcW w:w="842" w:type="dxa"/>
          </w:tcPr>
          <w:p w:rsidR="00DE2E6C" w:rsidRDefault="00DE2E6C">
            <w:pPr>
              <w:pStyle w:val="ConsPlusNormal"/>
              <w:jc w:val="center"/>
            </w:pPr>
            <w:r>
              <w:t>-</w:t>
            </w:r>
          </w:p>
        </w:tc>
        <w:tc>
          <w:tcPr>
            <w:tcW w:w="942"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765"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1077" w:type="dxa"/>
          </w:tcPr>
          <w:p w:rsidR="00DE2E6C" w:rsidRDefault="00DE2E6C">
            <w:pPr>
              <w:pStyle w:val="ConsPlusNormal"/>
              <w:jc w:val="center"/>
            </w:pPr>
            <w:r>
              <w:t>-</w:t>
            </w:r>
          </w:p>
        </w:tc>
        <w:tc>
          <w:tcPr>
            <w:tcW w:w="964" w:type="dxa"/>
          </w:tcPr>
          <w:p w:rsidR="00DE2E6C" w:rsidRDefault="00DE2E6C">
            <w:pPr>
              <w:pStyle w:val="ConsPlusNormal"/>
              <w:jc w:val="center"/>
            </w:pPr>
            <w:r>
              <w:t>-</w:t>
            </w:r>
          </w:p>
        </w:tc>
        <w:tc>
          <w:tcPr>
            <w:tcW w:w="1020" w:type="dxa"/>
          </w:tcPr>
          <w:p w:rsidR="00DE2E6C" w:rsidRDefault="00DE2E6C">
            <w:pPr>
              <w:pStyle w:val="ConsPlusNormal"/>
              <w:jc w:val="center"/>
            </w:pPr>
            <w:r>
              <w:t>-</w:t>
            </w:r>
          </w:p>
        </w:tc>
        <w:tc>
          <w:tcPr>
            <w:tcW w:w="1020" w:type="dxa"/>
          </w:tcPr>
          <w:p w:rsidR="00DE2E6C" w:rsidRDefault="00DE2E6C">
            <w:pPr>
              <w:pStyle w:val="ConsPlusNormal"/>
              <w:jc w:val="center"/>
            </w:pPr>
            <w:r>
              <w:t>-</w:t>
            </w:r>
          </w:p>
        </w:tc>
        <w:tc>
          <w:tcPr>
            <w:tcW w:w="964" w:type="dxa"/>
          </w:tcPr>
          <w:p w:rsidR="00DE2E6C" w:rsidRDefault="00DE2E6C">
            <w:pPr>
              <w:pStyle w:val="ConsPlusNormal"/>
              <w:jc w:val="center"/>
            </w:pPr>
            <w:r>
              <w:t>-</w:t>
            </w:r>
          </w:p>
        </w:tc>
      </w:tr>
      <w:tr w:rsidR="00DE2E6C" w:rsidTr="00DE2E6C">
        <w:trPr>
          <w:gridAfter w:val="2"/>
          <w:wAfter w:w="63" w:type="dxa"/>
        </w:trPr>
        <w:tc>
          <w:tcPr>
            <w:tcW w:w="690" w:type="dxa"/>
          </w:tcPr>
          <w:p w:rsidR="00DE2E6C" w:rsidRDefault="00DE2E6C">
            <w:pPr>
              <w:pStyle w:val="ConsPlusNormal"/>
              <w:jc w:val="center"/>
            </w:pPr>
            <w:r>
              <w:t>5</w:t>
            </w:r>
          </w:p>
        </w:tc>
        <w:tc>
          <w:tcPr>
            <w:tcW w:w="1857" w:type="dxa"/>
          </w:tcPr>
          <w:p w:rsidR="00DE2E6C" w:rsidRDefault="00DE2E6C">
            <w:pPr>
              <w:pStyle w:val="ConsPlusNormal"/>
              <w:jc w:val="center"/>
            </w:pPr>
            <w:r>
              <w:t>Доля численности населения в возрасте от 5 до 18 лет, охваченных общим и профессиональным образованием, в общей численности населения в возрасте 5 - 18 лет</w:t>
            </w:r>
          </w:p>
        </w:tc>
        <w:tc>
          <w:tcPr>
            <w:tcW w:w="709" w:type="dxa"/>
          </w:tcPr>
          <w:p w:rsidR="00DE2E6C" w:rsidRDefault="00DE2E6C">
            <w:pPr>
              <w:pStyle w:val="ConsPlusNormal"/>
              <w:jc w:val="center"/>
            </w:pPr>
            <w:r>
              <w:t>%</w:t>
            </w:r>
          </w:p>
        </w:tc>
        <w:tc>
          <w:tcPr>
            <w:tcW w:w="708"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711" w:type="dxa"/>
          </w:tcPr>
          <w:p w:rsidR="00DE2E6C" w:rsidRDefault="00DE2E6C">
            <w:pPr>
              <w:pStyle w:val="ConsPlusNormal"/>
              <w:jc w:val="center"/>
            </w:pPr>
            <w:r>
              <w:t>-</w:t>
            </w:r>
          </w:p>
        </w:tc>
        <w:tc>
          <w:tcPr>
            <w:tcW w:w="842" w:type="dxa"/>
          </w:tcPr>
          <w:p w:rsidR="00DE2E6C" w:rsidRDefault="00DE2E6C">
            <w:pPr>
              <w:pStyle w:val="ConsPlusNormal"/>
              <w:jc w:val="center"/>
            </w:pPr>
            <w:r>
              <w:t>99,3</w:t>
            </w:r>
          </w:p>
        </w:tc>
        <w:tc>
          <w:tcPr>
            <w:tcW w:w="942" w:type="dxa"/>
          </w:tcPr>
          <w:p w:rsidR="00DE2E6C" w:rsidRDefault="00DE2E6C">
            <w:pPr>
              <w:pStyle w:val="ConsPlusNormal"/>
              <w:jc w:val="center"/>
            </w:pPr>
            <w:r>
              <w:t>99,3</w:t>
            </w:r>
          </w:p>
        </w:tc>
        <w:tc>
          <w:tcPr>
            <w:tcW w:w="709"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765"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1077" w:type="dxa"/>
          </w:tcPr>
          <w:p w:rsidR="00DE2E6C" w:rsidRDefault="00DE2E6C">
            <w:pPr>
              <w:pStyle w:val="ConsPlusNormal"/>
              <w:jc w:val="center"/>
            </w:pPr>
            <w:r>
              <w:t>-</w:t>
            </w:r>
          </w:p>
        </w:tc>
        <w:tc>
          <w:tcPr>
            <w:tcW w:w="964" w:type="dxa"/>
          </w:tcPr>
          <w:p w:rsidR="00DE2E6C" w:rsidRDefault="00DE2E6C">
            <w:pPr>
              <w:pStyle w:val="ConsPlusNormal"/>
              <w:jc w:val="center"/>
            </w:pPr>
            <w:r>
              <w:t>-</w:t>
            </w:r>
          </w:p>
        </w:tc>
        <w:tc>
          <w:tcPr>
            <w:tcW w:w="1020" w:type="dxa"/>
          </w:tcPr>
          <w:p w:rsidR="00DE2E6C" w:rsidRDefault="00DE2E6C">
            <w:pPr>
              <w:pStyle w:val="ConsPlusNormal"/>
              <w:jc w:val="center"/>
            </w:pPr>
            <w:r>
              <w:t>-</w:t>
            </w:r>
          </w:p>
        </w:tc>
        <w:tc>
          <w:tcPr>
            <w:tcW w:w="1020" w:type="dxa"/>
          </w:tcPr>
          <w:p w:rsidR="00DE2E6C" w:rsidRDefault="00DE2E6C">
            <w:pPr>
              <w:pStyle w:val="ConsPlusNormal"/>
              <w:jc w:val="center"/>
            </w:pPr>
            <w:r>
              <w:t>-</w:t>
            </w:r>
          </w:p>
        </w:tc>
        <w:tc>
          <w:tcPr>
            <w:tcW w:w="964" w:type="dxa"/>
          </w:tcPr>
          <w:p w:rsidR="00DE2E6C" w:rsidRDefault="00DE2E6C">
            <w:pPr>
              <w:pStyle w:val="ConsPlusNormal"/>
              <w:jc w:val="center"/>
            </w:pPr>
            <w:r>
              <w:t>-</w:t>
            </w:r>
          </w:p>
        </w:tc>
      </w:tr>
      <w:tr w:rsidR="00DE2E6C" w:rsidTr="00DE2E6C">
        <w:trPr>
          <w:gridAfter w:val="2"/>
          <w:wAfter w:w="63" w:type="dxa"/>
        </w:trPr>
        <w:tc>
          <w:tcPr>
            <w:tcW w:w="690" w:type="dxa"/>
          </w:tcPr>
          <w:p w:rsidR="00DE2E6C" w:rsidRDefault="00DE2E6C">
            <w:pPr>
              <w:pStyle w:val="ConsPlusNormal"/>
              <w:jc w:val="center"/>
            </w:pPr>
            <w:r>
              <w:t>6</w:t>
            </w:r>
          </w:p>
        </w:tc>
        <w:tc>
          <w:tcPr>
            <w:tcW w:w="1857" w:type="dxa"/>
          </w:tcPr>
          <w:p w:rsidR="00DE2E6C" w:rsidRDefault="00DE2E6C">
            <w:pPr>
              <w:pStyle w:val="ConsPlusNormal"/>
              <w:jc w:val="center"/>
            </w:pPr>
            <w:r>
              <w:t xml:space="preserve">Удельный вес несовершеннолетних в возрасте 6 - 17 лет (включительно), охваченных разными формами организованного отдыха, </w:t>
            </w:r>
            <w:r>
              <w:lastRenderedPageBreak/>
              <w:t>оздоровления (к общему числу детей в возрасте от 6 до 17 лет включительно)</w:t>
            </w:r>
          </w:p>
        </w:tc>
        <w:tc>
          <w:tcPr>
            <w:tcW w:w="709" w:type="dxa"/>
          </w:tcPr>
          <w:p w:rsidR="00DE2E6C" w:rsidRDefault="00DE2E6C">
            <w:pPr>
              <w:pStyle w:val="ConsPlusNormal"/>
              <w:jc w:val="center"/>
            </w:pPr>
            <w:r>
              <w:lastRenderedPageBreak/>
              <w:t>%</w:t>
            </w:r>
          </w:p>
        </w:tc>
        <w:tc>
          <w:tcPr>
            <w:tcW w:w="708" w:type="dxa"/>
          </w:tcPr>
          <w:p w:rsidR="00DE2E6C" w:rsidRDefault="00DE2E6C">
            <w:pPr>
              <w:pStyle w:val="ConsPlusNormal"/>
              <w:jc w:val="center"/>
            </w:pPr>
            <w:r>
              <w:t>80</w:t>
            </w:r>
          </w:p>
        </w:tc>
        <w:tc>
          <w:tcPr>
            <w:tcW w:w="709" w:type="dxa"/>
          </w:tcPr>
          <w:p w:rsidR="00DE2E6C" w:rsidRDefault="00DE2E6C">
            <w:pPr>
              <w:pStyle w:val="ConsPlusNormal"/>
              <w:jc w:val="center"/>
            </w:pPr>
            <w:r>
              <w:t>85</w:t>
            </w:r>
          </w:p>
        </w:tc>
        <w:tc>
          <w:tcPr>
            <w:tcW w:w="711" w:type="dxa"/>
          </w:tcPr>
          <w:p w:rsidR="00DE2E6C" w:rsidRDefault="00DE2E6C">
            <w:pPr>
              <w:pStyle w:val="ConsPlusNormal"/>
              <w:jc w:val="center"/>
            </w:pPr>
            <w:r>
              <w:t>86</w:t>
            </w:r>
          </w:p>
        </w:tc>
        <w:tc>
          <w:tcPr>
            <w:tcW w:w="842" w:type="dxa"/>
          </w:tcPr>
          <w:p w:rsidR="00DE2E6C" w:rsidRDefault="00DE2E6C">
            <w:pPr>
              <w:pStyle w:val="ConsPlusNormal"/>
              <w:jc w:val="center"/>
            </w:pPr>
            <w:r>
              <w:t>-</w:t>
            </w:r>
          </w:p>
        </w:tc>
        <w:tc>
          <w:tcPr>
            <w:tcW w:w="942"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765"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1077" w:type="dxa"/>
          </w:tcPr>
          <w:p w:rsidR="00DE2E6C" w:rsidRDefault="00DE2E6C">
            <w:pPr>
              <w:pStyle w:val="ConsPlusNormal"/>
              <w:jc w:val="center"/>
            </w:pPr>
            <w:r>
              <w:t>-</w:t>
            </w:r>
          </w:p>
        </w:tc>
        <w:tc>
          <w:tcPr>
            <w:tcW w:w="964" w:type="dxa"/>
          </w:tcPr>
          <w:p w:rsidR="00DE2E6C" w:rsidRDefault="00DE2E6C">
            <w:pPr>
              <w:pStyle w:val="ConsPlusNormal"/>
              <w:jc w:val="center"/>
            </w:pPr>
            <w:r>
              <w:t>-</w:t>
            </w:r>
          </w:p>
        </w:tc>
        <w:tc>
          <w:tcPr>
            <w:tcW w:w="1020" w:type="dxa"/>
          </w:tcPr>
          <w:p w:rsidR="00DE2E6C" w:rsidRDefault="00DE2E6C">
            <w:pPr>
              <w:pStyle w:val="ConsPlusNormal"/>
              <w:jc w:val="center"/>
            </w:pPr>
            <w:r>
              <w:t>-</w:t>
            </w:r>
          </w:p>
        </w:tc>
        <w:tc>
          <w:tcPr>
            <w:tcW w:w="1020" w:type="dxa"/>
          </w:tcPr>
          <w:p w:rsidR="00DE2E6C" w:rsidRDefault="00DE2E6C">
            <w:pPr>
              <w:pStyle w:val="ConsPlusNormal"/>
              <w:jc w:val="center"/>
            </w:pPr>
            <w:r>
              <w:t>-</w:t>
            </w:r>
          </w:p>
        </w:tc>
        <w:tc>
          <w:tcPr>
            <w:tcW w:w="964" w:type="dxa"/>
          </w:tcPr>
          <w:p w:rsidR="00DE2E6C" w:rsidRDefault="00DE2E6C">
            <w:pPr>
              <w:pStyle w:val="ConsPlusNormal"/>
              <w:jc w:val="center"/>
            </w:pPr>
            <w:r>
              <w:t>-</w:t>
            </w:r>
          </w:p>
        </w:tc>
      </w:tr>
      <w:tr w:rsidR="00DE2E6C" w:rsidTr="00DE2E6C">
        <w:trPr>
          <w:gridAfter w:val="2"/>
          <w:wAfter w:w="63" w:type="dxa"/>
        </w:trPr>
        <w:tc>
          <w:tcPr>
            <w:tcW w:w="690" w:type="dxa"/>
          </w:tcPr>
          <w:p w:rsidR="00DE2E6C" w:rsidRDefault="00DE2E6C">
            <w:pPr>
              <w:pStyle w:val="ConsPlusNormal"/>
              <w:jc w:val="center"/>
            </w:pPr>
            <w:r>
              <w:lastRenderedPageBreak/>
              <w:t>7</w:t>
            </w:r>
          </w:p>
        </w:tc>
        <w:tc>
          <w:tcPr>
            <w:tcW w:w="1857" w:type="dxa"/>
          </w:tcPr>
          <w:p w:rsidR="00DE2E6C" w:rsidRDefault="00DE2E6C">
            <w:pPr>
              <w:pStyle w:val="ConsPlusNormal"/>
              <w:jc w:val="center"/>
            </w:pPr>
            <w:r>
              <w:t>Доля государственных (муниципальных) образовательных организаций, реализующих программы общего образования, здания которых находятся в аварийном состоянии или требуют капитального ремонта, в общей численности государственных (муниципальных) образовательных организаций, реализующих программы общего образования</w:t>
            </w:r>
          </w:p>
        </w:tc>
        <w:tc>
          <w:tcPr>
            <w:tcW w:w="709" w:type="dxa"/>
          </w:tcPr>
          <w:p w:rsidR="00DE2E6C" w:rsidRDefault="00DE2E6C">
            <w:pPr>
              <w:pStyle w:val="ConsPlusNormal"/>
              <w:jc w:val="center"/>
            </w:pPr>
            <w:r>
              <w:t>%</w:t>
            </w:r>
          </w:p>
        </w:tc>
        <w:tc>
          <w:tcPr>
            <w:tcW w:w="708" w:type="dxa"/>
          </w:tcPr>
          <w:p w:rsidR="00DE2E6C" w:rsidRDefault="00DE2E6C">
            <w:pPr>
              <w:pStyle w:val="ConsPlusNormal"/>
              <w:jc w:val="center"/>
            </w:pPr>
            <w:r>
              <w:t>10</w:t>
            </w:r>
          </w:p>
        </w:tc>
        <w:tc>
          <w:tcPr>
            <w:tcW w:w="709" w:type="dxa"/>
          </w:tcPr>
          <w:p w:rsidR="00DE2E6C" w:rsidRDefault="00DE2E6C">
            <w:pPr>
              <w:pStyle w:val="ConsPlusNormal"/>
              <w:jc w:val="center"/>
            </w:pPr>
            <w:r>
              <w:t>9,8</w:t>
            </w:r>
          </w:p>
        </w:tc>
        <w:tc>
          <w:tcPr>
            <w:tcW w:w="711" w:type="dxa"/>
          </w:tcPr>
          <w:p w:rsidR="00DE2E6C" w:rsidRDefault="00DE2E6C">
            <w:pPr>
              <w:pStyle w:val="ConsPlusNormal"/>
              <w:jc w:val="center"/>
            </w:pPr>
            <w:r>
              <w:t>9,6</w:t>
            </w:r>
          </w:p>
        </w:tc>
        <w:tc>
          <w:tcPr>
            <w:tcW w:w="842" w:type="dxa"/>
          </w:tcPr>
          <w:p w:rsidR="00DE2E6C" w:rsidRDefault="00DE2E6C">
            <w:pPr>
              <w:pStyle w:val="ConsPlusNormal"/>
              <w:jc w:val="center"/>
            </w:pPr>
            <w:r>
              <w:t>27</w:t>
            </w:r>
          </w:p>
        </w:tc>
        <w:tc>
          <w:tcPr>
            <w:tcW w:w="942"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765"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1077" w:type="dxa"/>
          </w:tcPr>
          <w:p w:rsidR="00DE2E6C" w:rsidRDefault="00DE2E6C">
            <w:pPr>
              <w:pStyle w:val="ConsPlusNormal"/>
              <w:jc w:val="center"/>
            </w:pPr>
            <w:r>
              <w:t>-</w:t>
            </w:r>
          </w:p>
        </w:tc>
        <w:tc>
          <w:tcPr>
            <w:tcW w:w="964" w:type="dxa"/>
          </w:tcPr>
          <w:p w:rsidR="00DE2E6C" w:rsidRDefault="00DE2E6C">
            <w:pPr>
              <w:pStyle w:val="ConsPlusNormal"/>
              <w:jc w:val="center"/>
            </w:pPr>
            <w:r>
              <w:t>-</w:t>
            </w:r>
          </w:p>
        </w:tc>
        <w:tc>
          <w:tcPr>
            <w:tcW w:w="1020" w:type="dxa"/>
          </w:tcPr>
          <w:p w:rsidR="00DE2E6C" w:rsidRDefault="00DE2E6C">
            <w:pPr>
              <w:pStyle w:val="ConsPlusNormal"/>
              <w:jc w:val="center"/>
            </w:pPr>
            <w:r>
              <w:t>-</w:t>
            </w:r>
          </w:p>
        </w:tc>
        <w:tc>
          <w:tcPr>
            <w:tcW w:w="1020" w:type="dxa"/>
          </w:tcPr>
          <w:p w:rsidR="00DE2E6C" w:rsidRDefault="00DE2E6C">
            <w:pPr>
              <w:pStyle w:val="ConsPlusNormal"/>
              <w:jc w:val="center"/>
            </w:pPr>
            <w:r>
              <w:t>-</w:t>
            </w:r>
          </w:p>
        </w:tc>
        <w:tc>
          <w:tcPr>
            <w:tcW w:w="964" w:type="dxa"/>
          </w:tcPr>
          <w:p w:rsidR="00DE2E6C" w:rsidRDefault="00DE2E6C">
            <w:pPr>
              <w:pStyle w:val="ConsPlusNormal"/>
              <w:jc w:val="center"/>
            </w:pPr>
            <w:r>
              <w:t>-</w:t>
            </w:r>
          </w:p>
        </w:tc>
      </w:tr>
      <w:tr w:rsidR="00DE2E6C" w:rsidTr="00DE2E6C">
        <w:trPr>
          <w:gridAfter w:val="2"/>
          <w:wAfter w:w="63" w:type="dxa"/>
        </w:trPr>
        <w:tc>
          <w:tcPr>
            <w:tcW w:w="690" w:type="dxa"/>
          </w:tcPr>
          <w:p w:rsidR="00DE2E6C" w:rsidRDefault="00DE2E6C">
            <w:pPr>
              <w:pStyle w:val="ConsPlusNormal"/>
              <w:jc w:val="center"/>
            </w:pPr>
            <w:r>
              <w:t>8</w:t>
            </w:r>
          </w:p>
        </w:tc>
        <w:tc>
          <w:tcPr>
            <w:tcW w:w="1857" w:type="dxa"/>
          </w:tcPr>
          <w:p w:rsidR="00DE2E6C" w:rsidRDefault="00DE2E6C">
            <w:pPr>
              <w:pStyle w:val="ConsPlusNormal"/>
              <w:jc w:val="center"/>
            </w:pPr>
            <w:r>
              <w:t xml:space="preserve">Доля государственных (муниципальных) образовательных организаций, реализующих программы </w:t>
            </w:r>
            <w:r>
              <w:lastRenderedPageBreak/>
              <w:t>общего образования, имеющих физкультурный зал, в общей численности государственных (муниципальных) образовательных организаций, реализующих программы общего образования</w:t>
            </w:r>
          </w:p>
        </w:tc>
        <w:tc>
          <w:tcPr>
            <w:tcW w:w="709" w:type="dxa"/>
          </w:tcPr>
          <w:p w:rsidR="00DE2E6C" w:rsidRDefault="00DE2E6C">
            <w:pPr>
              <w:pStyle w:val="ConsPlusNormal"/>
              <w:jc w:val="center"/>
            </w:pPr>
            <w:r>
              <w:lastRenderedPageBreak/>
              <w:t>%</w:t>
            </w:r>
          </w:p>
        </w:tc>
        <w:tc>
          <w:tcPr>
            <w:tcW w:w="708" w:type="dxa"/>
          </w:tcPr>
          <w:p w:rsidR="00DE2E6C" w:rsidRDefault="00DE2E6C">
            <w:pPr>
              <w:pStyle w:val="ConsPlusNormal"/>
              <w:jc w:val="center"/>
            </w:pPr>
            <w:r>
              <w:t>63,7</w:t>
            </w:r>
          </w:p>
        </w:tc>
        <w:tc>
          <w:tcPr>
            <w:tcW w:w="709" w:type="dxa"/>
          </w:tcPr>
          <w:p w:rsidR="00DE2E6C" w:rsidRDefault="00DE2E6C">
            <w:pPr>
              <w:pStyle w:val="ConsPlusNormal"/>
              <w:jc w:val="center"/>
            </w:pPr>
            <w:r>
              <w:t>64,7</w:t>
            </w:r>
          </w:p>
        </w:tc>
        <w:tc>
          <w:tcPr>
            <w:tcW w:w="711" w:type="dxa"/>
          </w:tcPr>
          <w:p w:rsidR="00DE2E6C" w:rsidRDefault="00DE2E6C">
            <w:pPr>
              <w:pStyle w:val="ConsPlusNormal"/>
              <w:jc w:val="center"/>
            </w:pPr>
            <w:r>
              <w:t>65,7</w:t>
            </w:r>
          </w:p>
        </w:tc>
        <w:tc>
          <w:tcPr>
            <w:tcW w:w="842" w:type="dxa"/>
          </w:tcPr>
          <w:p w:rsidR="00DE2E6C" w:rsidRDefault="00DE2E6C">
            <w:pPr>
              <w:pStyle w:val="ConsPlusNormal"/>
              <w:jc w:val="center"/>
            </w:pPr>
            <w:r>
              <w:t>67</w:t>
            </w:r>
          </w:p>
        </w:tc>
        <w:tc>
          <w:tcPr>
            <w:tcW w:w="942" w:type="dxa"/>
          </w:tcPr>
          <w:p w:rsidR="00DE2E6C" w:rsidRDefault="00DE2E6C">
            <w:pPr>
              <w:pStyle w:val="ConsPlusNormal"/>
              <w:jc w:val="center"/>
            </w:pPr>
            <w:r>
              <w:t>68</w:t>
            </w:r>
          </w:p>
        </w:tc>
        <w:tc>
          <w:tcPr>
            <w:tcW w:w="709" w:type="dxa"/>
          </w:tcPr>
          <w:p w:rsidR="00DE2E6C" w:rsidRDefault="00DE2E6C">
            <w:pPr>
              <w:pStyle w:val="ConsPlusNormal"/>
              <w:jc w:val="center"/>
            </w:pPr>
            <w:r>
              <w:t>69</w:t>
            </w:r>
          </w:p>
        </w:tc>
        <w:tc>
          <w:tcPr>
            <w:tcW w:w="709" w:type="dxa"/>
          </w:tcPr>
          <w:p w:rsidR="00DE2E6C" w:rsidRDefault="00DE2E6C">
            <w:pPr>
              <w:pStyle w:val="ConsPlusNormal"/>
              <w:jc w:val="center"/>
            </w:pPr>
            <w:r>
              <w:t>70</w:t>
            </w:r>
          </w:p>
        </w:tc>
        <w:tc>
          <w:tcPr>
            <w:tcW w:w="765" w:type="dxa"/>
          </w:tcPr>
          <w:p w:rsidR="00DE2E6C" w:rsidRDefault="00DE2E6C">
            <w:pPr>
              <w:pStyle w:val="ConsPlusNormal"/>
              <w:jc w:val="center"/>
            </w:pPr>
            <w:r>
              <w:t>75</w:t>
            </w:r>
          </w:p>
        </w:tc>
        <w:tc>
          <w:tcPr>
            <w:tcW w:w="709" w:type="dxa"/>
          </w:tcPr>
          <w:p w:rsidR="00DE2E6C" w:rsidRDefault="00DE2E6C">
            <w:pPr>
              <w:pStyle w:val="ConsPlusNormal"/>
              <w:jc w:val="center"/>
            </w:pPr>
            <w:r>
              <w:t>75</w:t>
            </w:r>
          </w:p>
        </w:tc>
        <w:tc>
          <w:tcPr>
            <w:tcW w:w="1077" w:type="dxa"/>
          </w:tcPr>
          <w:p w:rsidR="00DE2E6C" w:rsidRDefault="00DE2E6C">
            <w:pPr>
              <w:pStyle w:val="ConsPlusNormal"/>
              <w:jc w:val="center"/>
            </w:pPr>
            <w:r>
              <w:t>75</w:t>
            </w:r>
          </w:p>
        </w:tc>
        <w:tc>
          <w:tcPr>
            <w:tcW w:w="964" w:type="dxa"/>
          </w:tcPr>
          <w:p w:rsidR="00DE2E6C" w:rsidRDefault="00DE2E6C">
            <w:pPr>
              <w:pStyle w:val="ConsPlusNormal"/>
              <w:jc w:val="center"/>
            </w:pPr>
            <w:r>
              <w:t>75</w:t>
            </w:r>
          </w:p>
        </w:tc>
        <w:tc>
          <w:tcPr>
            <w:tcW w:w="1020" w:type="dxa"/>
          </w:tcPr>
          <w:p w:rsidR="00DE2E6C" w:rsidRDefault="00DE2E6C">
            <w:pPr>
              <w:pStyle w:val="ConsPlusNormal"/>
              <w:jc w:val="center"/>
            </w:pPr>
            <w:r>
              <w:t>75</w:t>
            </w:r>
          </w:p>
        </w:tc>
        <w:tc>
          <w:tcPr>
            <w:tcW w:w="1020" w:type="dxa"/>
          </w:tcPr>
          <w:p w:rsidR="00DE2E6C" w:rsidRDefault="00DE2E6C">
            <w:pPr>
              <w:pStyle w:val="ConsPlusNormal"/>
              <w:jc w:val="center"/>
            </w:pPr>
            <w:r>
              <w:t>75</w:t>
            </w:r>
          </w:p>
        </w:tc>
        <w:tc>
          <w:tcPr>
            <w:tcW w:w="964" w:type="dxa"/>
          </w:tcPr>
          <w:p w:rsidR="00DE2E6C" w:rsidRDefault="00DE2E6C">
            <w:pPr>
              <w:pStyle w:val="ConsPlusNormal"/>
              <w:jc w:val="center"/>
            </w:pPr>
            <w:r>
              <w:t>75</w:t>
            </w:r>
          </w:p>
        </w:tc>
      </w:tr>
      <w:tr w:rsidR="00DE2E6C" w:rsidTr="00DE2E6C">
        <w:trPr>
          <w:gridAfter w:val="2"/>
          <w:wAfter w:w="63" w:type="dxa"/>
        </w:trPr>
        <w:tc>
          <w:tcPr>
            <w:tcW w:w="690" w:type="dxa"/>
          </w:tcPr>
          <w:p w:rsidR="00DE2E6C" w:rsidRDefault="00DE2E6C">
            <w:pPr>
              <w:pStyle w:val="ConsPlusNormal"/>
              <w:jc w:val="center"/>
            </w:pPr>
            <w:r>
              <w:lastRenderedPageBreak/>
              <w:t>9</w:t>
            </w:r>
          </w:p>
        </w:tc>
        <w:tc>
          <w:tcPr>
            <w:tcW w:w="1857" w:type="dxa"/>
          </w:tcPr>
          <w:p w:rsidR="00DE2E6C" w:rsidRDefault="00DE2E6C">
            <w:pPr>
              <w:pStyle w:val="ConsPlusNormal"/>
              <w:jc w:val="center"/>
            </w:pPr>
            <w:r>
              <w:t>Доля обучающихся в государственных (муниципальных) общеобразовательных организациях, занимающихся во вторую смену, в общей численности обучающихся в государственных (муниципальных) общеобразовательных организациях</w:t>
            </w:r>
          </w:p>
        </w:tc>
        <w:tc>
          <w:tcPr>
            <w:tcW w:w="709" w:type="dxa"/>
          </w:tcPr>
          <w:p w:rsidR="00DE2E6C" w:rsidRDefault="00DE2E6C">
            <w:pPr>
              <w:pStyle w:val="ConsPlusNormal"/>
              <w:jc w:val="center"/>
            </w:pPr>
            <w:r>
              <w:t>%</w:t>
            </w:r>
          </w:p>
        </w:tc>
        <w:tc>
          <w:tcPr>
            <w:tcW w:w="708" w:type="dxa"/>
          </w:tcPr>
          <w:p w:rsidR="00DE2E6C" w:rsidRDefault="00DE2E6C">
            <w:pPr>
              <w:pStyle w:val="ConsPlusNormal"/>
              <w:jc w:val="center"/>
            </w:pPr>
            <w:r>
              <w:t>5,6</w:t>
            </w:r>
          </w:p>
        </w:tc>
        <w:tc>
          <w:tcPr>
            <w:tcW w:w="709" w:type="dxa"/>
          </w:tcPr>
          <w:p w:rsidR="00DE2E6C" w:rsidRDefault="00DE2E6C">
            <w:pPr>
              <w:pStyle w:val="ConsPlusNormal"/>
              <w:jc w:val="center"/>
            </w:pPr>
            <w:r>
              <w:t>5</w:t>
            </w:r>
          </w:p>
        </w:tc>
        <w:tc>
          <w:tcPr>
            <w:tcW w:w="711" w:type="dxa"/>
          </w:tcPr>
          <w:p w:rsidR="00DE2E6C" w:rsidRDefault="00DE2E6C">
            <w:pPr>
              <w:pStyle w:val="ConsPlusNormal"/>
              <w:jc w:val="center"/>
            </w:pPr>
            <w:r>
              <w:t>4,4</w:t>
            </w:r>
          </w:p>
        </w:tc>
        <w:tc>
          <w:tcPr>
            <w:tcW w:w="842" w:type="dxa"/>
          </w:tcPr>
          <w:p w:rsidR="00DE2E6C" w:rsidRDefault="00DE2E6C">
            <w:pPr>
              <w:pStyle w:val="ConsPlusNormal"/>
              <w:jc w:val="center"/>
            </w:pPr>
            <w:r>
              <w:t>4</w:t>
            </w:r>
          </w:p>
        </w:tc>
        <w:tc>
          <w:tcPr>
            <w:tcW w:w="942" w:type="dxa"/>
          </w:tcPr>
          <w:p w:rsidR="00DE2E6C" w:rsidRDefault="00DE2E6C">
            <w:pPr>
              <w:pStyle w:val="ConsPlusNormal"/>
              <w:jc w:val="center"/>
            </w:pPr>
            <w:r>
              <w:t>3</w:t>
            </w:r>
          </w:p>
        </w:tc>
        <w:tc>
          <w:tcPr>
            <w:tcW w:w="709" w:type="dxa"/>
          </w:tcPr>
          <w:p w:rsidR="00DE2E6C" w:rsidRDefault="00DE2E6C">
            <w:pPr>
              <w:pStyle w:val="ConsPlusNormal"/>
              <w:jc w:val="center"/>
            </w:pPr>
            <w:r>
              <w:t>3</w:t>
            </w:r>
          </w:p>
        </w:tc>
        <w:tc>
          <w:tcPr>
            <w:tcW w:w="709" w:type="dxa"/>
          </w:tcPr>
          <w:p w:rsidR="00DE2E6C" w:rsidRDefault="00DE2E6C">
            <w:pPr>
              <w:pStyle w:val="ConsPlusNormal"/>
              <w:jc w:val="center"/>
            </w:pPr>
            <w:r>
              <w:t>3</w:t>
            </w:r>
          </w:p>
        </w:tc>
        <w:tc>
          <w:tcPr>
            <w:tcW w:w="765" w:type="dxa"/>
          </w:tcPr>
          <w:p w:rsidR="00DE2E6C" w:rsidRDefault="00DE2E6C">
            <w:pPr>
              <w:pStyle w:val="ConsPlusNormal"/>
              <w:jc w:val="center"/>
            </w:pPr>
            <w:r>
              <w:t>5,6</w:t>
            </w:r>
          </w:p>
        </w:tc>
        <w:tc>
          <w:tcPr>
            <w:tcW w:w="709" w:type="dxa"/>
          </w:tcPr>
          <w:p w:rsidR="00DE2E6C" w:rsidRDefault="00DE2E6C">
            <w:pPr>
              <w:pStyle w:val="ConsPlusNormal"/>
              <w:jc w:val="center"/>
            </w:pPr>
            <w:r>
              <w:t>5,5</w:t>
            </w:r>
          </w:p>
        </w:tc>
        <w:tc>
          <w:tcPr>
            <w:tcW w:w="1077" w:type="dxa"/>
          </w:tcPr>
          <w:p w:rsidR="00DE2E6C" w:rsidRDefault="00DE2E6C">
            <w:pPr>
              <w:pStyle w:val="ConsPlusNormal"/>
              <w:jc w:val="center"/>
            </w:pPr>
            <w:r>
              <w:t>5,4</w:t>
            </w:r>
          </w:p>
        </w:tc>
        <w:tc>
          <w:tcPr>
            <w:tcW w:w="964" w:type="dxa"/>
          </w:tcPr>
          <w:p w:rsidR="00DE2E6C" w:rsidRDefault="00DE2E6C">
            <w:pPr>
              <w:pStyle w:val="ConsPlusNormal"/>
              <w:jc w:val="center"/>
            </w:pPr>
            <w:r>
              <w:t>5,0</w:t>
            </w:r>
          </w:p>
        </w:tc>
        <w:tc>
          <w:tcPr>
            <w:tcW w:w="1020" w:type="dxa"/>
          </w:tcPr>
          <w:p w:rsidR="00DE2E6C" w:rsidRDefault="00DE2E6C">
            <w:pPr>
              <w:pStyle w:val="ConsPlusNormal"/>
              <w:jc w:val="center"/>
            </w:pPr>
            <w:r>
              <w:t>5,0</w:t>
            </w:r>
          </w:p>
        </w:tc>
        <w:tc>
          <w:tcPr>
            <w:tcW w:w="1020" w:type="dxa"/>
          </w:tcPr>
          <w:p w:rsidR="00DE2E6C" w:rsidRDefault="00DE2E6C">
            <w:pPr>
              <w:pStyle w:val="ConsPlusNormal"/>
              <w:jc w:val="center"/>
            </w:pPr>
            <w:r>
              <w:t>5,0</w:t>
            </w:r>
          </w:p>
        </w:tc>
        <w:tc>
          <w:tcPr>
            <w:tcW w:w="964" w:type="dxa"/>
          </w:tcPr>
          <w:p w:rsidR="00DE2E6C" w:rsidRDefault="00DE2E6C">
            <w:pPr>
              <w:pStyle w:val="ConsPlusNormal"/>
              <w:jc w:val="center"/>
            </w:pPr>
            <w:r>
              <w:t>5,0</w:t>
            </w:r>
          </w:p>
        </w:tc>
      </w:tr>
      <w:tr w:rsidR="00DE2E6C" w:rsidTr="00DE2E6C">
        <w:trPr>
          <w:gridAfter w:val="2"/>
          <w:wAfter w:w="63" w:type="dxa"/>
        </w:trPr>
        <w:tc>
          <w:tcPr>
            <w:tcW w:w="690" w:type="dxa"/>
          </w:tcPr>
          <w:p w:rsidR="00DE2E6C" w:rsidRDefault="00DE2E6C">
            <w:pPr>
              <w:pStyle w:val="ConsPlusNormal"/>
              <w:jc w:val="center"/>
            </w:pPr>
            <w:r>
              <w:t>10</w:t>
            </w:r>
          </w:p>
        </w:tc>
        <w:tc>
          <w:tcPr>
            <w:tcW w:w="1857" w:type="dxa"/>
          </w:tcPr>
          <w:p w:rsidR="00DE2E6C" w:rsidRDefault="00DE2E6C">
            <w:pPr>
              <w:pStyle w:val="ConsPlusNormal"/>
              <w:jc w:val="center"/>
            </w:pPr>
            <w:r>
              <w:t xml:space="preserve">Доля численности обучающихся в государственных (муниципальных) общеобразовательных </w:t>
            </w:r>
            <w:r>
              <w:lastRenderedPageBreak/>
              <w:t>организациях, которым предоставлена возможность обучаться в соответствии с основными современными требованиями, в общей численности обучающихся государственных (муниципальных) общеобразовательных организациях</w:t>
            </w:r>
          </w:p>
        </w:tc>
        <w:tc>
          <w:tcPr>
            <w:tcW w:w="709" w:type="dxa"/>
          </w:tcPr>
          <w:p w:rsidR="00DE2E6C" w:rsidRDefault="00DE2E6C">
            <w:pPr>
              <w:pStyle w:val="ConsPlusNormal"/>
              <w:jc w:val="center"/>
            </w:pPr>
            <w:r>
              <w:lastRenderedPageBreak/>
              <w:t>%</w:t>
            </w:r>
          </w:p>
        </w:tc>
        <w:tc>
          <w:tcPr>
            <w:tcW w:w="708" w:type="dxa"/>
          </w:tcPr>
          <w:p w:rsidR="00DE2E6C" w:rsidRDefault="00DE2E6C">
            <w:pPr>
              <w:pStyle w:val="ConsPlusNormal"/>
              <w:jc w:val="center"/>
            </w:pPr>
            <w:r>
              <w:t>85</w:t>
            </w:r>
          </w:p>
        </w:tc>
        <w:tc>
          <w:tcPr>
            <w:tcW w:w="709" w:type="dxa"/>
          </w:tcPr>
          <w:p w:rsidR="00DE2E6C" w:rsidRDefault="00DE2E6C">
            <w:pPr>
              <w:pStyle w:val="ConsPlusNormal"/>
              <w:jc w:val="center"/>
            </w:pPr>
            <w:r>
              <w:t>90</w:t>
            </w:r>
          </w:p>
        </w:tc>
        <w:tc>
          <w:tcPr>
            <w:tcW w:w="711" w:type="dxa"/>
          </w:tcPr>
          <w:p w:rsidR="00DE2E6C" w:rsidRDefault="00DE2E6C">
            <w:pPr>
              <w:pStyle w:val="ConsPlusNormal"/>
              <w:jc w:val="center"/>
            </w:pPr>
            <w:r>
              <w:t>95</w:t>
            </w:r>
          </w:p>
        </w:tc>
        <w:tc>
          <w:tcPr>
            <w:tcW w:w="842" w:type="dxa"/>
          </w:tcPr>
          <w:p w:rsidR="00DE2E6C" w:rsidRDefault="00DE2E6C">
            <w:pPr>
              <w:pStyle w:val="ConsPlusNormal"/>
              <w:jc w:val="center"/>
            </w:pPr>
            <w:r>
              <w:t>97</w:t>
            </w:r>
          </w:p>
        </w:tc>
        <w:tc>
          <w:tcPr>
            <w:tcW w:w="942" w:type="dxa"/>
          </w:tcPr>
          <w:p w:rsidR="00DE2E6C" w:rsidRDefault="00DE2E6C">
            <w:pPr>
              <w:pStyle w:val="ConsPlusNormal"/>
              <w:jc w:val="center"/>
            </w:pPr>
            <w:r>
              <w:t>100</w:t>
            </w:r>
          </w:p>
        </w:tc>
        <w:tc>
          <w:tcPr>
            <w:tcW w:w="709" w:type="dxa"/>
          </w:tcPr>
          <w:p w:rsidR="00DE2E6C" w:rsidRDefault="00DE2E6C">
            <w:pPr>
              <w:pStyle w:val="ConsPlusNormal"/>
              <w:jc w:val="center"/>
            </w:pPr>
            <w:r>
              <w:t>100</w:t>
            </w:r>
          </w:p>
        </w:tc>
        <w:tc>
          <w:tcPr>
            <w:tcW w:w="709" w:type="dxa"/>
          </w:tcPr>
          <w:p w:rsidR="00DE2E6C" w:rsidRDefault="00DE2E6C">
            <w:pPr>
              <w:pStyle w:val="ConsPlusNormal"/>
              <w:jc w:val="center"/>
            </w:pPr>
            <w:r>
              <w:t>100</w:t>
            </w:r>
          </w:p>
        </w:tc>
        <w:tc>
          <w:tcPr>
            <w:tcW w:w="765" w:type="dxa"/>
          </w:tcPr>
          <w:p w:rsidR="00DE2E6C" w:rsidRDefault="00DE2E6C">
            <w:pPr>
              <w:pStyle w:val="ConsPlusNormal"/>
              <w:jc w:val="center"/>
            </w:pPr>
            <w:r>
              <w:t>100</w:t>
            </w:r>
          </w:p>
        </w:tc>
        <w:tc>
          <w:tcPr>
            <w:tcW w:w="709" w:type="dxa"/>
          </w:tcPr>
          <w:p w:rsidR="00DE2E6C" w:rsidRDefault="00DE2E6C">
            <w:pPr>
              <w:pStyle w:val="ConsPlusNormal"/>
              <w:jc w:val="center"/>
            </w:pPr>
            <w:r>
              <w:t>100</w:t>
            </w:r>
          </w:p>
        </w:tc>
        <w:tc>
          <w:tcPr>
            <w:tcW w:w="1077" w:type="dxa"/>
          </w:tcPr>
          <w:p w:rsidR="00DE2E6C" w:rsidRDefault="00DE2E6C">
            <w:pPr>
              <w:pStyle w:val="ConsPlusNormal"/>
              <w:jc w:val="center"/>
            </w:pPr>
            <w:r>
              <w:t>100</w:t>
            </w:r>
          </w:p>
        </w:tc>
        <w:tc>
          <w:tcPr>
            <w:tcW w:w="964" w:type="dxa"/>
          </w:tcPr>
          <w:p w:rsidR="00DE2E6C" w:rsidRDefault="00DE2E6C">
            <w:pPr>
              <w:pStyle w:val="ConsPlusNormal"/>
              <w:jc w:val="center"/>
            </w:pPr>
            <w:r>
              <w:t>100</w:t>
            </w:r>
          </w:p>
        </w:tc>
        <w:tc>
          <w:tcPr>
            <w:tcW w:w="1020" w:type="dxa"/>
          </w:tcPr>
          <w:p w:rsidR="00DE2E6C" w:rsidRDefault="00DE2E6C">
            <w:pPr>
              <w:pStyle w:val="ConsPlusNormal"/>
              <w:jc w:val="center"/>
            </w:pPr>
            <w:r>
              <w:t>100</w:t>
            </w:r>
          </w:p>
        </w:tc>
        <w:tc>
          <w:tcPr>
            <w:tcW w:w="1020" w:type="dxa"/>
          </w:tcPr>
          <w:p w:rsidR="00DE2E6C" w:rsidRDefault="00DE2E6C">
            <w:pPr>
              <w:pStyle w:val="ConsPlusNormal"/>
              <w:jc w:val="center"/>
            </w:pPr>
            <w:r>
              <w:t>100</w:t>
            </w:r>
          </w:p>
        </w:tc>
        <w:tc>
          <w:tcPr>
            <w:tcW w:w="964" w:type="dxa"/>
          </w:tcPr>
          <w:p w:rsidR="00DE2E6C" w:rsidRDefault="00DE2E6C">
            <w:pPr>
              <w:pStyle w:val="ConsPlusNormal"/>
              <w:jc w:val="center"/>
            </w:pPr>
            <w:r>
              <w:t>100</w:t>
            </w:r>
          </w:p>
        </w:tc>
      </w:tr>
      <w:tr w:rsidR="00DE2E6C" w:rsidTr="00DE2E6C">
        <w:trPr>
          <w:gridAfter w:val="2"/>
          <w:wAfter w:w="63" w:type="dxa"/>
        </w:trPr>
        <w:tc>
          <w:tcPr>
            <w:tcW w:w="690" w:type="dxa"/>
          </w:tcPr>
          <w:p w:rsidR="00DE2E6C" w:rsidRDefault="00DE2E6C">
            <w:pPr>
              <w:pStyle w:val="ConsPlusNormal"/>
              <w:jc w:val="center"/>
            </w:pPr>
            <w:r>
              <w:lastRenderedPageBreak/>
              <w:t>11</w:t>
            </w:r>
          </w:p>
        </w:tc>
        <w:tc>
          <w:tcPr>
            <w:tcW w:w="1857" w:type="dxa"/>
          </w:tcPr>
          <w:p w:rsidR="00DE2E6C" w:rsidRDefault="00DE2E6C">
            <w:pPr>
              <w:pStyle w:val="ConsPlusNormal"/>
              <w:jc w:val="center"/>
            </w:pPr>
            <w:r>
              <w:t>Удельный вес численности обучающихся в общеобразовательных организациях общего образования в соответствии с федеральными государственными образовательными стандартами в общей численности обучающихся в образовательных организациях общего образования</w:t>
            </w:r>
          </w:p>
        </w:tc>
        <w:tc>
          <w:tcPr>
            <w:tcW w:w="709" w:type="dxa"/>
          </w:tcPr>
          <w:p w:rsidR="00DE2E6C" w:rsidRDefault="00DE2E6C">
            <w:pPr>
              <w:pStyle w:val="ConsPlusNormal"/>
              <w:jc w:val="center"/>
            </w:pPr>
            <w:r>
              <w:t>%</w:t>
            </w:r>
          </w:p>
        </w:tc>
        <w:tc>
          <w:tcPr>
            <w:tcW w:w="708"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711" w:type="dxa"/>
          </w:tcPr>
          <w:p w:rsidR="00DE2E6C" w:rsidRDefault="00DE2E6C">
            <w:pPr>
              <w:pStyle w:val="ConsPlusNormal"/>
              <w:jc w:val="center"/>
            </w:pPr>
            <w:r>
              <w:t>58</w:t>
            </w:r>
          </w:p>
        </w:tc>
        <w:tc>
          <w:tcPr>
            <w:tcW w:w="842" w:type="dxa"/>
          </w:tcPr>
          <w:p w:rsidR="00DE2E6C" w:rsidRDefault="00DE2E6C">
            <w:pPr>
              <w:pStyle w:val="ConsPlusNormal"/>
              <w:jc w:val="center"/>
            </w:pPr>
            <w:r>
              <w:t>68</w:t>
            </w:r>
          </w:p>
        </w:tc>
        <w:tc>
          <w:tcPr>
            <w:tcW w:w="942" w:type="dxa"/>
          </w:tcPr>
          <w:p w:rsidR="00DE2E6C" w:rsidRDefault="00DE2E6C">
            <w:pPr>
              <w:pStyle w:val="ConsPlusNormal"/>
              <w:jc w:val="center"/>
            </w:pPr>
            <w:r>
              <w:t>77</w:t>
            </w:r>
          </w:p>
        </w:tc>
        <w:tc>
          <w:tcPr>
            <w:tcW w:w="709" w:type="dxa"/>
          </w:tcPr>
          <w:p w:rsidR="00DE2E6C" w:rsidRDefault="00DE2E6C">
            <w:pPr>
              <w:pStyle w:val="ConsPlusNormal"/>
              <w:jc w:val="center"/>
            </w:pPr>
            <w:r>
              <w:t>88</w:t>
            </w:r>
          </w:p>
        </w:tc>
        <w:tc>
          <w:tcPr>
            <w:tcW w:w="709" w:type="dxa"/>
          </w:tcPr>
          <w:p w:rsidR="00DE2E6C" w:rsidRDefault="00DE2E6C">
            <w:pPr>
              <w:pStyle w:val="ConsPlusNormal"/>
              <w:jc w:val="center"/>
            </w:pPr>
            <w:r>
              <w:t>-</w:t>
            </w:r>
          </w:p>
        </w:tc>
        <w:tc>
          <w:tcPr>
            <w:tcW w:w="765"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1077" w:type="dxa"/>
          </w:tcPr>
          <w:p w:rsidR="00DE2E6C" w:rsidRDefault="00DE2E6C">
            <w:pPr>
              <w:pStyle w:val="ConsPlusNormal"/>
              <w:jc w:val="center"/>
            </w:pPr>
            <w:r>
              <w:t>-</w:t>
            </w:r>
          </w:p>
        </w:tc>
        <w:tc>
          <w:tcPr>
            <w:tcW w:w="964" w:type="dxa"/>
          </w:tcPr>
          <w:p w:rsidR="00DE2E6C" w:rsidRDefault="00DE2E6C">
            <w:pPr>
              <w:pStyle w:val="ConsPlusNormal"/>
              <w:jc w:val="center"/>
            </w:pPr>
            <w:r>
              <w:t>-</w:t>
            </w:r>
          </w:p>
        </w:tc>
        <w:tc>
          <w:tcPr>
            <w:tcW w:w="1020" w:type="dxa"/>
          </w:tcPr>
          <w:p w:rsidR="00DE2E6C" w:rsidRDefault="00DE2E6C">
            <w:pPr>
              <w:pStyle w:val="ConsPlusNormal"/>
              <w:jc w:val="center"/>
            </w:pPr>
            <w:r>
              <w:t>-</w:t>
            </w:r>
          </w:p>
        </w:tc>
        <w:tc>
          <w:tcPr>
            <w:tcW w:w="1020" w:type="dxa"/>
          </w:tcPr>
          <w:p w:rsidR="00DE2E6C" w:rsidRDefault="00DE2E6C">
            <w:pPr>
              <w:pStyle w:val="ConsPlusNormal"/>
              <w:jc w:val="center"/>
            </w:pPr>
            <w:r>
              <w:t>-</w:t>
            </w:r>
          </w:p>
        </w:tc>
        <w:tc>
          <w:tcPr>
            <w:tcW w:w="964" w:type="dxa"/>
          </w:tcPr>
          <w:p w:rsidR="00DE2E6C" w:rsidRDefault="00DE2E6C">
            <w:pPr>
              <w:pStyle w:val="ConsPlusNormal"/>
              <w:jc w:val="center"/>
            </w:pPr>
            <w:r>
              <w:t>-</w:t>
            </w:r>
          </w:p>
        </w:tc>
      </w:tr>
      <w:tr w:rsidR="00DE2E6C" w:rsidTr="00DE2E6C">
        <w:trPr>
          <w:gridAfter w:val="2"/>
          <w:wAfter w:w="63" w:type="dxa"/>
        </w:trPr>
        <w:tc>
          <w:tcPr>
            <w:tcW w:w="690" w:type="dxa"/>
          </w:tcPr>
          <w:p w:rsidR="00DE2E6C" w:rsidRDefault="00DE2E6C">
            <w:pPr>
              <w:pStyle w:val="ConsPlusNormal"/>
              <w:jc w:val="center"/>
            </w:pPr>
            <w:r>
              <w:lastRenderedPageBreak/>
              <w:t>12</w:t>
            </w:r>
          </w:p>
        </w:tc>
        <w:tc>
          <w:tcPr>
            <w:tcW w:w="1857" w:type="dxa"/>
          </w:tcPr>
          <w:p w:rsidR="00DE2E6C" w:rsidRDefault="00DE2E6C">
            <w:pPr>
              <w:pStyle w:val="ConsPlusNormal"/>
              <w:jc w:val="center"/>
            </w:pPr>
            <w:r>
              <w:t>Удельный вес численности выпускников, трудоустроившихся в течение календарного года, следующего за годом выпуска, по полученной специальности (профессии) в общей численности выпускников государственных профессиональных образовательных организаций, обучавшихся по очной форме по образовательным программам среднего профессионального образования</w:t>
            </w:r>
          </w:p>
        </w:tc>
        <w:tc>
          <w:tcPr>
            <w:tcW w:w="709" w:type="dxa"/>
          </w:tcPr>
          <w:p w:rsidR="00DE2E6C" w:rsidRDefault="00DE2E6C">
            <w:pPr>
              <w:pStyle w:val="ConsPlusNormal"/>
              <w:jc w:val="center"/>
            </w:pPr>
            <w:r>
              <w:t>%</w:t>
            </w:r>
          </w:p>
        </w:tc>
        <w:tc>
          <w:tcPr>
            <w:tcW w:w="708"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711" w:type="dxa"/>
          </w:tcPr>
          <w:p w:rsidR="00DE2E6C" w:rsidRDefault="00DE2E6C">
            <w:pPr>
              <w:pStyle w:val="ConsPlusNormal"/>
              <w:jc w:val="center"/>
            </w:pPr>
            <w:r>
              <w:t>-</w:t>
            </w:r>
          </w:p>
        </w:tc>
        <w:tc>
          <w:tcPr>
            <w:tcW w:w="842" w:type="dxa"/>
          </w:tcPr>
          <w:p w:rsidR="00DE2E6C" w:rsidRDefault="00DE2E6C">
            <w:pPr>
              <w:pStyle w:val="ConsPlusNormal"/>
              <w:jc w:val="center"/>
            </w:pPr>
            <w:r>
              <w:t>-</w:t>
            </w:r>
          </w:p>
        </w:tc>
        <w:tc>
          <w:tcPr>
            <w:tcW w:w="942" w:type="dxa"/>
          </w:tcPr>
          <w:p w:rsidR="00DE2E6C" w:rsidRDefault="00DE2E6C">
            <w:pPr>
              <w:pStyle w:val="ConsPlusNormal"/>
              <w:jc w:val="center"/>
            </w:pPr>
            <w:r>
              <w:t>51</w:t>
            </w:r>
          </w:p>
        </w:tc>
        <w:tc>
          <w:tcPr>
            <w:tcW w:w="709" w:type="dxa"/>
          </w:tcPr>
          <w:p w:rsidR="00DE2E6C" w:rsidRDefault="00DE2E6C">
            <w:pPr>
              <w:pStyle w:val="ConsPlusNormal"/>
              <w:jc w:val="center"/>
            </w:pPr>
            <w:r>
              <w:t>53</w:t>
            </w:r>
          </w:p>
        </w:tc>
        <w:tc>
          <w:tcPr>
            <w:tcW w:w="709" w:type="dxa"/>
          </w:tcPr>
          <w:p w:rsidR="00DE2E6C" w:rsidRDefault="00DE2E6C">
            <w:pPr>
              <w:pStyle w:val="ConsPlusNormal"/>
              <w:jc w:val="center"/>
            </w:pPr>
            <w:r>
              <w:t>59,6</w:t>
            </w:r>
          </w:p>
        </w:tc>
        <w:tc>
          <w:tcPr>
            <w:tcW w:w="765" w:type="dxa"/>
          </w:tcPr>
          <w:p w:rsidR="00DE2E6C" w:rsidRDefault="00DE2E6C">
            <w:pPr>
              <w:pStyle w:val="ConsPlusNormal"/>
              <w:jc w:val="center"/>
            </w:pPr>
            <w:r>
              <w:t>62,4</w:t>
            </w:r>
          </w:p>
        </w:tc>
        <w:tc>
          <w:tcPr>
            <w:tcW w:w="709" w:type="dxa"/>
          </w:tcPr>
          <w:p w:rsidR="00DE2E6C" w:rsidRDefault="00DE2E6C">
            <w:pPr>
              <w:pStyle w:val="ConsPlusNormal"/>
              <w:jc w:val="center"/>
            </w:pPr>
            <w:r>
              <w:t>62,5</w:t>
            </w:r>
          </w:p>
        </w:tc>
        <w:tc>
          <w:tcPr>
            <w:tcW w:w="1077" w:type="dxa"/>
          </w:tcPr>
          <w:p w:rsidR="00DE2E6C" w:rsidRDefault="00DE2E6C">
            <w:pPr>
              <w:pStyle w:val="ConsPlusNormal"/>
              <w:jc w:val="center"/>
            </w:pPr>
            <w:r>
              <w:t>62,6</w:t>
            </w:r>
          </w:p>
        </w:tc>
        <w:tc>
          <w:tcPr>
            <w:tcW w:w="964" w:type="dxa"/>
          </w:tcPr>
          <w:p w:rsidR="00DE2E6C" w:rsidRDefault="00DE2E6C">
            <w:pPr>
              <w:pStyle w:val="ConsPlusNormal"/>
              <w:jc w:val="center"/>
            </w:pPr>
            <w:r>
              <w:t>62,7</w:t>
            </w:r>
          </w:p>
        </w:tc>
        <w:tc>
          <w:tcPr>
            <w:tcW w:w="1020" w:type="dxa"/>
          </w:tcPr>
          <w:p w:rsidR="00DE2E6C" w:rsidRDefault="00DE2E6C">
            <w:pPr>
              <w:pStyle w:val="ConsPlusNormal"/>
              <w:jc w:val="center"/>
            </w:pPr>
            <w:r>
              <w:t>62,7</w:t>
            </w:r>
          </w:p>
        </w:tc>
        <w:tc>
          <w:tcPr>
            <w:tcW w:w="1020" w:type="dxa"/>
          </w:tcPr>
          <w:p w:rsidR="00DE2E6C" w:rsidRDefault="00DE2E6C">
            <w:pPr>
              <w:pStyle w:val="ConsPlusNormal"/>
              <w:jc w:val="center"/>
            </w:pPr>
            <w:r>
              <w:t>62,7</w:t>
            </w:r>
          </w:p>
        </w:tc>
        <w:tc>
          <w:tcPr>
            <w:tcW w:w="964" w:type="dxa"/>
          </w:tcPr>
          <w:p w:rsidR="00DE2E6C" w:rsidRDefault="00DE2E6C">
            <w:pPr>
              <w:pStyle w:val="ConsPlusNormal"/>
              <w:jc w:val="center"/>
            </w:pPr>
            <w:r>
              <w:t>62,7</w:t>
            </w:r>
          </w:p>
        </w:tc>
      </w:tr>
      <w:tr w:rsidR="00DE2E6C" w:rsidTr="00DE2E6C">
        <w:tc>
          <w:tcPr>
            <w:tcW w:w="15168" w:type="dxa"/>
            <w:gridSpan w:val="19"/>
          </w:tcPr>
          <w:p w:rsidR="00DE2E6C" w:rsidRDefault="00DE2E6C">
            <w:pPr>
              <w:pStyle w:val="ConsPlusNormal"/>
              <w:jc w:val="center"/>
              <w:outlineLvl w:val="2"/>
            </w:pPr>
            <w:r>
              <w:t>Подпрограмма 1 "Развитие дошкольного, общего и дополнительного образования детей"</w:t>
            </w:r>
          </w:p>
        </w:tc>
      </w:tr>
      <w:tr w:rsidR="00DE2E6C" w:rsidTr="00DE2E6C">
        <w:trPr>
          <w:gridAfter w:val="2"/>
          <w:wAfter w:w="63" w:type="dxa"/>
        </w:trPr>
        <w:tc>
          <w:tcPr>
            <w:tcW w:w="690" w:type="dxa"/>
          </w:tcPr>
          <w:p w:rsidR="00DE2E6C" w:rsidRDefault="00DE2E6C">
            <w:pPr>
              <w:pStyle w:val="ConsPlusNormal"/>
              <w:jc w:val="center"/>
            </w:pPr>
            <w:r>
              <w:t>1.1.</w:t>
            </w:r>
          </w:p>
        </w:tc>
        <w:tc>
          <w:tcPr>
            <w:tcW w:w="1857" w:type="dxa"/>
          </w:tcPr>
          <w:p w:rsidR="00DE2E6C" w:rsidRDefault="00DE2E6C">
            <w:pPr>
              <w:pStyle w:val="ConsPlusNormal"/>
              <w:jc w:val="center"/>
            </w:pPr>
            <w:r>
              <w:t xml:space="preserve">Доля детей, оставшихся без попечения родителей, в том числе переданных неродственникам (в приемные семьи, на усыновление </w:t>
            </w:r>
            <w:r>
              <w:lastRenderedPageBreak/>
              <w:t>(удочерение), под опеку (попечительство), охваченных другими формами семейного устройства (семейные детские дома, патронатные семьи), находящихся в государственных (муниципальных) организациях всех типов</w:t>
            </w:r>
          </w:p>
        </w:tc>
        <w:tc>
          <w:tcPr>
            <w:tcW w:w="709" w:type="dxa"/>
          </w:tcPr>
          <w:p w:rsidR="00DE2E6C" w:rsidRDefault="00DE2E6C">
            <w:pPr>
              <w:pStyle w:val="ConsPlusNormal"/>
              <w:jc w:val="center"/>
            </w:pPr>
            <w:r>
              <w:lastRenderedPageBreak/>
              <w:t>%</w:t>
            </w:r>
          </w:p>
        </w:tc>
        <w:tc>
          <w:tcPr>
            <w:tcW w:w="708" w:type="dxa"/>
          </w:tcPr>
          <w:p w:rsidR="00DE2E6C" w:rsidRDefault="00DE2E6C">
            <w:pPr>
              <w:pStyle w:val="ConsPlusNormal"/>
              <w:jc w:val="center"/>
            </w:pPr>
            <w:r>
              <w:t>98,58</w:t>
            </w:r>
          </w:p>
        </w:tc>
        <w:tc>
          <w:tcPr>
            <w:tcW w:w="709" w:type="dxa"/>
          </w:tcPr>
          <w:p w:rsidR="00DE2E6C" w:rsidRDefault="00DE2E6C">
            <w:pPr>
              <w:pStyle w:val="ConsPlusNormal"/>
              <w:jc w:val="center"/>
            </w:pPr>
            <w:r>
              <w:t>98,58</w:t>
            </w:r>
          </w:p>
        </w:tc>
        <w:tc>
          <w:tcPr>
            <w:tcW w:w="711" w:type="dxa"/>
          </w:tcPr>
          <w:p w:rsidR="00DE2E6C" w:rsidRDefault="00DE2E6C">
            <w:pPr>
              <w:pStyle w:val="ConsPlusNormal"/>
              <w:jc w:val="center"/>
            </w:pPr>
            <w:r>
              <w:t>98,59</w:t>
            </w:r>
          </w:p>
        </w:tc>
        <w:tc>
          <w:tcPr>
            <w:tcW w:w="842" w:type="dxa"/>
          </w:tcPr>
          <w:p w:rsidR="00DE2E6C" w:rsidRDefault="00DE2E6C">
            <w:pPr>
              <w:pStyle w:val="ConsPlusNormal"/>
              <w:jc w:val="center"/>
            </w:pPr>
            <w:r>
              <w:t>98,591</w:t>
            </w:r>
          </w:p>
        </w:tc>
        <w:tc>
          <w:tcPr>
            <w:tcW w:w="942"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765"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1077" w:type="dxa"/>
          </w:tcPr>
          <w:p w:rsidR="00DE2E6C" w:rsidRDefault="00DE2E6C">
            <w:pPr>
              <w:pStyle w:val="ConsPlusNormal"/>
              <w:jc w:val="center"/>
            </w:pPr>
            <w:r>
              <w:t>-</w:t>
            </w:r>
          </w:p>
        </w:tc>
        <w:tc>
          <w:tcPr>
            <w:tcW w:w="964" w:type="dxa"/>
          </w:tcPr>
          <w:p w:rsidR="00DE2E6C" w:rsidRDefault="00DE2E6C">
            <w:pPr>
              <w:pStyle w:val="ConsPlusNormal"/>
              <w:jc w:val="center"/>
            </w:pPr>
            <w:r>
              <w:t>-</w:t>
            </w:r>
          </w:p>
        </w:tc>
        <w:tc>
          <w:tcPr>
            <w:tcW w:w="1020" w:type="dxa"/>
          </w:tcPr>
          <w:p w:rsidR="00DE2E6C" w:rsidRDefault="00DE2E6C">
            <w:pPr>
              <w:pStyle w:val="ConsPlusNormal"/>
              <w:jc w:val="center"/>
            </w:pPr>
            <w:r>
              <w:t>-</w:t>
            </w:r>
          </w:p>
        </w:tc>
        <w:tc>
          <w:tcPr>
            <w:tcW w:w="1020" w:type="dxa"/>
          </w:tcPr>
          <w:p w:rsidR="00DE2E6C" w:rsidRDefault="00DE2E6C">
            <w:pPr>
              <w:pStyle w:val="ConsPlusNormal"/>
              <w:jc w:val="center"/>
            </w:pPr>
            <w:r>
              <w:t>-</w:t>
            </w:r>
          </w:p>
        </w:tc>
        <w:tc>
          <w:tcPr>
            <w:tcW w:w="964" w:type="dxa"/>
          </w:tcPr>
          <w:p w:rsidR="00DE2E6C" w:rsidRDefault="00DE2E6C">
            <w:pPr>
              <w:pStyle w:val="ConsPlusNormal"/>
              <w:jc w:val="center"/>
            </w:pPr>
            <w:r>
              <w:t>-</w:t>
            </w:r>
          </w:p>
        </w:tc>
      </w:tr>
      <w:tr w:rsidR="00DE2E6C" w:rsidTr="00DE2E6C">
        <w:trPr>
          <w:gridAfter w:val="2"/>
          <w:wAfter w:w="63" w:type="dxa"/>
        </w:trPr>
        <w:tc>
          <w:tcPr>
            <w:tcW w:w="690" w:type="dxa"/>
          </w:tcPr>
          <w:p w:rsidR="00DE2E6C" w:rsidRDefault="00DE2E6C">
            <w:pPr>
              <w:pStyle w:val="ConsPlusNormal"/>
              <w:jc w:val="center"/>
            </w:pPr>
            <w:r>
              <w:lastRenderedPageBreak/>
              <w:t>1.2.</w:t>
            </w:r>
          </w:p>
        </w:tc>
        <w:tc>
          <w:tcPr>
            <w:tcW w:w="1857" w:type="dxa"/>
          </w:tcPr>
          <w:p w:rsidR="00DE2E6C" w:rsidRDefault="00DE2E6C">
            <w:pPr>
              <w:pStyle w:val="ConsPlusNormal"/>
              <w:jc w:val="center"/>
            </w:pPr>
            <w:r>
              <w:t xml:space="preserve">Обеспечение к 2016 году 100 процентов доступности дошкольного образования (отношение численности детей 3 - 7 лет, получающих дошкольное образование в текущем году, к сумме численности детей в возрасте 3 - 7 лет, получающих дошкольное образование в текущем году, к численности </w:t>
            </w:r>
            <w:r>
              <w:lastRenderedPageBreak/>
              <w:t>детей в возрасте от 3 до 7 лет, находящихся в очереди на получение в текущем году дошкольного образования)</w:t>
            </w:r>
          </w:p>
        </w:tc>
        <w:tc>
          <w:tcPr>
            <w:tcW w:w="709" w:type="dxa"/>
          </w:tcPr>
          <w:p w:rsidR="00DE2E6C" w:rsidRDefault="00DE2E6C">
            <w:pPr>
              <w:pStyle w:val="ConsPlusNormal"/>
              <w:jc w:val="center"/>
            </w:pPr>
            <w:r>
              <w:lastRenderedPageBreak/>
              <w:t>%</w:t>
            </w:r>
          </w:p>
        </w:tc>
        <w:tc>
          <w:tcPr>
            <w:tcW w:w="708" w:type="dxa"/>
          </w:tcPr>
          <w:p w:rsidR="00DE2E6C" w:rsidRDefault="00DE2E6C">
            <w:pPr>
              <w:pStyle w:val="ConsPlusNormal"/>
              <w:jc w:val="center"/>
            </w:pPr>
            <w:r>
              <w:t>90</w:t>
            </w:r>
          </w:p>
        </w:tc>
        <w:tc>
          <w:tcPr>
            <w:tcW w:w="709" w:type="dxa"/>
          </w:tcPr>
          <w:p w:rsidR="00DE2E6C" w:rsidRDefault="00DE2E6C">
            <w:pPr>
              <w:pStyle w:val="ConsPlusNormal"/>
              <w:jc w:val="center"/>
            </w:pPr>
            <w:r>
              <w:t>100</w:t>
            </w:r>
          </w:p>
        </w:tc>
        <w:tc>
          <w:tcPr>
            <w:tcW w:w="711" w:type="dxa"/>
          </w:tcPr>
          <w:p w:rsidR="00DE2E6C" w:rsidRDefault="00DE2E6C">
            <w:pPr>
              <w:pStyle w:val="ConsPlusNormal"/>
              <w:jc w:val="center"/>
            </w:pPr>
            <w:r>
              <w:t>100</w:t>
            </w:r>
          </w:p>
        </w:tc>
        <w:tc>
          <w:tcPr>
            <w:tcW w:w="842" w:type="dxa"/>
          </w:tcPr>
          <w:p w:rsidR="00DE2E6C" w:rsidRDefault="00DE2E6C">
            <w:pPr>
              <w:pStyle w:val="ConsPlusNormal"/>
              <w:jc w:val="center"/>
            </w:pPr>
            <w:r>
              <w:t>100</w:t>
            </w:r>
          </w:p>
        </w:tc>
        <w:tc>
          <w:tcPr>
            <w:tcW w:w="942"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765"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1077" w:type="dxa"/>
          </w:tcPr>
          <w:p w:rsidR="00DE2E6C" w:rsidRDefault="00DE2E6C">
            <w:pPr>
              <w:pStyle w:val="ConsPlusNormal"/>
              <w:jc w:val="center"/>
            </w:pPr>
            <w:r>
              <w:t>-</w:t>
            </w:r>
          </w:p>
        </w:tc>
        <w:tc>
          <w:tcPr>
            <w:tcW w:w="964" w:type="dxa"/>
          </w:tcPr>
          <w:p w:rsidR="00DE2E6C" w:rsidRDefault="00DE2E6C">
            <w:pPr>
              <w:pStyle w:val="ConsPlusNormal"/>
              <w:jc w:val="center"/>
            </w:pPr>
            <w:r>
              <w:t>-</w:t>
            </w:r>
          </w:p>
        </w:tc>
        <w:tc>
          <w:tcPr>
            <w:tcW w:w="1020" w:type="dxa"/>
          </w:tcPr>
          <w:p w:rsidR="00DE2E6C" w:rsidRDefault="00DE2E6C">
            <w:pPr>
              <w:pStyle w:val="ConsPlusNormal"/>
              <w:jc w:val="center"/>
            </w:pPr>
            <w:r>
              <w:t>-</w:t>
            </w:r>
          </w:p>
        </w:tc>
        <w:tc>
          <w:tcPr>
            <w:tcW w:w="1020" w:type="dxa"/>
          </w:tcPr>
          <w:p w:rsidR="00DE2E6C" w:rsidRDefault="00DE2E6C">
            <w:pPr>
              <w:pStyle w:val="ConsPlusNormal"/>
              <w:jc w:val="center"/>
            </w:pPr>
            <w:r>
              <w:t>-</w:t>
            </w:r>
          </w:p>
        </w:tc>
        <w:tc>
          <w:tcPr>
            <w:tcW w:w="964" w:type="dxa"/>
          </w:tcPr>
          <w:p w:rsidR="00DE2E6C" w:rsidRDefault="00DE2E6C">
            <w:pPr>
              <w:pStyle w:val="ConsPlusNormal"/>
              <w:jc w:val="center"/>
            </w:pPr>
            <w:r>
              <w:t>-</w:t>
            </w:r>
          </w:p>
        </w:tc>
      </w:tr>
      <w:tr w:rsidR="00DE2E6C" w:rsidTr="00DE2E6C">
        <w:trPr>
          <w:gridAfter w:val="2"/>
          <w:wAfter w:w="63" w:type="dxa"/>
        </w:trPr>
        <w:tc>
          <w:tcPr>
            <w:tcW w:w="690" w:type="dxa"/>
          </w:tcPr>
          <w:p w:rsidR="00DE2E6C" w:rsidRDefault="00DE2E6C">
            <w:pPr>
              <w:pStyle w:val="ConsPlusNormal"/>
              <w:jc w:val="center"/>
            </w:pPr>
            <w:r>
              <w:lastRenderedPageBreak/>
              <w:t>1.3.</w:t>
            </w:r>
          </w:p>
        </w:tc>
        <w:tc>
          <w:tcPr>
            <w:tcW w:w="1857" w:type="dxa"/>
          </w:tcPr>
          <w:p w:rsidR="00DE2E6C" w:rsidRDefault="00DE2E6C">
            <w:pPr>
              <w:pStyle w:val="ConsPlusNormal"/>
              <w:jc w:val="center"/>
            </w:pPr>
            <w:r>
              <w:t>Доля детей с ограниченными возможностями здоровья и детей-инвалидов, которым созданы условия для получения качественного общего образования (в том числе с использованием дистанционных образовательных технологий), в общей численности детей с ограниченными возможностями здоровья и детей-инвалидов школьного возраста</w:t>
            </w:r>
          </w:p>
        </w:tc>
        <w:tc>
          <w:tcPr>
            <w:tcW w:w="709" w:type="dxa"/>
          </w:tcPr>
          <w:p w:rsidR="00DE2E6C" w:rsidRDefault="00DE2E6C">
            <w:pPr>
              <w:pStyle w:val="ConsPlusNormal"/>
              <w:jc w:val="center"/>
            </w:pPr>
            <w:r>
              <w:t>%</w:t>
            </w:r>
          </w:p>
        </w:tc>
        <w:tc>
          <w:tcPr>
            <w:tcW w:w="708" w:type="dxa"/>
          </w:tcPr>
          <w:p w:rsidR="00DE2E6C" w:rsidRDefault="00DE2E6C">
            <w:pPr>
              <w:pStyle w:val="ConsPlusNormal"/>
              <w:jc w:val="center"/>
            </w:pPr>
            <w:r>
              <w:t>90</w:t>
            </w:r>
          </w:p>
        </w:tc>
        <w:tc>
          <w:tcPr>
            <w:tcW w:w="709" w:type="dxa"/>
          </w:tcPr>
          <w:p w:rsidR="00DE2E6C" w:rsidRDefault="00DE2E6C">
            <w:pPr>
              <w:pStyle w:val="ConsPlusNormal"/>
              <w:jc w:val="center"/>
            </w:pPr>
            <w:r>
              <w:t>100</w:t>
            </w:r>
          </w:p>
        </w:tc>
        <w:tc>
          <w:tcPr>
            <w:tcW w:w="711" w:type="dxa"/>
          </w:tcPr>
          <w:p w:rsidR="00DE2E6C" w:rsidRDefault="00DE2E6C">
            <w:pPr>
              <w:pStyle w:val="ConsPlusNormal"/>
              <w:jc w:val="center"/>
            </w:pPr>
            <w:r>
              <w:t>100</w:t>
            </w:r>
          </w:p>
        </w:tc>
        <w:tc>
          <w:tcPr>
            <w:tcW w:w="842" w:type="dxa"/>
          </w:tcPr>
          <w:p w:rsidR="00DE2E6C" w:rsidRDefault="00DE2E6C">
            <w:pPr>
              <w:pStyle w:val="ConsPlusNormal"/>
              <w:jc w:val="center"/>
            </w:pPr>
            <w:r>
              <w:t>100</w:t>
            </w:r>
          </w:p>
        </w:tc>
        <w:tc>
          <w:tcPr>
            <w:tcW w:w="942" w:type="dxa"/>
          </w:tcPr>
          <w:p w:rsidR="00DE2E6C" w:rsidRDefault="00DE2E6C">
            <w:pPr>
              <w:pStyle w:val="ConsPlusNormal"/>
              <w:jc w:val="center"/>
            </w:pPr>
            <w:r>
              <w:t>100</w:t>
            </w:r>
          </w:p>
        </w:tc>
        <w:tc>
          <w:tcPr>
            <w:tcW w:w="709" w:type="dxa"/>
          </w:tcPr>
          <w:p w:rsidR="00DE2E6C" w:rsidRDefault="00DE2E6C">
            <w:pPr>
              <w:pStyle w:val="ConsPlusNormal"/>
              <w:jc w:val="center"/>
            </w:pPr>
            <w:r>
              <w:t>100</w:t>
            </w:r>
          </w:p>
        </w:tc>
        <w:tc>
          <w:tcPr>
            <w:tcW w:w="709" w:type="dxa"/>
          </w:tcPr>
          <w:p w:rsidR="00DE2E6C" w:rsidRDefault="00DE2E6C">
            <w:pPr>
              <w:pStyle w:val="ConsPlusNormal"/>
              <w:jc w:val="center"/>
            </w:pPr>
            <w:r>
              <w:t>100</w:t>
            </w:r>
          </w:p>
        </w:tc>
        <w:tc>
          <w:tcPr>
            <w:tcW w:w="765" w:type="dxa"/>
          </w:tcPr>
          <w:p w:rsidR="00DE2E6C" w:rsidRDefault="00DE2E6C">
            <w:pPr>
              <w:pStyle w:val="ConsPlusNormal"/>
              <w:jc w:val="center"/>
            </w:pPr>
            <w:r>
              <w:t>100</w:t>
            </w:r>
          </w:p>
        </w:tc>
        <w:tc>
          <w:tcPr>
            <w:tcW w:w="709" w:type="dxa"/>
          </w:tcPr>
          <w:p w:rsidR="00DE2E6C" w:rsidRDefault="00DE2E6C">
            <w:pPr>
              <w:pStyle w:val="ConsPlusNormal"/>
              <w:jc w:val="center"/>
            </w:pPr>
            <w:r>
              <w:t>100</w:t>
            </w:r>
          </w:p>
        </w:tc>
        <w:tc>
          <w:tcPr>
            <w:tcW w:w="1077" w:type="dxa"/>
          </w:tcPr>
          <w:p w:rsidR="00DE2E6C" w:rsidRDefault="00DE2E6C">
            <w:pPr>
              <w:pStyle w:val="ConsPlusNormal"/>
              <w:jc w:val="center"/>
            </w:pPr>
            <w:r>
              <w:t>100</w:t>
            </w:r>
          </w:p>
        </w:tc>
        <w:tc>
          <w:tcPr>
            <w:tcW w:w="964" w:type="dxa"/>
          </w:tcPr>
          <w:p w:rsidR="00DE2E6C" w:rsidRDefault="00DE2E6C">
            <w:pPr>
              <w:pStyle w:val="ConsPlusNormal"/>
              <w:jc w:val="center"/>
            </w:pPr>
            <w:r>
              <w:t>100</w:t>
            </w:r>
          </w:p>
        </w:tc>
        <w:tc>
          <w:tcPr>
            <w:tcW w:w="1020" w:type="dxa"/>
          </w:tcPr>
          <w:p w:rsidR="00DE2E6C" w:rsidRDefault="00DE2E6C">
            <w:pPr>
              <w:pStyle w:val="ConsPlusNormal"/>
              <w:jc w:val="center"/>
            </w:pPr>
            <w:r>
              <w:t>100</w:t>
            </w:r>
          </w:p>
        </w:tc>
        <w:tc>
          <w:tcPr>
            <w:tcW w:w="1020" w:type="dxa"/>
          </w:tcPr>
          <w:p w:rsidR="00DE2E6C" w:rsidRDefault="00DE2E6C">
            <w:pPr>
              <w:pStyle w:val="ConsPlusNormal"/>
              <w:jc w:val="center"/>
            </w:pPr>
            <w:r>
              <w:t>100</w:t>
            </w:r>
          </w:p>
        </w:tc>
        <w:tc>
          <w:tcPr>
            <w:tcW w:w="964" w:type="dxa"/>
          </w:tcPr>
          <w:p w:rsidR="00DE2E6C" w:rsidRDefault="00DE2E6C">
            <w:pPr>
              <w:pStyle w:val="ConsPlusNormal"/>
              <w:jc w:val="center"/>
            </w:pPr>
            <w:r>
              <w:t>100</w:t>
            </w:r>
          </w:p>
        </w:tc>
      </w:tr>
      <w:tr w:rsidR="00DE2E6C" w:rsidTr="00DE2E6C">
        <w:trPr>
          <w:gridAfter w:val="2"/>
          <w:wAfter w:w="63" w:type="dxa"/>
        </w:trPr>
        <w:tc>
          <w:tcPr>
            <w:tcW w:w="690" w:type="dxa"/>
          </w:tcPr>
          <w:p w:rsidR="00DE2E6C" w:rsidRDefault="00DE2E6C">
            <w:pPr>
              <w:pStyle w:val="ConsPlusNormal"/>
              <w:jc w:val="center"/>
            </w:pPr>
            <w:r>
              <w:t>1.4.</w:t>
            </w:r>
          </w:p>
        </w:tc>
        <w:tc>
          <w:tcPr>
            <w:tcW w:w="1857" w:type="dxa"/>
          </w:tcPr>
          <w:p w:rsidR="00DE2E6C" w:rsidRDefault="00DE2E6C">
            <w:pPr>
              <w:pStyle w:val="ConsPlusNormal"/>
              <w:jc w:val="center"/>
            </w:pPr>
            <w:r>
              <w:t xml:space="preserve">Доля детей в возрасте от 5 до 18 лет, обучающихся по </w:t>
            </w:r>
            <w:r>
              <w:lastRenderedPageBreak/>
              <w:t>дополнительным образовательным программам, в общей численности детей этого возраста</w:t>
            </w:r>
          </w:p>
        </w:tc>
        <w:tc>
          <w:tcPr>
            <w:tcW w:w="709" w:type="dxa"/>
          </w:tcPr>
          <w:p w:rsidR="00DE2E6C" w:rsidRDefault="00DE2E6C">
            <w:pPr>
              <w:pStyle w:val="ConsPlusNormal"/>
              <w:jc w:val="center"/>
            </w:pPr>
            <w:r>
              <w:lastRenderedPageBreak/>
              <w:t>%</w:t>
            </w:r>
          </w:p>
        </w:tc>
        <w:tc>
          <w:tcPr>
            <w:tcW w:w="708" w:type="dxa"/>
          </w:tcPr>
          <w:p w:rsidR="00DE2E6C" w:rsidRDefault="00DE2E6C">
            <w:pPr>
              <w:pStyle w:val="ConsPlusNormal"/>
              <w:jc w:val="center"/>
            </w:pPr>
            <w:r>
              <w:t>59</w:t>
            </w:r>
          </w:p>
        </w:tc>
        <w:tc>
          <w:tcPr>
            <w:tcW w:w="709" w:type="dxa"/>
          </w:tcPr>
          <w:p w:rsidR="00DE2E6C" w:rsidRDefault="00DE2E6C">
            <w:pPr>
              <w:pStyle w:val="ConsPlusNormal"/>
              <w:jc w:val="center"/>
            </w:pPr>
            <w:r>
              <w:t>62,5</w:t>
            </w:r>
          </w:p>
        </w:tc>
        <w:tc>
          <w:tcPr>
            <w:tcW w:w="711" w:type="dxa"/>
          </w:tcPr>
          <w:p w:rsidR="00DE2E6C" w:rsidRDefault="00DE2E6C">
            <w:pPr>
              <w:pStyle w:val="ConsPlusNormal"/>
              <w:jc w:val="center"/>
            </w:pPr>
            <w:r>
              <w:t>66</w:t>
            </w:r>
          </w:p>
        </w:tc>
        <w:tc>
          <w:tcPr>
            <w:tcW w:w="842" w:type="dxa"/>
          </w:tcPr>
          <w:p w:rsidR="00DE2E6C" w:rsidRDefault="00DE2E6C">
            <w:pPr>
              <w:pStyle w:val="ConsPlusNormal"/>
              <w:jc w:val="center"/>
            </w:pPr>
            <w:r>
              <w:t>71,5</w:t>
            </w:r>
          </w:p>
        </w:tc>
        <w:tc>
          <w:tcPr>
            <w:tcW w:w="942" w:type="dxa"/>
          </w:tcPr>
          <w:p w:rsidR="00DE2E6C" w:rsidRDefault="00DE2E6C">
            <w:pPr>
              <w:pStyle w:val="ConsPlusNormal"/>
              <w:jc w:val="center"/>
            </w:pPr>
            <w:r>
              <w:t>73,5</w:t>
            </w:r>
          </w:p>
        </w:tc>
        <w:tc>
          <w:tcPr>
            <w:tcW w:w="709"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765"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1077" w:type="dxa"/>
          </w:tcPr>
          <w:p w:rsidR="00DE2E6C" w:rsidRDefault="00DE2E6C">
            <w:pPr>
              <w:pStyle w:val="ConsPlusNormal"/>
              <w:jc w:val="center"/>
            </w:pPr>
            <w:r>
              <w:t>-</w:t>
            </w:r>
          </w:p>
        </w:tc>
        <w:tc>
          <w:tcPr>
            <w:tcW w:w="964" w:type="dxa"/>
          </w:tcPr>
          <w:p w:rsidR="00DE2E6C" w:rsidRDefault="00DE2E6C">
            <w:pPr>
              <w:pStyle w:val="ConsPlusNormal"/>
              <w:jc w:val="center"/>
            </w:pPr>
            <w:r>
              <w:t>-</w:t>
            </w:r>
          </w:p>
        </w:tc>
        <w:tc>
          <w:tcPr>
            <w:tcW w:w="1020" w:type="dxa"/>
          </w:tcPr>
          <w:p w:rsidR="00DE2E6C" w:rsidRDefault="00DE2E6C">
            <w:pPr>
              <w:pStyle w:val="ConsPlusNormal"/>
              <w:jc w:val="center"/>
            </w:pPr>
            <w:r>
              <w:t>-</w:t>
            </w:r>
          </w:p>
        </w:tc>
        <w:tc>
          <w:tcPr>
            <w:tcW w:w="1020" w:type="dxa"/>
          </w:tcPr>
          <w:p w:rsidR="00DE2E6C" w:rsidRDefault="00DE2E6C">
            <w:pPr>
              <w:pStyle w:val="ConsPlusNormal"/>
              <w:jc w:val="center"/>
            </w:pPr>
            <w:r>
              <w:t>-</w:t>
            </w:r>
          </w:p>
        </w:tc>
        <w:tc>
          <w:tcPr>
            <w:tcW w:w="964" w:type="dxa"/>
          </w:tcPr>
          <w:p w:rsidR="00DE2E6C" w:rsidRDefault="00DE2E6C">
            <w:pPr>
              <w:pStyle w:val="ConsPlusNormal"/>
              <w:jc w:val="center"/>
            </w:pPr>
            <w:r>
              <w:t>-</w:t>
            </w:r>
          </w:p>
        </w:tc>
      </w:tr>
      <w:tr w:rsidR="00DE2E6C" w:rsidTr="00DE2E6C">
        <w:trPr>
          <w:gridAfter w:val="2"/>
          <w:wAfter w:w="63" w:type="dxa"/>
        </w:trPr>
        <w:tc>
          <w:tcPr>
            <w:tcW w:w="690" w:type="dxa"/>
          </w:tcPr>
          <w:p w:rsidR="00DE2E6C" w:rsidRDefault="00DE2E6C">
            <w:pPr>
              <w:pStyle w:val="ConsPlusNormal"/>
              <w:jc w:val="center"/>
            </w:pPr>
            <w:r>
              <w:lastRenderedPageBreak/>
              <w:t>1.5.</w:t>
            </w:r>
          </w:p>
        </w:tc>
        <w:tc>
          <w:tcPr>
            <w:tcW w:w="1857" w:type="dxa"/>
          </w:tcPr>
          <w:p w:rsidR="00DE2E6C" w:rsidRDefault="00DE2E6C">
            <w:pPr>
              <w:pStyle w:val="ConsPlusNormal"/>
              <w:jc w:val="center"/>
            </w:pPr>
            <w:r>
              <w:t>Отношение среднего балла единого государственного экзамена (в расчете на 2 обязательных предмета) в 10 процентах школ с лучшими результатами единого государственного экзамена к среднему баллу единого государственного экзамена (в расчете на 2 обязательных предмета) в 10 процентах школ с худшими результатами единого государственного экзамена</w:t>
            </w:r>
          </w:p>
        </w:tc>
        <w:tc>
          <w:tcPr>
            <w:tcW w:w="709" w:type="dxa"/>
          </w:tcPr>
          <w:p w:rsidR="00DE2E6C" w:rsidRDefault="00DE2E6C">
            <w:pPr>
              <w:pStyle w:val="ConsPlusNormal"/>
              <w:jc w:val="center"/>
            </w:pPr>
            <w:r>
              <w:t>%</w:t>
            </w:r>
          </w:p>
        </w:tc>
        <w:tc>
          <w:tcPr>
            <w:tcW w:w="708" w:type="dxa"/>
          </w:tcPr>
          <w:p w:rsidR="00DE2E6C" w:rsidRDefault="00DE2E6C">
            <w:pPr>
              <w:pStyle w:val="ConsPlusNormal"/>
              <w:jc w:val="center"/>
            </w:pPr>
            <w:r>
              <w:t>1,83</w:t>
            </w:r>
          </w:p>
        </w:tc>
        <w:tc>
          <w:tcPr>
            <w:tcW w:w="709" w:type="dxa"/>
          </w:tcPr>
          <w:p w:rsidR="00DE2E6C" w:rsidRDefault="00DE2E6C">
            <w:pPr>
              <w:pStyle w:val="ConsPlusNormal"/>
              <w:jc w:val="center"/>
            </w:pPr>
            <w:r>
              <w:t>1,81</w:t>
            </w:r>
          </w:p>
        </w:tc>
        <w:tc>
          <w:tcPr>
            <w:tcW w:w="711" w:type="dxa"/>
          </w:tcPr>
          <w:p w:rsidR="00DE2E6C" w:rsidRDefault="00DE2E6C">
            <w:pPr>
              <w:pStyle w:val="ConsPlusNormal"/>
              <w:jc w:val="center"/>
            </w:pPr>
            <w:r>
              <w:t>1,78</w:t>
            </w:r>
          </w:p>
        </w:tc>
        <w:tc>
          <w:tcPr>
            <w:tcW w:w="842" w:type="dxa"/>
          </w:tcPr>
          <w:p w:rsidR="00DE2E6C" w:rsidRDefault="00DE2E6C">
            <w:pPr>
              <w:pStyle w:val="ConsPlusNormal"/>
              <w:jc w:val="center"/>
            </w:pPr>
            <w:r>
              <w:t>1,76</w:t>
            </w:r>
          </w:p>
        </w:tc>
        <w:tc>
          <w:tcPr>
            <w:tcW w:w="942" w:type="dxa"/>
          </w:tcPr>
          <w:p w:rsidR="00DE2E6C" w:rsidRDefault="00DE2E6C">
            <w:pPr>
              <w:pStyle w:val="ConsPlusNormal"/>
              <w:jc w:val="center"/>
            </w:pPr>
            <w:r>
              <w:t>1,74</w:t>
            </w:r>
          </w:p>
        </w:tc>
        <w:tc>
          <w:tcPr>
            <w:tcW w:w="709"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765"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1077" w:type="dxa"/>
          </w:tcPr>
          <w:p w:rsidR="00DE2E6C" w:rsidRDefault="00DE2E6C">
            <w:pPr>
              <w:pStyle w:val="ConsPlusNormal"/>
              <w:jc w:val="center"/>
            </w:pPr>
            <w:r>
              <w:t>-</w:t>
            </w:r>
          </w:p>
        </w:tc>
        <w:tc>
          <w:tcPr>
            <w:tcW w:w="964" w:type="dxa"/>
          </w:tcPr>
          <w:p w:rsidR="00DE2E6C" w:rsidRDefault="00DE2E6C">
            <w:pPr>
              <w:pStyle w:val="ConsPlusNormal"/>
              <w:jc w:val="center"/>
            </w:pPr>
            <w:r>
              <w:t>-</w:t>
            </w:r>
          </w:p>
        </w:tc>
        <w:tc>
          <w:tcPr>
            <w:tcW w:w="1020" w:type="dxa"/>
          </w:tcPr>
          <w:p w:rsidR="00DE2E6C" w:rsidRDefault="00DE2E6C">
            <w:pPr>
              <w:pStyle w:val="ConsPlusNormal"/>
              <w:jc w:val="center"/>
            </w:pPr>
            <w:r>
              <w:t>-</w:t>
            </w:r>
          </w:p>
        </w:tc>
        <w:tc>
          <w:tcPr>
            <w:tcW w:w="1020" w:type="dxa"/>
          </w:tcPr>
          <w:p w:rsidR="00DE2E6C" w:rsidRDefault="00DE2E6C">
            <w:pPr>
              <w:pStyle w:val="ConsPlusNormal"/>
              <w:jc w:val="center"/>
            </w:pPr>
            <w:r>
              <w:t>-</w:t>
            </w:r>
          </w:p>
        </w:tc>
        <w:tc>
          <w:tcPr>
            <w:tcW w:w="964" w:type="dxa"/>
          </w:tcPr>
          <w:p w:rsidR="00DE2E6C" w:rsidRDefault="00DE2E6C">
            <w:pPr>
              <w:pStyle w:val="ConsPlusNormal"/>
              <w:jc w:val="center"/>
            </w:pPr>
            <w:r>
              <w:t>-</w:t>
            </w:r>
          </w:p>
        </w:tc>
      </w:tr>
      <w:tr w:rsidR="00DE2E6C" w:rsidTr="00DE2E6C">
        <w:trPr>
          <w:gridAfter w:val="2"/>
          <w:wAfter w:w="63" w:type="dxa"/>
        </w:trPr>
        <w:tc>
          <w:tcPr>
            <w:tcW w:w="690" w:type="dxa"/>
          </w:tcPr>
          <w:p w:rsidR="00DE2E6C" w:rsidRDefault="00DE2E6C">
            <w:pPr>
              <w:pStyle w:val="ConsPlusNormal"/>
              <w:jc w:val="center"/>
            </w:pPr>
            <w:r>
              <w:t>1.6.</w:t>
            </w:r>
          </w:p>
        </w:tc>
        <w:tc>
          <w:tcPr>
            <w:tcW w:w="1857" w:type="dxa"/>
          </w:tcPr>
          <w:p w:rsidR="00DE2E6C" w:rsidRDefault="00DE2E6C">
            <w:pPr>
              <w:pStyle w:val="ConsPlusNormal"/>
              <w:jc w:val="center"/>
            </w:pPr>
            <w:r>
              <w:t>Доля обучающихся в общеобразовател</w:t>
            </w:r>
            <w:r>
              <w:lastRenderedPageBreak/>
              <w:t>ьных организациях, занимающихся в одну смену, в общей численности обучающихся в общеобразовательных организациях</w:t>
            </w:r>
          </w:p>
        </w:tc>
        <w:tc>
          <w:tcPr>
            <w:tcW w:w="709" w:type="dxa"/>
          </w:tcPr>
          <w:p w:rsidR="00DE2E6C" w:rsidRDefault="00DE2E6C">
            <w:pPr>
              <w:pStyle w:val="ConsPlusNormal"/>
              <w:jc w:val="center"/>
            </w:pPr>
            <w:r>
              <w:lastRenderedPageBreak/>
              <w:t>%</w:t>
            </w:r>
          </w:p>
        </w:tc>
        <w:tc>
          <w:tcPr>
            <w:tcW w:w="708" w:type="dxa"/>
          </w:tcPr>
          <w:p w:rsidR="00DE2E6C" w:rsidRDefault="00DE2E6C">
            <w:pPr>
              <w:pStyle w:val="ConsPlusNormal"/>
              <w:jc w:val="center"/>
            </w:pPr>
            <w:r>
              <w:t>-</w:t>
            </w:r>
          </w:p>
        </w:tc>
        <w:tc>
          <w:tcPr>
            <w:tcW w:w="709" w:type="dxa"/>
          </w:tcPr>
          <w:p w:rsidR="00DE2E6C" w:rsidRDefault="00DE2E6C">
            <w:pPr>
              <w:pStyle w:val="ConsPlusNormal"/>
              <w:jc w:val="center"/>
            </w:pPr>
            <w:r>
              <w:t>95</w:t>
            </w:r>
          </w:p>
        </w:tc>
        <w:tc>
          <w:tcPr>
            <w:tcW w:w="711" w:type="dxa"/>
          </w:tcPr>
          <w:p w:rsidR="00DE2E6C" w:rsidRDefault="00DE2E6C">
            <w:pPr>
              <w:pStyle w:val="ConsPlusNormal"/>
              <w:jc w:val="center"/>
            </w:pPr>
            <w:r>
              <w:t>95,6</w:t>
            </w:r>
          </w:p>
        </w:tc>
        <w:tc>
          <w:tcPr>
            <w:tcW w:w="842" w:type="dxa"/>
          </w:tcPr>
          <w:p w:rsidR="00DE2E6C" w:rsidRDefault="00DE2E6C">
            <w:pPr>
              <w:pStyle w:val="ConsPlusNormal"/>
              <w:jc w:val="center"/>
            </w:pPr>
            <w:r>
              <w:t>96</w:t>
            </w:r>
          </w:p>
        </w:tc>
        <w:tc>
          <w:tcPr>
            <w:tcW w:w="942" w:type="dxa"/>
          </w:tcPr>
          <w:p w:rsidR="00DE2E6C" w:rsidRDefault="00DE2E6C">
            <w:pPr>
              <w:pStyle w:val="ConsPlusNormal"/>
              <w:jc w:val="center"/>
            </w:pPr>
            <w:r>
              <w:t>97</w:t>
            </w:r>
          </w:p>
        </w:tc>
        <w:tc>
          <w:tcPr>
            <w:tcW w:w="709" w:type="dxa"/>
          </w:tcPr>
          <w:p w:rsidR="00DE2E6C" w:rsidRDefault="00DE2E6C">
            <w:pPr>
              <w:pStyle w:val="ConsPlusNormal"/>
              <w:jc w:val="center"/>
            </w:pPr>
            <w:r>
              <w:t>97</w:t>
            </w:r>
          </w:p>
        </w:tc>
        <w:tc>
          <w:tcPr>
            <w:tcW w:w="709" w:type="dxa"/>
          </w:tcPr>
          <w:p w:rsidR="00DE2E6C" w:rsidRDefault="00DE2E6C">
            <w:pPr>
              <w:pStyle w:val="ConsPlusNormal"/>
              <w:jc w:val="center"/>
            </w:pPr>
            <w:r>
              <w:t>97</w:t>
            </w:r>
          </w:p>
        </w:tc>
        <w:tc>
          <w:tcPr>
            <w:tcW w:w="765" w:type="dxa"/>
          </w:tcPr>
          <w:p w:rsidR="00DE2E6C" w:rsidRDefault="00DE2E6C">
            <w:pPr>
              <w:pStyle w:val="ConsPlusNormal"/>
              <w:jc w:val="center"/>
            </w:pPr>
            <w:r>
              <w:t>94,4</w:t>
            </w:r>
          </w:p>
        </w:tc>
        <w:tc>
          <w:tcPr>
            <w:tcW w:w="709" w:type="dxa"/>
          </w:tcPr>
          <w:p w:rsidR="00DE2E6C" w:rsidRDefault="00DE2E6C">
            <w:pPr>
              <w:pStyle w:val="ConsPlusNormal"/>
              <w:jc w:val="center"/>
            </w:pPr>
            <w:r>
              <w:t>94,5</w:t>
            </w:r>
          </w:p>
        </w:tc>
        <w:tc>
          <w:tcPr>
            <w:tcW w:w="1077" w:type="dxa"/>
          </w:tcPr>
          <w:p w:rsidR="00DE2E6C" w:rsidRDefault="00DE2E6C">
            <w:pPr>
              <w:pStyle w:val="ConsPlusNormal"/>
              <w:jc w:val="center"/>
            </w:pPr>
            <w:r>
              <w:t>94,6</w:t>
            </w:r>
          </w:p>
        </w:tc>
        <w:tc>
          <w:tcPr>
            <w:tcW w:w="964" w:type="dxa"/>
          </w:tcPr>
          <w:p w:rsidR="00DE2E6C" w:rsidRDefault="00DE2E6C">
            <w:pPr>
              <w:pStyle w:val="ConsPlusNormal"/>
              <w:jc w:val="center"/>
            </w:pPr>
            <w:r>
              <w:t>95</w:t>
            </w:r>
          </w:p>
        </w:tc>
        <w:tc>
          <w:tcPr>
            <w:tcW w:w="1020" w:type="dxa"/>
          </w:tcPr>
          <w:p w:rsidR="00DE2E6C" w:rsidRDefault="00DE2E6C">
            <w:pPr>
              <w:pStyle w:val="ConsPlusNormal"/>
              <w:jc w:val="center"/>
            </w:pPr>
            <w:r>
              <w:t>95</w:t>
            </w:r>
          </w:p>
        </w:tc>
        <w:tc>
          <w:tcPr>
            <w:tcW w:w="1020" w:type="dxa"/>
          </w:tcPr>
          <w:p w:rsidR="00DE2E6C" w:rsidRDefault="00DE2E6C">
            <w:pPr>
              <w:pStyle w:val="ConsPlusNormal"/>
              <w:jc w:val="center"/>
            </w:pPr>
            <w:r>
              <w:t>95</w:t>
            </w:r>
          </w:p>
        </w:tc>
        <w:tc>
          <w:tcPr>
            <w:tcW w:w="964" w:type="dxa"/>
          </w:tcPr>
          <w:p w:rsidR="00DE2E6C" w:rsidRDefault="00DE2E6C">
            <w:pPr>
              <w:pStyle w:val="ConsPlusNormal"/>
              <w:jc w:val="center"/>
            </w:pPr>
            <w:r>
              <w:t>95</w:t>
            </w:r>
          </w:p>
        </w:tc>
      </w:tr>
      <w:tr w:rsidR="00DE2E6C" w:rsidTr="00DE2E6C">
        <w:trPr>
          <w:gridAfter w:val="2"/>
          <w:wAfter w:w="63" w:type="dxa"/>
        </w:trPr>
        <w:tc>
          <w:tcPr>
            <w:tcW w:w="690" w:type="dxa"/>
          </w:tcPr>
          <w:p w:rsidR="00DE2E6C" w:rsidRDefault="00DE2E6C">
            <w:pPr>
              <w:pStyle w:val="ConsPlusNormal"/>
              <w:jc w:val="center"/>
            </w:pPr>
            <w:r>
              <w:lastRenderedPageBreak/>
              <w:t>1.7.</w:t>
            </w:r>
          </w:p>
        </w:tc>
        <w:tc>
          <w:tcPr>
            <w:tcW w:w="1857" w:type="dxa"/>
          </w:tcPr>
          <w:p w:rsidR="00DE2E6C" w:rsidRDefault="00DE2E6C">
            <w:pPr>
              <w:pStyle w:val="ConsPlusNormal"/>
              <w:jc w:val="center"/>
            </w:pPr>
            <w:r>
              <w:t>Удельный вес численности обучающихся, занимающихся в третью смену, в общей численности обучающихся общеобразовательных организаций</w:t>
            </w:r>
          </w:p>
        </w:tc>
        <w:tc>
          <w:tcPr>
            <w:tcW w:w="709" w:type="dxa"/>
          </w:tcPr>
          <w:p w:rsidR="00DE2E6C" w:rsidRDefault="00DE2E6C">
            <w:pPr>
              <w:pStyle w:val="ConsPlusNormal"/>
              <w:jc w:val="center"/>
            </w:pPr>
            <w:r>
              <w:t>%</w:t>
            </w:r>
          </w:p>
        </w:tc>
        <w:tc>
          <w:tcPr>
            <w:tcW w:w="708" w:type="dxa"/>
          </w:tcPr>
          <w:p w:rsidR="00DE2E6C" w:rsidRDefault="00DE2E6C">
            <w:pPr>
              <w:pStyle w:val="ConsPlusNormal"/>
              <w:jc w:val="center"/>
            </w:pPr>
            <w:r>
              <w:t>-</w:t>
            </w:r>
          </w:p>
        </w:tc>
        <w:tc>
          <w:tcPr>
            <w:tcW w:w="709" w:type="dxa"/>
          </w:tcPr>
          <w:p w:rsidR="00DE2E6C" w:rsidRDefault="00DE2E6C">
            <w:pPr>
              <w:pStyle w:val="ConsPlusNormal"/>
              <w:jc w:val="center"/>
            </w:pPr>
            <w:r>
              <w:t>0</w:t>
            </w:r>
          </w:p>
        </w:tc>
        <w:tc>
          <w:tcPr>
            <w:tcW w:w="711" w:type="dxa"/>
          </w:tcPr>
          <w:p w:rsidR="00DE2E6C" w:rsidRDefault="00DE2E6C">
            <w:pPr>
              <w:pStyle w:val="ConsPlusNormal"/>
              <w:jc w:val="center"/>
            </w:pPr>
            <w:r>
              <w:t>0</w:t>
            </w:r>
          </w:p>
        </w:tc>
        <w:tc>
          <w:tcPr>
            <w:tcW w:w="842" w:type="dxa"/>
          </w:tcPr>
          <w:p w:rsidR="00DE2E6C" w:rsidRDefault="00DE2E6C">
            <w:pPr>
              <w:pStyle w:val="ConsPlusNormal"/>
              <w:jc w:val="center"/>
            </w:pPr>
            <w:r>
              <w:t>0</w:t>
            </w:r>
          </w:p>
        </w:tc>
        <w:tc>
          <w:tcPr>
            <w:tcW w:w="942" w:type="dxa"/>
          </w:tcPr>
          <w:p w:rsidR="00DE2E6C" w:rsidRDefault="00DE2E6C">
            <w:pPr>
              <w:pStyle w:val="ConsPlusNormal"/>
              <w:jc w:val="center"/>
            </w:pPr>
            <w:r>
              <w:t>0</w:t>
            </w:r>
          </w:p>
        </w:tc>
        <w:tc>
          <w:tcPr>
            <w:tcW w:w="709" w:type="dxa"/>
          </w:tcPr>
          <w:p w:rsidR="00DE2E6C" w:rsidRDefault="00DE2E6C">
            <w:pPr>
              <w:pStyle w:val="ConsPlusNormal"/>
              <w:jc w:val="center"/>
            </w:pPr>
            <w:r>
              <w:t>0</w:t>
            </w:r>
          </w:p>
        </w:tc>
        <w:tc>
          <w:tcPr>
            <w:tcW w:w="709" w:type="dxa"/>
          </w:tcPr>
          <w:p w:rsidR="00DE2E6C" w:rsidRDefault="00DE2E6C">
            <w:pPr>
              <w:pStyle w:val="ConsPlusNormal"/>
              <w:jc w:val="center"/>
            </w:pPr>
            <w:r>
              <w:t>0</w:t>
            </w:r>
          </w:p>
        </w:tc>
        <w:tc>
          <w:tcPr>
            <w:tcW w:w="765" w:type="dxa"/>
          </w:tcPr>
          <w:p w:rsidR="00DE2E6C" w:rsidRDefault="00DE2E6C">
            <w:pPr>
              <w:pStyle w:val="ConsPlusNormal"/>
              <w:jc w:val="center"/>
            </w:pPr>
            <w:r>
              <w:t>0</w:t>
            </w:r>
          </w:p>
        </w:tc>
        <w:tc>
          <w:tcPr>
            <w:tcW w:w="709" w:type="dxa"/>
          </w:tcPr>
          <w:p w:rsidR="00DE2E6C" w:rsidRDefault="00DE2E6C">
            <w:pPr>
              <w:pStyle w:val="ConsPlusNormal"/>
              <w:jc w:val="center"/>
            </w:pPr>
            <w:r>
              <w:t>0</w:t>
            </w:r>
          </w:p>
        </w:tc>
        <w:tc>
          <w:tcPr>
            <w:tcW w:w="1077" w:type="dxa"/>
          </w:tcPr>
          <w:p w:rsidR="00DE2E6C" w:rsidRDefault="00DE2E6C">
            <w:pPr>
              <w:pStyle w:val="ConsPlusNormal"/>
              <w:jc w:val="center"/>
            </w:pPr>
            <w:r>
              <w:t>0</w:t>
            </w:r>
          </w:p>
        </w:tc>
        <w:tc>
          <w:tcPr>
            <w:tcW w:w="964" w:type="dxa"/>
          </w:tcPr>
          <w:p w:rsidR="00DE2E6C" w:rsidRDefault="00DE2E6C">
            <w:pPr>
              <w:pStyle w:val="ConsPlusNormal"/>
              <w:jc w:val="center"/>
            </w:pPr>
            <w:r>
              <w:t>0</w:t>
            </w:r>
          </w:p>
        </w:tc>
        <w:tc>
          <w:tcPr>
            <w:tcW w:w="1020" w:type="dxa"/>
          </w:tcPr>
          <w:p w:rsidR="00DE2E6C" w:rsidRDefault="00DE2E6C">
            <w:pPr>
              <w:pStyle w:val="ConsPlusNormal"/>
              <w:jc w:val="center"/>
            </w:pPr>
            <w:r>
              <w:t>0</w:t>
            </w:r>
          </w:p>
        </w:tc>
        <w:tc>
          <w:tcPr>
            <w:tcW w:w="1020" w:type="dxa"/>
          </w:tcPr>
          <w:p w:rsidR="00DE2E6C" w:rsidRDefault="00DE2E6C">
            <w:pPr>
              <w:pStyle w:val="ConsPlusNormal"/>
              <w:jc w:val="center"/>
            </w:pPr>
            <w:r>
              <w:t>0</w:t>
            </w:r>
          </w:p>
        </w:tc>
        <w:tc>
          <w:tcPr>
            <w:tcW w:w="964" w:type="dxa"/>
          </w:tcPr>
          <w:p w:rsidR="00DE2E6C" w:rsidRDefault="00DE2E6C">
            <w:pPr>
              <w:pStyle w:val="ConsPlusNormal"/>
              <w:jc w:val="center"/>
            </w:pPr>
            <w:r>
              <w:t>0</w:t>
            </w:r>
          </w:p>
        </w:tc>
      </w:tr>
      <w:tr w:rsidR="00DE2E6C" w:rsidTr="00DE2E6C">
        <w:trPr>
          <w:gridAfter w:val="2"/>
          <w:wAfter w:w="63" w:type="dxa"/>
        </w:trPr>
        <w:tc>
          <w:tcPr>
            <w:tcW w:w="690" w:type="dxa"/>
          </w:tcPr>
          <w:p w:rsidR="00DE2E6C" w:rsidRDefault="00DE2E6C">
            <w:pPr>
              <w:pStyle w:val="ConsPlusNormal"/>
              <w:jc w:val="center"/>
            </w:pPr>
            <w:r>
              <w:t>1.8.</w:t>
            </w:r>
          </w:p>
        </w:tc>
        <w:tc>
          <w:tcPr>
            <w:tcW w:w="1857" w:type="dxa"/>
          </w:tcPr>
          <w:p w:rsidR="00DE2E6C" w:rsidRDefault="00DE2E6C">
            <w:pPr>
              <w:pStyle w:val="ConsPlusNormal"/>
              <w:jc w:val="center"/>
            </w:pPr>
            <w:r>
              <w:t>Удельный вес численности учителей общеобразовательных организаций в возрасте до 35 лет в общей численности учителей общеобразовательных организаций</w:t>
            </w:r>
          </w:p>
        </w:tc>
        <w:tc>
          <w:tcPr>
            <w:tcW w:w="709" w:type="dxa"/>
          </w:tcPr>
          <w:p w:rsidR="00DE2E6C" w:rsidRDefault="00DE2E6C">
            <w:pPr>
              <w:pStyle w:val="ConsPlusNormal"/>
              <w:jc w:val="center"/>
            </w:pPr>
            <w:r>
              <w:t>%</w:t>
            </w:r>
          </w:p>
        </w:tc>
        <w:tc>
          <w:tcPr>
            <w:tcW w:w="708" w:type="dxa"/>
          </w:tcPr>
          <w:p w:rsidR="00DE2E6C" w:rsidRDefault="00DE2E6C">
            <w:pPr>
              <w:pStyle w:val="ConsPlusNormal"/>
              <w:jc w:val="center"/>
            </w:pPr>
            <w:r>
              <w:t>16,2</w:t>
            </w:r>
          </w:p>
        </w:tc>
        <w:tc>
          <w:tcPr>
            <w:tcW w:w="709" w:type="dxa"/>
          </w:tcPr>
          <w:p w:rsidR="00DE2E6C" w:rsidRDefault="00DE2E6C">
            <w:pPr>
              <w:pStyle w:val="ConsPlusNormal"/>
              <w:jc w:val="center"/>
            </w:pPr>
            <w:r>
              <w:t>16,2</w:t>
            </w:r>
          </w:p>
        </w:tc>
        <w:tc>
          <w:tcPr>
            <w:tcW w:w="711" w:type="dxa"/>
          </w:tcPr>
          <w:p w:rsidR="00DE2E6C" w:rsidRDefault="00DE2E6C">
            <w:pPr>
              <w:pStyle w:val="ConsPlusNormal"/>
              <w:jc w:val="center"/>
            </w:pPr>
            <w:r>
              <w:t>17</w:t>
            </w:r>
          </w:p>
        </w:tc>
        <w:tc>
          <w:tcPr>
            <w:tcW w:w="842" w:type="dxa"/>
          </w:tcPr>
          <w:p w:rsidR="00DE2E6C" w:rsidRDefault="00DE2E6C">
            <w:pPr>
              <w:pStyle w:val="ConsPlusNormal"/>
              <w:jc w:val="center"/>
            </w:pPr>
            <w:r>
              <w:t>17</w:t>
            </w:r>
          </w:p>
        </w:tc>
        <w:tc>
          <w:tcPr>
            <w:tcW w:w="942" w:type="dxa"/>
          </w:tcPr>
          <w:p w:rsidR="00DE2E6C" w:rsidRDefault="00DE2E6C">
            <w:pPr>
              <w:pStyle w:val="ConsPlusNormal"/>
              <w:jc w:val="center"/>
            </w:pPr>
            <w:r>
              <w:t>17,5</w:t>
            </w:r>
          </w:p>
        </w:tc>
        <w:tc>
          <w:tcPr>
            <w:tcW w:w="709"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765"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1077" w:type="dxa"/>
          </w:tcPr>
          <w:p w:rsidR="00DE2E6C" w:rsidRDefault="00DE2E6C">
            <w:pPr>
              <w:pStyle w:val="ConsPlusNormal"/>
              <w:jc w:val="center"/>
            </w:pPr>
            <w:r>
              <w:t>-</w:t>
            </w:r>
          </w:p>
        </w:tc>
        <w:tc>
          <w:tcPr>
            <w:tcW w:w="964" w:type="dxa"/>
          </w:tcPr>
          <w:p w:rsidR="00DE2E6C" w:rsidRDefault="00DE2E6C">
            <w:pPr>
              <w:pStyle w:val="ConsPlusNormal"/>
              <w:jc w:val="center"/>
            </w:pPr>
            <w:r>
              <w:t>-</w:t>
            </w:r>
          </w:p>
        </w:tc>
        <w:tc>
          <w:tcPr>
            <w:tcW w:w="1020" w:type="dxa"/>
          </w:tcPr>
          <w:p w:rsidR="00DE2E6C" w:rsidRDefault="00DE2E6C">
            <w:pPr>
              <w:pStyle w:val="ConsPlusNormal"/>
              <w:jc w:val="center"/>
            </w:pPr>
            <w:r>
              <w:t>-</w:t>
            </w:r>
          </w:p>
        </w:tc>
        <w:tc>
          <w:tcPr>
            <w:tcW w:w="1020" w:type="dxa"/>
          </w:tcPr>
          <w:p w:rsidR="00DE2E6C" w:rsidRDefault="00DE2E6C">
            <w:pPr>
              <w:pStyle w:val="ConsPlusNormal"/>
              <w:jc w:val="center"/>
            </w:pPr>
            <w:r>
              <w:t>-</w:t>
            </w:r>
          </w:p>
        </w:tc>
        <w:tc>
          <w:tcPr>
            <w:tcW w:w="964" w:type="dxa"/>
          </w:tcPr>
          <w:p w:rsidR="00DE2E6C" w:rsidRDefault="00DE2E6C">
            <w:pPr>
              <w:pStyle w:val="ConsPlusNormal"/>
              <w:jc w:val="center"/>
            </w:pPr>
            <w:r>
              <w:t>-</w:t>
            </w:r>
          </w:p>
        </w:tc>
      </w:tr>
      <w:tr w:rsidR="00DE2E6C" w:rsidTr="00DE2E6C">
        <w:trPr>
          <w:gridAfter w:val="2"/>
          <w:wAfter w:w="63" w:type="dxa"/>
        </w:trPr>
        <w:tc>
          <w:tcPr>
            <w:tcW w:w="690" w:type="dxa"/>
          </w:tcPr>
          <w:p w:rsidR="00DE2E6C" w:rsidRDefault="00DE2E6C">
            <w:pPr>
              <w:pStyle w:val="ConsPlusNormal"/>
              <w:jc w:val="center"/>
            </w:pPr>
            <w:r>
              <w:t>1.9.</w:t>
            </w:r>
          </w:p>
        </w:tc>
        <w:tc>
          <w:tcPr>
            <w:tcW w:w="1857" w:type="dxa"/>
          </w:tcPr>
          <w:p w:rsidR="00DE2E6C" w:rsidRDefault="00DE2E6C">
            <w:pPr>
              <w:pStyle w:val="ConsPlusNormal"/>
              <w:jc w:val="center"/>
            </w:pPr>
            <w:r>
              <w:t xml:space="preserve">Количество новых мест в общеобразовательных организациях </w:t>
            </w:r>
            <w:r>
              <w:lastRenderedPageBreak/>
              <w:t>субъектов Российской Федерации</w:t>
            </w:r>
          </w:p>
        </w:tc>
        <w:tc>
          <w:tcPr>
            <w:tcW w:w="709" w:type="dxa"/>
          </w:tcPr>
          <w:p w:rsidR="00DE2E6C" w:rsidRDefault="00DE2E6C">
            <w:pPr>
              <w:pStyle w:val="ConsPlusNormal"/>
              <w:jc w:val="center"/>
            </w:pPr>
            <w:r>
              <w:lastRenderedPageBreak/>
              <w:t>Ед.</w:t>
            </w:r>
          </w:p>
        </w:tc>
        <w:tc>
          <w:tcPr>
            <w:tcW w:w="708"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711" w:type="dxa"/>
          </w:tcPr>
          <w:p w:rsidR="00DE2E6C" w:rsidRDefault="00DE2E6C">
            <w:pPr>
              <w:pStyle w:val="ConsPlusNormal"/>
              <w:jc w:val="center"/>
            </w:pPr>
            <w:r>
              <w:t>1420</w:t>
            </w:r>
          </w:p>
        </w:tc>
        <w:tc>
          <w:tcPr>
            <w:tcW w:w="842" w:type="dxa"/>
          </w:tcPr>
          <w:p w:rsidR="00DE2E6C" w:rsidRDefault="00DE2E6C">
            <w:pPr>
              <w:pStyle w:val="ConsPlusNormal"/>
              <w:jc w:val="center"/>
            </w:pPr>
            <w:r>
              <w:t>1530</w:t>
            </w:r>
          </w:p>
        </w:tc>
        <w:tc>
          <w:tcPr>
            <w:tcW w:w="942" w:type="dxa"/>
          </w:tcPr>
          <w:p w:rsidR="00DE2E6C" w:rsidRDefault="00DE2E6C">
            <w:pPr>
              <w:pStyle w:val="ConsPlusNormal"/>
              <w:jc w:val="center"/>
            </w:pPr>
            <w:r>
              <w:t>660</w:t>
            </w:r>
          </w:p>
        </w:tc>
        <w:tc>
          <w:tcPr>
            <w:tcW w:w="709" w:type="dxa"/>
          </w:tcPr>
          <w:p w:rsidR="00DE2E6C" w:rsidRDefault="00DE2E6C">
            <w:pPr>
              <w:pStyle w:val="ConsPlusNormal"/>
              <w:jc w:val="center"/>
            </w:pPr>
            <w:r>
              <w:t>-</w:t>
            </w:r>
          </w:p>
        </w:tc>
        <w:tc>
          <w:tcPr>
            <w:tcW w:w="709" w:type="dxa"/>
          </w:tcPr>
          <w:p w:rsidR="00DE2E6C" w:rsidRDefault="00DE2E6C">
            <w:pPr>
              <w:pStyle w:val="ConsPlusNormal"/>
              <w:jc w:val="center"/>
            </w:pPr>
            <w:r>
              <w:t>1100</w:t>
            </w:r>
          </w:p>
        </w:tc>
        <w:tc>
          <w:tcPr>
            <w:tcW w:w="765" w:type="dxa"/>
          </w:tcPr>
          <w:p w:rsidR="00DE2E6C" w:rsidRDefault="00DE2E6C">
            <w:pPr>
              <w:pStyle w:val="ConsPlusNormal"/>
              <w:jc w:val="center"/>
            </w:pPr>
            <w:r>
              <w:t>225</w:t>
            </w:r>
          </w:p>
        </w:tc>
        <w:tc>
          <w:tcPr>
            <w:tcW w:w="709" w:type="dxa"/>
          </w:tcPr>
          <w:p w:rsidR="00DE2E6C" w:rsidRDefault="00DE2E6C">
            <w:pPr>
              <w:pStyle w:val="ConsPlusNormal"/>
              <w:jc w:val="center"/>
            </w:pPr>
            <w:r>
              <w:t>375</w:t>
            </w:r>
          </w:p>
        </w:tc>
        <w:tc>
          <w:tcPr>
            <w:tcW w:w="1077" w:type="dxa"/>
          </w:tcPr>
          <w:p w:rsidR="00DE2E6C" w:rsidRDefault="00DE2E6C">
            <w:pPr>
              <w:pStyle w:val="ConsPlusNormal"/>
              <w:jc w:val="center"/>
            </w:pPr>
            <w:r>
              <w:t>1100</w:t>
            </w:r>
          </w:p>
        </w:tc>
        <w:tc>
          <w:tcPr>
            <w:tcW w:w="964" w:type="dxa"/>
          </w:tcPr>
          <w:p w:rsidR="00DE2E6C" w:rsidRDefault="00DE2E6C">
            <w:pPr>
              <w:pStyle w:val="ConsPlusNormal"/>
              <w:jc w:val="center"/>
            </w:pPr>
            <w:r>
              <w:t>3525</w:t>
            </w:r>
          </w:p>
        </w:tc>
        <w:tc>
          <w:tcPr>
            <w:tcW w:w="1020" w:type="dxa"/>
          </w:tcPr>
          <w:p w:rsidR="00DE2E6C" w:rsidRDefault="00DE2E6C">
            <w:pPr>
              <w:pStyle w:val="ConsPlusNormal"/>
              <w:jc w:val="center"/>
            </w:pPr>
            <w:r>
              <w:t>-</w:t>
            </w:r>
          </w:p>
        </w:tc>
        <w:tc>
          <w:tcPr>
            <w:tcW w:w="1020" w:type="dxa"/>
          </w:tcPr>
          <w:p w:rsidR="00DE2E6C" w:rsidRDefault="00DE2E6C">
            <w:pPr>
              <w:pStyle w:val="ConsPlusNormal"/>
              <w:jc w:val="center"/>
            </w:pPr>
            <w:r>
              <w:t>-</w:t>
            </w:r>
          </w:p>
        </w:tc>
        <w:tc>
          <w:tcPr>
            <w:tcW w:w="964" w:type="dxa"/>
          </w:tcPr>
          <w:p w:rsidR="00DE2E6C" w:rsidRDefault="00DE2E6C">
            <w:pPr>
              <w:pStyle w:val="ConsPlusNormal"/>
              <w:jc w:val="center"/>
            </w:pPr>
            <w:r>
              <w:t>-</w:t>
            </w:r>
          </w:p>
        </w:tc>
      </w:tr>
      <w:tr w:rsidR="00DE2E6C" w:rsidTr="00DE2E6C">
        <w:trPr>
          <w:gridAfter w:val="2"/>
          <w:wAfter w:w="63" w:type="dxa"/>
        </w:trPr>
        <w:tc>
          <w:tcPr>
            <w:tcW w:w="690" w:type="dxa"/>
          </w:tcPr>
          <w:p w:rsidR="00DE2E6C" w:rsidRDefault="00DE2E6C">
            <w:pPr>
              <w:pStyle w:val="ConsPlusNormal"/>
              <w:jc w:val="center"/>
            </w:pPr>
            <w:r>
              <w:lastRenderedPageBreak/>
              <w:t>1.10.</w:t>
            </w:r>
          </w:p>
        </w:tc>
        <w:tc>
          <w:tcPr>
            <w:tcW w:w="1857" w:type="dxa"/>
          </w:tcPr>
          <w:p w:rsidR="00DE2E6C" w:rsidRDefault="00DE2E6C">
            <w:pPr>
              <w:pStyle w:val="ConsPlusNormal"/>
              <w:jc w:val="center"/>
            </w:pPr>
            <w:r>
              <w:t xml:space="preserve">Обеспечение доступности дошкольного образования для детей в возрасте от 2 месяцев до 3 лет (отношение численности детей в возрасте от 2 месяцев до 3 лет, получающих дошкольное образование в текущем учебном году, к сумме численности детей в возрасте от 2 месяцев до 3 лет, получающих дошкольное образование в текущем учебном году, и численности детей в возрасте от 2 месяцев до 3 лет, находящихся в очереди на получение в текущем году дошкольного образования) при условии сохранения 100% доступности </w:t>
            </w:r>
            <w:r>
              <w:lastRenderedPageBreak/>
              <w:t>дошкольного образования для детей в возрасте от 3 до 7 лет</w:t>
            </w:r>
          </w:p>
        </w:tc>
        <w:tc>
          <w:tcPr>
            <w:tcW w:w="709" w:type="dxa"/>
          </w:tcPr>
          <w:p w:rsidR="00DE2E6C" w:rsidRDefault="00DE2E6C">
            <w:pPr>
              <w:pStyle w:val="ConsPlusNormal"/>
              <w:jc w:val="center"/>
            </w:pPr>
            <w:r>
              <w:lastRenderedPageBreak/>
              <w:t>%</w:t>
            </w:r>
          </w:p>
        </w:tc>
        <w:tc>
          <w:tcPr>
            <w:tcW w:w="708"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711" w:type="dxa"/>
          </w:tcPr>
          <w:p w:rsidR="00DE2E6C" w:rsidRDefault="00DE2E6C">
            <w:pPr>
              <w:pStyle w:val="ConsPlusNormal"/>
              <w:jc w:val="center"/>
            </w:pPr>
            <w:r>
              <w:t>-</w:t>
            </w:r>
          </w:p>
        </w:tc>
        <w:tc>
          <w:tcPr>
            <w:tcW w:w="842" w:type="dxa"/>
          </w:tcPr>
          <w:p w:rsidR="00DE2E6C" w:rsidRDefault="00DE2E6C">
            <w:pPr>
              <w:pStyle w:val="ConsPlusNormal"/>
              <w:jc w:val="center"/>
            </w:pPr>
            <w:r>
              <w:t>-</w:t>
            </w:r>
          </w:p>
        </w:tc>
        <w:tc>
          <w:tcPr>
            <w:tcW w:w="942" w:type="dxa"/>
          </w:tcPr>
          <w:p w:rsidR="00DE2E6C" w:rsidRDefault="00DE2E6C">
            <w:pPr>
              <w:pStyle w:val="ConsPlusNormal"/>
              <w:jc w:val="center"/>
            </w:pPr>
            <w:r>
              <w:t>97,5</w:t>
            </w:r>
          </w:p>
        </w:tc>
        <w:tc>
          <w:tcPr>
            <w:tcW w:w="709"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765"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1077" w:type="dxa"/>
          </w:tcPr>
          <w:p w:rsidR="00DE2E6C" w:rsidRDefault="00DE2E6C">
            <w:pPr>
              <w:pStyle w:val="ConsPlusNormal"/>
              <w:jc w:val="center"/>
            </w:pPr>
            <w:r>
              <w:t>-</w:t>
            </w:r>
          </w:p>
        </w:tc>
        <w:tc>
          <w:tcPr>
            <w:tcW w:w="964" w:type="dxa"/>
          </w:tcPr>
          <w:p w:rsidR="00DE2E6C" w:rsidRDefault="00DE2E6C">
            <w:pPr>
              <w:pStyle w:val="ConsPlusNormal"/>
              <w:jc w:val="center"/>
            </w:pPr>
            <w:r>
              <w:t>-</w:t>
            </w:r>
          </w:p>
        </w:tc>
        <w:tc>
          <w:tcPr>
            <w:tcW w:w="1020" w:type="dxa"/>
          </w:tcPr>
          <w:p w:rsidR="00DE2E6C" w:rsidRDefault="00DE2E6C">
            <w:pPr>
              <w:pStyle w:val="ConsPlusNormal"/>
              <w:jc w:val="center"/>
            </w:pPr>
            <w:r>
              <w:t>-</w:t>
            </w:r>
          </w:p>
        </w:tc>
        <w:tc>
          <w:tcPr>
            <w:tcW w:w="1020" w:type="dxa"/>
          </w:tcPr>
          <w:p w:rsidR="00DE2E6C" w:rsidRDefault="00DE2E6C">
            <w:pPr>
              <w:pStyle w:val="ConsPlusNormal"/>
              <w:jc w:val="center"/>
            </w:pPr>
            <w:r>
              <w:t>-</w:t>
            </w:r>
          </w:p>
        </w:tc>
        <w:tc>
          <w:tcPr>
            <w:tcW w:w="964" w:type="dxa"/>
          </w:tcPr>
          <w:p w:rsidR="00DE2E6C" w:rsidRDefault="00DE2E6C">
            <w:pPr>
              <w:pStyle w:val="ConsPlusNormal"/>
              <w:jc w:val="center"/>
            </w:pPr>
            <w:r>
              <w:t>-</w:t>
            </w:r>
          </w:p>
        </w:tc>
      </w:tr>
      <w:tr w:rsidR="00DE2E6C" w:rsidTr="00DE2E6C">
        <w:trPr>
          <w:gridAfter w:val="2"/>
          <w:wAfter w:w="63" w:type="dxa"/>
        </w:trPr>
        <w:tc>
          <w:tcPr>
            <w:tcW w:w="690" w:type="dxa"/>
          </w:tcPr>
          <w:p w:rsidR="00DE2E6C" w:rsidRDefault="00DE2E6C">
            <w:pPr>
              <w:pStyle w:val="ConsPlusNormal"/>
              <w:jc w:val="center"/>
            </w:pPr>
            <w:r>
              <w:lastRenderedPageBreak/>
              <w:t>1.11.</w:t>
            </w:r>
          </w:p>
        </w:tc>
        <w:tc>
          <w:tcPr>
            <w:tcW w:w="1857" w:type="dxa"/>
          </w:tcPr>
          <w:p w:rsidR="00DE2E6C" w:rsidRDefault="00DE2E6C">
            <w:pPr>
              <w:pStyle w:val="ConsPlusNormal"/>
              <w:jc w:val="center"/>
            </w:pPr>
            <w:r>
              <w:t>Количество дополнительных мест в дошкольных организациях для детей в возрасте от 2 месяцев до 3 лет</w:t>
            </w:r>
          </w:p>
        </w:tc>
        <w:tc>
          <w:tcPr>
            <w:tcW w:w="709" w:type="dxa"/>
          </w:tcPr>
          <w:p w:rsidR="00DE2E6C" w:rsidRDefault="00DE2E6C">
            <w:pPr>
              <w:pStyle w:val="ConsPlusNormal"/>
              <w:jc w:val="center"/>
            </w:pPr>
            <w:r>
              <w:t>Ед.</w:t>
            </w:r>
          </w:p>
        </w:tc>
        <w:tc>
          <w:tcPr>
            <w:tcW w:w="708"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711" w:type="dxa"/>
          </w:tcPr>
          <w:p w:rsidR="00DE2E6C" w:rsidRDefault="00DE2E6C">
            <w:pPr>
              <w:pStyle w:val="ConsPlusNormal"/>
              <w:jc w:val="center"/>
            </w:pPr>
            <w:r>
              <w:t>-</w:t>
            </w:r>
          </w:p>
        </w:tc>
        <w:tc>
          <w:tcPr>
            <w:tcW w:w="842" w:type="dxa"/>
          </w:tcPr>
          <w:p w:rsidR="00DE2E6C" w:rsidRDefault="00DE2E6C">
            <w:pPr>
              <w:pStyle w:val="ConsPlusNormal"/>
              <w:jc w:val="center"/>
            </w:pPr>
            <w:r>
              <w:t>-</w:t>
            </w:r>
          </w:p>
        </w:tc>
        <w:tc>
          <w:tcPr>
            <w:tcW w:w="942" w:type="dxa"/>
          </w:tcPr>
          <w:p w:rsidR="00DE2E6C" w:rsidRDefault="00DE2E6C">
            <w:pPr>
              <w:pStyle w:val="ConsPlusNormal"/>
              <w:jc w:val="center"/>
            </w:pPr>
            <w:r>
              <w:t>160</w:t>
            </w:r>
          </w:p>
        </w:tc>
        <w:tc>
          <w:tcPr>
            <w:tcW w:w="709" w:type="dxa"/>
          </w:tcPr>
          <w:p w:rsidR="00DE2E6C" w:rsidRDefault="00DE2E6C">
            <w:pPr>
              <w:pStyle w:val="ConsPlusNormal"/>
              <w:jc w:val="center"/>
            </w:pPr>
            <w:r>
              <w:t>600</w:t>
            </w:r>
          </w:p>
        </w:tc>
        <w:tc>
          <w:tcPr>
            <w:tcW w:w="709" w:type="dxa"/>
          </w:tcPr>
          <w:p w:rsidR="00DE2E6C" w:rsidRDefault="00DE2E6C">
            <w:pPr>
              <w:pStyle w:val="ConsPlusNormal"/>
              <w:jc w:val="center"/>
            </w:pPr>
            <w:r>
              <w:t>-</w:t>
            </w:r>
          </w:p>
        </w:tc>
        <w:tc>
          <w:tcPr>
            <w:tcW w:w="765"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1077" w:type="dxa"/>
          </w:tcPr>
          <w:p w:rsidR="00DE2E6C" w:rsidRDefault="00DE2E6C">
            <w:pPr>
              <w:pStyle w:val="ConsPlusNormal"/>
              <w:jc w:val="center"/>
            </w:pPr>
            <w:r>
              <w:t>-</w:t>
            </w:r>
          </w:p>
        </w:tc>
        <w:tc>
          <w:tcPr>
            <w:tcW w:w="964" w:type="dxa"/>
          </w:tcPr>
          <w:p w:rsidR="00DE2E6C" w:rsidRDefault="00DE2E6C">
            <w:pPr>
              <w:pStyle w:val="ConsPlusNormal"/>
              <w:jc w:val="center"/>
            </w:pPr>
            <w:r>
              <w:t>-</w:t>
            </w:r>
          </w:p>
        </w:tc>
        <w:tc>
          <w:tcPr>
            <w:tcW w:w="1020" w:type="dxa"/>
          </w:tcPr>
          <w:p w:rsidR="00DE2E6C" w:rsidRDefault="00DE2E6C">
            <w:pPr>
              <w:pStyle w:val="ConsPlusNormal"/>
              <w:jc w:val="center"/>
            </w:pPr>
            <w:r>
              <w:t>-</w:t>
            </w:r>
          </w:p>
        </w:tc>
        <w:tc>
          <w:tcPr>
            <w:tcW w:w="1020" w:type="dxa"/>
          </w:tcPr>
          <w:p w:rsidR="00DE2E6C" w:rsidRDefault="00DE2E6C">
            <w:pPr>
              <w:pStyle w:val="ConsPlusNormal"/>
              <w:jc w:val="center"/>
            </w:pPr>
            <w:r>
              <w:t>-</w:t>
            </w:r>
          </w:p>
        </w:tc>
        <w:tc>
          <w:tcPr>
            <w:tcW w:w="964" w:type="dxa"/>
          </w:tcPr>
          <w:p w:rsidR="00DE2E6C" w:rsidRDefault="00DE2E6C">
            <w:pPr>
              <w:pStyle w:val="ConsPlusNormal"/>
              <w:jc w:val="center"/>
            </w:pPr>
            <w:r>
              <w:t>-</w:t>
            </w:r>
          </w:p>
        </w:tc>
      </w:tr>
      <w:tr w:rsidR="00DE2E6C" w:rsidTr="00DE2E6C">
        <w:trPr>
          <w:gridAfter w:val="2"/>
          <w:wAfter w:w="63" w:type="dxa"/>
        </w:trPr>
        <w:tc>
          <w:tcPr>
            <w:tcW w:w="690" w:type="dxa"/>
          </w:tcPr>
          <w:p w:rsidR="00DE2E6C" w:rsidRDefault="00DE2E6C">
            <w:pPr>
              <w:pStyle w:val="ConsPlusNormal"/>
              <w:jc w:val="center"/>
            </w:pPr>
            <w:r>
              <w:t>1.12.</w:t>
            </w:r>
          </w:p>
        </w:tc>
        <w:tc>
          <w:tcPr>
            <w:tcW w:w="1857" w:type="dxa"/>
          </w:tcPr>
          <w:p w:rsidR="00DE2E6C" w:rsidRDefault="00DE2E6C">
            <w:pPr>
              <w:pStyle w:val="ConsPlusNormal"/>
              <w:jc w:val="center"/>
            </w:pPr>
            <w:r>
              <w:t>Созданы дополнительные места в организациях, осуществляющих образовательную деятельность по образовательным программам дошкольного образования, для детей в возрасте от полутора до трех лет</w:t>
            </w:r>
          </w:p>
        </w:tc>
        <w:tc>
          <w:tcPr>
            <w:tcW w:w="709" w:type="dxa"/>
          </w:tcPr>
          <w:p w:rsidR="00DE2E6C" w:rsidRDefault="00DE2E6C">
            <w:pPr>
              <w:pStyle w:val="ConsPlusNormal"/>
              <w:jc w:val="center"/>
            </w:pPr>
            <w:r>
              <w:t>Место</w:t>
            </w:r>
          </w:p>
        </w:tc>
        <w:tc>
          <w:tcPr>
            <w:tcW w:w="708"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711" w:type="dxa"/>
          </w:tcPr>
          <w:p w:rsidR="00DE2E6C" w:rsidRDefault="00DE2E6C">
            <w:pPr>
              <w:pStyle w:val="ConsPlusNormal"/>
              <w:jc w:val="center"/>
            </w:pPr>
            <w:r>
              <w:t>-</w:t>
            </w:r>
          </w:p>
        </w:tc>
        <w:tc>
          <w:tcPr>
            <w:tcW w:w="842" w:type="dxa"/>
          </w:tcPr>
          <w:p w:rsidR="00DE2E6C" w:rsidRDefault="00DE2E6C">
            <w:pPr>
              <w:pStyle w:val="ConsPlusNormal"/>
              <w:jc w:val="center"/>
            </w:pPr>
            <w:r>
              <w:t>-</w:t>
            </w:r>
          </w:p>
        </w:tc>
        <w:tc>
          <w:tcPr>
            <w:tcW w:w="942" w:type="dxa"/>
          </w:tcPr>
          <w:p w:rsidR="00DE2E6C" w:rsidRDefault="00DE2E6C">
            <w:pPr>
              <w:pStyle w:val="ConsPlusNormal"/>
              <w:jc w:val="center"/>
            </w:pPr>
            <w:r>
              <w:t>-</w:t>
            </w:r>
          </w:p>
        </w:tc>
        <w:tc>
          <w:tcPr>
            <w:tcW w:w="709" w:type="dxa"/>
          </w:tcPr>
          <w:p w:rsidR="00DE2E6C" w:rsidRDefault="00DE2E6C">
            <w:pPr>
              <w:pStyle w:val="ConsPlusNormal"/>
              <w:jc w:val="center"/>
            </w:pPr>
            <w:r>
              <w:t>102</w:t>
            </w:r>
          </w:p>
        </w:tc>
        <w:tc>
          <w:tcPr>
            <w:tcW w:w="709" w:type="dxa"/>
          </w:tcPr>
          <w:p w:rsidR="00DE2E6C" w:rsidRDefault="00DE2E6C">
            <w:pPr>
              <w:pStyle w:val="ConsPlusNormal"/>
              <w:jc w:val="center"/>
            </w:pPr>
            <w:r>
              <w:t>240</w:t>
            </w:r>
          </w:p>
        </w:tc>
        <w:tc>
          <w:tcPr>
            <w:tcW w:w="765" w:type="dxa"/>
          </w:tcPr>
          <w:p w:rsidR="00DE2E6C" w:rsidRDefault="00DE2E6C">
            <w:pPr>
              <w:pStyle w:val="ConsPlusNormal"/>
              <w:jc w:val="center"/>
            </w:pPr>
            <w:r>
              <w:t>560</w:t>
            </w:r>
          </w:p>
        </w:tc>
        <w:tc>
          <w:tcPr>
            <w:tcW w:w="709" w:type="dxa"/>
          </w:tcPr>
          <w:p w:rsidR="00DE2E6C" w:rsidRDefault="00DE2E6C">
            <w:pPr>
              <w:pStyle w:val="ConsPlusNormal"/>
              <w:jc w:val="center"/>
            </w:pPr>
            <w:r>
              <w:t>-</w:t>
            </w:r>
          </w:p>
        </w:tc>
        <w:tc>
          <w:tcPr>
            <w:tcW w:w="1077" w:type="dxa"/>
          </w:tcPr>
          <w:p w:rsidR="00DE2E6C" w:rsidRDefault="00DE2E6C">
            <w:pPr>
              <w:pStyle w:val="ConsPlusNormal"/>
              <w:jc w:val="center"/>
            </w:pPr>
            <w:r>
              <w:t>-</w:t>
            </w:r>
          </w:p>
        </w:tc>
        <w:tc>
          <w:tcPr>
            <w:tcW w:w="964" w:type="dxa"/>
          </w:tcPr>
          <w:p w:rsidR="00DE2E6C" w:rsidRDefault="00DE2E6C">
            <w:pPr>
              <w:pStyle w:val="ConsPlusNormal"/>
              <w:jc w:val="center"/>
            </w:pPr>
            <w:r>
              <w:t>-</w:t>
            </w:r>
          </w:p>
        </w:tc>
        <w:tc>
          <w:tcPr>
            <w:tcW w:w="1020" w:type="dxa"/>
          </w:tcPr>
          <w:p w:rsidR="00DE2E6C" w:rsidRDefault="00DE2E6C">
            <w:pPr>
              <w:pStyle w:val="ConsPlusNormal"/>
              <w:jc w:val="center"/>
            </w:pPr>
            <w:r>
              <w:t>-</w:t>
            </w:r>
          </w:p>
        </w:tc>
        <w:tc>
          <w:tcPr>
            <w:tcW w:w="1020" w:type="dxa"/>
          </w:tcPr>
          <w:p w:rsidR="00DE2E6C" w:rsidRDefault="00DE2E6C">
            <w:pPr>
              <w:pStyle w:val="ConsPlusNormal"/>
              <w:jc w:val="center"/>
            </w:pPr>
            <w:r>
              <w:t>-</w:t>
            </w:r>
          </w:p>
        </w:tc>
        <w:tc>
          <w:tcPr>
            <w:tcW w:w="964" w:type="dxa"/>
          </w:tcPr>
          <w:p w:rsidR="00DE2E6C" w:rsidRDefault="00DE2E6C">
            <w:pPr>
              <w:pStyle w:val="ConsPlusNormal"/>
              <w:jc w:val="center"/>
            </w:pPr>
            <w:r>
              <w:t>-</w:t>
            </w:r>
          </w:p>
        </w:tc>
      </w:tr>
      <w:tr w:rsidR="00DE2E6C" w:rsidTr="00DE2E6C">
        <w:trPr>
          <w:gridAfter w:val="2"/>
          <w:wAfter w:w="63" w:type="dxa"/>
        </w:trPr>
        <w:tc>
          <w:tcPr>
            <w:tcW w:w="690" w:type="dxa"/>
          </w:tcPr>
          <w:p w:rsidR="00DE2E6C" w:rsidRDefault="00DE2E6C">
            <w:pPr>
              <w:pStyle w:val="ConsPlusNormal"/>
              <w:jc w:val="center"/>
            </w:pPr>
            <w:r>
              <w:t>1.13.</w:t>
            </w:r>
          </w:p>
        </w:tc>
        <w:tc>
          <w:tcPr>
            <w:tcW w:w="1857" w:type="dxa"/>
          </w:tcPr>
          <w:p w:rsidR="00DE2E6C" w:rsidRDefault="00DE2E6C">
            <w:pPr>
              <w:pStyle w:val="ConsPlusNormal"/>
              <w:jc w:val="center"/>
            </w:pPr>
            <w:r>
              <w:t xml:space="preserve">Численность воспитанников в возрасте до трех лет, посещающих государственные и муниципальные организации, осуществляющие образовательную деятельность по </w:t>
            </w:r>
            <w:r>
              <w:lastRenderedPageBreak/>
              <w:t>образовательным программам дошкольного образования, присмотр и уход</w:t>
            </w:r>
          </w:p>
        </w:tc>
        <w:tc>
          <w:tcPr>
            <w:tcW w:w="709" w:type="dxa"/>
          </w:tcPr>
          <w:p w:rsidR="00DE2E6C" w:rsidRDefault="00DE2E6C">
            <w:pPr>
              <w:pStyle w:val="ConsPlusNormal"/>
              <w:jc w:val="center"/>
            </w:pPr>
            <w:r>
              <w:lastRenderedPageBreak/>
              <w:t>Человек</w:t>
            </w:r>
          </w:p>
        </w:tc>
        <w:tc>
          <w:tcPr>
            <w:tcW w:w="708"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711" w:type="dxa"/>
          </w:tcPr>
          <w:p w:rsidR="00DE2E6C" w:rsidRDefault="00DE2E6C">
            <w:pPr>
              <w:pStyle w:val="ConsPlusNormal"/>
              <w:jc w:val="center"/>
            </w:pPr>
            <w:r>
              <w:t>-</w:t>
            </w:r>
          </w:p>
        </w:tc>
        <w:tc>
          <w:tcPr>
            <w:tcW w:w="842" w:type="dxa"/>
          </w:tcPr>
          <w:p w:rsidR="00DE2E6C" w:rsidRDefault="00DE2E6C">
            <w:pPr>
              <w:pStyle w:val="ConsPlusNormal"/>
              <w:jc w:val="center"/>
            </w:pPr>
            <w:r>
              <w:t>-</w:t>
            </w:r>
          </w:p>
        </w:tc>
        <w:tc>
          <w:tcPr>
            <w:tcW w:w="942" w:type="dxa"/>
          </w:tcPr>
          <w:p w:rsidR="00DE2E6C" w:rsidRDefault="00DE2E6C">
            <w:pPr>
              <w:pStyle w:val="ConsPlusNormal"/>
              <w:jc w:val="center"/>
            </w:pPr>
            <w:r>
              <w:t>-</w:t>
            </w:r>
          </w:p>
        </w:tc>
        <w:tc>
          <w:tcPr>
            <w:tcW w:w="709" w:type="dxa"/>
          </w:tcPr>
          <w:p w:rsidR="00DE2E6C" w:rsidRDefault="00DE2E6C">
            <w:pPr>
              <w:pStyle w:val="ConsPlusNormal"/>
              <w:jc w:val="center"/>
            </w:pPr>
            <w:r>
              <w:t>11219</w:t>
            </w:r>
          </w:p>
        </w:tc>
        <w:tc>
          <w:tcPr>
            <w:tcW w:w="709" w:type="dxa"/>
          </w:tcPr>
          <w:p w:rsidR="00DE2E6C" w:rsidRDefault="00DE2E6C">
            <w:pPr>
              <w:pStyle w:val="ConsPlusNormal"/>
              <w:jc w:val="center"/>
            </w:pPr>
            <w:r>
              <w:t>11854</w:t>
            </w:r>
          </w:p>
        </w:tc>
        <w:tc>
          <w:tcPr>
            <w:tcW w:w="765" w:type="dxa"/>
          </w:tcPr>
          <w:p w:rsidR="00DE2E6C" w:rsidRDefault="00DE2E6C">
            <w:pPr>
              <w:pStyle w:val="ConsPlusNormal"/>
              <w:jc w:val="center"/>
            </w:pPr>
            <w:r>
              <w:t>10602</w:t>
            </w:r>
          </w:p>
        </w:tc>
        <w:tc>
          <w:tcPr>
            <w:tcW w:w="709" w:type="dxa"/>
          </w:tcPr>
          <w:p w:rsidR="00DE2E6C" w:rsidRDefault="00DE2E6C">
            <w:pPr>
              <w:pStyle w:val="ConsPlusNormal"/>
              <w:jc w:val="center"/>
            </w:pPr>
            <w:r>
              <w:t>9300</w:t>
            </w:r>
          </w:p>
        </w:tc>
        <w:tc>
          <w:tcPr>
            <w:tcW w:w="1077" w:type="dxa"/>
          </w:tcPr>
          <w:p w:rsidR="00DE2E6C" w:rsidRDefault="00DE2E6C">
            <w:pPr>
              <w:pStyle w:val="ConsPlusNormal"/>
              <w:jc w:val="center"/>
            </w:pPr>
            <w:r>
              <w:t>9300</w:t>
            </w:r>
          </w:p>
        </w:tc>
        <w:tc>
          <w:tcPr>
            <w:tcW w:w="964" w:type="dxa"/>
          </w:tcPr>
          <w:p w:rsidR="00DE2E6C" w:rsidRDefault="00DE2E6C">
            <w:pPr>
              <w:pStyle w:val="ConsPlusNormal"/>
              <w:jc w:val="center"/>
            </w:pPr>
            <w:r>
              <w:t>9300</w:t>
            </w:r>
          </w:p>
        </w:tc>
        <w:tc>
          <w:tcPr>
            <w:tcW w:w="1020" w:type="dxa"/>
          </w:tcPr>
          <w:p w:rsidR="00DE2E6C" w:rsidRDefault="00DE2E6C">
            <w:pPr>
              <w:pStyle w:val="ConsPlusNormal"/>
              <w:jc w:val="center"/>
            </w:pPr>
            <w:r>
              <w:t>9300</w:t>
            </w:r>
          </w:p>
        </w:tc>
        <w:tc>
          <w:tcPr>
            <w:tcW w:w="1020" w:type="dxa"/>
          </w:tcPr>
          <w:p w:rsidR="00DE2E6C" w:rsidRDefault="00DE2E6C">
            <w:pPr>
              <w:pStyle w:val="ConsPlusNormal"/>
              <w:jc w:val="center"/>
            </w:pPr>
            <w:r>
              <w:t>9300</w:t>
            </w:r>
          </w:p>
        </w:tc>
        <w:tc>
          <w:tcPr>
            <w:tcW w:w="964" w:type="dxa"/>
          </w:tcPr>
          <w:p w:rsidR="00DE2E6C" w:rsidRDefault="00DE2E6C">
            <w:pPr>
              <w:pStyle w:val="ConsPlusNormal"/>
              <w:jc w:val="center"/>
            </w:pPr>
            <w:r>
              <w:t>9300</w:t>
            </w:r>
          </w:p>
        </w:tc>
      </w:tr>
      <w:tr w:rsidR="00DE2E6C" w:rsidTr="00DE2E6C">
        <w:trPr>
          <w:gridAfter w:val="2"/>
          <w:wAfter w:w="63" w:type="dxa"/>
        </w:trPr>
        <w:tc>
          <w:tcPr>
            <w:tcW w:w="690" w:type="dxa"/>
          </w:tcPr>
          <w:p w:rsidR="00DE2E6C" w:rsidRDefault="00DE2E6C">
            <w:pPr>
              <w:pStyle w:val="ConsPlusNormal"/>
              <w:jc w:val="center"/>
            </w:pPr>
            <w:r>
              <w:lastRenderedPageBreak/>
              <w:t>1.14.</w:t>
            </w:r>
          </w:p>
        </w:tc>
        <w:tc>
          <w:tcPr>
            <w:tcW w:w="1857" w:type="dxa"/>
          </w:tcPr>
          <w:p w:rsidR="00DE2E6C" w:rsidRDefault="00DE2E6C">
            <w:pPr>
              <w:pStyle w:val="ConsPlusNormal"/>
              <w:jc w:val="center"/>
            </w:pPr>
            <w:r>
              <w:t>Численность воспитанников в возрасте до трех лет, посещающих частные организации, осуществляющие образовательную деятельность по образовательным программам дошкольного образования, присмотр и уход</w:t>
            </w:r>
          </w:p>
        </w:tc>
        <w:tc>
          <w:tcPr>
            <w:tcW w:w="709" w:type="dxa"/>
          </w:tcPr>
          <w:p w:rsidR="00DE2E6C" w:rsidRDefault="00DE2E6C">
            <w:pPr>
              <w:pStyle w:val="ConsPlusNormal"/>
              <w:jc w:val="center"/>
            </w:pPr>
            <w:r>
              <w:t>Человек</w:t>
            </w:r>
          </w:p>
        </w:tc>
        <w:tc>
          <w:tcPr>
            <w:tcW w:w="708"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711" w:type="dxa"/>
          </w:tcPr>
          <w:p w:rsidR="00DE2E6C" w:rsidRDefault="00DE2E6C">
            <w:pPr>
              <w:pStyle w:val="ConsPlusNormal"/>
              <w:jc w:val="center"/>
            </w:pPr>
            <w:r>
              <w:t>-</w:t>
            </w:r>
          </w:p>
        </w:tc>
        <w:tc>
          <w:tcPr>
            <w:tcW w:w="842" w:type="dxa"/>
          </w:tcPr>
          <w:p w:rsidR="00DE2E6C" w:rsidRDefault="00DE2E6C">
            <w:pPr>
              <w:pStyle w:val="ConsPlusNormal"/>
              <w:jc w:val="center"/>
            </w:pPr>
            <w:r>
              <w:t>-</w:t>
            </w:r>
          </w:p>
        </w:tc>
        <w:tc>
          <w:tcPr>
            <w:tcW w:w="942" w:type="dxa"/>
          </w:tcPr>
          <w:p w:rsidR="00DE2E6C" w:rsidRDefault="00DE2E6C">
            <w:pPr>
              <w:pStyle w:val="ConsPlusNormal"/>
              <w:jc w:val="center"/>
            </w:pPr>
            <w:r>
              <w:t>-</w:t>
            </w:r>
          </w:p>
        </w:tc>
        <w:tc>
          <w:tcPr>
            <w:tcW w:w="709" w:type="dxa"/>
          </w:tcPr>
          <w:p w:rsidR="00DE2E6C" w:rsidRDefault="00DE2E6C">
            <w:pPr>
              <w:pStyle w:val="ConsPlusNormal"/>
              <w:jc w:val="center"/>
            </w:pPr>
            <w:r>
              <w:t>12</w:t>
            </w:r>
          </w:p>
        </w:tc>
        <w:tc>
          <w:tcPr>
            <w:tcW w:w="709" w:type="dxa"/>
          </w:tcPr>
          <w:p w:rsidR="00DE2E6C" w:rsidRDefault="00DE2E6C">
            <w:pPr>
              <w:pStyle w:val="ConsPlusNormal"/>
              <w:jc w:val="center"/>
            </w:pPr>
            <w:r>
              <w:t>20</w:t>
            </w:r>
          </w:p>
        </w:tc>
        <w:tc>
          <w:tcPr>
            <w:tcW w:w="765" w:type="dxa"/>
          </w:tcPr>
          <w:p w:rsidR="00DE2E6C" w:rsidRDefault="00DE2E6C">
            <w:pPr>
              <w:pStyle w:val="ConsPlusNormal"/>
              <w:jc w:val="center"/>
            </w:pPr>
            <w:r>
              <w:t>100</w:t>
            </w:r>
          </w:p>
        </w:tc>
        <w:tc>
          <w:tcPr>
            <w:tcW w:w="709" w:type="dxa"/>
          </w:tcPr>
          <w:p w:rsidR="00DE2E6C" w:rsidRDefault="00DE2E6C">
            <w:pPr>
              <w:pStyle w:val="ConsPlusNormal"/>
              <w:jc w:val="center"/>
            </w:pPr>
            <w:r>
              <w:t>100</w:t>
            </w:r>
          </w:p>
        </w:tc>
        <w:tc>
          <w:tcPr>
            <w:tcW w:w="1077" w:type="dxa"/>
          </w:tcPr>
          <w:p w:rsidR="00DE2E6C" w:rsidRDefault="00DE2E6C">
            <w:pPr>
              <w:pStyle w:val="ConsPlusNormal"/>
              <w:jc w:val="center"/>
            </w:pPr>
            <w:r>
              <w:t>100</w:t>
            </w:r>
          </w:p>
        </w:tc>
        <w:tc>
          <w:tcPr>
            <w:tcW w:w="964" w:type="dxa"/>
          </w:tcPr>
          <w:p w:rsidR="00DE2E6C" w:rsidRDefault="00DE2E6C">
            <w:pPr>
              <w:pStyle w:val="ConsPlusNormal"/>
              <w:jc w:val="center"/>
            </w:pPr>
            <w:r>
              <w:t>100</w:t>
            </w:r>
          </w:p>
        </w:tc>
        <w:tc>
          <w:tcPr>
            <w:tcW w:w="1020" w:type="dxa"/>
          </w:tcPr>
          <w:p w:rsidR="00DE2E6C" w:rsidRDefault="00DE2E6C">
            <w:pPr>
              <w:pStyle w:val="ConsPlusNormal"/>
              <w:jc w:val="center"/>
            </w:pPr>
            <w:r>
              <w:t>100</w:t>
            </w:r>
          </w:p>
        </w:tc>
        <w:tc>
          <w:tcPr>
            <w:tcW w:w="1020" w:type="dxa"/>
          </w:tcPr>
          <w:p w:rsidR="00DE2E6C" w:rsidRDefault="00DE2E6C">
            <w:pPr>
              <w:pStyle w:val="ConsPlusNormal"/>
              <w:jc w:val="center"/>
            </w:pPr>
            <w:r>
              <w:t>100</w:t>
            </w:r>
          </w:p>
        </w:tc>
        <w:tc>
          <w:tcPr>
            <w:tcW w:w="964" w:type="dxa"/>
          </w:tcPr>
          <w:p w:rsidR="00DE2E6C" w:rsidRDefault="00DE2E6C">
            <w:pPr>
              <w:pStyle w:val="ConsPlusNormal"/>
              <w:jc w:val="center"/>
            </w:pPr>
            <w:r>
              <w:t>100</w:t>
            </w:r>
          </w:p>
        </w:tc>
      </w:tr>
      <w:tr w:rsidR="00DE2E6C" w:rsidTr="00DE2E6C">
        <w:trPr>
          <w:gridAfter w:val="2"/>
          <w:wAfter w:w="63" w:type="dxa"/>
        </w:trPr>
        <w:tc>
          <w:tcPr>
            <w:tcW w:w="690" w:type="dxa"/>
          </w:tcPr>
          <w:p w:rsidR="00DE2E6C" w:rsidRDefault="00DE2E6C">
            <w:pPr>
              <w:pStyle w:val="ConsPlusNormal"/>
              <w:jc w:val="center"/>
            </w:pPr>
            <w:r>
              <w:t>1.15.</w:t>
            </w:r>
          </w:p>
        </w:tc>
        <w:tc>
          <w:tcPr>
            <w:tcW w:w="1857" w:type="dxa"/>
          </w:tcPr>
          <w:p w:rsidR="00DE2E6C" w:rsidRDefault="00DE2E6C">
            <w:pPr>
              <w:pStyle w:val="ConsPlusNormal"/>
              <w:jc w:val="center"/>
            </w:pPr>
            <w:r>
              <w:t>Доступность дошкольного образования для детей в возрасте от полутора до трех лет (при условии сохранения 100% доступности дошкольного образования для детей в возрасте от трех до семи лет)</w:t>
            </w:r>
          </w:p>
        </w:tc>
        <w:tc>
          <w:tcPr>
            <w:tcW w:w="709" w:type="dxa"/>
          </w:tcPr>
          <w:p w:rsidR="00DE2E6C" w:rsidRDefault="00DE2E6C">
            <w:pPr>
              <w:pStyle w:val="ConsPlusNormal"/>
              <w:jc w:val="center"/>
            </w:pPr>
            <w:r>
              <w:t>%</w:t>
            </w:r>
          </w:p>
        </w:tc>
        <w:tc>
          <w:tcPr>
            <w:tcW w:w="708"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711" w:type="dxa"/>
          </w:tcPr>
          <w:p w:rsidR="00DE2E6C" w:rsidRDefault="00DE2E6C">
            <w:pPr>
              <w:pStyle w:val="ConsPlusNormal"/>
              <w:jc w:val="center"/>
            </w:pPr>
            <w:r>
              <w:t>-</w:t>
            </w:r>
          </w:p>
        </w:tc>
        <w:tc>
          <w:tcPr>
            <w:tcW w:w="842" w:type="dxa"/>
          </w:tcPr>
          <w:p w:rsidR="00DE2E6C" w:rsidRDefault="00DE2E6C">
            <w:pPr>
              <w:pStyle w:val="ConsPlusNormal"/>
              <w:jc w:val="center"/>
            </w:pPr>
            <w:r>
              <w:t>-</w:t>
            </w:r>
          </w:p>
        </w:tc>
        <w:tc>
          <w:tcPr>
            <w:tcW w:w="942" w:type="dxa"/>
          </w:tcPr>
          <w:p w:rsidR="00DE2E6C" w:rsidRDefault="00DE2E6C">
            <w:pPr>
              <w:pStyle w:val="ConsPlusNormal"/>
              <w:jc w:val="center"/>
            </w:pPr>
            <w:r>
              <w:t>-</w:t>
            </w:r>
          </w:p>
        </w:tc>
        <w:tc>
          <w:tcPr>
            <w:tcW w:w="709" w:type="dxa"/>
          </w:tcPr>
          <w:p w:rsidR="00DE2E6C" w:rsidRDefault="00DE2E6C">
            <w:pPr>
              <w:pStyle w:val="ConsPlusNormal"/>
              <w:jc w:val="center"/>
            </w:pPr>
            <w:r>
              <w:t>97,5</w:t>
            </w:r>
          </w:p>
        </w:tc>
        <w:tc>
          <w:tcPr>
            <w:tcW w:w="709" w:type="dxa"/>
          </w:tcPr>
          <w:p w:rsidR="00DE2E6C" w:rsidRDefault="00DE2E6C">
            <w:pPr>
              <w:pStyle w:val="ConsPlusNormal"/>
              <w:jc w:val="center"/>
            </w:pPr>
            <w:r>
              <w:t>97,9</w:t>
            </w:r>
          </w:p>
        </w:tc>
        <w:tc>
          <w:tcPr>
            <w:tcW w:w="765" w:type="dxa"/>
          </w:tcPr>
          <w:p w:rsidR="00DE2E6C" w:rsidRDefault="00DE2E6C">
            <w:pPr>
              <w:pStyle w:val="ConsPlusNormal"/>
              <w:jc w:val="center"/>
            </w:pPr>
            <w:r>
              <w:t>98,03</w:t>
            </w:r>
          </w:p>
        </w:tc>
        <w:tc>
          <w:tcPr>
            <w:tcW w:w="709" w:type="dxa"/>
          </w:tcPr>
          <w:p w:rsidR="00DE2E6C" w:rsidRDefault="00DE2E6C">
            <w:pPr>
              <w:pStyle w:val="ConsPlusNormal"/>
              <w:jc w:val="center"/>
            </w:pPr>
            <w:r>
              <w:t>99,67</w:t>
            </w:r>
          </w:p>
        </w:tc>
        <w:tc>
          <w:tcPr>
            <w:tcW w:w="1077" w:type="dxa"/>
          </w:tcPr>
          <w:p w:rsidR="00DE2E6C" w:rsidRDefault="00DE2E6C">
            <w:pPr>
              <w:pStyle w:val="ConsPlusNormal"/>
              <w:jc w:val="center"/>
            </w:pPr>
            <w:r>
              <w:t>99,87</w:t>
            </w:r>
          </w:p>
        </w:tc>
        <w:tc>
          <w:tcPr>
            <w:tcW w:w="964" w:type="dxa"/>
          </w:tcPr>
          <w:p w:rsidR="00DE2E6C" w:rsidRDefault="00DE2E6C">
            <w:pPr>
              <w:pStyle w:val="ConsPlusNormal"/>
              <w:jc w:val="center"/>
            </w:pPr>
            <w:r>
              <w:t>100</w:t>
            </w:r>
          </w:p>
        </w:tc>
        <w:tc>
          <w:tcPr>
            <w:tcW w:w="1020" w:type="dxa"/>
          </w:tcPr>
          <w:p w:rsidR="00DE2E6C" w:rsidRDefault="00DE2E6C">
            <w:pPr>
              <w:pStyle w:val="ConsPlusNormal"/>
              <w:jc w:val="center"/>
            </w:pPr>
            <w:r>
              <w:t>100</w:t>
            </w:r>
          </w:p>
        </w:tc>
        <w:tc>
          <w:tcPr>
            <w:tcW w:w="1020" w:type="dxa"/>
          </w:tcPr>
          <w:p w:rsidR="00DE2E6C" w:rsidRDefault="00DE2E6C">
            <w:pPr>
              <w:pStyle w:val="ConsPlusNormal"/>
              <w:jc w:val="center"/>
            </w:pPr>
            <w:r>
              <w:t>100</w:t>
            </w:r>
          </w:p>
        </w:tc>
        <w:tc>
          <w:tcPr>
            <w:tcW w:w="964" w:type="dxa"/>
          </w:tcPr>
          <w:p w:rsidR="00DE2E6C" w:rsidRDefault="00DE2E6C">
            <w:pPr>
              <w:pStyle w:val="ConsPlusNormal"/>
              <w:jc w:val="center"/>
            </w:pPr>
            <w:r>
              <w:t>100</w:t>
            </w:r>
          </w:p>
        </w:tc>
      </w:tr>
      <w:tr w:rsidR="00DE2E6C" w:rsidTr="00DE2E6C">
        <w:trPr>
          <w:gridAfter w:val="2"/>
          <w:wAfter w:w="63" w:type="dxa"/>
        </w:trPr>
        <w:tc>
          <w:tcPr>
            <w:tcW w:w="690" w:type="dxa"/>
          </w:tcPr>
          <w:p w:rsidR="00DE2E6C" w:rsidRDefault="00DE2E6C">
            <w:pPr>
              <w:pStyle w:val="ConsPlusNormal"/>
              <w:jc w:val="center"/>
            </w:pPr>
            <w:r>
              <w:t>1.16.</w:t>
            </w:r>
          </w:p>
        </w:tc>
        <w:tc>
          <w:tcPr>
            <w:tcW w:w="1857" w:type="dxa"/>
          </w:tcPr>
          <w:p w:rsidR="00DE2E6C" w:rsidRDefault="00DE2E6C">
            <w:pPr>
              <w:pStyle w:val="ConsPlusNormal"/>
              <w:jc w:val="center"/>
            </w:pPr>
            <w:r>
              <w:t xml:space="preserve">Количество услуг психолого-педагогической, </w:t>
            </w:r>
            <w:r>
              <w:lastRenderedPageBreak/>
              <w:t>методической и консультативной помощи родителям (законным представителям) детей, а также гражданам, желающим принять на воспитание в свои семьи детей, оставшихся без попечения родителей, в том числе с привлечением некоммерческих организаций</w:t>
            </w:r>
          </w:p>
        </w:tc>
        <w:tc>
          <w:tcPr>
            <w:tcW w:w="709" w:type="dxa"/>
          </w:tcPr>
          <w:p w:rsidR="00DE2E6C" w:rsidRDefault="00DE2E6C">
            <w:pPr>
              <w:pStyle w:val="ConsPlusNormal"/>
              <w:jc w:val="center"/>
            </w:pPr>
            <w:r>
              <w:lastRenderedPageBreak/>
              <w:t>Миллион едини</w:t>
            </w:r>
            <w:r>
              <w:lastRenderedPageBreak/>
              <w:t>ц</w:t>
            </w:r>
          </w:p>
        </w:tc>
        <w:tc>
          <w:tcPr>
            <w:tcW w:w="708" w:type="dxa"/>
          </w:tcPr>
          <w:p w:rsidR="00DE2E6C" w:rsidRDefault="00DE2E6C">
            <w:pPr>
              <w:pStyle w:val="ConsPlusNormal"/>
              <w:jc w:val="center"/>
            </w:pPr>
            <w:r>
              <w:lastRenderedPageBreak/>
              <w:t>-</w:t>
            </w:r>
          </w:p>
        </w:tc>
        <w:tc>
          <w:tcPr>
            <w:tcW w:w="709" w:type="dxa"/>
          </w:tcPr>
          <w:p w:rsidR="00DE2E6C" w:rsidRDefault="00DE2E6C">
            <w:pPr>
              <w:pStyle w:val="ConsPlusNormal"/>
              <w:jc w:val="center"/>
            </w:pPr>
            <w:r>
              <w:t>-</w:t>
            </w:r>
          </w:p>
        </w:tc>
        <w:tc>
          <w:tcPr>
            <w:tcW w:w="711" w:type="dxa"/>
          </w:tcPr>
          <w:p w:rsidR="00DE2E6C" w:rsidRDefault="00DE2E6C">
            <w:pPr>
              <w:pStyle w:val="ConsPlusNormal"/>
              <w:jc w:val="center"/>
            </w:pPr>
            <w:r>
              <w:t>-</w:t>
            </w:r>
          </w:p>
        </w:tc>
        <w:tc>
          <w:tcPr>
            <w:tcW w:w="842" w:type="dxa"/>
          </w:tcPr>
          <w:p w:rsidR="00DE2E6C" w:rsidRDefault="00DE2E6C">
            <w:pPr>
              <w:pStyle w:val="ConsPlusNormal"/>
              <w:jc w:val="center"/>
            </w:pPr>
            <w:r>
              <w:t>-</w:t>
            </w:r>
          </w:p>
        </w:tc>
        <w:tc>
          <w:tcPr>
            <w:tcW w:w="942" w:type="dxa"/>
          </w:tcPr>
          <w:p w:rsidR="00DE2E6C" w:rsidRDefault="00DE2E6C">
            <w:pPr>
              <w:pStyle w:val="ConsPlusNormal"/>
              <w:jc w:val="center"/>
            </w:pPr>
            <w:r>
              <w:t>-</w:t>
            </w:r>
          </w:p>
        </w:tc>
        <w:tc>
          <w:tcPr>
            <w:tcW w:w="709" w:type="dxa"/>
          </w:tcPr>
          <w:p w:rsidR="00DE2E6C" w:rsidRDefault="00DE2E6C">
            <w:pPr>
              <w:pStyle w:val="ConsPlusNormal"/>
              <w:jc w:val="center"/>
            </w:pPr>
            <w:r>
              <w:t>0,06027</w:t>
            </w:r>
          </w:p>
        </w:tc>
        <w:tc>
          <w:tcPr>
            <w:tcW w:w="709" w:type="dxa"/>
          </w:tcPr>
          <w:p w:rsidR="00DE2E6C" w:rsidRDefault="00DE2E6C">
            <w:pPr>
              <w:pStyle w:val="ConsPlusNormal"/>
              <w:jc w:val="center"/>
            </w:pPr>
            <w:r>
              <w:t>0,09072</w:t>
            </w:r>
          </w:p>
        </w:tc>
        <w:tc>
          <w:tcPr>
            <w:tcW w:w="765" w:type="dxa"/>
          </w:tcPr>
          <w:p w:rsidR="00DE2E6C" w:rsidRDefault="00DE2E6C">
            <w:pPr>
              <w:pStyle w:val="ConsPlusNormal"/>
              <w:jc w:val="center"/>
            </w:pPr>
            <w:r>
              <w:t>0,1107</w:t>
            </w:r>
          </w:p>
        </w:tc>
        <w:tc>
          <w:tcPr>
            <w:tcW w:w="709" w:type="dxa"/>
          </w:tcPr>
          <w:p w:rsidR="00DE2E6C" w:rsidRDefault="00DE2E6C">
            <w:pPr>
              <w:pStyle w:val="ConsPlusNormal"/>
              <w:jc w:val="center"/>
            </w:pPr>
            <w:r>
              <w:t>0,1883</w:t>
            </w:r>
          </w:p>
        </w:tc>
        <w:tc>
          <w:tcPr>
            <w:tcW w:w="1077" w:type="dxa"/>
          </w:tcPr>
          <w:p w:rsidR="00DE2E6C" w:rsidRDefault="00DE2E6C">
            <w:pPr>
              <w:pStyle w:val="ConsPlusNormal"/>
              <w:jc w:val="center"/>
            </w:pPr>
            <w:r>
              <w:t>0,2368</w:t>
            </w:r>
          </w:p>
        </w:tc>
        <w:tc>
          <w:tcPr>
            <w:tcW w:w="964" w:type="dxa"/>
          </w:tcPr>
          <w:p w:rsidR="00DE2E6C" w:rsidRDefault="00DE2E6C">
            <w:pPr>
              <w:pStyle w:val="ConsPlusNormal"/>
              <w:jc w:val="center"/>
            </w:pPr>
            <w:r>
              <w:t>0,2864</w:t>
            </w:r>
          </w:p>
        </w:tc>
        <w:tc>
          <w:tcPr>
            <w:tcW w:w="1020" w:type="dxa"/>
          </w:tcPr>
          <w:p w:rsidR="00DE2E6C" w:rsidRDefault="00DE2E6C">
            <w:pPr>
              <w:pStyle w:val="ConsPlusNormal"/>
              <w:jc w:val="center"/>
            </w:pPr>
            <w:r>
              <w:t>-</w:t>
            </w:r>
          </w:p>
        </w:tc>
        <w:tc>
          <w:tcPr>
            <w:tcW w:w="1020" w:type="dxa"/>
          </w:tcPr>
          <w:p w:rsidR="00DE2E6C" w:rsidRDefault="00DE2E6C">
            <w:pPr>
              <w:pStyle w:val="ConsPlusNormal"/>
              <w:jc w:val="center"/>
            </w:pPr>
            <w:r>
              <w:t>-</w:t>
            </w:r>
          </w:p>
        </w:tc>
        <w:tc>
          <w:tcPr>
            <w:tcW w:w="964" w:type="dxa"/>
          </w:tcPr>
          <w:p w:rsidR="00DE2E6C" w:rsidRDefault="00DE2E6C">
            <w:pPr>
              <w:pStyle w:val="ConsPlusNormal"/>
              <w:jc w:val="center"/>
            </w:pPr>
            <w:r>
              <w:t>-</w:t>
            </w:r>
          </w:p>
        </w:tc>
      </w:tr>
      <w:tr w:rsidR="00DE2E6C" w:rsidTr="00DE2E6C">
        <w:trPr>
          <w:gridAfter w:val="2"/>
          <w:wAfter w:w="63" w:type="dxa"/>
        </w:trPr>
        <w:tc>
          <w:tcPr>
            <w:tcW w:w="690" w:type="dxa"/>
          </w:tcPr>
          <w:p w:rsidR="00DE2E6C" w:rsidRDefault="00DE2E6C">
            <w:pPr>
              <w:pStyle w:val="ConsPlusNormal"/>
              <w:jc w:val="center"/>
            </w:pPr>
            <w:r>
              <w:lastRenderedPageBreak/>
              <w:t>1.17.</w:t>
            </w:r>
          </w:p>
        </w:tc>
        <w:tc>
          <w:tcPr>
            <w:tcW w:w="1857" w:type="dxa"/>
          </w:tcPr>
          <w:p w:rsidR="00DE2E6C" w:rsidRDefault="00DE2E6C">
            <w:pPr>
              <w:pStyle w:val="ConsPlusNormal"/>
              <w:jc w:val="center"/>
            </w:pPr>
            <w:r>
              <w:t>Доля граждан, положительно оценивших качество услуг психолого-педагогической, методической и консультативной помощи, от общего числа обратившихся за получением услуги</w:t>
            </w:r>
          </w:p>
        </w:tc>
        <w:tc>
          <w:tcPr>
            <w:tcW w:w="709" w:type="dxa"/>
          </w:tcPr>
          <w:p w:rsidR="00DE2E6C" w:rsidRDefault="00DE2E6C">
            <w:pPr>
              <w:pStyle w:val="ConsPlusNormal"/>
              <w:jc w:val="center"/>
            </w:pPr>
            <w:r>
              <w:t>%</w:t>
            </w:r>
          </w:p>
        </w:tc>
        <w:tc>
          <w:tcPr>
            <w:tcW w:w="708"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711" w:type="dxa"/>
          </w:tcPr>
          <w:p w:rsidR="00DE2E6C" w:rsidRDefault="00DE2E6C">
            <w:pPr>
              <w:pStyle w:val="ConsPlusNormal"/>
              <w:jc w:val="center"/>
            </w:pPr>
            <w:r>
              <w:t>-</w:t>
            </w:r>
          </w:p>
        </w:tc>
        <w:tc>
          <w:tcPr>
            <w:tcW w:w="842" w:type="dxa"/>
          </w:tcPr>
          <w:p w:rsidR="00DE2E6C" w:rsidRDefault="00DE2E6C">
            <w:pPr>
              <w:pStyle w:val="ConsPlusNormal"/>
              <w:jc w:val="center"/>
            </w:pPr>
            <w:r>
              <w:t>-</w:t>
            </w:r>
          </w:p>
        </w:tc>
        <w:tc>
          <w:tcPr>
            <w:tcW w:w="942" w:type="dxa"/>
          </w:tcPr>
          <w:p w:rsidR="00DE2E6C" w:rsidRDefault="00DE2E6C">
            <w:pPr>
              <w:pStyle w:val="ConsPlusNormal"/>
              <w:jc w:val="center"/>
            </w:pPr>
            <w:r>
              <w:t>-</w:t>
            </w:r>
          </w:p>
        </w:tc>
        <w:tc>
          <w:tcPr>
            <w:tcW w:w="709" w:type="dxa"/>
          </w:tcPr>
          <w:p w:rsidR="00DE2E6C" w:rsidRDefault="00DE2E6C">
            <w:pPr>
              <w:pStyle w:val="ConsPlusNormal"/>
              <w:jc w:val="center"/>
            </w:pPr>
            <w:r>
              <w:t>99,91</w:t>
            </w:r>
          </w:p>
        </w:tc>
        <w:tc>
          <w:tcPr>
            <w:tcW w:w="709" w:type="dxa"/>
          </w:tcPr>
          <w:p w:rsidR="00DE2E6C" w:rsidRDefault="00DE2E6C">
            <w:pPr>
              <w:pStyle w:val="ConsPlusNormal"/>
              <w:jc w:val="center"/>
            </w:pPr>
            <w:r>
              <w:t>55</w:t>
            </w:r>
          </w:p>
        </w:tc>
        <w:tc>
          <w:tcPr>
            <w:tcW w:w="765"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1077" w:type="dxa"/>
          </w:tcPr>
          <w:p w:rsidR="00DE2E6C" w:rsidRDefault="00DE2E6C">
            <w:pPr>
              <w:pStyle w:val="ConsPlusNormal"/>
              <w:jc w:val="center"/>
            </w:pPr>
            <w:r>
              <w:t>-</w:t>
            </w:r>
          </w:p>
        </w:tc>
        <w:tc>
          <w:tcPr>
            <w:tcW w:w="964" w:type="dxa"/>
          </w:tcPr>
          <w:p w:rsidR="00DE2E6C" w:rsidRDefault="00DE2E6C">
            <w:pPr>
              <w:pStyle w:val="ConsPlusNormal"/>
              <w:jc w:val="center"/>
            </w:pPr>
            <w:r>
              <w:t>-</w:t>
            </w:r>
          </w:p>
        </w:tc>
        <w:tc>
          <w:tcPr>
            <w:tcW w:w="1020" w:type="dxa"/>
          </w:tcPr>
          <w:p w:rsidR="00DE2E6C" w:rsidRDefault="00DE2E6C">
            <w:pPr>
              <w:pStyle w:val="ConsPlusNormal"/>
              <w:jc w:val="center"/>
            </w:pPr>
            <w:r>
              <w:t>-</w:t>
            </w:r>
          </w:p>
        </w:tc>
        <w:tc>
          <w:tcPr>
            <w:tcW w:w="1020" w:type="dxa"/>
          </w:tcPr>
          <w:p w:rsidR="00DE2E6C" w:rsidRDefault="00DE2E6C">
            <w:pPr>
              <w:pStyle w:val="ConsPlusNormal"/>
              <w:jc w:val="center"/>
            </w:pPr>
            <w:r>
              <w:t>-</w:t>
            </w:r>
          </w:p>
        </w:tc>
        <w:tc>
          <w:tcPr>
            <w:tcW w:w="964" w:type="dxa"/>
          </w:tcPr>
          <w:p w:rsidR="00DE2E6C" w:rsidRDefault="00DE2E6C">
            <w:pPr>
              <w:pStyle w:val="ConsPlusNormal"/>
              <w:jc w:val="center"/>
            </w:pPr>
            <w:r>
              <w:t>-</w:t>
            </w:r>
          </w:p>
        </w:tc>
      </w:tr>
      <w:tr w:rsidR="00DE2E6C" w:rsidTr="00DE2E6C">
        <w:trPr>
          <w:gridAfter w:val="2"/>
          <w:wAfter w:w="63" w:type="dxa"/>
        </w:trPr>
        <w:tc>
          <w:tcPr>
            <w:tcW w:w="690" w:type="dxa"/>
          </w:tcPr>
          <w:p w:rsidR="00DE2E6C" w:rsidRDefault="00DE2E6C">
            <w:pPr>
              <w:pStyle w:val="ConsPlusNormal"/>
              <w:jc w:val="center"/>
            </w:pPr>
            <w:r>
              <w:t>1.18.</w:t>
            </w:r>
          </w:p>
        </w:tc>
        <w:tc>
          <w:tcPr>
            <w:tcW w:w="1857" w:type="dxa"/>
          </w:tcPr>
          <w:p w:rsidR="00DE2E6C" w:rsidRDefault="00DE2E6C">
            <w:pPr>
              <w:pStyle w:val="ConsPlusNormal"/>
              <w:jc w:val="center"/>
            </w:pPr>
            <w:r>
              <w:t xml:space="preserve">Число общеобразовательных организаций, расположенных в </w:t>
            </w:r>
            <w:r>
              <w:lastRenderedPageBreak/>
              <w:t>сельской местности и малых городах, обновивших материально-техническую базу для реализации основных и дополнительных общеобразовательных программ цифрового, естественно-научного и гуманитарного профилей</w:t>
            </w:r>
          </w:p>
        </w:tc>
        <w:tc>
          <w:tcPr>
            <w:tcW w:w="709" w:type="dxa"/>
          </w:tcPr>
          <w:p w:rsidR="00DE2E6C" w:rsidRDefault="00DE2E6C">
            <w:pPr>
              <w:pStyle w:val="ConsPlusNormal"/>
              <w:jc w:val="center"/>
            </w:pPr>
            <w:r>
              <w:lastRenderedPageBreak/>
              <w:t>Тысяча единиц</w:t>
            </w:r>
          </w:p>
        </w:tc>
        <w:tc>
          <w:tcPr>
            <w:tcW w:w="708"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711" w:type="dxa"/>
          </w:tcPr>
          <w:p w:rsidR="00DE2E6C" w:rsidRDefault="00DE2E6C">
            <w:pPr>
              <w:pStyle w:val="ConsPlusNormal"/>
              <w:jc w:val="center"/>
            </w:pPr>
            <w:r>
              <w:t>-</w:t>
            </w:r>
          </w:p>
        </w:tc>
        <w:tc>
          <w:tcPr>
            <w:tcW w:w="842" w:type="dxa"/>
          </w:tcPr>
          <w:p w:rsidR="00DE2E6C" w:rsidRDefault="00DE2E6C">
            <w:pPr>
              <w:pStyle w:val="ConsPlusNormal"/>
              <w:jc w:val="center"/>
            </w:pPr>
            <w:r>
              <w:t>-</w:t>
            </w:r>
          </w:p>
        </w:tc>
        <w:tc>
          <w:tcPr>
            <w:tcW w:w="942"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709" w:type="dxa"/>
          </w:tcPr>
          <w:p w:rsidR="00DE2E6C" w:rsidRDefault="00DE2E6C">
            <w:pPr>
              <w:pStyle w:val="ConsPlusNormal"/>
              <w:jc w:val="center"/>
            </w:pPr>
            <w:r>
              <w:t>0,035</w:t>
            </w:r>
          </w:p>
        </w:tc>
        <w:tc>
          <w:tcPr>
            <w:tcW w:w="765" w:type="dxa"/>
          </w:tcPr>
          <w:p w:rsidR="00DE2E6C" w:rsidRDefault="00DE2E6C">
            <w:pPr>
              <w:pStyle w:val="ConsPlusNormal"/>
              <w:jc w:val="center"/>
            </w:pPr>
            <w:r>
              <w:t>0,056</w:t>
            </w:r>
          </w:p>
        </w:tc>
        <w:tc>
          <w:tcPr>
            <w:tcW w:w="709" w:type="dxa"/>
          </w:tcPr>
          <w:p w:rsidR="00DE2E6C" w:rsidRDefault="00DE2E6C">
            <w:pPr>
              <w:pStyle w:val="ConsPlusNormal"/>
              <w:jc w:val="center"/>
            </w:pPr>
            <w:r>
              <w:t>0,078</w:t>
            </w:r>
          </w:p>
        </w:tc>
        <w:tc>
          <w:tcPr>
            <w:tcW w:w="1077" w:type="dxa"/>
          </w:tcPr>
          <w:p w:rsidR="00DE2E6C" w:rsidRDefault="00DE2E6C">
            <w:pPr>
              <w:pStyle w:val="ConsPlusNormal"/>
              <w:jc w:val="center"/>
            </w:pPr>
            <w:r>
              <w:t>0,099</w:t>
            </w:r>
          </w:p>
        </w:tc>
        <w:tc>
          <w:tcPr>
            <w:tcW w:w="964" w:type="dxa"/>
          </w:tcPr>
          <w:p w:rsidR="00DE2E6C" w:rsidRDefault="00DE2E6C">
            <w:pPr>
              <w:pStyle w:val="ConsPlusNormal"/>
              <w:jc w:val="center"/>
            </w:pPr>
            <w:r>
              <w:t>0,21</w:t>
            </w:r>
          </w:p>
        </w:tc>
        <w:tc>
          <w:tcPr>
            <w:tcW w:w="1020" w:type="dxa"/>
          </w:tcPr>
          <w:p w:rsidR="00DE2E6C" w:rsidRDefault="00DE2E6C">
            <w:pPr>
              <w:pStyle w:val="ConsPlusNormal"/>
              <w:jc w:val="center"/>
            </w:pPr>
            <w:r>
              <w:t>-</w:t>
            </w:r>
          </w:p>
        </w:tc>
        <w:tc>
          <w:tcPr>
            <w:tcW w:w="1020" w:type="dxa"/>
          </w:tcPr>
          <w:p w:rsidR="00DE2E6C" w:rsidRDefault="00DE2E6C">
            <w:pPr>
              <w:pStyle w:val="ConsPlusNormal"/>
              <w:jc w:val="center"/>
            </w:pPr>
            <w:r>
              <w:t>-</w:t>
            </w:r>
          </w:p>
        </w:tc>
        <w:tc>
          <w:tcPr>
            <w:tcW w:w="964" w:type="dxa"/>
          </w:tcPr>
          <w:p w:rsidR="00DE2E6C" w:rsidRDefault="00DE2E6C">
            <w:pPr>
              <w:pStyle w:val="ConsPlusNormal"/>
              <w:jc w:val="center"/>
            </w:pPr>
            <w:r>
              <w:t>-</w:t>
            </w:r>
          </w:p>
        </w:tc>
      </w:tr>
      <w:tr w:rsidR="00DE2E6C" w:rsidTr="00DE2E6C">
        <w:trPr>
          <w:gridAfter w:val="2"/>
          <w:wAfter w:w="63" w:type="dxa"/>
        </w:trPr>
        <w:tc>
          <w:tcPr>
            <w:tcW w:w="690" w:type="dxa"/>
          </w:tcPr>
          <w:p w:rsidR="00DE2E6C" w:rsidRDefault="00DE2E6C">
            <w:pPr>
              <w:pStyle w:val="ConsPlusNormal"/>
              <w:jc w:val="center"/>
            </w:pPr>
            <w:r>
              <w:lastRenderedPageBreak/>
              <w:t>1.19.</w:t>
            </w:r>
          </w:p>
        </w:tc>
        <w:tc>
          <w:tcPr>
            <w:tcW w:w="1857" w:type="dxa"/>
          </w:tcPr>
          <w:p w:rsidR="00DE2E6C" w:rsidRDefault="00DE2E6C">
            <w:pPr>
              <w:pStyle w:val="ConsPlusNormal"/>
              <w:jc w:val="center"/>
            </w:pPr>
            <w:r>
              <w:t>Численность обучающихся, охваченных основными и дополнительными общеобразовательными программами цифрового, естественно-научного и гуманитарного профилей</w:t>
            </w:r>
          </w:p>
        </w:tc>
        <w:tc>
          <w:tcPr>
            <w:tcW w:w="709" w:type="dxa"/>
          </w:tcPr>
          <w:p w:rsidR="00DE2E6C" w:rsidRDefault="00DE2E6C">
            <w:pPr>
              <w:pStyle w:val="ConsPlusNormal"/>
              <w:jc w:val="center"/>
            </w:pPr>
            <w:r>
              <w:t>Тысяча человек</w:t>
            </w:r>
          </w:p>
        </w:tc>
        <w:tc>
          <w:tcPr>
            <w:tcW w:w="708"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711" w:type="dxa"/>
          </w:tcPr>
          <w:p w:rsidR="00DE2E6C" w:rsidRDefault="00DE2E6C">
            <w:pPr>
              <w:pStyle w:val="ConsPlusNormal"/>
              <w:jc w:val="center"/>
            </w:pPr>
            <w:r>
              <w:t>-</w:t>
            </w:r>
          </w:p>
        </w:tc>
        <w:tc>
          <w:tcPr>
            <w:tcW w:w="842" w:type="dxa"/>
          </w:tcPr>
          <w:p w:rsidR="00DE2E6C" w:rsidRDefault="00DE2E6C">
            <w:pPr>
              <w:pStyle w:val="ConsPlusNormal"/>
              <w:jc w:val="center"/>
            </w:pPr>
            <w:r>
              <w:t>-</w:t>
            </w:r>
          </w:p>
        </w:tc>
        <w:tc>
          <w:tcPr>
            <w:tcW w:w="942"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709" w:type="dxa"/>
          </w:tcPr>
          <w:p w:rsidR="00DE2E6C" w:rsidRDefault="00DE2E6C">
            <w:pPr>
              <w:pStyle w:val="ConsPlusNormal"/>
              <w:jc w:val="center"/>
            </w:pPr>
            <w:r>
              <w:t>1,05</w:t>
            </w:r>
          </w:p>
        </w:tc>
        <w:tc>
          <w:tcPr>
            <w:tcW w:w="765" w:type="dxa"/>
          </w:tcPr>
          <w:p w:rsidR="00DE2E6C" w:rsidRDefault="00DE2E6C">
            <w:pPr>
              <w:pStyle w:val="ConsPlusNormal"/>
              <w:jc w:val="center"/>
            </w:pPr>
            <w:r>
              <w:t>2,65</w:t>
            </w:r>
          </w:p>
        </w:tc>
        <w:tc>
          <w:tcPr>
            <w:tcW w:w="709" w:type="dxa"/>
          </w:tcPr>
          <w:p w:rsidR="00DE2E6C" w:rsidRDefault="00DE2E6C">
            <w:pPr>
              <w:pStyle w:val="ConsPlusNormal"/>
              <w:jc w:val="center"/>
            </w:pPr>
            <w:r>
              <w:t>2,1</w:t>
            </w:r>
          </w:p>
        </w:tc>
        <w:tc>
          <w:tcPr>
            <w:tcW w:w="1077" w:type="dxa"/>
          </w:tcPr>
          <w:p w:rsidR="00DE2E6C" w:rsidRDefault="00DE2E6C">
            <w:pPr>
              <w:pStyle w:val="ConsPlusNormal"/>
              <w:jc w:val="center"/>
            </w:pPr>
            <w:r>
              <w:t>2,1</w:t>
            </w:r>
          </w:p>
        </w:tc>
        <w:tc>
          <w:tcPr>
            <w:tcW w:w="964" w:type="dxa"/>
          </w:tcPr>
          <w:p w:rsidR="00DE2E6C" w:rsidRDefault="00DE2E6C">
            <w:pPr>
              <w:pStyle w:val="ConsPlusNormal"/>
              <w:jc w:val="center"/>
            </w:pPr>
            <w:r>
              <w:t>2,1</w:t>
            </w:r>
          </w:p>
        </w:tc>
        <w:tc>
          <w:tcPr>
            <w:tcW w:w="1020" w:type="dxa"/>
          </w:tcPr>
          <w:p w:rsidR="00DE2E6C" w:rsidRDefault="00DE2E6C">
            <w:pPr>
              <w:pStyle w:val="ConsPlusNormal"/>
            </w:pPr>
          </w:p>
        </w:tc>
        <w:tc>
          <w:tcPr>
            <w:tcW w:w="1020" w:type="dxa"/>
          </w:tcPr>
          <w:p w:rsidR="00DE2E6C" w:rsidRDefault="00DE2E6C">
            <w:pPr>
              <w:pStyle w:val="ConsPlusNormal"/>
            </w:pPr>
          </w:p>
        </w:tc>
        <w:tc>
          <w:tcPr>
            <w:tcW w:w="964" w:type="dxa"/>
          </w:tcPr>
          <w:p w:rsidR="00DE2E6C" w:rsidRDefault="00DE2E6C">
            <w:pPr>
              <w:pStyle w:val="ConsPlusNormal"/>
            </w:pPr>
          </w:p>
        </w:tc>
      </w:tr>
      <w:tr w:rsidR="00DE2E6C" w:rsidTr="00DE2E6C">
        <w:trPr>
          <w:gridAfter w:val="2"/>
          <w:wAfter w:w="63" w:type="dxa"/>
        </w:trPr>
        <w:tc>
          <w:tcPr>
            <w:tcW w:w="690" w:type="dxa"/>
          </w:tcPr>
          <w:p w:rsidR="00DE2E6C" w:rsidRDefault="00DE2E6C">
            <w:pPr>
              <w:pStyle w:val="ConsPlusNormal"/>
              <w:jc w:val="center"/>
            </w:pPr>
            <w:r>
              <w:t>1.20.</w:t>
            </w:r>
          </w:p>
        </w:tc>
        <w:tc>
          <w:tcPr>
            <w:tcW w:w="1857" w:type="dxa"/>
          </w:tcPr>
          <w:p w:rsidR="00DE2E6C" w:rsidRDefault="00DE2E6C">
            <w:pPr>
              <w:pStyle w:val="ConsPlusNormal"/>
              <w:jc w:val="center"/>
            </w:pPr>
            <w:r>
              <w:t>Доля детей в возрасте от 5 до 18 лет, охваченных дополнительным образованием</w:t>
            </w:r>
          </w:p>
        </w:tc>
        <w:tc>
          <w:tcPr>
            <w:tcW w:w="709" w:type="dxa"/>
          </w:tcPr>
          <w:p w:rsidR="00DE2E6C" w:rsidRDefault="00DE2E6C">
            <w:pPr>
              <w:pStyle w:val="ConsPlusNormal"/>
              <w:jc w:val="center"/>
            </w:pPr>
            <w:r>
              <w:t>%</w:t>
            </w:r>
          </w:p>
        </w:tc>
        <w:tc>
          <w:tcPr>
            <w:tcW w:w="708"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711" w:type="dxa"/>
          </w:tcPr>
          <w:p w:rsidR="00DE2E6C" w:rsidRDefault="00DE2E6C">
            <w:pPr>
              <w:pStyle w:val="ConsPlusNormal"/>
              <w:jc w:val="center"/>
            </w:pPr>
            <w:r>
              <w:t>-</w:t>
            </w:r>
          </w:p>
        </w:tc>
        <w:tc>
          <w:tcPr>
            <w:tcW w:w="842" w:type="dxa"/>
          </w:tcPr>
          <w:p w:rsidR="00DE2E6C" w:rsidRDefault="00DE2E6C">
            <w:pPr>
              <w:pStyle w:val="ConsPlusNormal"/>
              <w:jc w:val="center"/>
            </w:pPr>
            <w:r>
              <w:t>-</w:t>
            </w:r>
          </w:p>
        </w:tc>
        <w:tc>
          <w:tcPr>
            <w:tcW w:w="942" w:type="dxa"/>
          </w:tcPr>
          <w:p w:rsidR="00DE2E6C" w:rsidRDefault="00DE2E6C">
            <w:pPr>
              <w:pStyle w:val="ConsPlusNormal"/>
              <w:jc w:val="center"/>
            </w:pPr>
            <w:r>
              <w:t>-</w:t>
            </w:r>
          </w:p>
        </w:tc>
        <w:tc>
          <w:tcPr>
            <w:tcW w:w="709" w:type="dxa"/>
          </w:tcPr>
          <w:p w:rsidR="00DE2E6C" w:rsidRDefault="00DE2E6C">
            <w:pPr>
              <w:pStyle w:val="ConsPlusNormal"/>
              <w:jc w:val="center"/>
            </w:pPr>
            <w:r>
              <w:t>74,0</w:t>
            </w:r>
          </w:p>
        </w:tc>
        <w:tc>
          <w:tcPr>
            <w:tcW w:w="709" w:type="dxa"/>
          </w:tcPr>
          <w:p w:rsidR="00DE2E6C" w:rsidRDefault="00DE2E6C">
            <w:pPr>
              <w:pStyle w:val="ConsPlusNormal"/>
              <w:jc w:val="center"/>
            </w:pPr>
            <w:r>
              <w:t>75,0</w:t>
            </w:r>
          </w:p>
        </w:tc>
        <w:tc>
          <w:tcPr>
            <w:tcW w:w="765" w:type="dxa"/>
          </w:tcPr>
          <w:p w:rsidR="00DE2E6C" w:rsidRDefault="00DE2E6C">
            <w:pPr>
              <w:pStyle w:val="ConsPlusNormal"/>
              <w:jc w:val="center"/>
            </w:pPr>
            <w:r>
              <w:t>76,0</w:t>
            </w:r>
          </w:p>
        </w:tc>
        <w:tc>
          <w:tcPr>
            <w:tcW w:w="709" w:type="dxa"/>
          </w:tcPr>
          <w:p w:rsidR="00DE2E6C" w:rsidRDefault="00DE2E6C">
            <w:pPr>
              <w:pStyle w:val="ConsPlusNormal"/>
              <w:jc w:val="center"/>
            </w:pPr>
            <w:r>
              <w:t>77,0</w:t>
            </w:r>
          </w:p>
        </w:tc>
        <w:tc>
          <w:tcPr>
            <w:tcW w:w="1077" w:type="dxa"/>
          </w:tcPr>
          <w:p w:rsidR="00DE2E6C" w:rsidRDefault="00DE2E6C">
            <w:pPr>
              <w:pStyle w:val="ConsPlusNormal"/>
              <w:jc w:val="center"/>
            </w:pPr>
            <w:r>
              <w:t>79,5</w:t>
            </w:r>
          </w:p>
        </w:tc>
        <w:tc>
          <w:tcPr>
            <w:tcW w:w="964" w:type="dxa"/>
          </w:tcPr>
          <w:p w:rsidR="00DE2E6C" w:rsidRDefault="00DE2E6C">
            <w:pPr>
              <w:pStyle w:val="ConsPlusNormal"/>
              <w:jc w:val="center"/>
            </w:pPr>
            <w:r>
              <w:t>80</w:t>
            </w:r>
          </w:p>
        </w:tc>
        <w:tc>
          <w:tcPr>
            <w:tcW w:w="1020" w:type="dxa"/>
          </w:tcPr>
          <w:p w:rsidR="00DE2E6C" w:rsidRDefault="00DE2E6C">
            <w:pPr>
              <w:pStyle w:val="ConsPlusNormal"/>
              <w:jc w:val="center"/>
            </w:pPr>
            <w:r>
              <w:t>80</w:t>
            </w:r>
          </w:p>
        </w:tc>
        <w:tc>
          <w:tcPr>
            <w:tcW w:w="1020" w:type="dxa"/>
          </w:tcPr>
          <w:p w:rsidR="00DE2E6C" w:rsidRDefault="00DE2E6C">
            <w:pPr>
              <w:pStyle w:val="ConsPlusNormal"/>
              <w:jc w:val="center"/>
            </w:pPr>
            <w:r>
              <w:t>80</w:t>
            </w:r>
          </w:p>
        </w:tc>
        <w:tc>
          <w:tcPr>
            <w:tcW w:w="964" w:type="dxa"/>
          </w:tcPr>
          <w:p w:rsidR="00DE2E6C" w:rsidRDefault="00DE2E6C">
            <w:pPr>
              <w:pStyle w:val="ConsPlusNormal"/>
              <w:jc w:val="center"/>
            </w:pPr>
            <w:r>
              <w:t>80</w:t>
            </w:r>
          </w:p>
        </w:tc>
      </w:tr>
      <w:tr w:rsidR="00DE2E6C" w:rsidTr="00DE2E6C">
        <w:trPr>
          <w:gridAfter w:val="2"/>
          <w:wAfter w:w="63" w:type="dxa"/>
        </w:trPr>
        <w:tc>
          <w:tcPr>
            <w:tcW w:w="690" w:type="dxa"/>
          </w:tcPr>
          <w:p w:rsidR="00DE2E6C" w:rsidRDefault="00DE2E6C">
            <w:pPr>
              <w:pStyle w:val="ConsPlusNormal"/>
              <w:jc w:val="center"/>
            </w:pPr>
            <w:r>
              <w:t>1.21.</w:t>
            </w:r>
          </w:p>
        </w:tc>
        <w:tc>
          <w:tcPr>
            <w:tcW w:w="1857" w:type="dxa"/>
          </w:tcPr>
          <w:p w:rsidR="00DE2E6C" w:rsidRDefault="00DE2E6C">
            <w:pPr>
              <w:pStyle w:val="ConsPlusNormal"/>
              <w:jc w:val="center"/>
            </w:pPr>
            <w:r>
              <w:t xml:space="preserve">Число детей, </w:t>
            </w:r>
            <w:r>
              <w:lastRenderedPageBreak/>
              <w:t>охваченных деятельностью детских технопарков "Кванториум" (мобильных технопарков "Кванториум") и других проектов, направленных на обеспечение доступности дополнительных общеобразовательных программ естественно-научной и технической направленностей, соответствующих приоритетным направлениям технологического развития Российской Федерации</w:t>
            </w:r>
          </w:p>
        </w:tc>
        <w:tc>
          <w:tcPr>
            <w:tcW w:w="709" w:type="dxa"/>
          </w:tcPr>
          <w:p w:rsidR="00DE2E6C" w:rsidRDefault="00DE2E6C">
            <w:pPr>
              <w:pStyle w:val="ConsPlusNormal"/>
              <w:jc w:val="center"/>
            </w:pPr>
            <w:r>
              <w:lastRenderedPageBreak/>
              <w:t>Тысяч</w:t>
            </w:r>
            <w:r>
              <w:lastRenderedPageBreak/>
              <w:t>а человек</w:t>
            </w:r>
          </w:p>
        </w:tc>
        <w:tc>
          <w:tcPr>
            <w:tcW w:w="708" w:type="dxa"/>
          </w:tcPr>
          <w:p w:rsidR="00DE2E6C" w:rsidRDefault="00DE2E6C">
            <w:pPr>
              <w:pStyle w:val="ConsPlusNormal"/>
              <w:jc w:val="center"/>
            </w:pPr>
            <w:r>
              <w:lastRenderedPageBreak/>
              <w:t>-</w:t>
            </w:r>
          </w:p>
        </w:tc>
        <w:tc>
          <w:tcPr>
            <w:tcW w:w="709" w:type="dxa"/>
          </w:tcPr>
          <w:p w:rsidR="00DE2E6C" w:rsidRDefault="00DE2E6C">
            <w:pPr>
              <w:pStyle w:val="ConsPlusNormal"/>
              <w:jc w:val="center"/>
            </w:pPr>
            <w:r>
              <w:t>-</w:t>
            </w:r>
          </w:p>
        </w:tc>
        <w:tc>
          <w:tcPr>
            <w:tcW w:w="711" w:type="dxa"/>
          </w:tcPr>
          <w:p w:rsidR="00DE2E6C" w:rsidRDefault="00DE2E6C">
            <w:pPr>
              <w:pStyle w:val="ConsPlusNormal"/>
              <w:jc w:val="center"/>
            </w:pPr>
            <w:r>
              <w:t>-</w:t>
            </w:r>
          </w:p>
        </w:tc>
        <w:tc>
          <w:tcPr>
            <w:tcW w:w="842" w:type="dxa"/>
          </w:tcPr>
          <w:p w:rsidR="00DE2E6C" w:rsidRDefault="00DE2E6C">
            <w:pPr>
              <w:pStyle w:val="ConsPlusNormal"/>
              <w:jc w:val="center"/>
            </w:pPr>
            <w:r>
              <w:t>-</w:t>
            </w:r>
          </w:p>
        </w:tc>
        <w:tc>
          <w:tcPr>
            <w:tcW w:w="942" w:type="dxa"/>
          </w:tcPr>
          <w:p w:rsidR="00DE2E6C" w:rsidRDefault="00DE2E6C">
            <w:pPr>
              <w:pStyle w:val="ConsPlusNormal"/>
              <w:jc w:val="center"/>
            </w:pPr>
            <w:r>
              <w:t>-</w:t>
            </w:r>
          </w:p>
        </w:tc>
        <w:tc>
          <w:tcPr>
            <w:tcW w:w="709" w:type="dxa"/>
          </w:tcPr>
          <w:p w:rsidR="00DE2E6C" w:rsidRDefault="00DE2E6C">
            <w:pPr>
              <w:pStyle w:val="ConsPlusNormal"/>
              <w:jc w:val="center"/>
            </w:pPr>
            <w:r>
              <w:t>4,8</w:t>
            </w:r>
          </w:p>
        </w:tc>
        <w:tc>
          <w:tcPr>
            <w:tcW w:w="709" w:type="dxa"/>
          </w:tcPr>
          <w:p w:rsidR="00DE2E6C" w:rsidRDefault="00DE2E6C">
            <w:pPr>
              <w:pStyle w:val="ConsPlusNormal"/>
              <w:jc w:val="center"/>
            </w:pPr>
            <w:r>
              <w:t>7</w:t>
            </w:r>
          </w:p>
        </w:tc>
        <w:tc>
          <w:tcPr>
            <w:tcW w:w="765"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1077" w:type="dxa"/>
          </w:tcPr>
          <w:p w:rsidR="00DE2E6C" w:rsidRDefault="00DE2E6C">
            <w:pPr>
              <w:pStyle w:val="ConsPlusNormal"/>
              <w:jc w:val="center"/>
            </w:pPr>
            <w:r>
              <w:t>-</w:t>
            </w:r>
          </w:p>
        </w:tc>
        <w:tc>
          <w:tcPr>
            <w:tcW w:w="964" w:type="dxa"/>
          </w:tcPr>
          <w:p w:rsidR="00DE2E6C" w:rsidRDefault="00DE2E6C">
            <w:pPr>
              <w:pStyle w:val="ConsPlusNormal"/>
              <w:jc w:val="center"/>
            </w:pPr>
            <w:r>
              <w:t>-</w:t>
            </w:r>
          </w:p>
        </w:tc>
        <w:tc>
          <w:tcPr>
            <w:tcW w:w="1020" w:type="dxa"/>
          </w:tcPr>
          <w:p w:rsidR="00DE2E6C" w:rsidRDefault="00DE2E6C">
            <w:pPr>
              <w:pStyle w:val="ConsPlusNormal"/>
              <w:jc w:val="center"/>
            </w:pPr>
            <w:r>
              <w:t>-</w:t>
            </w:r>
          </w:p>
        </w:tc>
        <w:tc>
          <w:tcPr>
            <w:tcW w:w="1020" w:type="dxa"/>
          </w:tcPr>
          <w:p w:rsidR="00DE2E6C" w:rsidRDefault="00DE2E6C">
            <w:pPr>
              <w:pStyle w:val="ConsPlusNormal"/>
              <w:jc w:val="center"/>
            </w:pPr>
            <w:r>
              <w:t>-</w:t>
            </w:r>
          </w:p>
        </w:tc>
        <w:tc>
          <w:tcPr>
            <w:tcW w:w="964" w:type="dxa"/>
          </w:tcPr>
          <w:p w:rsidR="00DE2E6C" w:rsidRDefault="00DE2E6C">
            <w:pPr>
              <w:pStyle w:val="ConsPlusNormal"/>
              <w:jc w:val="center"/>
            </w:pPr>
            <w:r>
              <w:t>-</w:t>
            </w:r>
          </w:p>
        </w:tc>
      </w:tr>
      <w:tr w:rsidR="00DE2E6C" w:rsidTr="00DE2E6C">
        <w:trPr>
          <w:gridAfter w:val="2"/>
          <w:wAfter w:w="63" w:type="dxa"/>
        </w:trPr>
        <w:tc>
          <w:tcPr>
            <w:tcW w:w="690" w:type="dxa"/>
          </w:tcPr>
          <w:p w:rsidR="00DE2E6C" w:rsidRDefault="00DE2E6C">
            <w:pPr>
              <w:pStyle w:val="ConsPlusNormal"/>
              <w:jc w:val="center"/>
            </w:pPr>
            <w:r>
              <w:lastRenderedPageBreak/>
              <w:t>1.22.</w:t>
            </w:r>
          </w:p>
        </w:tc>
        <w:tc>
          <w:tcPr>
            <w:tcW w:w="1857" w:type="dxa"/>
          </w:tcPr>
          <w:p w:rsidR="00DE2E6C" w:rsidRDefault="00DE2E6C">
            <w:pPr>
              <w:pStyle w:val="ConsPlusNormal"/>
              <w:jc w:val="center"/>
            </w:pPr>
            <w:r>
              <w:t xml:space="preserve">Число участников открытых онлайн-уроков, реализуемых с учетом опыта цикла открытых уроков "Проектория", "Уроки настоящего" или иных аналогичных по возможностям, </w:t>
            </w:r>
            <w:r>
              <w:lastRenderedPageBreak/>
              <w:t>функциям и результатам проектов, направленных на раннюю профориентацию</w:t>
            </w:r>
          </w:p>
        </w:tc>
        <w:tc>
          <w:tcPr>
            <w:tcW w:w="709" w:type="dxa"/>
          </w:tcPr>
          <w:p w:rsidR="00DE2E6C" w:rsidRDefault="00DE2E6C">
            <w:pPr>
              <w:pStyle w:val="ConsPlusNormal"/>
              <w:jc w:val="center"/>
            </w:pPr>
            <w:r>
              <w:lastRenderedPageBreak/>
              <w:t>Миллион человек</w:t>
            </w:r>
          </w:p>
        </w:tc>
        <w:tc>
          <w:tcPr>
            <w:tcW w:w="708"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711" w:type="dxa"/>
          </w:tcPr>
          <w:p w:rsidR="00DE2E6C" w:rsidRDefault="00DE2E6C">
            <w:pPr>
              <w:pStyle w:val="ConsPlusNormal"/>
              <w:jc w:val="center"/>
            </w:pPr>
            <w:r>
              <w:t>-</w:t>
            </w:r>
          </w:p>
        </w:tc>
        <w:tc>
          <w:tcPr>
            <w:tcW w:w="842" w:type="dxa"/>
          </w:tcPr>
          <w:p w:rsidR="00DE2E6C" w:rsidRDefault="00DE2E6C">
            <w:pPr>
              <w:pStyle w:val="ConsPlusNormal"/>
              <w:jc w:val="center"/>
            </w:pPr>
            <w:r>
              <w:t>-</w:t>
            </w:r>
          </w:p>
        </w:tc>
        <w:tc>
          <w:tcPr>
            <w:tcW w:w="942" w:type="dxa"/>
          </w:tcPr>
          <w:p w:rsidR="00DE2E6C" w:rsidRDefault="00DE2E6C">
            <w:pPr>
              <w:pStyle w:val="ConsPlusNormal"/>
              <w:jc w:val="center"/>
            </w:pPr>
            <w:r>
              <w:t>-</w:t>
            </w:r>
          </w:p>
        </w:tc>
        <w:tc>
          <w:tcPr>
            <w:tcW w:w="709" w:type="dxa"/>
          </w:tcPr>
          <w:p w:rsidR="00DE2E6C" w:rsidRDefault="00DE2E6C">
            <w:pPr>
              <w:pStyle w:val="ConsPlusNormal"/>
              <w:jc w:val="center"/>
            </w:pPr>
            <w:r>
              <w:t>0,031</w:t>
            </w:r>
          </w:p>
        </w:tc>
        <w:tc>
          <w:tcPr>
            <w:tcW w:w="709" w:type="dxa"/>
          </w:tcPr>
          <w:p w:rsidR="00DE2E6C" w:rsidRDefault="00DE2E6C">
            <w:pPr>
              <w:pStyle w:val="ConsPlusNormal"/>
              <w:jc w:val="center"/>
            </w:pPr>
            <w:r>
              <w:t>0,0471</w:t>
            </w:r>
          </w:p>
        </w:tc>
        <w:tc>
          <w:tcPr>
            <w:tcW w:w="765" w:type="dxa"/>
          </w:tcPr>
          <w:p w:rsidR="00DE2E6C" w:rsidRDefault="00DE2E6C">
            <w:pPr>
              <w:pStyle w:val="ConsPlusNormal"/>
              <w:jc w:val="center"/>
            </w:pPr>
            <w:r>
              <w:t>0,0385</w:t>
            </w:r>
          </w:p>
        </w:tc>
        <w:tc>
          <w:tcPr>
            <w:tcW w:w="709" w:type="dxa"/>
          </w:tcPr>
          <w:p w:rsidR="00DE2E6C" w:rsidRDefault="00DE2E6C">
            <w:pPr>
              <w:pStyle w:val="ConsPlusNormal"/>
              <w:jc w:val="center"/>
            </w:pPr>
            <w:r>
              <w:t>0,0385</w:t>
            </w:r>
          </w:p>
        </w:tc>
        <w:tc>
          <w:tcPr>
            <w:tcW w:w="1077" w:type="dxa"/>
          </w:tcPr>
          <w:p w:rsidR="00DE2E6C" w:rsidRDefault="00DE2E6C">
            <w:pPr>
              <w:pStyle w:val="ConsPlusNormal"/>
              <w:jc w:val="center"/>
            </w:pPr>
            <w:r>
              <w:t>0,0385</w:t>
            </w:r>
          </w:p>
        </w:tc>
        <w:tc>
          <w:tcPr>
            <w:tcW w:w="964" w:type="dxa"/>
          </w:tcPr>
          <w:p w:rsidR="00DE2E6C" w:rsidRDefault="00DE2E6C">
            <w:pPr>
              <w:pStyle w:val="ConsPlusNormal"/>
              <w:jc w:val="center"/>
            </w:pPr>
            <w:r>
              <w:t>0,0462</w:t>
            </w:r>
          </w:p>
        </w:tc>
        <w:tc>
          <w:tcPr>
            <w:tcW w:w="1020" w:type="dxa"/>
          </w:tcPr>
          <w:p w:rsidR="00DE2E6C" w:rsidRDefault="00DE2E6C">
            <w:pPr>
              <w:pStyle w:val="ConsPlusNormal"/>
              <w:jc w:val="center"/>
            </w:pPr>
            <w:r>
              <w:t>-</w:t>
            </w:r>
          </w:p>
        </w:tc>
        <w:tc>
          <w:tcPr>
            <w:tcW w:w="1020" w:type="dxa"/>
          </w:tcPr>
          <w:p w:rsidR="00DE2E6C" w:rsidRDefault="00DE2E6C">
            <w:pPr>
              <w:pStyle w:val="ConsPlusNormal"/>
              <w:jc w:val="center"/>
            </w:pPr>
            <w:r>
              <w:t>-</w:t>
            </w:r>
          </w:p>
        </w:tc>
        <w:tc>
          <w:tcPr>
            <w:tcW w:w="964" w:type="dxa"/>
          </w:tcPr>
          <w:p w:rsidR="00DE2E6C" w:rsidRDefault="00DE2E6C">
            <w:pPr>
              <w:pStyle w:val="ConsPlusNormal"/>
              <w:jc w:val="center"/>
            </w:pPr>
            <w:r>
              <w:t>-</w:t>
            </w:r>
          </w:p>
        </w:tc>
      </w:tr>
      <w:tr w:rsidR="00DE2E6C" w:rsidTr="00DE2E6C">
        <w:trPr>
          <w:gridAfter w:val="2"/>
          <w:wAfter w:w="63" w:type="dxa"/>
        </w:trPr>
        <w:tc>
          <w:tcPr>
            <w:tcW w:w="690" w:type="dxa"/>
          </w:tcPr>
          <w:p w:rsidR="00DE2E6C" w:rsidRDefault="00DE2E6C">
            <w:pPr>
              <w:pStyle w:val="ConsPlusNormal"/>
              <w:jc w:val="center"/>
            </w:pPr>
            <w:r>
              <w:lastRenderedPageBreak/>
              <w:t>1.23.</w:t>
            </w:r>
          </w:p>
        </w:tc>
        <w:tc>
          <w:tcPr>
            <w:tcW w:w="1857" w:type="dxa"/>
          </w:tcPr>
          <w:p w:rsidR="00DE2E6C" w:rsidRDefault="00DE2E6C">
            <w:pPr>
              <w:pStyle w:val="ConsPlusNormal"/>
              <w:jc w:val="center"/>
            </w:pPr>
            <w:r>
              <w:t>Число детей, получивших рекомендации по построению индивидуального учебного плана в соответствии с выбранными профессиональными компетенциями (профессиональными областями деятельности), в том числе по итогам участия в проекте "Билет в будущее"</w:t>
            </w:r>
          </w:p>
        </w:tc>
        <w:tc>
          <w:tcPr>
            <w:tcW w:w="709" w:type="dxa"/>
          </w:tcPr>
          <w:p w:rsidR="00DE2E6C" w:rsidRDefault="00DE2E6C">
            <w:pPr>
              <w:pStyle w:val="ConsPlusNormal"/>
              <w:jc w:val="center"/>
            </w:pPr>
            <w:r>
              <w:t>Тысяча человек</w:t>
            </w:r>
          </w:p>
        </w:tc>
        <w:tc>
          <w:tcPr>
            <w:tcW w:w="708"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711" w:type="dxa"/>
          </w:tcPr>
          <w:p w:rsidR="00DE2E6C" w:rsidRDefault="00DE2E6C">
            <w:pPr>
              <w:pStyle w:val="ConsPlusNormal"/>
              <w:jc w:val="center"/>
            </w:pPr>
            <w:r>
              <w:t>-</w:t>
            </w:r>
          </w:p>
        </w:tc>
        <w:tc>
          <w:tcPr>
            <w:tcW w:w="842" w:type="dxa"/>
          </w:tcPr>
          <w:p w:rsidR="00DE2E6C" w:rsidRDefault="00DE2E6C">
            <w:pPr>
              <w:pStyle w:val="ConsPlusNormal"/>
              <w:jc w:val="center"/>
            </w:pPr>
            <w:r>
              <w:t>-</w:t>
            </w:r>
          </w:p>
        </w:tc>
        <w:tc>
          <w:tcPr>
            <w:tcW w:w="942" w:type="dxa"/>
          </w:tcPr>
          <w:p w:rsidR="00DE2E6C" w:rsidRDefault="00DE2E6C">
            <w:pPr>
              <w:pStyle w:val="ConsPlusNormal"/>
              <w:jc w:val="center"/>
            </w:pPr>
            <w:r>
              <w:t>-</w:t>
            </w:r>
          </w:p>
        </w:tc>
        <w:tc>
          <w:tcPr>
            <w:tcW w:w="709" w:type="dxa"/>
          </w:tcPr>
          <w:p w:rsidR="00DE2E6C" w:rsidRDefault="00DE2E6C">
            <w:pPr>
              <w:pStyle w:val="ConsPlusNormal"/>
              <w:jc w:val="center"/>
            </w:pPr>
            <w:r>
              <w:t>4,0</w:t>
            </w:r>
          </w:p>
        </w:tc>
        <w:tc>
          <w:tcPr>
            <w:tcW w:w="709" w:type="dxa"/>
          </w:tcPr>
          <w:p w:rsidR="00DE2E6C" w:rsidRDefault="00DE2E6C">
            <w:pPr>
              <w:pStyle w:val="ConsPlusNormal"/>
              <w:jc w:val="center"/>
            </w:pPr>
            <w:r>
              <w:t>8,0</w:t>
            </w:r>
          </w:p>
        </w:tc>
        <w:tc>
          <w:tcPr>
            <w:tcW w:w="765"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1077" w:type="dxa"/>
          </w:tcPr>
          <w:p w:rsidR="00DE2E6C" w:rsidRDefault="00DE2E6C">
            <w:pPr>
              <w:pStyle w:val="ConsPlusNormal"/>
              <w:jc w:val="center"/>
            </w:pPr>
            <w:r>
              <w:t>-</w:t>
            </w:r>
          </w:p>
        </w:tc>
        <w:tc>
          <w:tcPr>
            <w:tcW w:w="964" w:type="dxa"/>
          </w:tcPr>
          <w:p w:rsidR="00DE2E6C" w:rsidRDefault="00DE2E6C">
            <w:pPr>
              <w:pStyle w:val="ConsPlusNormal"/>
              <w:jc w:val="center"/>
            </w:pPr>
            <w:r>
              <w:t>-</w:t>
            </w:r>
          </w:p>
        </w:tc>
        <w:tc>
          <w:tcPr>
            <w:tcW w:w="1020" w:type="dxa"/>
          </w:tcPr>
          <w:p w:rsidR="00DE2E6C" w:rsidRDefault="00DE2E6C">
            <w:pPr>
              <w:pStyle w:val="ConsPlusNormal"/>
              <w:jc w:val="center"/>
            </w:pPr>
            <w:r>
              <w:t>-</w:t>
            </w:r>
          </w:p>
        </w:tc>
        <w:tc>
          <w:tcPr>
            <w:tcW w:w="1020" w:type="dxa"/>
          </w:tcPr>
          <w:p w:rsidR="00DE2E6C" w:rsidRDefault="00DE2E6C">
            <w:pPr>
              <w:pStyle w:val="ConsPlusNormal"/>
              <w:jc w:val="center"/>
            </w:pPr>
            <w:r>
              <w:t>-</w:t>
            </w:r>
          </w:p>
        </w:tc>
        <w:tc>
          <w:tcPr>
            <w:tcW w:w="964" w:type="dxa"/>
          </w:tcPr>
          <w:p w:rsidR="00DE2E6C" w:rsidRDefault="00DE2E6C">
            <w:pPr>
              <w:pStyle w:val="ConsPlusNormal"/>
              <w:jc w:val="center"/>
            </w:pPr>
            <w:r>
              <w:t>-</w:t>
            </w:r>
          </w:p>
        </w:tc>
      </w:tr>
      <w:tr w:rsidR="00DE2E6C" w:rsidTr="00DE2E6C">
        <w:trPr>
          <w:gridAfter w:val="2"/>
          <w:wAfter w:w="63" w:type="dxa"/>
        </w:trPr>
        <w:tc>
          <w:tcPr>
            <w:tcW w:w="690" w:type="dxa"/>
          </w:tcPr>
          <w:p w:rsidR="00DE2E6C" w:rsidRDefault="00DE2E6C">
            <w:pPr>
              <w:pStyle w:val="ConsPlusNormal"/>
              <w:jc w:val="center"/>
            </w:pPr>
            <w:r>
              <w:t>1.24.</w:t>
            </w:r>
          </w:p>
        </w:tc>
        <w:tc>
          <w:tcPr>
            <w:tcW w:w="1857" w:type="dxa"/>
          </w:tcPr>
          <w:p w:rsidR="00DE2E6C" w:rsidRDefault="00DE2E6C">
            <w:pPr>
              <w:pStyle w:val="ConsPlusNormal"/>
              <w:jc w:val="center"/>
            </w:pPr>
            <w:r>
              <w:t xml:space="preserve">Число региональных центров выявления, поддержки и развития способностей и талантов у детей и молодежи, создаваемых и реализующих программы с учетом опыта </w:t>
            </w:r>
            <w:r>
              <w:lastRenderedPageBreak/>
              <w:t>Образовательного фонда "Талант и успех".</w:t>
            </w:r>
          </w:p>
        </w:tc>
        <w:tc>
          <w:tcPr>
            <w:tcW w:w="709" w:type="dxa"/>
          </w:tcPr>
          <w:p w:rsidR="00DE2E6C" w:rsidRDefault="00DE2E6C">
            <w:pPr>
              <w:pStyle w:val="ConsPlusNormal"/>
              <w:jc w:val="center"/>
            </w:pPr>
            <w:r>
              <w:lastRenderedPageBreak/>
              <w:t>Единица</w:t>
            </w:r>
          </w:p>
        </w:tc>
        <w:tc>
          <w:tcPr>
            <w:tcW w:w="708"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711" w:type="dxa"/>
          </w:tcPr>
          <w:p w:rsidR="00DE2E6C" w:rsidRDefault="00DE2E6C">
            <w:pPr>
              <w:pStyle w:val="ConsPlusNormal"/>
              <w:jc w:val="center"/>
            </w:pPr>
            <w:r>
              <w:t>-</w:t>
            </w:r>
          </w:p>
        </w:tc>
        <w:tc>
          <w:tcPr>
            <w:tcW w:w="842" w:type="dxa"/>
          </w:tcPr>
          <w:p w:rsidR="00DE2E6C" w:rsidRDefault="00DE2E6C">
            <w:pPr>
              <w:pStyle w:val="ConsPlusNormal"/>
              <w:jc w:val="center"/>
            </w:pPr>
            <w:r>
              <w:t>-</w:t>
            </w:r>
          </w:p>
        </w:tc>
        <w:tc>
          <w:tcPr>
            <w:tcW w:w="942"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765" w:type="dxa"/>
          </w:tcPr>
          <w:p w:rsidR="00DE2E6C" w:rsidRDefault="00DE2E6C">
            <w:pPr>
              <w:pStyle w:val="ConsPlusNormal"/>
              <w:jc w:val="center"/>
            </w:pPr>
            <w:r>
              <w:t>1</w:t>
            </w:r>
          </w:p>
        </w:tc>
        <w:tc>
          <w:tcPr>
            <w:tcW w:w="709" w:type="dxa"/>
          </w:tcPr>
          <w:p w:rsidR="00DE2E6C" w:rsidRDefault="00DE2E6C">
            <w:pPr>
              <w:pStyle w:val="ConsPlusNormal"/>
              <w:jc w:val="center"/>
            </w:pPr>
            <w:r>
              <w:t>1</w:t>
            </w:r>
          </w:p>
        </w:tc>
        <w:tc>
          <w:tcPr>
            <w:tcW w:w="1077" w:type="dxa"/>
          </w:tcPr>
          <w:p w:rsidR="00DE2E6C" w:rsidRDefault="00DE2E6C">
            <w:pPr>
              <w:pStyle w:val="ConsPlusNormal"/>
              <w:jc w:val="center"/>
            </w:pPr>
            <w:r>
              <w:t>1</w:t>
            </w:r>
          </w:p>
        </w:tc>
        <w:tc>
          <w:tcPr>
            <w:tcW w:w="964" w:type="dxa"/>
          </w:tcPr>
          <w:p w:rsidR="00DE2E6C" w:rsidRDefault="00DE2E6C">
            <w:pPr>
              <w:pStyle w:val="ConsPlusNormal"/>
              <w:jc w:val="center"/>
            </w:pPr>
            <w:r>
              <w:t>1</w:t>
            </w:r>
          </w:p>
        </w:tc>
        <w:tc>
          <w:tcPr>
            <w:tcW w:w="1020" w:type="dxa"/>
          </w:tcPr>
          <w:p w:rsidR="00DE2E6C" w:rsidRDefault="00DE2E6C">
            <w:pPr>
              <w:pStyle w:val="ConsPlusNormal"/>
              <w:jc w:val="center"/>
            </w:pPr>
            <w:r>
              <w:t>-</w:t>
            </w:r>
          </w:p>
        </w:tc>
        <w:tc>
          <w:tcPr>
            <w:tcW w:w="1020" w:type="dxa"/>
          </w:tcPr>
          <w:p w:rsidR="00DE2E6C" w:rsidRDefault="00DE2E6C">
            <w:pPr>
              <w:pStyle w:val="ConsPlusNormal"/>
              <w:jc w:val="center"/>
            </w:pPr>
            <w:r>
              <w:t>-</w:t>
            </w:r>
          </w:p>
        </w:tc>
        <w:tc>
          <w:tcPr>
            <w:tcW w:w="964" w:type="dxa"/>
          </w:tcPr>
          <w:p w:rsidR="00DE2E6C" w:rsidRDefault="00DE2E6C">
            <w:pPr>
              <w:pStyle w:val="ConsPlusNormal"/>
              <w:jc w:val="center"/>
            </w:pPr>
            <w:r>
              <w:t>-</w:t>
            </w:r>
          </w:p>
        </w:tc>
      </w:tr>
      <w:tr w:rsidR="00DE2E6C" w:rsidTr="00DE2E6C">
        <w:trPr>
          <w:gridAfter w:val="2"/>
          <w:wAfter w:w="63" w:type="dxa"/>
        </w:trPr>
        <w:tc>
          <w:tcPr>
            <w:tcW w:w="690" w:type="dxa"/>
          </w:tcPr>
          <w:p w:rsidR="00DE2E6C" w:rsidRDefault="00DE2E6C">
            <w:pPr>
              <w:pStyle w:val="ConsPlusNormal"/>
              <w:jc w:val="center"/>
            </w:pPr>
            <w:r>
              <w:lastRenderedPageBreak/>
              <w:t>1.25.</w:t>
            </w:r>
          </w:p>
        </w:tc>
        <w:tc>
          <w:tcPr>
            <w:tcW w:w="1857" w:type="dxa"/>
          </w:tcPr>
          <w:p w:rsidR="00DE2E6C" w:rsidRDefault="00DE2E6C">
            <w:pPr>
              <w:pStyle w:val="ConsPlusNormal"/>
              <w:jc w:val="center"/>
            </w:pPr>
            <w:r>
              <w:t>Доля детей, охваченных деятельностью региональных центров выявления, поддержки и развития способностей и талантов у детей и молодежи, технопарков "Кванториум" и центров "IT-куб"</w:t>
            </w:r>
          </w:p>
        </w:tc>
        <w:tc>
          <w:tcPr>
            <w:tcW w:w="709" w:type="dxa"/>
          </w:tcPr>
          <w:p w:rsidR="00DE2E6C" w:rsidRDefault="00DE2E6C">
            <w:pPr>
              <w:pStyle w:val="ConsPlusNormal"/>
              <w:jc w:val="center"/>
            </w:pPr>
            <w:r>
              <w:t>%</w:t>
            </w:r>
          </w:p>
        </w:tc>
        <w:tc>
          <w:tcPr>
            <w:tcW w:w="708"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711" w:type="dxa"/>
          </w:tcPr>
          <w:p w:rsidR="00DE2E6C" w:rsidRDefault="00DE2E6C">
            <w:pPr>
              <w:pStyle w:val="ConsPlusNormal"/>
              <w:jc w:val="center"/>
            </w:pPr>
            <w:r>
              <w:t>-</w:t>
            </w:r>
          </w:p>
        </w:tc>
        <w:tc>
          <w:tcPr>
            <w:tcW w:w="842" w:type="dxa"/>
          </w:tcPr>
          <w:p w:rsidR="00DE2E6C" w:rsidRDefault="00DE2E6C">
            <w:pPr>
              <w:pStyle w:val="ConsPlusNormal"/>
              <w:jc w:val="center"/>
            </w:pPr>
            <w:r>
              <w:t>-</w:t>
            </w:r>
          </w:p>
        </w:tc>
        <w:tc>
          <w:tcPr>
            <w:tcW w:w="942"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765" w:type="dxa"/>
          </w:tcPr>
          <w:p w:rsidR="00DE2E6C" w:rsidRDefault="00DE2E6C">
            <w:pPr>
              <w:pStyle w:val="ConsPlusNormal"/>
              <w:jc w:val="center"/>
            </w:pPr>
            <w:r>
              <w:t>12,0</w:t>
            </w:r>
          </w:p>
        </w:tc>
        <w:tc>
          <w:tcPr>
            <w:tcW w:w="709" w:type="dxa"/>
          </w:tcPr>
          <w:p w:rsidR="00DE2E6C" w:rsidRDefault="00DE2E6C">
            <w:pPr>
              <w:pStyle w:val="ConsPlusNormal"/>
              <w:jc w:val="center"/>
            </w:pPr>
            <w:r>
              <w:t>12,27</w:t>
            </w:r>
          </w:p>
        </w:tc>
        <w:tc>
          <w:tcPr>
            <w:tcW w:w="1077" w:type="dxa"/>
          </w:tcPr>
          <w:p w:rsidR="00DE2E6C" w:rsidRDefault="00DE2E6C">
            <w:pPr>
              <w:pStyle w:val="ConsPlusNormal"/>
              <w:jc w:val="center"/>
            </w:pPr>
            <w:r>
              <w:t>12,48</w:t>
            </w:r>
          </w:p>
        </w:tc>
        <w:tc>
          <w:tcPr>
            <w:tcW w:w="964" w:type="dxa"/>
          </w:tcPr>
          <w:p w:rsidR="00DE2E6C" w:rsidRDefault="00DE2E6C">
            <w:pPr>
              <w:pStyle w:val="ConsPlusNormal"/>
              <w:jc w:val="center"/>
            </w:pPr>
            <w:r>
              <w:t>14,00</w:t>
            </w:r>
          </w:p>
        </w:tc>
        <w:tc>
          <w:tcPr>
            <w:tcW w:w="1020" w:type="dxa"/>
          </w:tcPr>
          <w:p w:rsidR="00DE2E6C" w:rsidRDefault="00DE2E6C">
            <w:pPr>
              <w:pStyle w:val="ConsPlusNormal"/>
              <w:jc w:val="center"/>
            </w:pPr>
            <w:r>
              <w:t>-</w:t>
            </w:r>
          </w:p>
        </w:tc>
        <w:tc>
          <w:tcPr>
            <w:tcW w:w="1020" w:type="dxa"/>
          </w:tcPr>
          <w:p w:rsidR="00DE2E6C" w:rsidRDefault="00DE2E6C">
            <w:pPr>
              <w:pStyle w:val="ConsPlusNormal"/>
              <w:jc w:val="center"/>
            </w:pPr>
            <w:r>
              <w:t>-</w:t>
            </w:r>
          </w:p>
        </w:tc>
        <w:tc>
          <w:tcPr>
            <w:tcW w:w="964" w:type="dxa"/>
          </w:tcPr>
          <w:p w:rsidR="00DE2E6C" w:rsidRDefault="00DE2E6C">
            <w:pPr>
              <w:pStyle w:val="ConsPlusNormal"/>
              <w:jc w:val="center"/>
            </w:pPr>
            <w:r>
              <w:t>-</w:t>
            </w:r>
          </w:p>
        </w:tc>
      </w:tr>
      <w:tr w:rsidR="00DE2E6C" w:rsidTr="00DE2E6C">
        <w:trPr>
          <w:gridAfter w:val="2"/>
          <w:wAfter w:w="63" w:type="dxa"/>
        </w:trPr>
        <w:tc>
          <w:tcPr>
            <w:tcW w:w="690" w:type="dxa"/>
          </w:tcPr>
          <w:p w:rsidR="00DE2E6C" w:rsidRDefault="00DE2E6C">
            <w:pPr>
              <w:pStyle w:val="ConsPlusNormal"/>
              <w:jc w:val="center"/>
            </w:pPr>
            <w:r>
              <w:t>1.26.</w:t>
            </w:r>
          </w:p>
        </w:tc>
        <w:tc>
          <w:tcPr>
            <w:tcW w:w="1857" w:type="dxa"/>
          </w:tcPr>
          <w:p w:rsidR="00DE2E6C" w:rsidRDefault="00DE2E6C">
            <w:pPr>
              <w:pStyle w:val="ConsPlusNormal"/>
              <w:jc w:val="center"/>
            </w:pPr>
            <w:r>
              <w:t>Доля обучающихся по образовательным программам основного и среднего общего образования, охваченных мероприятиями, направленными на раннюю профессиональную ориентацию, в том числе в рамках программы "Билет в будущее"</w:t>
            </w:r>
          </w:p>
        </w:tc>
        <w:tc>
          <w:tcPr>
            <w:tcW w:w="709" w:type="dxa"/>
          </w:tcPr>
          <w:p w:rsidR="00DE2E6C" w:rsidRDefault="00DE2E6C">
            <w:pPr>
              <w:pStyle w:val="ConsPlusNormal"/>
              <w:jc w:val="center"/>
            </w:pPr>
            <w:r>
              <w:t>%</w:t>
            </w:r>
          </w:p>
        </w:tc>
        <w:tc>
          <w:tcPr>
            <w:tcW w:w="708"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711" w:type="dxa"/>
          </w:tcPr>
          <w:p w:rsidR="00DE2E6C" w:rsidRDefault="00DE2E6C">
            <w:pPr>
              <w:pStyle w:val="ConsPlusNormal"/>
              <w:jc w:val="center"/>
            </w:pPr>
            <w:r>
              <w:t>-</w:t>
            </w:r>
          </w:p>
        </w:tc>
        <w:tc>
          <w:tcPr>
            <w:tcW w:w="842" w:type="dxa"/>
          </w:tcPr>
          <w:p w:rsidR="00DE2E6C" w:rsidRDefault="00DE2E6C">
            <w:pPr>
              <w:pStyle w:val="ConsPlusNormal"/>
              <w:jc w:val="center"/>
            </w:pPr>
            <w:r>
              <w:t>-</w:t>
            </w:r>
          </w:p>
        </w:tc>
        <w:tc>
          <w:tcPr>
            <w:tcW w:w="942"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765" w:type="dxa"/>
          </w:tcPr>
          <w:p w:rsidR="00DE2E6C" w:rsidRDefault="00DE2E6C">
            <w:pPr>
              <w:pStyle w:val="ConsPlusNormal"/>
              <w:jc w:val="center"/>
            </w:pPr>
            <w:r>
              <w:t>30,0</w:t>
            </w:r>
          </w:p>
        </w:tc>
        <w:tc>
          <w:tcPr>
            <w:tcW w:w="709" w:type="dxa"/>
          </w:tcPr>
          <w:p w:rsidR="00DE2E6C" w:rsidRDefault="00DE2E6C">
            <w:pPr>
              <w:pStyle w:val="ConsPlusNormal"/>
              <w:jc w:val="center"/>
            </w:pPr>
            <w:r>
              <w:t>30,0</w:t>
            </w:r>
          </w:p>
        </w:tc>
        <w:tc>
          <w:tcPr>
            <w:tcW w:w="1077" w:type="dxa"/>
          </w:tcPr>
          <w:p w:rsidR="00DE2E6C" w:rsidRDefault="00DE2E6C">
            <w:pPr>
              <w:pStyle w:val="ConsPlusNormal"/>
              <w:jc w:val="center"/>
            </w:pPr>
            <w:r>
              <w:t>30,0</w:t>
            </w:r>
          </w:p>
        </w:tc>
        <w:tc>
          <w:tcPr>
            <w:tcW w:w="964" w:type="dxa"/>
          </w:tcPr>
          <w:p w:rsidR="00DE2E6C" w:rsidRDefault="00DE2E6C">
            <w:pPr>
              <w:pStyle w:val="ConsPlusNormal"/>
              <w:jc w:val="center"/>
            </w:pPr>
            <w:r>
              <w:t>37,0</w:t>
            </w:r>
          </w:p>
        </w:tc>
        <w:tc>
          <w:tcPr>
            <w:tcW w:w="1020" w:type="dxa"/>
          </w:tcPr>
          <w:p w:rsidR="00DE2E6C" w:rsidRDefault="00DE2E6C">
            <w:pPr>
              <w:pStyle w:val="ConsPlusNormal"/>
              <w:jc w:val="center"/>
            </w:pPr>
            <w:r>
              <w:t>-</w:t>
            </w:r>
          </w:p>
        </w:tc>
        <w:tc>
          <w:tcPr>
            <w:tcW w:w="1020" w:type="dxa"/>
          </w:tcPr>
          <w:p w:rsidR="00DE2E6C" w:rsidRDefault="00DE2E6C">
            <w:pPr>
              <w:pStyle w:val="ConsPlusNormal"/>
              <w:jc w:val="center"/>
            </w:pPr>
            <w:r>
              <w:t>-</w:t>
            </w:r>
          </w:p>
        </w:tc>
        <w:tc>
          <w:tcPr>
            <w:tcW w:w="964" w:type="dxa"/>
          </w:tcPr>
          <w:p w:rsidR="00DE2E6C" w:rsidRDefault="00DE2E6C">
            <w:pPr>
              <w:pStyle w:val="ConsPlusNormal"/>
              <w:jc w:val="center"/>
            </w:pPr>
            <w:r>
              <w:t>-</w:t>
            </w:r>
          </w:p>
        </w:tc>
      </w:tr>
      <w:tr w:rsidR="00DE2E6C" w:rsidTr="00DE2E6C">
        <w:trPr>
          <w:gridAfter w:val="2"/>
          <w:wAfter w:w="63" w:type="dxa"/>
        </w:trPr>
        <w:tc>
          <w:tcPr>
            <w:tcW w:w="690" w:type="dxa"/>
          </w:tcPr>
          <w:p w:rsidR="00DE2E6C" w:rsidRDefault="00DE2E6C">
            <w:pPr>
              <w:pStyle w:val="ConsPlusNormal"/>
              <w:jc w:val="center"/>
            </w:pPr>
            <w:r>
              <w:t>1.27.</w:t>
            </w:r>
          </w:p>
        </w:tc>
        <w:tc>
          <w:tcPr>
            <w:tcW w:w="1857" w:type="dxa"/>
          </w:tcPr>
          <w:p w:rsidR="00DE2E6C" w:rsidRDefault="00DE2E6C">
            <w:pPr>
              <w:pStyle w:val="ConsPlusNormal"/>
              <w:jc w:val="center"/>
            </w:pPr>
            <w:r>
              <w:t xml:space="preserve">Число детей, </w:t>
            </w:r>
            <w:r>
              <w:lastRenderedPageBreak/>
              <w:t>получивших рекомендации по построению индивидуального учебного плана в соответствии с выбранными профессиональными компетенциями (профессиональными областями деятельности), в том числе по итогам участия в проекте "Билет в будущее"</w:t>
            </w:r>
          </w:p>
        </w:tc>
        <w:tc>
          <w:tcPr>
            <w:tcW w:w="709" w:type="dxa"/>
          </w:tcPr>
          <w:p w:rsidR="00DE2E6C" w:rsidRDefault="00DE2E6C">
            <w:pPr>
              <w:pStyle w:val="ConsPlusNormal"/>
              <w:jc w:val="center"/>
            </w:pPr>
            <w:r>
              <w:lastRenderedPageBreak/>
              <w:t>Тысяч</w:t>
            </w:r>
            <w:r>
              <w:lastRenderedPageBreak/>
              <w:t>а человек</w:t>
            </w:r>
          </w:p>
        </w:tc>
        <w:tc>
          <w:tcPr>
            <w:tcW w:w="708" w:type="dxa"/>
          </w:tcPr>
          <w:p w:rsidR="00DE2E6C" w:rsidRDefault="00DE2E6C">
            <w:pPr>
              <w:pStyle w:val="ConsPlusNormal"/>
              <w:jc w:val="center"/>
            </w:pPr>
            <w:r>
              <w:lastRenderedPageBreak/>
              <w:t>-</w:t>
            </w:r>
          </w:p>
        </w:tc>
        <w:tc>
          <w:tcPr>
            <w:tcW w:w="709" w:type="dxa"/>
          </w:tcPr>
          <w:p w:rsidR="00DE2E6C" w:rsidRDefault="00DE2E6C">
            <w:pPr>
              <w:pStyle w:val="ConsPlusNormal"/>
              <w:jc w:val="center"/>
            </w:pPr>
            <w:r>
              <w:t>-</w:t>
            </w:r>
          </w:p>
        </w:tc>
        <w:tc>
          <w:tcPr>
            <w:tcW w:w="711" w:type="dxa"/>
          </w:tcPr>
          <w:p w:rsidR="00DE2E6C" w:rsidRDefault="00DE2E6C">
            <w:pPr>
              <w:pStyle w:val="ConsPlusNormal"/>
              <w:jc w:val="center"/>
            </w:pPr>
            <w:r>
              <w:t>-</w:t>
            </w:r>
          </w:p>
        </w:tc>
        <w:tc>
          <w:tcPr>
            <w:tcW w:w="842" w:type="dxa"/>
          </w:tcPr>
          <w:p w:rsidR="00DE2E6C" w:rsidRDefault="00DE2E6C">
            <w:pPr>
              <w:pStyle w:val="ConsPlusNormal"/>
              <w:jc w:val="center"/>
            </w:pPr>
            <w:r>
              <w:t>-</w:t>
            </w:r>
          </w:p>
        </w:tc>
        <w:tc>
          <w:tcPr>
            <w:tcW w:w="942"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765" w:type="dxa"/>
          </w:tcPr>
          <w:p w:rsidR="00DE2E6C" w:rsidRDefault="00DE2E6C">
            <w:pPr>
              <w:pStyle w:val="ConsPlusNormal"/>
              <w:jc w:val="center"/>
            </w:pPr>
            <w:r>
              <w:t>4,129</w:t>
            </w:r>
          </w:p>
        </w:tc>
        <w:tc>
          <w:tcPr>
            <w:tcW w:w="709" w:type="dxa"/>
          </w:tcPr>
          <w:p w:rsidR="00DE2E6C" w:rsidRDefault="00DE2E6C">
            <w:pPr>
              <w:pStyle w:val="ConsPlusNormal"/>
              <w:jc w:val="center"/>
            </w:pPr>
            <w:r>
              <w:t>5,285</w:t>
            </w:r>
          </w:p>
        </w:tc>
        <w:tc>
          <w:tcPr>
            <w:tcW w:w="1077" w:type="dxa"/>
          </w:tcPr>
          <w:p w:rsidR="00DE2E6C" w:rsidRDefault="00DE2E6C">
            <w:pPr>
              <w:pStyle w:val="ConsPlusNormal"/>
              <w:jc w:val="center"/>
            </w:pPr>
            <w:r>
              <w:t>6,447</w:t>
            </w:r>
          </w:p>
        </w:tc>
        <w:tc>
          <w:tcPr>
            <w:tcW w:w="964" w:type="dxa"/>
          </w:tcPr>
          <w:p w:rsidR="00DE2E6C" w:rsidRDefault="00DE2E6C">
            <w:pPr>
              <w:pStyle w:val="ConsPlusNormal"/>
              <w:jc w:val="center"/>
            </w:pPr>
            <w:r>
              <w:t>8,088</w:t>
            </w:r>
          </w:p>
        </w:tc>
        <w:tc>
          <w:tcPr>
            <w:tcW w:w="1020" w:type="dxa"/>
          </w:tcPr>
          <w:p w:rsidR="00DE2E6C" w:rsidRDefault="00DE2E6C">
            <w:pPr>
              <w:pStyle w:val="ConsPlusNormal"/>
              <w:jc w:val="center"/>
            </w:pPr>
            <w:r>
              <w:t>-</w:t>
            </w:r>
          </w:p>
        </w:tc>
        <w:tc>
          <w:tcPr>
            <w:tcW w:w="1020" w:type="dxa"/>
          </w:tcPr>
          <w:p w:rsidR="00DE2E6C" w:rsidRDefault="00DE2E6C">
            <w:pPr>
              <w:pStyle w:val="ConsPlusNormal"/>
              <w:jc w:val="center"/>
            </w:pPr>
            <w:r>
              <w:t>-</w:t>
            </w:r>
          </w:p>
        </w:tc>
        <w:tc>
          <w:tcPr>
            <w:tcW w:w="964" w:type="dxa"/>
          </w:tcPr>
          <w:p w:rsidR="00DE2E6C" w:rsidRDefault="00DE2E6C">
            <w:pPr>
              <w:pStyle w:val="ConsPlusNormal"/>
              <w:jc w:val="center"/>
            </w:pPr>
            <w:r>
              <w:t>-</w:t>
            </w:r>
          </w:p>
        </w:tc>
      </w:tr>
      <w:tr w:rsidR="00DE2E6C" w:rsidTr="00DE2E6C">
        <w:tc>
          <w:tcPr>
            <w:tcW w:w="15168" w:type="dxa"/>
            <w:gridSpan w:val="19"/>
          </w:tcPr>
          <w:p w:rsidR="00DE2E6C" w:rsidRDefault="00DE2E6C">
            <w:pPr>
              <w:pStyle w:val="ConsPlusNormal"/>
              <w:jc w:val="center"/>
              <w:outlineLvl w:val="2"/>
            </w:pPr>
            <w:r>
              <w:lastRenderedPageBreak/>
              <w:t>Подпрограмма 2 "Комплексная модернизация системы профессионального образования Пензенской области"</w:t>
            </w:r>
          </w:p>
        </w:tc>
      </w:tr>
      <w:tr w:rsidR="00DE2E6C" w:rsidTr="00DE2E6C">
        <w:trPr>
          <w:gridAfter w:val="2"/>
          <w:wAfter w:w="63" w:type="dxa"/>
        </w:trPr>
        <w:tc>
          <w:tcPr>
            <w:tcW w:w="690" w:type="dxa"/>
          </w:tcPr>
          <w:p w:rsidR="00DE2E6C" w:rsidRDefault="00DE2E6C">
            <w:pPr>
              <w:pStyle w:val="ConsPlusNormal"/>
              <w:jc w:val="center"/>
            </w:pPr>
            <w:r>
              <w:t>2.1.</w:t>
            </w:r>
          </w:p>
        </w:tc>
        <w:tc>
          <w:tcPr>
            <w:tcW w:w="1857" w:type="dxa"/>
          </w:tcPr>
          <w:p w:rsidR="00DE2E6C" w:rsidRDefault="00DE2E6C">
            <w:pPr>
              <w:pStyle w:val="ConsPlusNormal"/>
              <w:jc w:val="center"/>
            </w:pPr>
            <w:r>
              <w:t xml:space="preserve">Доля выпускников, трудоустроившихся в течение одного года после окончания обучения по полученной специальности (профессии), в общей численности выпускников, завершивших обучение по очной форме в государственных профессиональных </w:t>
            </w:r>
            <w:r>
              <w:lastRenderedPageBreak/>
              <w:t>образовательных организациях по программам среднего профессионального образования</w:t>
            </w:r>
          </w:p>
        </w:tc>
        <w:tc>
          <w:tcPr>
            <w:tcW w:w="709" w:type="dxa"/>
          </w:tcPr>
          <w:p w:rsidR="00DE2E6C" w:rsidRDefault="00DE2E6C">
            <w:pPr>
              <w:pStyle w:val="ConsPlusNormal"/>
              <w:jc w:val="center"/>
            </w:pPr>
            <w:r>
              <w:lastRenderedPageBreak/>
              <w:t>%</w:t>
            </w:r>
          </w:p>
        </w:tc>
        <w:tc>
          <w:tcPr>
            <w:tcW w:w="708" w:type="dxa"/>
          </w:tcPr>
          <w:p w:rsidR="00DE2E6C" w:rsidRDefault="00DE2E6C">
            <w:pPr>
              <w:pStyle w:val="ConsPlusNormal"/>
              <w:jc w:val="center"/>
            </w:pPr>
            <w:r>
              <w:t>46,7</w:t>
            </w:r>
          </w:p>
        </w:tc>
        <w:tc>
          <w:tcPr>
            <w:tcW w:w="709" w:type="dxa"/>
          </w:tcPr>
          <w:p w:rsidR="00DE2E6C" w:rsidRDefault="00DE2E6C">
            <w:pPr>
              <w:pStyle w:val="ConsPlusNormal"/>
              <w:jc w:val="center"/>
            </w:pPr>
            <w:r>
              <w:t>48,9</w:t>
            </w:r>
          </w:p>
        </w:tc>
        <w:tc>
          <w:tcPr>
            <w:tcW w:w="711" w:type="dxa"/>
          </w:tcPr>
          <w:p w:rsidR="00DE2E6C" w:rsidRDefault="00DE2E6C">
            <w:pPr>
              <w:pStyle w:val="ConsPlusNormal"/>
              <w:jc w:val="center"/>
            </w:pPr>
            <w:r>
              <w:t>51,1</w:t>
            </w:r>
          </w:p>
        </w:tc>
        <w:tc>
          <w:tcPr>
            <w:tcW w:w="842" w:type="dxa"/>
          </w:tcPr>
          <w:p w:rsidR="00DE2E6C" w:rsidRDefault="00DE2E6C">
            <w:pPr>
              <w:pStyle w:val="ConsPlusNormal"/>
              <w:jc w:val="center"/>
            </w:pPr>
            <w:r>
              <w:t>51,1</w:t>
            </w:r>
          </w:p>
        </w:tc>
        <w:tc>
          <w:tcPr>
            <w:tcW w:w="942"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765"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1077" w:type="dxa"/>
          </w:tcPr>
          <w:p w:rsidR="00DE2E6C" w:rsidRDefault="00DE2E6C">
            <w:pPr>
              <w:pStyle w:val="ConsPlusNormal"/>
              <w:jc w:val="center"/>
            </w:pPr>
            <w:r>
              <w:t>-</w:t>
            </w:r>
          </w:p>
        </w:tc>
        <w:tc>
          <w:tcPr>
            <w:tcW w:w="964" w:type="dxa"/>
          </w:tcPr>
          <w:p w:rsidR="00DE2E6C" w:rsidRDefault="00DE2E6C">
            <w:pPr>
              <w:pStyle w:val="ConsPlusNormal"/>
              <w:jc w:val="center"/>
            </w:pPr>
            <w:r>
              <w:t>-</w:t>
            </w:r>
          </w:p>
        </w:tc>
        <w:tc>
          <w:tcPr>
            <w:tcW w:w="1020" w:type="dxa"/>
          </w:tcPr>
          <w:p w:rsidR="00DE2E6C" w:rsidRDefault="00DE2E6C">
            <w:pPr>
              <w:pStyle w:val="ConsPlusNormal"/>
              <w:jc w:val="center"/>
            </w:pPr>
            <w:r>
              <w:t>-</w:t>
            </w:r>
          </w:p>
        </w:tc>
        <w:tc>
          <w:tcPr>
            <w:tcW w:w="1020" w:type="dxa"/>
          </w:tcPr>
          <w:p w:rsidR="00DE2E6C" w:rsidRDefault="00DE2E6C">
            <w:pPr>
              <w:pStyle w:val="ConsPlusNormal"/>
              <w:jc w:val="center"/>
            </w:pPr>
            <w:r>
              <w:t>-</w:t>
            </w:r>
          </w:p>
        </w:tc>
        <w:tc>
          <w:tcPr>
            <w:tcW w:w="964" w:type="dxa"/>
          </w:tcPr>
          <w:p w:rsidR="00DE2E6C" w:rsidRDefault="00DE2E6C">
            <w:pPr>
              <w:pStyle w:val="ConsPlusNormal"/>
              <w:jc w:val="center"/>
            </w:pPr>
            <w:r>
              <w:t>-</w:t>
            </w:r>
          </w:p>
        </w:tc>
      </w:tr>
      <w:tr w:rsidR="00DE2E6C" w:rsidTr="00DE2E6C">
        <w:trPr>
          <w:gridAfter w:val="2"/>
          <w:wAfter w:w="63" w:type="dxa"/>
        </w:trPr>
        <w:tc>
          <w:tcPr>
            <w:tcW w:w="690" w:type="dxa"/>
          </w:tcPr>
          <w:p w:rsidR="00DE2E6C" w:rsidRDefault="00DE2E6C">
            <w:pPr>
              <w:pStyle w:val="ConsPlusNormal"/>
              <w:jc w:val="center"/>
            </w:pPr>
            <w:r>
              <w:lastRenderedPageBreak/>
              <w:t>2.2.</w:t>
            </w:r>
          </w:p>
        </w:tc>
        <w:tc>
          <w:tcPr>
            <w:tcW w:w="1857" w:type="dxa"/>
          </w:tcPr>
          <w:p w:rsidR="00DE2E6C" w:rsidRDefault="00DE2E6C">
            <w:pPr>
              <w:pStyle w:val="ConsPlusNormal"/>
              <w:jc w:val="center"/>
            </w:pPr>
            <w:r>
              <w:t>Отношение средней заработной платы преподавателей и мастеров производственного обучения государственных профессиональных образовательных организаций, реализующих программы среднего профессионального образования и профессионального обучения, к средней заработной плате в Пензенской области</w:t>
            </w:r>
          </w:p>
        </w:tc>
        <w:tc>
          <w:tcPr>
            <w:tcW w:w="709" w:type="dxa"/>
          </w:tcPr>
          <w:p w:rsidR="00DE2E6C" w:rsidRDefault="00DE2E6C">
            <w:pPr>
              <w:pStyle w:val="ConsPlusNormal"/>
              <w:jc w:val="center"/>
            </w:pPr>
            <w:r>
              <w:t>%</w:t>
            </w:r>
          </w:p>
        </w:tc>
        <w:tc>
          <w:tcPr>
            <w:tcW w:w="708" w:type="dxa"/>
          </w:tcPr>
          <w:p w:rsidR="00DE2E6C" w:rsidRDefault="00DE2E6C">
            <w:pPr>
              <w:pStyle w:val="ConsPlusNormal"/>
              <w:jc w:val="center"/>
            </w:pPr>
            <w:r>
              <w:t>80</w:t>
            </w:r>
          </w:p>
        </w:tc>
        <w:tc>
          <w:tcPr>
            <w:tcW w:w="709" w:type="dxa"/>
          </w:tcPr>
          <w:p w:rsidR="00DE2E6C" w:rsidRDefault="00DE2E6C">
            <w:pPr>
              <w:pStyle w:val="ConsPlusNormal"/>
              <w:jc w:val="center"/>
            </w:pPr>
            <w:r>
              <w:t>85</w:t>
            </w:r>
          </w:p>
        </w:tc>
        <w:tc>
          <w:tcPr>
            <w:tcW w:w="711" w:type="dxa"/>
          </w:tcPr>
          <w:p w:rsidR="00DE2E6C" w:rsidRDefault="00DE2E6C">
            <w:pPr>
              <w:pStyle w:val="ConsPlusNormal"/>
              <w:jc w:val="center"/>
            </w:pPr>
            <w:r>
              <w:t>90</w:t>
            </w:r>
          </w:p>
        </w:tc>
        <w:tc>
          <w:tcPr>
            <w:tcW w:w="842" w:type="dxa"/>
          </w:tcPr>
          <w:p w:rsidR="00DE2E6C" w:rsidRDefault="00DE2E6C">
            <w:pPr>
              <w:pStyle w:val="ConsPlusNormal"/>
              <w:jc w:val="center"/>
            </w:pPr>
            <w:r>
              <w:t>95</w:t>
            </w:r>
          </w:p>
        </w:tc>
        <w:tc>
          <w:tcPr>
            <w:tcW w:w="942" w:type="dxa"/>
          </w:tcPr>
          <w:p w:rsidR="00DE2E6C" w:rsidRDefault="00DE2E6C">
            <w:pPr>
              <w:pStyle w:val="ConsPlusNormal"/>
              <w:jc w:val="center"/>
            </w:pPr>
            <w:r>
              <w:t>100</w:t>
            </w:r>
          </w:p>
        </w:tc>
        <w:tc>
          <w:tcPr>
            <w:tcW w:w="709"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765"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1077" w:type="dxa"/>
          </w:tcPr>
          <w:p w:rsidR="00DE2E6C" w:rsidRDefault="00DE2E6C">
            <w:pPr>
              <w:pStyle w:val="ConsPlusNormal"/>
              <w:jc w:val="center"/>
            </w:pPr>
            <w:r>
              <w:t>-</w:t>
            </w:r>
          </w:p>
        </w:tc>
        <w:tc>
          <w:tcPr>
            <w:tcW w:w="964" w:type="dxa"/>
          </w:tcPr>
          <w:p w:rsidR="00DE2E6C" w:rsidRDefault="00DE2E6C">
            <w:pPr>
              <w:pStyle w:val="ConsPlusNormal"/>
              <w:jc w:val="center"/>
            </w:pPr>
            <w:r>
              <w:t>-</w:t>
            </w:r>
          </w:p>
        </w:tc>
        <w:tc>
          <w:tcPr>
            <w:tcW w:w="1020" w:type="dxa"/>
          </w:tcPr>
          <w:p w:rsidR="00DE2E6C" w:rsidRDefault="00DE2E6C">
            <w:pPr>
              <w:pStyle w:val="ConsPlusNormal"/>
              <w:jc w:val="center"/>
            </w:pPr>
            <w:r>
              <w:t>-</w:t>
            </w:r>
          </w:p>
        </w:tc>
        <w:tc>
          <w:tcPr>
            <w:tcW w:w="1020" w:type="dxa"/>
          </w:tcPr>
          <w:p w:rsidR="00DE2E6C" w:rsidRDefault="00DE2E6C">
            <w:pPr>
              <w:pStyle w:val="ConsPlusNormal"/>
              <w:jc w:val="center"/>
            </w:pPr>
            <w:r>
              <w:t>-</w:t>
            </w:r>
          </w:p>
        </w:tc>
        <w:tc>
          <w:tcPr>
            <w:tcW w:w="964" w:type="dxa"/>
          </w:tcPr>
          <w:p w:rsidR="00DE2E6C" w:rsidRDefault="00DE2E6C">
            <w:pPr>
              <w:pStyle w:val="ConsPlusNormal"/>
              <w:jc w:val="center"/>
            </w:pPr>
            <w:r>
              <w:t>-</w:t>
            </w:r>
          </w:p>
        </w:tc>
      </w:tr>
      <w:tr w:rsidR="00DE2E6C" w:rsidTr="00DE2E6C">
        <w:trPr>
          <w:gridAfter w:val="2"/>
          <w:wAfter w:w="63" w:type="dxa"/>
        </w:trPr>
        <w:tc>
          <w:tcPr>
            <w:tcW w:w="690" w:type="dxa"/>
          </w:tcPr>
          <w:p w:rsidR="00DE2E6C" w:rsidRDefault="00DE2E6C">
            <w:pPr>
              <w:pStyle w:val="ConsPlusNormal"/>
              <w:jc w:val="center"/>
            </w:pPr>
            <w:r>
              <w:t>2.3.</w:t>
            </w:r>
          </w:p>
        </w:tc>
        <w:tc>
          <w:tcPr>
            <w:tcW w:w="1857" w:type="dxa"/>
          </w:tcPr>
          <w:p w:rsidR="00DE2E6C" w:rsidRDefault="00DE2E6C">
            <w:pPr>
              <w:pStyle w:val="ConsPlusNormal"/>
              <w:jc w:val="center"/>
            </w:pPr>
            <w:r>
              <w:t xml:space="preserve">Доля контрольных цифр приема, обеспеченных соглашениями о трудоустройстве, в общем объеме контрольных цифр приема </w:t>
            </w:r>
            <w:r>
              <w:lastRenderedPageBreak/>
              <w:t>граждан для обучения в профессиональных образовательных организациях за счет средств регионального бюджета</w:t>
            </w:r>
          </w:p>
        </w:tc>
        <w:tc>
          <w:tcPr>
            <w:tcW w:w="709" w:type="dxa"/>
          </w:tcPr>
          <w:p w:rsidR="00DE2E6C" w:rsidRDefault="00DE2E6C">
            <w:pPr>
              <w:pStyle w:val="ConsPlusNormal"/>
              <w:jc w:val="center"/>
            </w:pPr>
            <w:r>
              <w:lastRenderedPageBreak/>
              <w:t>%</w:t>
            </w:r>
          </w:p>
        </w:tc>
        <w:tc>
          <w:tcPr>
            <w:tcW w:w="708" w:type="dxa"/>
          </w:tcPr>
          <w:p w:rsidR="00DE2E6C" w:rsidRDefault="00DE2E6C">
            <w:pPr>
              <w:pStyle w:val="ConsPlusNormal"/>
              <w:jc w:val="center"/>
            </w:pPr>
            <w:r>
              <w:t>27</w:t>
            </w:r>
          </w:p>
        </w:tc>
        <w:tc>
          <w:tcPr>
            <w:tcW w:w="709" w:type="dxa"/>
          </w:tcPr>
          <w:p w:rsidR="00DE2E6C" w:rsidRDefault="00DE2E6C">
            <w:pPr>
              <w:pStyle w:val="ConsPlusNormal"/>
              <w:jc w:val="center"/>
            </w:pPr>
            <w:r>
              <w:t>30</w:t>
            </w:r>
          </w:p>
        </w:tc>
        <w:tc>
          <w:tcPr>
            <w:tcW w:w="711" w:type="dxa"/>
          </w:tcPr>
          <w:p w:rsidR="00DE2E6C" w:rsidRDefault="00DE2E6C">
            <w:pPr>
              <w:pStyle w:val="ConsPlusNormal"/>
              <w:jc w:val="center"/>
            </w:pPr>
            <w:r>
              <w:t>33</w:t>
            </w:r>
          </w:p>
        </w:tc>
        <w:tc>
          <w:tcPr>
            <w:tcW w:w="842" w:type="dxa"/>
          </w:tcPr>
          <w:p w:rsidR="00DE2E6C" w:rsidRDefault="00DE2E6C">
            <w:pPr>
              <w:pStyle w:val="ConsPlusNormal"/>
              <w:jc w:val="center"/>
            </w:pPr>
            <w:r>
              <w:t>35</w:t>
            </w:r>
          </w:p>
        </w:tc>
        <w:tc>
          <w:tcPr>
            <w:tcW w:w="942"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765"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1077" w:type="dxa"/>
          </w:tcPr>
          <w:p w:rsidR="00DE2E6C" w:rsidRDefault="00DE2E6C">
            <w:pPr>
              <w:pStyle w:val="ConsPlusNormal"/>
              <w:jc w:val="center"/>
            </w:pPr>
            <w:r>
              <w:t>-</w:t>
            </w:r>
          </w:p>
        </w:tc>
        <w:tc>
          <w:tcPr>
            <w:tcW w:w="964" w:type="dxa"/>
          </w:tcPr>
          <w:p w:rsidR="00DE2E6C" w:rsidRDefault="00DE2E6C">
            <w:pPr>
              <w:pStyle w:val="ConsPlusNormal"/>
              <w:jc w:val="center"/>
            </w:pPr>
            <w:r>
              <w:t>-</w:t>
            </w:r>
          </w:p>
        </w:tc>
        <w:tc>
          <w:tcPr>
            <w:tcW w:w="1020" w:type="dxa"/>
          </w:tcPr>
          <w:p w:rsidR="00DE2E6C" w:rsidRDefault="00DE2E6C">
            <w:pPr>
              <w:pStyle w:val="ConsPlusNormal"/>
              <w:jc w:val="center"/>
            </w:pPr>
            <w:r>
              <w:t>-</w:t>
            </w:r>
          </w:p>
        </w:tc>
        <w:tc>
          <w:tcPr>
            <w:tcW w:w="1020" w:type="dxa"/>
          </w:tcPr>
          <w:p w:rsidR="00DE2E6C" w:rsidRDefault="00DE2E6C">
            <w:pPr>
              <w:pStyle w:val="ConsPlusNormal"/>
              <w:jc w:val="center"/>
            </w:pPr>
            <w:r>
              <w:t>-</w:t>
            </w:r>
          </w:p>
        </w:tc>
        <w:tc>
          <w:tcPr>
            <w:tcW w:w="964" w:type="dxa"/>
          </w:tcPr>
          <w:p w:rsidR="00DE2E6C" w:rsidRDefault="00DE2E6C">
            <w:pPr>
              <w:pStyle w:val="ConsPlusNormal"/>
              <w:jc w:val="center"/>
            </w:pPr>
            <w:r>
              <w:t>-</w:t>
            </w:r>
          </w:p>
        </w:tc>
      </w:tr>
      <w:tr w:rsidR="00DE2E6C" w:rsidTr="00DE2E6C">
        <w:trPr>
          <w:gridAfter w:val="2"/>
          <w:wAfter w:w="63" w:type="dxa"/>
        </w:trPr>
        <w:tc>
          <w:tcPr>
            <w:tcW w:w="690" w:type="dxa"/>
          </w:tcPr>
          <w:p w:rsidR="00DE2E6C" w:rsidRDefault="00DE2E6C">
            <w:pPr>
              <w:pStyle w:val="ConsPlusNormal"/>
              <w:jc w:val="center"/>
            </w:pPr>
            <w:r>
              <w:lastRenderedPageBreak/>
              <w:t>2.4.</w:t>
            </w:r>
          </w:p>
        </w:tc>
        <w:tc>
          <w:tcPr>
            <w:tcW w:w="1857" w:type="dxa"/>
          </w:tcPr>
          <w:p w:rsidR="00DE2E6C" w:rsidRDefault="00DE2E6C">
            <w:pPr>
              <w:pStyle w:val="ConsPlusNormal"/>
              <w:jc w:val="center"/>
            </w:pPr>
            <w:r>
              <w:t>Количество многофункциональных центров прикладных квалификаций</w:t>
            </w:r>
          </w:p>
        </w:tc>
        <w:tc>
          <w:tcPr>
            <w:tcW w:w="709" w:type="dxa"/>
          </w:tcPr>
          <w:p w:rsidR="00DE2E6C" w:rsidRDefault="00DE2E6C">
            <w:pPr>
              <w:pStyle w:val="ConsPlusNormal"/>
              <w:jc w:val="center"/>
            </w:pPr>
            <w:r>
              <w:t>ед.</w:t>
            </w:r>
          </w:p>
        </w:tc>
        <w:tc>
          <w:tcPr>
            <w:tcW w:w="708" w:type="dxa"/>
          </w:tcPr>
          <w:p w:rsidR="00DE2E6C" w:rsidRDefault="00DE2E6C">
            <w:pPr>
              <w:pStyle w:val="ConsPlusNormal"/>
              <w:jc w:val="center"/>
            </w:pPr>
            <w:r>
              <w:t>5</w:t>
            </w:r>
          </w:p>
        </w:tc>
        <w:tc>
          <w:tcPr>
            <w:tcW w:w="709" w:type="dxa"/>
          </w:tcPr>
          <w:p w:rsidR="00DE2E6C" w:rsidRDefault="00DE2E6C">
            <w:pPr>
              <w:pStyle w:val="ConsPlusNormal"/>
              <w:jc w:val="center"/>
            </w:pPr>
            <w:r>
              <w:t>5</w:t>
            </w:r>
          </w:p>
        </w:tc>
        <w:tc>
          <w:tcPr>
            <w:tcW w:w="711" w:type="dxa"/>
          </w:tcPr>
          <w:p w:rsidR="00DE2E6C" w:rsidRDefault="00DE2E6C">
            <w:pPr>
              <w:pStyle w:val="ConsPlusNormal"/>
              <w:jc w:val="center"/>
            </w:pPr>
            <w:r>
              <w:t>5</w:t>
            </w:r>
          </w:p>
        </w:tc>
        <w:tc>
          <w:tcPr>
            <w:tcW w:w="842" w:type="dxa"/>
          </w:tcPr>
          <w:p w:rsidR="00DE2E6C" w:rsidRDefault="00DE2E6C">
            <w:pPr>
              <w:pStyle w:val="ConsPlusNormal"/>
              <w:jc w:val="center"/>
            </w:pPr>
            <w:r>
              <w:t>5</w:t>
            </w:r>
          </w:p>
        </w:tc>
        <w:tc>
          <w:tcPr>
            <w:tcW w:w="942"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765"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1077" w:type="dxa"/>
          </w:tcPr>
          <w:p w:rsidR="00DE2E6C" w:rsidRDefault="00DE2E6C">
            <w:pPr>
              <w:pStyle w:val="ConsPlusNormal"/>
              <w:jc w:val="center"/>
            </w:pPr>
            <w:r>
              <w:t>-</w:t>
            </w:r>
          </w:p>
        </w:tc>
        <w:tc>
          <w:tcPr>
            <w:tcW w:w="964" w:type="dxa"/>
          </w:tcPr>
          <w:p w:rsidR="00DE2E6C" w:rsidRDefault="00DE2E6C">
            <w:pPr>
              <w:pStyle w:val="ConsPlusNormal"/>
              <w:jc w:val="center"/>
            </w:pPr>
            <w:r>
              <w:t>-</w:t>
            </w:r>
          </w:p>
        </w:tc>
        <w:tc>
          <w:tcPr>
            <w:tcW w:w="1020" w:type="dxa"/>
          </w:tcPr>
          <w:p w:rsidR="00DE2E6C" w:rsidRDefault="00DE2E6C">
            <w:pPr>
              <w:pStyle w:val="ConsPlusNormal"/>
              <w:jc w:val="center"/>
            </w:pPr>
            <w:r>
              <w:t>-</w:t>
            </w:r>
          </w:p>
        </w:tc>
        <w:tc>
          <w:tcPr>
            <w:tcW w:w="1020" w:type="dxa"/>
          </w:tcPr>
          <w:p w:rsidR="00DE2E6C" w:rsidRDefault="00DE2E6C">
            <w:pPr>
              <w:pStyle w:val="ConsPlusNormal"/>
              <w:jc w:val="center"/>
            </w:pPr>
            <w:r>
              <w:t>-</w:t>
            </w:r>
          </w:p>
        </w:tc>
        <w:tc>
          <w:tcPr>
            <w:tcW w:w="964" w:type="dxa"/>
          </w:tcPr>
          <w:p w:rsidR="00DE2E6C" w:rsidRDefault="00DE2E6C">
            <w:pPr>
              <w:pStyle w:val="ConsPlusNormal"/>
              <w:jc w:val="center"/>
            </w:pPr>
            <w:r>
              <w:t>-</w:t>
            </w:r>
          </w:p>
        </w:tc>
      </w:tr>
      <w:tr w:rsidR="00DE2E6C" w:rsidTr="00DE2E6C">
        <w:trPr>
          <w:gridAfter w:val="2"/>
          <w:wAfter w:w="63" w:type="dxa"/>
        </w:trPr>
        <w:tc>
          <w:tcPr>
            <w:tcW w:w="690" w:type="dxa"/>
          </w:tcPr>
          <w:p w:rsidR="00DE2E6C" w:rsidRDefault="00DE2E6C">
            <w:pPr>
              <w:pStyle w:val="ConsPlusNormal"/>
              <w:jc w:val="center"/>
            </w:pPr>
            <w:r>
              <w:t>2.5.</w:t>
            </w:r>
          </w:p>
        </w:tc>
        <w:tc>
          <w:tcPr>
            <w:tcW w:w="1857" w:type="dxa"/>
          </w:tcPr>
          <w:p w:rsidR="00DE2E6C" w:rsidRDefault="00DE2E6C">
            <w:pPr>
              <w:pStyle w:val="ConsPlusNormal"/>
              <w:jc w:val="center"/>
            </w:pPr>
            <w:r>
              <w:t>Удельный вес численности учителей, имеющих первую, высшую квалификационную категорию, в общей численности учителей общеобразовательных организаций</w:t>
            </w:r>
          </w:p>
        </w:tc>
        <w:tc>
          <w:tcPr>
            <w:tcW w:w="709" w:type="dxa"/>
          </w:tcPr>
          <w:p w:rsidR="00DE2E6C" w:rsidRDefault="00DE2E6C">
            <w:pPr>
              <w:pStyle w:val="ConsPlusNormal"/>
              <w:jc w:val="center"/>
            </w:pPr>
            <w:r>
              <w:t>%</w:t>
            </w:r>
          </w:p>
        </w:tc>
        <w:tc>
          <w:tcPr>
            <w:tcW w:w="708" w:type="dxa"/>
          </w:tcPr>
          <w:p w:rsidR="00DE2E6C" w:rsidRDefault="00DE2E6C">
            <w:pPr>
              <w:pStyle w:val="ConsPlusNormal"/>
              <w:jc w:val="center"/>
            </w:pPr>
            <w:r>
              <w:t>80</w:t>
            </w:r>
          </w:p>
        </w:tc>
        <w:tc>
          <w:tcPr>
            <w:tcW w:w="709" w:type="dxa"/>
          </w:tcPr>
          <w:p w:rsidR="00DE2E6C" w:rsidRDefault="00DE2E6C">
            <w:pPr>
              <w:pStyle w:val="ConsPlusNormal"/>
              <w:jc w:val="center"/>
            </w:pPr>
            <w:r>
              <w:t>81</w:t>
            </w:r>
          </w:p>
        </w:tc>
        <w:tc>
          <w:tcPr>
            <w:tcW w:w="711" w:type="dxa"/>
          </w:tcPr>
          <w:p w:rsidR="00DE2E6C" w:rsidRDefault="00DE2E6C">
            <w:pPr>
              <w:pStyle w:val="ConsPlusNormal"/>
              <w:jc w:val="center"/>
            </w:pPr>
            <w:r>
              <w:t>82</w:t>
            </w:r>
          </w:p>
        </w:tc>
        <w:tc>
          <w:tcPr>
            <w:tcW w:w="842" w:type="dxa"/>
          </w:tcPr>
          <w:p w:rsidR="00DE2E6C" w:rsidRDefault="00DE2E6C">
            <w:pPr>
              <w:pStyle w:val="ConsPlusNormal"/>
              <w:jc w:val="center"/>
            </w:pPr>
            <w:r>
              <w:t>83</w:t>
            </w:r>
          </w:p>
        </w:tc>
        <w:tc>
          <w:tcPr>
            <w:tcW w:w="942"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765"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1077" w:type="dxa"/>
          </w:tcPr>
          <w:p w:rsidR="00DE2E6C" w:rsidRDefault="00DE2E6C">
            <w:pPr>
              <w:pStyle w:val="ConsPlusNormal"/>
              <w:jc w:val="center"/>
            </w:pPr>
            <w:r>
              <w:t>-</w:t>
            </w:r>
          </w:p>
        </w:tc>
        <w:tc>
          <w:tcPr>
            <w:tcW w:w="964" w:type="dxa"/>
          </w:tcPr>
          <w:p w:rsidR="00DE2E6C" w:rsidRDefault="00DE2E6C">
            <w:pPr>
              <w:pStyle w:val="ConsPlusNormal"/>
              <w:jc w:val="center"/>
            </w:pPr>
            <w:r>
              <w:t>-</w:t>
            </w:r>
          </w:p>
        </w:tc>
        <w:tc>
          <w:tcPr>
            <w:tcW w:w="1020" w:type="dxa"/>
          </w:tcPr>
          <w:p w:rsidR="00DE2E6C" w:rsidRDefault="00DE2E6C">
            <w:pPr>
              <w:pStyle w:val="ConsPlusNormal"/>
              <w:jc w:val="center"/>
            </w:pPr>
            <w:r>
              <w:t>-</w:t>
            </w:r>
          </w:p>
        </w:tc>
        <w:tc>
          <w:tcPr>
            <w:tcW w:w="1020" w:type="dxa"/>
          </w:tcPr>
          <w:p w:rsidR="00DE2E6C" w:rsidRDefault="00DE2E6C">
            <w:pPr>
              <w:pStyle w:val="ConsPlusNormal"/>
              <w:jc w:val="center"/>
            </w:pPr>
            <w:r>
              <w:t>-</w:t>
            </w:r>
          </w:p>
        </w:tc>
        <w:tc>
          <w:tcPr>
            <w:tcW w:w="964" w:type="dxa"/>
          </w:tcPr>
          <w:p w:rsidR="00DE2E6C" w:rsidRDefault="00DE2E6C">
            <w:pPr>
              <w:pStyle w:val="ConsPlusNormal"/>
              <w:jc w:val="center"/>
            </w:pPr>
            <w:r>
              <w:t>-</w:t>
            </w:r>
          </w:p>
        </w:tc>
      </w:tr>
      <w:tr w:rsidR="00DE2E6C" w:rsidTr="00DE2E6C">
        <w:trPr>
          <w:gridAfter w:val="2"/>
          <w:wAfter w:w="63" w:type="dxa"/>
        </w:trPr>
        <w:tc>
          <w:tcPr>
            <w:tcW w:w="690" w:type="dxa"/>
          </w:tcPr>
          <w:p w:rsidR="00DE2E6C" w:rsidRDefault="00DE2E6C">
            <w:pPr>
              <w:pStyle w:val="ConsPlusNormal"/>
              <w:jc w:val="center"/>
            </w:pPr>
            <w:r>
              <w:t>2.6.</w:t>
            </w:r>
          </w:p>
        </w:tc>
        <w:tc>
          <w:tcPr>
            <w:tcW w:w="1857" w:type="dxa"/>
          </w:tcPr>
          <w:p w:rsidR="00DE2E6C" w:rsidRDefault="00DE2E6C">
            <w:pPr>
              <w:pStyle w:val="ConsPlusNormal"/>
              <w:jc w:val="center"/>
            </w:pPr>
            <w:r>
              <w:t xml:space="preserve">Охват населения программами дополнительного профессионального образования (удельный вес численности занятого населения в возрасте 25 - 65 </w:t>
            </w:r>
            <w:r>
              <w:lastRenderedPageBreak/>
              <w:t>лет, прошедшего повышение квалификации и (или) переподготовку, в общей численности занятого в экономике населения данной возрастной группы)</w:t>
            </w:r>
          </w:p>
        </w:tc>
        <w:tc>
          <w:tcPr>
            <w:tcW w:w="709" w:type="dxa"/>
          </w:tcPr>
          <w:p w:rsidR="00DE2E6C" w:rsidRDefault="00DE2E6C">
            <w:pPr>
              <w:pStyle w:val="ConsPlusNormal"/>
              <w:jc w:val="center"/>
            </w:pPr>
            <w:r>
              <w:lastRenderedPageBreak/>
              <w:t>%</w:t>
            </w:r>
          </w:p>
        </w:tc>
        <w:tc>
          <w:tcPr>
            <w:tcW w:w="708" w:type="dxa"/>
          </w:tcPr>
          <w:p w:rsidR="00DE2E6C" w:rsidRDefault="00DE2E6C">
            <w:pPr>
              <w:pStyle w:val="ConsPlusNormal"/>
              <w:jc w:val="center"/>
            </w:pPr>
            <w:r>
              <w:t>37</w:t>
            </w:r>
          </w:p>
        </w:tc>
        <w:tc>
          <w:tcPr>
            <w:tcW w:w="709" w:type="dxa"/>
          </w:tcPr>
          <w:p w:rsidR="00DE2E6C" w:rsidRDefault="00DE2E6C">
            <w:pPr>
              <w:pStyle w:val="ConsPlusNormal"/>
              <w:jc w:val="center"/>
            </w:pPr>
            <w:r>
              <w:t>37</w:t>
            </w:r>
          </w:p>
        </w:tc>
        <w:tc>
          <w:tcPr>
            <w:tcW w:w="711" w:type="dxa"/>
          </w:tcPr>
          <w:p w:rsidR="00DE2E6C" w:rsidRDefault="00DE2E6C">
            <w:pPr>
              <w:pStyle w:val="ConsPlusNormal"/>
              <w:jc w:val="center"/>
            </w:pPr>
            <w:r>
              <w:t>41</w:t>
            </w:r>
          </w:p>
        </w:tc>
        <w:tc>
          <w:tcPr>
            <w:tcW w:w="842" w:type="dxa"/>
          </w:tcPr>
          <w:p w:rsidR="00DE2E6C" w:rsidRDefault="00DE2E6C">
            <w:pPr>
              <w:pStyle w:val="ConsPlusNormal"/>
              <w:jc w:val="center"/>
            </w:pPr>
            <w:r>
              <w:t>41</w:t>
            </w:r>
          </w:p>
        </w:tc>
        <w:tc>
          <w:tcPr>
            <w:tcW w:w="942"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765"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1077" w:type="dxa"/>
          </w:tcPr>
          <w:p w:rsidR="00DE2E6C" w:rsidRDefault="00DE2E6C">
            <w:pPr>
              <w:pStyle w:val="ConsPlusNormal"/>
              <w:jc w:val="center"/>
            </w:pPr>
            <w:r>
              <w:t>-</w:t>
            </w:r>
          </w:p>
        </w:tc>
        <w:tc>
          <w:tcPr>
            <w:tcW w:w="964" w:type="dxa"/>
          </w:tcPr>
          <w:p w:rsidR="00DE2E6C" w:rsidRDefault="00DE2E6C">
            <w:pPr>
              <w:pStyle w:val="ConsPlusNormal"/>
              <w:jc w:val="center"/>
            </w:pPr>
            <w:r>
              <w:t>-</w:t>
            </w:r>
          </w:p>
        </w:tc>
        <w:tc>
          <w:tcPr>
            <w:tcW w:w="1020" w:type="dxa"/>
          </w:tcPr>
          <w:p w:rsidR="00DE2E6C" w:rsidRDefault="00DE2E6C">
            <w:pPr>
              <w:pStyle w:val="ConsPlusNormal"/>
              <w:jc w:val="center"/>
            </w:pPr>
            <w:r>
              <w:t>-</w:t>
            </w:r>
          </w:p>
        </w:tc>
        <w:tc>
          <w:tcPr>
            <w:tcW w:w="1020" w:type="dxa"/>
          </w:tcPr>
          <w:p w:rsidR="00DE2E6C" w:rsidRDefault="00DE2E6C">
            <w:pPr>
              <w:pStyle w:val="ConsPlusNormal"/>
              <w:jc w:val="center"/>
            </w:pPr>
            <w:r>
              <w:t>-</w:t>
            </w:r>
          </w:p>
        </w:tc>
        <w:tc>
          <w:tcPr>
            <w:tcW w:w="964" w:type="dxa"/>
          </w:tcPr>
          <w:p w:rsidR="00DE2E6C" w:rsidRDefault="00DE2E6C">
            <w:pPr>
              <w:pStyle w:val="ConsPlusNormal"/>
              <w:jc w:val="center"/>
            </w:pPr>
            <w:r>
              <w:t>-</w:t>
            </w:r>
          </w:p>
        </w:tc>
      </w:tr>
      <w:tr w:rsidR="00DE2E6C" w:rsidTr="00DE2E6C">
        <w:trPr>
          <w:gridAfter w:val="2"/>
          <w:wAfter w:w="63" w:type="dxa"/>
        </w:trPr>
        <w:tc>
          <w:tcPr>
            <w:tcW w:w="690" w:type="dxa"/>
          </w:tcPr>
          <w:p w:rsidR="00DE2E6C" w:rsidRDefault="00DE2E6C">
            <w:pPr>
              <w:pStyle w:val="ConsPlusNormal"/>
              <w:jc w:val="center"/>
            </w:pPr>
            <w:r>
              <w:lastRenderedPageBreak/>
              <w:t>2.7.</w:t>
            </w:r>
          </w:p>
        </w:tc>
        <w:tc>
          <w:tcPr>
            <w:tcW w:w="1857" w:type="dxa"/>
          </w:tcPr>
          <w:p w:rsidR="00DE2E6C" w:rsidRDefault="00DE2E6C">
            <w:pPr>
              <w:pStyle w:val="ConsPlusNormal"/>
              <w:jc w:val="center"/>
            </w:pPr>
            <w:r>
              <w:t>Доля организаций профессионального образования, внедривших новые программы и модели профессионального образования, разработанные в рамках государственной программы, в общем количестве организаций профессионального образования в Пензенской области</w:t>
            </w:r>
          </w:p>
        </w:tc>
        <w:tc>
          <w:tcPr>
            <w:tcW w:w="709" w:type="dxa"/>
          </w:tcPr>
          <w:p w:rsidR="00DE2E6C" w:rsidRDefault="00DE2E6C">
            <w:pPr>
              <w:pStyle w:val="ConsPlusNormal"/>
              <w:jc w:val="center"/>
            </w:pPr>
            <w:r>
              <w:t>%</w:t>
            </w:r>
          </w:p>
        </w:tc>
        <w:tc>
          <w:tcPr>
            <w:tcW w:w="708" w:type="dxa"/>
          </w:tcPr>
          <w:p w:rsidR="00DE2E6C" w:rsidRDefault="00DE2E6C">
            <w:pPr>
              <w:pStyle w:val="ConsPlusNormal"/>
              <w:jc w:val="center"/>
            </w:pPr>
            <w:r>
              <w:t>95</w:t>
            </w:r>
          </w:p>
        </w:tc>
        <w:tc>
          <w:tcPr>
            <w:tcW w:w="709" w:type="dxa"/>
          </w:tcPr>
          <w:p w:rsidR="00DE2E6C" w:rsidRDefault="00DE2E6C">
            <w:pPr>
              <w:pStyle w:val="ConsPlusNormal"/>
              <w:jc w:val="center"/>
            </w:pPr>
            <w:r>
              <w:t>97</w:t>
            </w:r>
          </w:p>
        </w:tc>
        <w:tc>
          <w:tcPr>
            <w:tcW w:w="711" w:type="dxa"/>
          </w:tcPr>
          <w:p w:rsidR="00DE2E6C" w:rsidRDefault="00DE2E6C">
            <w:pPr>
              <w:pStyle w:val="ConsPlusNormal"/>
              <w:jc w:val="center"/>
            </w:pPr>
            <w:r>
              <w:t>100</w:t>
            </w:r>
          </w:p>
        </w:tc>
        <w:tc>
          <w:tcPr>
            <w:tcW w:w="842" w:type="dxa"/>
          </w:tcPr>
          <w:p w:rsidR="00DE2E6C" w:rsidRDefault="00DE2E6C">
            <w:pPr>
              <w:pStyle w:val="ConsPlusNormal"/>
              <w:jc w:val="center"/>
            </w:pPr>
            <w:r>
              <w:t>100</w:t>
            </w:r>
          </w:p>
        </w:tc>
        <w:tc>
          <w:tcPr>
            <w:tcW w:w="942"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765"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1077" w:type="dxa"/>
          </w:tcPr>
          <w:p w:rsidR="00DE2E6C" w:rsidRDefault="00DE2E6C">
            <w:pPr>
              <w:pStyle w:val="ConsPlusNormal"/>
              <w:jc w:val="center"/>
            </w:pPr>
            <w:r>
              <w:t>-</w:t>
            </w:r>
          </w:p>
        </w:tc>
        <w:tc>
          <w:tcPr>
            <w:tcW w:w="964" w:type="dxa"/>
          </w:tcPr>
          <w:p w:rsidR="00DE2E6C" w:rsidRDefault="00DE2E6C">
            <w:pPr>
              <w:pStyle w:val="ConsPlusNormal"/>
              <w:jc w:val="center"/>
            </w:pPr>
            <w:r>
              <w:t>-</w:t>
            </w:r>
          </w:p>
        </w:tc>
        <w:tc>
          <w:tcPr>
            <w:tcW w:w="1020" w:type="dxa"/>
          </w:tcPr>
          <w:p w:rsidR="00DE2E6C" w:rsidRDefault="00DE2E6C">
            <w:pPr>
              <w:pStyle w:val="ConsPlusNormal"/>
              <w:jc w:val="center"/>
            </w:pPr>
            <w:r>
              <w:t>-</w:t>
            </w:r>
          </w:p>
        </w:tc>
        <w:tc>
          <w:tcPr>
            <w:tcW w:w="1020" w:type="dxa"/>
          </w:tcPr>
          <w:p w:rsidR="00DE2E6C" w:rsidRDefault="00DE2E6C">
            <w:pPr>
              <w:pStyle w:val="ConsPlusNormal"/>
              <w:jc w:val="center"/>
            </w:pPr>
            <w:r>
              <w:t>-</w:t>
            </w:r>
          </w:p>
        </w:tc>
        <w:tc>
          <w:tcPr>
            <w:tcW w:w="964" w:type="dxa"/>
          </w:tcPr>
          <w:p w:rsidR="00DE2E6C" w:rsidRDefault="00DE2E6C">
            <w:pPr>
              <w:pStyle w:val="ConsPlusNormal"/>
              <w:jc w:val="center"/>
            </w:pPr>
            <w:r>
              <w:t>-</w:t>
            </w:r>
          </w:p>
        </w:tc>
      </w:tr>
      <w:tr w:rsidR="00DE2E6C" w:rsidTr="00DE2E6C">
        <w:trPr>
          <w:gridAfter w:val="2"/>
          <w:wAfter w:w="63" w:type="dxa"/>
        </w:trPr>
        <w:tc>
          <w:tcPr>
            <w:tcW w:w="690" w:type="dxa"/>
          </w:tcPr>
          <w:p w:rsidR="00DE2E6C" w:rsidRDefault="00DE2E6C">
            <w:pPr>
              <w:pStyle w:val="ConsPlusNormal"/>
              <w:jc w:val="center"/>
            </w:pPr>
            <w:r>
              <w:t>2.8.</w:t>
            </w:r>
          </w:p>
        </w:tc>
        <w:tc>
          <w:tcPr>
            <w:tcW w:w="1857" w:type="dxa"/>
          </w:tcPr>
          <w:p w:rsidR="00DE2E6C" w:rsidRDefault="00DE2E6C">
            <w:pPr>
              <w:pStyle w:val="ConsPlusNormal"/>
              <w:jc w:val="center"/>
            </w:pPr>
            <w:r>
              <w:t xml:space="preserve">Количество отчетов независимых общественных организаций по оценке </w:t>
            </w:r>
            <w:r>
              <w:lastRenderedPageBreak/>
              <w:t>деятельности образовательных организаций</w:t>
            </w:r>
          </w:p>
        </w:tc>
        <w:tc>
          <w:tcPr>
            <w:tcW w:w="709" w:type="dxa"/>
          </w:tcPr>
          <w:p w:rsidR="00DE2E6C" w:rsidRDefault="00DE2E6C">
            <w:pPr>
              <w:pStyle w:val="ConsPlusNormal"/>
              <w:jc w:val="center"/>
            </w:pPr>
            <w:r>
              <w:lastRenderedPageBreak/>
              <w:t>ед.</w:t>
            </w:r>
          </w:p>
        </w:tc>
        <w:tc>
          <w:tcPr>
            <w:tcW w:w="708"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711" w:type="dxa"/>
          </w:tcPr>
          <w:p w:rsidR="00DE2E6C" w:rsidRDefault="00DE2E6C">
            <w:pPr>
              <w:pStyle w:val="ConsPlusNormal"/>
              <w:jc w:val="center"/>
            </w:pPr>
            <w:r>
              <w:t>-</w:t>
            </w:r>
          </w:p>
        </w:tc>
        <w:tc>
          <w:tcPr>
            <w:tcW w:w="842" w:type="dxa"/>
          </w:tcPr>
          <w:p w:rsidR="00DE2E6C" w:rsidRDefault="00DE2E6C">
            <w:pPr>
              <w:pStyle w:val="ConsPlusNormal"/>
              <w:jc w:val="center"/>
            </w:pPr>
            <w:r>
              <w:t>-</w:t>
            </w:r>
          </w:p>
        </w:tc>
        <w:tc>
          <w:tcPr>
            <w:tcW w:w="942"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765"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1077" w:type="dxa"/>
          </w:tcPr>
          <w:p w:rsidR="00DE2E6C" w:rsidRDefault="00DE2E6C">
            <w:pPr>
              <w:pStyle w:val="ConsPlusNormal"/>
              <w:jc w:val="center"/>
            </w:pPr>
            <w:r>
              <w:t>-</w:t>
            </w:r>
          </w:p>
        </w:tc>
        <w:tc>
          <w:tcPr>
            <w:tcW w:w="964" w:type="dxa"/>
          </w:tcPr>
          <w:p w:rsidR="00DE2E6C" w:rsidRDefault="00DE2E6C">
            <w:pPr>
              <w:pStyle w:val="ConsPlusNormal"/>
              <w:jc w:val="center"/>
            </w:pPr>
            <w:r>
              <w:t>-</w:t>
            </w:r>
          </w:p>
        </w:tc>
        <w:tc>
          <w:tcPr>
            <w:tcW w:w="1020" w:type="dxa"/>
          </w:tcPr>
          <w:p w:rsidR="00DE2E6C" w:rsidRDefault="00DE2E6C">
            <w:pPr>
              <w:pStyle w:val="ConsPlusNormal"/>
              <w:jc w:val="center"/>
            </w:pPr>
            <w:r>
              <w:t>-</w:t>
            </w:r>
          </w:p>
        </w:tc>
        <w:tc>
          <w:tcPr>
            <w:tcW w:w="1020" w:type="dxa"/>
          </w:tcPr>
          <w:p w:rsidR="00DE2E6C" w:rsidRDefault="00DE2E6C">
            <w:pPr>
              <w:pStyle w:val="ConsPlusNormal"/>
              <w:jc w:val="center"/>
            </w:pPr>
            <w:r>
              <w:t>-</w:t>
            </w:r>
          </w:p>
        </w:tc>
        <w:tc>
          <w:tcPr>
            <w:tcW w:w="964" w:type="dxa"/>
          </w:tcPr>
          <w:p w:rsidR="00DE2E6C" w:rsidRDefault="00DE2E6C">
            <w:pPr>
              <w:pStyle w:val="ConsPlusNormal"/>
              <w:jc w:val="center"/>
            </w:pPr>
            <w:r>
              <w:t>-</w:t>
            </w:r>
          </w:p>
        </w:tc>
      </w:tr>
      <w:tr w:rsidR="00DE2E6C" w:rsidTr="00DE2E6C">
        <w:trPr>
          <w:gridAfter w:val="2"/>
          <w:wAfter w:w="63" w:type="dxa"/>
        </w:trPr>
        <w:tc>
          <w:tcPr>
            <w:tcW w:w="690" w:type="dxa"/>
          </w:tcPr>
          <w:p w:rsidR="00DE2E6C" w:rsidRDefault="00DE2E6C">
            <w:pPr>
              <w:pStyle w:val="ConsPlusNormal"/>
              <w:jc w:val="center"/>
            </w:pPr>
            <w:r>
              <w:lastRenderedPageBreak/>
              <w:t>2.9.</w:t>
            </w:r>
          </w:p>
        </w:tc>
        <w:tc>
          <w:tcPr>
            <w:tcW w:w="1857" w:type="dxa"/>
          </w:tcPr>
          <w:p w:rsidR="00DE2E6C" w:rsidRDefault="00DE2E6C">
            <w:pPr>
              <w:pStyle w:val="ConsPlusNormal"/>
              <w:jc w:val="center"/>
            </w:pPr>
            <w:r>
              <w:t>Удельный вес педагогических работников, результативно прошедших процедуру аттестации на квалификационную категорию, от общей численности педагогических работников, подавших заявление на аттестацию</w:t>
            </w:r>
          </w:p>
        </w:tc>
        <w:tc>
          <w:tcPr>
            <w:tcW w:w="709" w:type="dxa"/>
          </w:tcPr>
          <w:p w:rsidR="00DE2E6C" w:rsidRDefault="00DE2E6C">
            <w:pPr>
              <w:pStyle w:val="ConsPlusNormal"/>
              <w:jc w:val="center"/>
            </w:pPr>
            <w:r>
              <w:t>%</w:t>
            </w:r>
          </w:p>
        </w:tc>
        <w:tc>
          <w:tcPr>
            <w:tcW w:w="708"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711" w:type="dxa"/>
          </w:tcPr>
          <w:p w:rsidR="00DE2E6C" w:rsidRDefault="00DE2E6C">
            <w:pPr>
              <w:pStyle w:val="ConsPlusNormal"/>
              <w:jc w:val="center"/>
            </w:pPr>
            <w:r>
              <w:t>-</w:t>
            </w:r>
          </w:p>
        </w:tc>
        <w:tc>
          <w:tcPr>
            <w:tcW w:w="842" w:type="dxa"/>
          </w:tcPr>
          <w:p w:rsidR="00DE2E6C" w:rsidRDefault="00DE2E6C">
            <w:pPr>
              <w:pStyle w:val="ConsPlusNormal"/>
              <w:jc w:val="center"/>
            </w:pPr>
            <w:r>
              <w:t>-</w:t>
            </w:r>
          </w:p>
        </w:tc>
        <w:tc>
          <w:tcPr>
            <w:tcW w:w="942" w:type="dxa"/>
          </w:tcPr>
          <w:p w:rsidR="00DE2E6C" w:rsidRDefault="00DE2E6C">
            <w:pPr>
              <w:pStyle w:val="ConsPlusNormal"/>
              <w:jc w:val="center"/>
            </w:pPr>
            <w:r>
              <w:t>90</w:t>
            </w:r>
          </w:p>
        </w:tc>
        <w:tc>
          <w:tcPr>
            <w:tcW w:w="709" w:type="dxa"/>
          </w:tcPr>
          <w:p w:rsidR="00DE2E6C" w:rsidRDefault="00DE2E6C">
            <w:pPr>
              <w:pStyle w:val="ConsPlusNormal"/>
              <w:jc w:val="center"/>
            </w:pPr>
            <w:r>
              <w:t>91</w:t>
            </w:r>
          </w:p>
        </w:tc>
        <w:tc>
          <w:tcPr>
            <w:tcW w:w="709" w:type="dxa"/>
          </w:tcPr>
          <w:p w:rsidR="00DE2E6C" w:rsidRDefault="00DE2E6C">
            <w:pPr>
              <w:pStyle w:val="ConsPlusNormal"/>
              <w:jc w:val="center"/>
            </w:pPr>
            <w:r>
              <w:t>92</w:t>
            </w:r>
          </w:p>
        </w:tc>
        <w:tc>
          <w:tcPr>
            <w:tcW w:w="765" w:type="dxa"/>
          </w:tcPr>
          <w:p w:rsidR="00DE2E6C" w:rsidRDefault="00DE2E6C">
            <w:pPr>
              <w:pStyle w:val="ConsPlusNormal"/>
              <w:jc w:val="center"/>
            </w:pPr>
            <w:r>
              <w:t>92,5</w:t>
            </w:r>
          </w:p>
        </w:tc>
        <w:tc>
          <w:tcPr>
            <w:tcW w:w="709" w:type="dxa"/>
          </w:tcPr>
          <w:p w:rsidR="00DE2E6C" w:rsidRDefault="00DE2E6C">
            <w:pPr>
              <w:pStyle w:val="ConsPlusNormal"/>
              <w:jc w:val="center"/>
            </w:pPr>
            <w:r>
              <w:t>93</w:t>
            </w:r>
          </w:p>
        </w:tc>
        <w:tc>
          <w:tcPr>
            <w:tcW w:w="1077" w:type="dxa"/>
          </w:tcPr>
          <w:p w:rsidR="00DE2E6C" w:rsidRDefault="00DE2E6C">
            <w:pPr>
              <w:pStyle w:val="ConsPlusNormal"/>
              <w:jc w:val="center"/>
            </w:pPr>
            <w:r>
              <w:t>94</w:t>
            </w:r>
          </w:p>
        </w:tc>
        <w:tc>
          <w:tcPr>
            <w:tcW w:w="964" w:type="dxa"/>
          </w:tcPr>
          <w:p w:rsidR="00DE2E6C" w:rsidRDefault="00DE2E6C">
            <w:pPr>
              <w:pStyle w:val="ConsPlusNormal"/>
              <w:jc w:val="center"/>
            </w:pPr>
            <w:r>
              <w:t>95</w:t>
            </w:r>
          </w:p>
        </w:tc>
        <w:tc>
          <w:tcPr>
            <w:tcW w:w="1020" w:type="dxa"/>
          </w:tcPr>
          <w:p w:rsidR="00DE2E6C" w:rsidRDefault="00DE2E6C">
            <w:pPr>
              <w:pStyle w:val="ConsPlusNormal"/>
              <w:jc w:val="center"/>
            </w:pPr>
            <w:r>
              <w:t>95</w:t>
            </w:r>
          </w:p>
        </w:tc>
        <w:tc>
          <w:tcPr>
            <w:tcW w:w="1020" w:type="dxa"/>
          </w:tcPr>
          <w:p w:rsidR="00DE2E6C" w:rsidRDefault="00DE2E6C">
            <w:pPr>
              <w:pStyle w:val="ConsPlusNormal"/>
              <w:jc w:val="center"/>
            </w:pPr>
            <w:r>
              <w:t>95</w:t>
            </w:r>
          </w:p>
        </w:tc>
        <w:tc>
          <w:tcPr>
            <w:tcW w:w="964" w:type="dxa"/>
          </w:tcPr>
          <w:p w:rsidR="00DE2E6C" w:rsidRDefault="00DE2E6C">
            <w:pPr>
              <w:pStyle w:val="ConsPlusNormal"/>
              <w:jc w:val="center"/>
            </w:pPr>
            <w:r>
              <w:t>95</w:t>
            </w:r>
          </w:p>
        </w:tc>
      </w:tr>
      <w:tr w:rsidR="00DE2E6C" w:rsidTr="00DE2E6C">
        <w:trPr>
          <w:gridAfter w:val="2"/>
          <w:wAfter w:w="63" w:type="dxa"/>
        </w:trPr>
        <w:tc>
          <w:tcPr>
            <w:tcW w:w="690" w:type="dxa"/>
          </w:tcPr>
          <w:p w:rsidR="00DE2E6C" w:rsidRDefault="00DE2E6C">
            <w:pPr>
              <w:pStyle w:val="ConsPlusNormal"/>
              <w:jc w:val="center"/>
            </w:pPr>
            <w:r>
              <w:t>2.10.</w:t>
            </w:r>
          </w:p>
        </w:tc>
        <w:tc>
          <w:tcPr>
            <w:tcW w:w="1857" w:type="dxa"/>
          </w:tcPr>
          <w:p w:rsidR="00DE2E6C" w:rsidRDefault="00DE2E6C">
            <w:pPr>
              <w:pStyle w:val="ConsPlusNormal"/>
              <w:jc w:val="center"/>
            </w:pPr>
            <w:r>
              <w:t>Доля занятого населения в возрасте от 25 до 65 лет, прошедшего повышение квалификации и (или) профессиональную подготовку, в общей численности занятого в экономике населения этой возрастной группы, ежегодно</w:t>
            </w:r>
          </w:p>
        </w:tc>
        <w:tc>
          <w:tcPr>
            <w:tcW w:w="709" w:type="dxa"/>
          </w:tcPr>
          <w:p w:rsidR="00DE2E6C" w:rsidRDefault="00DE2E6C">
            <w:pPr>
              <w:pStyle w:val="ConsPlusNormal"/>
              <w:jc w:val="center"/>
            </w:pPr>
            <w:r>
              <w:t>%</w:t>
            </w:r>
          </w:p>
        </w:tc>
        <w:tc>
          <w:tcPr>
            <w:tcW w:w="708"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711" w:type="dxa"/>
          </w:tcPr>
          <w:p w:rsidR="00DE2E6C" w:rsidRDefault="00DE2E6C">
            <w:pPr>
              <w:pStyle w:val="ConsPlusNormal"/>
              <w:jc w:val="center"/>
            </w:pPr>
            <w:r>
              <w:t>-</w:t>
            </w:r>
          </w:p>
        </w:tc>
        <w:tc>
          <w:tcPr>
            <w:tcW w:w="842" w:type="dxa"/>
          </w:tcPr>
          <w:p w:rsidR="00DE2E6C" w:rsidRDefault="00DE2E6C">
            <w:pPr>
              <w:pStyle w:val="ConsPlusNormal"/>
              <w:jc w:val="center"/>
            </w:pPr>
            <w:r>
              <w:t>-</w:t>
            </w:r>
          </w:p>
        </w:tc>
        <w:tc>
          <w:tcPr>
            <w:tcW w:w="942" w:type="dxa"/>
          </w:tcPr>
          <w:p w:rsidR="00DE2E6C" w:rsidRDefault="00DE2E6C">
            <w:pPr>
              <w:pStyle w:val="ConsPlusNormal"/>
              <w:jc w:val="center"/>
            </w:pPr>
            <w:r>
              <w:t>37</w:t>
            </w:r>
          </w:p>
        </w:tc>
        <w:tc>
          <w:tcPr>
            <w:tcW w:w="709" w:type="dxa"/>
          </w:tcPr>
          <w:p w:rsidR="00DE2E6C" w:rsidRDefault="00DE2E6C">
            <w:pPr>
              <w:pStyle w:val="ConsPlusNormal"/>
              <w:jc w:val="center"/>
            </w:pPr>
            <w:r>
              <w:t>37</w:t>
            </w:r>
          </w:p>
        </w:tc>
        <w:tc>
          <w:tcPr>
            <w:tcW w:w="709" w:type="dxa"/>
          </w:tcPr>
          <w:p w:rsidR="00DE2E6C" w:rsidRDefault="00DE2E6C">
            <w:pPr>
              <w:pStyle w:val="ConsPlusNormal"/>
              <w:jc w:val="center"/>
            </w:pPr>
            <w:r>
              <w:t>37</w:t>
            </w:r>
          </w:p>
        </w:tc>
        <w:tc>
          <w:tcPr>
            <w:tcW w:w="765" w:type="dxa"/>
          </w:tcPr>
          <w:p w:rsidR="00DE2E6C" w:rsidRDefault="00DE2E6C">
            <w:pPr>
              <w:pStyle w:val="ConsPlusNormal"/>
              <w:jc w:val="center"/>
            </w:pPr>
            <w:r>
              <w:t>37</w:t>
            </w:r>
          </w:p>
        </w:tc>
        <w:tc>
          <w:tcPr>
            <w:tcW w:w="709" w:type="dxa"/>
          </w:tcPr>
          <w:p w:rsidR="00DE2E6C" w:rsidRDefault="00DE2E6C">
            <w:pPr>
              <w:pStyle w:val="ConsPlusNormal"/>
              <w:jc w:val="center"/>
            </w:pPr>
            <w:r>
              <w:t>37</w:t>
            </w:r>
          </w:p>
        </w:tc>
        <w:tc>
          <w:tcPr>
            <w:tcW w:w="1077" w:type="dxa"/>
          </w:tcPr>
          <w:p w:rsidR="00DE2E6C" w:rsidRDefault="00DE2E6C">
            <w:pPr>
              <w:pStyle w:val="ConsPlusNormal"/>
              <w:jc w:val="center"/>
            </w:pPr>
            <w:r>
              <w:t>37</w:t>
            </w:r>
          </w:p>
        </w:tc>
        <w:tc>
          <w:tcPr>
            <w:tcW w:w="964" w:type="dxa"/>
          </w:tcPr>
          <w:p w:rsidR="00DE2E6C" w:rsidRDefault="00DE2E6C">
            <w:pPr>
              <w:pStyle w:val="ConsPlusNormal"/>
              <w:jc w:val="center"/>
            </w:pPr>
            <w:r>
              <w:t>37</w:t>
            </w:r>
          </w:p>
        </w:tc>
        <w:tc>
          <w:tcPr>
            <w:tcW w:w="1020" w:type="dxa"/>
          </w:tcPr>
          <w:p w:rsidR="00DE2E6C" w:rsidRDefault="00DE2E6C">
            <w:pPr>
              <w:pStyle w:val="ConsPlusNormal"/>
              <w:jc w:val="center"/>
            </w:pPr>
            <w:r>
              <w:t>-</w:t>
            </w:r>
          </w:p>
        </w:tc>
        <w:tc>
          <w:tcPr>
            <w:tcW w:w="1020" w:type="dxa"/>
          </w:tcPr>
          <w:p w:rsidR="00DE2E6C" w:rsidRDefault="00DE2E6C">
            <w:pPr>
              <w:pStyle w:val="ConsPlusNormal"/>
              <w:jc w:val="center"/>
            </w:pPr>
            <w:r>
              <w:t>-</w:t>
            </w:r>
          </w:p>
        </w:tc>
        <w:tc>
          <w:tcPr>
            <w:tcW w:w="964" w:type="dxa"/>
          </w:tcPr>
          <w:p w:rsidR="00DE2E6C" w:rsidRDefault="00DE2E6C">
            <w:pPr>
              <w:pStyle w:val="ConsPlusNormal"/>
              <w:jc w:val="center"/>
            </w:pPr>
            <w:r>
              <w:t>-</w:t>
            </w:r>
          </w:p>
        </w:tc>
      </w:tr>
      <w:tr w:rsidR="00DE2E6C" w:rsidTr="00DE2E6C">
        <w:trPr>
          <w:gridAfter w:val="2"/>
          <w:wAfter w:w="63" w:type="dxa"/>
        </w:trPr>
        <w:tc>
          <w:tcPr>
            <w:tcW w:w="690" w:type="dxa"/>
          </w:tcPr>
          <w:p w:rsidR="00DE2E6C" w:rsidRDefault="00DE2E6C">
            <w:pPr>
              <w:pStyle w:val="ConsPlusNormal"/>
              <w:jc w:val="center"/>
            </w:pPr>
            <w:r>
              <w:lastRenderedPageBreak/>
              <w:t>2.11.</w:t>
            </w:r>
          </w:p>
        </w:tc>
        <w:tc>
          <w:tcPr>
            <w:tcW w:w="1857" w:type="dxa"/>
          </w:tcPr>
          <w:p w:rsidR="00DE2E6C" w:rsidRDefault="00DE2E6C">
            <w:pPr>
              <w:pStyle w:val="ConsPlusNormal"/>
              <w:jc w:val="center"/>
            </w:pPr>
            <w:r>
              <w:t>Доля студентов профессиональных образовательных организаций, обучающихся по образовательным программам, в реализации которых участвуют работодатели (включая организацию учебной и производственной практики, предоставление оборудования и материалов, участие в разработке образовательных программ, оценке результатов их освоения и проведении учебных занятий), в общей численности студентов профессиональных образовательных организаций</w:t>
            </w:r>
          </w:p>
        </w:tc>
        <w:tc>
          <w:tcPr>
            <w:tcW w:w="709" w:type="dxa"/>
          </w:tcPr>
          <w:p w:rsidR="00DE2E6C" w:rsidRDefault="00DE2E6C">
            <w:pPr>
              <w:pStyle w:val="ConsPlusNormal"/>
              <w:jc w:val="center"/>
            </w:pPr>
            <w:r>
              <w:t>%</w:t>
            </w:r>
          </w:p>
        </w:tc>
        <w:tc>
          <w:tcPr>
            <w:tcW w:w="708"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711" w:type="dxa"/>
          </w:tcPr>
          <w:p w:rsidR="00DE2E6C" w:rsidRDefault="00DE2E6C">
            <w:pPr>
              <w:pStyle w:val="ConsPlusNormal"/>
              <w:jc w:val="center"/>
            </w:pPr>
            <w:r>
              <w:t>-</w:t>
            </w:r>
          </w:p>
        </w:tc>
        <w:tc>
          <w:tcPr>
            <w:tcW w:w="842" w:type="dxa"/>
          </w:tcPr>
          <w:p w:rsidR="00DE2E6C" w:rsidRDefault="00DE2E6C">
            <w:pPr>
              <w:pStyle w:val="ConsPlusNormal"/>
              <w:jc w:val="center"/>
            </w:pPr>
            <w:r>
              <w:t>-</w:t>
            </w:r>
          </w:p>
        </w:tc>
        <w:tc>
          <w:tcPr>
            <w:tcW w:w="942" w:type="dxa"/>
          </w:tcPr>
          <w:p w:rsidR="00DE2E6C" w:rsidRDefault="00DE2E6C">
            <w:pPr>
              <w:pStyle w:val="ConsPlusNormal"/>
              <w:jc w:val="center"/>
            </w:pPr>
            <w:r>
              <w:t>92</w:t>
            </w:r>
          </w:p>
        </w:tc>
        <w:tc>
          <w:tcPr>
            <w:tcW w:w="709" w:type="dxa"/>
          </w:tcPr>
          <w:p w:rsidR="00DE2E6C" w:rsidRDefault="00DE2E6C">
            <w:pPr>
              <w:pStyle w:val="ConsPlusNormal"/>
              <w:jc w:val="center"/>
            </w:pPr>
            <w:r>
              <w:t>96</w:t>
            </w:r>
          </w:p>
        </w:tc>
        <w:tc>
          <w:tcPr>
            <w:tcW w:w="709" w:type="dxa"/>
          </w:tcPr>
          <w:p w:rsidR="00DE2E6C" w:rsidRDefault="00DE2E6C">
            <w:pPr>
              <w:pStyle w:val="ConsPlusNormal"/>
              <w:jc w:val="center"/>
            </w:pPr>
            <w:r>
              <w:t>100</w:t>
            </w:r>
          </w:p>
        </w:tc>
        <w:tc>
          <w:tcPr>
            <w:tcW w:w="765" w:type="dxa"/>
          </w:tcPr>
          <w:p w:rsidR="00DE2E6C" w:rsidRDefault="00DE2E6C">
            <w:pPr>
              <w:pStyle w:val="ConsPlusNormal"/>
              <w:jc w:val="center"/>
            </w:pPr>
            <w:r>
              <w:t>100</w:t>
            </w:r>
          </w:p>
        </w:tc>
        <w:tc>
          <w:tcPr>
            <w:tcW w:w="709" w:type="dxa"/>
          </w:tcPr>
          <w:p w:rsidR="00DE2E6C" w:rsidRDefault="00DE2E6C">
            <w:pPr>
              <w:pStyle w:val="ConsPlusNormal"/>
              <w:jc w:val="center"/>
            </w:pPr>
            <w:r>
              <w:t>100</w:t>
            </w:r>
          </w:p>
        </w:tc>
        <w:tc>
          <w:tcPr>
            <w:tcW w:w="1077" w:type="dxa"/>
          </w:tcPr>
          <w:p w:rsidR="00DE2E6C" w:rsidRDefault="00DE2E6C">
            <w:pPr>
              <w:pStyle w:val="ConsPlusNormal"/>
              <w:jc w:val="center"/>
            </w:pPr>
            <w:r>
              <w:t>100</w:t>
            </w:r>
          </w:p>
        </w:tc>
        <w:tc>
          <w:tcPr>
            <w:tcW w:w="964" w:type="dxa"/>
          </w:tcPr>
          <w:p w:rsidR="00DE2E6C" w:rsidRDefault="00DE2E6C">
            <w:pPr>
              <w:pStyle w:val="ConsPlusNormal"/>
              <w:jc w:val="center"/>
            </w:pPr>
            <w:r>
              <w:t>100</w:t>
            </w:r>
          </w:p>
        </w:tc>
        <w:tc>
          <w:tcPr>
            <w:tcW w:w="1020" w:type="dxa"/>
          </w:tcPr>
          <w:p w:rsidR="00DE2E6C" w:rsidRDefault="00DE2E6C">
            <w:pPr>
              <w:pStyle w:val="ConsPlusNormal"/>
              <w:jc w:val="center"/>
            </w:pPr>
            <w:r>
              <w:t>100</w:t>
            </w:r>
          </w:p>
        </w:tc>
        <w:tc>
          <w:tcPr>
            <w:tcW w:w="1020" w:type="dxa"/>
          </w:tcPr>
          <w:p w:rsidR="00DE2E6C" w:rsidRDefault="00DE2E6C">
            <w:pPr>
              <w:pStyle w:val="ConsPlusNormal"/>
              <w:jc w:val="center"/>
            </w:pPr>
            <w:r>
              <w:t>100</w:t>
            </w:r>
          </w:p>
        </w:tc>
        <w:tc>
          <w:tcPr>
            <w:tcW w:w="964" w:type="dxa"/>
          </w:tcPr>
          <w:p w:rsidR="00DE2E6C" w:rsidRDefault="00DE2E6C">
            <w:pPr>
              <w:pStyle w:val="ConsPlusNormal"/>
              <w:jc w:val="center"/>
            </w:pPr>
            <w:r>
              <w:t>100</w:t>
            </w:r>
          </w:p>
        </w:tc>
      </w:tr>
      <w:tr w:rsidR="00DE2E6C" w:rsidTr="00DE2E6C">
        <w:trPr>
          <w:gridAfter w:val="2"/>
          <w:wAfter w:w="63" w:type="dxa"/>
        </w:trPr>
        <w:tc>
          <w:tcPr>
            <w:tcW w:w="690" w:type="dxa"/>
          </w:tcPr>
          <w:p w:rsidR="00DE2E6C" w:rsidRDefault="00DE2E6C">
            <w:pPr>
              <w:pStyle w:val="ConsPlusNormal"/>
              <w:jc w:val="center"/>
            </w:pPr>
            <w:r>
              <w:t>2.12.</w:t>
            </w:r>
          </w:p>
        </w:tc>
        <w:tc>
          <w:tcPr>
            <w:tcW w:w="1857" w:type="dxa"/>
          </w:tcPr>
          <w:p w:rsidR="00DE2E6C" w:rsidRDefault="00DE2E6C">
            <w:pPr>
              <w:pStyle w:val="ConsPlusNormal"/>
              <w:jc w:val="center"/>
            </w:pPr>
            <w:r>
              <w:t xml:space="preserve">Доля профессиональных </w:t>
            </w:r>
            <w:r>
              <w:lastRenderedPageBreak/>
              <w:t>образовательных организаций, в которых обеспечены условия для получения среднего профессионального образования инвалидами и лицами с ограниченными возможностями здоровья, в том числе с использованием дистанционных образовательных технологий, в общем количестве таких организаций</w:t>
            </w:r>
          </w:p>
        </w:tc>
        <w:tc>
          <w:tcPr>
            <w:tcW w:w="709" w:type="dxa"/>
          </w:tcPr>
          <w:p w:rsidR="00DE2E6C" w:rsidRDefault="00DE2E6C">
            <w:pPr>
              <w:pStyle w:val="ConsPlusNormal"/>
              <w:jc w:val="center"/>
            </w:pPr>
            <w:r>
              <w:lastRenderedPageBreak/>
              <w:t>%</w:t>
            </w:r>
          </w:p>
        </w:tc>
        <w:tc>
          <w:tcPr>
            <w:tcW w:w="708"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711" w:type="dxa"/>
          </w:tcPr>
          <w:p w:rsidR="00DE2E6C" w:rsidRDefault="00DE2E6C">
            <w:pPr>
              <w:pStyle w:val="ConsPlusNormal"/>
              <w:jc w:val="center"/>
            </w:pPr>
            <w:r>
              <w:t>-</w:t>
            </w:r>
          </w:p>
        </w:tc>
        <w:tc>
          <w:tcPr>
            <w:tcW w:w="842" w:type="dxa"/>
          </w:tcPr>
          <w:p w:rsidR="00DE2E6C" w:rsidRDefault="00DE2E6C">
            <w:pPr>
              <w:pStyle w:val="ConsPlusNormal"/>
              <w:jc w:val="center"/>
            </w:pPr>
            <w:r>
              <w:t>-</w:t>
            </w:r>
          </w:p>
        </w:tc>
        <w:tc>
          <w:tcPr>
            <w:tcW w:w="942" w:type="dxa"/>
          </w:tcPr>
          <w:p w:rsidR="00DE2E6C" w:rsidRDefault="00DE2E6C">
            <w:pPr>
              <w:pStyle w:val="ConsPlusNormal"/>
              <w:jc w:val="center"/>
            </w:pPr>
            <w:r>
              <w:t>27</w:t>
            </w:r>
          </w:p>
        </w:tc>
        <w:tc>
          <w:tcPr>
            <w:tcW w:w="709" w:type="dxa"/>
          </w:tcPr>
          <w:p w:rsidR="00DE2E6C" w:rsidRDefault="00DE2E6C">
            <w:pPr>
              <w:pStyle w:val="ConsPlusNormal"/>
              <w:jc w:val="center"/>
            </w:pPr>
            <w:r>
              <w:t>37</w:t>
            </w:r>
          </w:p>
        </w:tc>
        <w:tc>
          <w:tcPr>
            <w:tcW w:w="709" w:type="dxa"/>
          </w:tcPr>
          <w:p w:rsidR="00DE2E6C" w:rsidRDefault="00DE2E6C">
            <w:pPr>
              <w:pStyle w:val="ConsPlusNormal"/>
              <w:jc w:val="center"/>
            </w:pPr>
            <w:r>
              <w:t>70</w:t>
            </w:r>
          </w:p>
        </w:tc>
        <w:tc>
          <w:tcPr>
            <w:tcW w:w="765" w:type="dxa"/>
          </w:tcPr>
          <w:p w:rsidR="00DE2E6C" w:rsidRDefault="00DE2E6C">
            <w:pPr>
              <w:pStyle w:val="ConsPlusNormal"/>
              <w:jc w:val="center"/>
            </w:pPr>
            <w:r>
              <w:t>70</w:t>
            </w:r>
          </w:p>
        </w:tc>
        <w:tc>
          <w:tcPr>
            <w:tcW w:w="709" w:type="dxa"/>
          </w:tcPr>
          <w:p w:rsidR="00DE2E6C" w:rsidRDefault="00DE2E6C">
            <w:pPr>
              <w:pStyle w:val="ConsPlusNormal"/>
              <w:jc w:val="center"/>
            </w:pPr>
            <w:r>
              <w:t>70</w:t>
            </w:r>
          </w:p>
        </w:tc>
        <w:tc>
          <w:tcPr>
            <w:tcW w:w="1077" w:type="dxa"/>
          </w:tcPr>
          <w:p w:rsidR="00DE2E6C" w:rsidRDefault="00DE2E6C">
            <w:pPr>
              <w:pStyle w:val="ConsPlusNormal"/>
              <w:jc w:val="center"/>
            </w:pPr>
            <w:r>
              <w:t>70</w:t>
            </w:r>
          </w:p>
        </w:tc>
        <w:tc>
          <w:tcPr>
            <w:tcW w:w="964" w:type="dxa"/>
          </w:tcPr>
          <w:p w:rsidR="00DE2E6C" w:rsidRDefault="00DE2E6C">
            <w:pPr>
              <w:pStyle w:val="ConsPlusNormal"/>
              <w:jc w:val="center"/>
            </w:pPr>
            <w:r>
              <w:t>70</w:t>
            </w:r>
          </w:p>
        </w:tc>
        <w:tc>
          <w:tcPr>
            <w:tcW w:w="1020" w:type="dxa"/>
          </w:tcPr>
          <w:p w:rsidR="00DE2E6C" w:rsidRDefault="00DE2E6C">
            <w:pPr>
              <w:pStyle w:val="ConsPlusNormal"/>
              <w:jc w:val="center"/>
            </w:pPr>
            <w:r>
              <w:t>70</w:t>
            </w:r>
          </w:p>
        </w:tc>
        <w:tc>
          <w:tcPr>
            <w:tcW w:w="1020" w:type="dxa"/>
          </w:tcPr>
          <w:p w:rsidR="00DE2E6C" w:rsidRDefault="00DE2E6C">
            <w:pPr>
              <w:pStyle w:val="ConsPlusNormal"/>
              <w:jc w:val="center"/>
            </w:pPr>
            <w:r>
              <w:t>70</w:t>
            </w:r>
          </w:p>
        </w:tc>
        <w:tc>
          <w:tcPr>
            <w:tcW w:w="964" w:type="dxa"/>
          </w:tcPr>
          <w:p w:rsidR="00DE2E6C" w:rsidRDefault="00DE2E6C">
            <w:pPr>
              <w:pStyle w:val="ConsPlusNormal"/>
              <w:jc w:val="center"/>
            </w:pPr>
            <w:r>
              <w:t>70</w:t>
            </w:r>
          </w:p>
        </w:tc>
      </w:tr>
      <w:tr w:rsidR="00DE2E6C" w:rsidTr="00DE2E6C">
        <w:trPr>
          <w:gridAfter w:val="2"/>
          <w:wAfter w:w="63" w:type="dxa"/>
        </w:trPr>
        <w:tc>
          <w:tcPr>
            <w:tcW w:w="690" w:type="dxa"/>
          </w:tcPr>
          <w:p w:rsidR="00DE2E6C" w:rsidRDefault="00DE2E6C">
            <w:pPr>
              <w:pStyle w:val="ConsPlusNormal"/>
              <w:jc w:val="center"/>
            </w:pPr>
            <w:r>
              <w:lastRenderedPageBreak/>
              <w:t>2.13.</w:t>
            </w:r>
          </w:p>
        </w:tc>
        <w:tc>
          <w:tcPr>
            <w:tcW w:w="1857" w:type="dxa"/>
          </w:tcPr>
          <w:p w:rsidR="00DE2E6C" w:rsidRDefault="00DE2E6C">
            <w:pPr>
              <w:pStyle w:val="ConsPlusNormal"/>
              <w:jc w:val="center"/>
            </w:pPr>
            <w:r>
              <w:t xml:space="preserve">Доля профессиональных образовательных организаций, в которых осуществляется подготовка кадров по 50 наиболее перспективным и востребованным на рынке труда профессиям и специальностям, требующим среднего </w:t>
            </w:r>
            <w:r>
              <w:lastRenderedPageBreak/>
              <w:t>профессионального образования, в общем количестве профессиональных образовательных организаций</w:t>
            </w:r>
          </w:p>
        </w:tc>
        <w:tc>
          <w:tcPr>
            <w:tcW w:w="709" w:type="dxa"/>
          </w:tcPr>
          <w:p w:rsidR="00DE2E6C" w:rsidRDefault="00DE2E6C">
            <w:pPr>
              <w:pStyle w:val="ConsPlusNormal"/>
              <w:jc w:val="center"/>
            </w:pPr>
            <w:r>
              <w:lastRenderedPageBreak/>
              <w:t>%</w:t>
            </w:r>
          </w:p>
        </w:tc>
        <w:tc>
          <w:tcPr>
            <w:tcW w:w="708"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711" w:type="dxa"/>
          </w:tcPr>
          <w:p w:rsidR="00DE2E6C" w:rsidRDefault="00DE2E6C">
            <w:pPr>
              <w:pStyle w:val="ConsPlusNormal"/>
              <w:jc w:val="center"/>
            </w:pPr>
            <w:r>
              <w:t>-</w:t>
            </w:r>
          </w:p>
        </w:tc>
        <w:tc>
          <w:tcPr>
            <w:tcW w:w="842" w:type="dxa"/>
          </w:tcPr>
          <w:p w:rsidR="00DE2E6C" w:rsidRDefault="00DE2E6C">
            <w:pPr>
              <w:pStyle w:val="ConsPlusNormal"/>
              <w:jc w:val="center"/>
            </w:pPr>
            <w:r>
              <w:t>-</w:t>
            </w:r>
          </w:p>
        </w:tc>
        <w:tc>
          <w:tcPr>
            <w:tcW w:w="942" w:type="dxa"/>
          </w:tcPr>
          <w:p w:rsidR="00DE2E6C" w:rsidRDefault="00DE2E6C">
            <w:pPr>
              <w:pStyle w:val="ConsPlusNormal"/>
              <w:jc w:val="center"/>
            </w:pPr>
            <w:r>
              <w:t>30</w:t>
            </w:r>
          </w:p>
        </w:tc>
        <w:tc>
          <w:tcPr>
            <w:tcW w:w="709" w:type="dxa"/>
          </w:tcPr>
          <w:p w:rsidR="00DE2E6C" w:rsidRDefault="00DE2E6C">
            <w:pPr>
              <w:pStyle w:val="ConsPlusNormal"/>
              <w:jc w:val="center"/>
            </w:pPr>
            <w:r>
              <w:t>50</w:t>
            </w:r>
          </w:p>
        </w:tc>
        <w:tc>
          <w:tcPr>
            <w:tcW w:w="709" w:type="dxa"/>
          </w:tcPr>
          <w:p w:rsidR="00DE2E6C" w:rsidRDefault="00DE2E6C">
            <w:pPr>
              <w:pStyle w:val="ConsPlusNormal"/>
              <w:jc w:val="center"/>
            </w:pPr>
            <w:r>
              <w:t>50</w:t>
            </w:r>
          </w:p>
        </w:tc>
        <w:tc>
          <w:tcPr>
            <w:tcW w:w="765" w:type="dxa"/>
          </w:tcPr>
          <w:p w:rsidR="00DE2E6C" w:rsidRDefault="00DE2E6C">
            <w:pPr>
              <w:pStyle w:val="ConsPlusNormal"/>
              <w:jc w:val="center"/>
            </w:pPr>
            <w:r>
              <w:t>50</w:t>
            </w:r>
          </w:p>
        </w:tc>
        <w:tc>
          <w:tcPr>
            <w:tcW w:w="709" w:type="dxa"/>
          </w:tcPr>
          <w:p w:rsidR="00DE2E6C" w:rsidRDefault="00DE2E6C">
            <w:pPr>
              <w:pStyle w:val="ConsPlusNormal"/>
              <w:jc w:val="center"/>
            </w:pPr>
            <w:r>
              <w:t>50</w:t>
            </w:r>
          </w:p>
        </w:tc>
        <w:tc>
          <w:tcPr>
            <w:tcW w:w="1077" w:type="dxa"/>
          </w:tcPr>
          <w:p w:rsidR="00DE2E6C" w:rsidRDefault="00DE2E6C">
            <w:pPr>
              <w:pStyle w:val="ConsPlusNormal"/>
              <w:jc w:val="center"/>
            </w:pPr>
            <w:r>
              <w:t>50</w:t>
            </w:r>
          </w:p>
        </w:tc>
        <w:tc>
          <w:tcPr>
            <w:tcW w:w="964" w:type="dxa"/>
          </w:tcPr>
          <w:p w:rsidR="00DE2E6C" w:rsidRDefault="00DE2E6C">
            <w:pPr>
              <w:pStyle w:val="ConsPlusNormal"/>
              <w:jc w:val="center"/>
            </w:pPr>
            <w:r>
              <w:t>50</w:t>
            </w:r>
          </w:p>
        </w:tc>
        <w:tc>
          <w:tcPr>
            <w:tcW w:w="1020" w:type="dxa"/>
          </w:tcPr>
          <w:p w:rsidR="00DE2E6C" w:rsidRDefault="00DE2E6C">
            <w:pPr>
              <w:pStyle w:val="ConsPlusNormal"/>
              <w:jc w:val="center"/>
            </w:pPr>
            <w:r>
              <w:t>50</w:t>
            </w:r>
          </w:p>
        </w:tc>
        <w:tc>
          <w:tcPr>
            <w:tcW w:w="1020" w:type="dxa"/>
          </w:tcPr>
          <w:p w:rsidR="00DE2E6C" w:rsidRDefault="00DE2E6C">
            <w:pPr>
              <w:pStyle w:val="ConsPlusNormal"/>
              <w:jc w:val="center"/>
            </w:pPr>
            <w:r>
              <w:t>50</w:t>
            </w:r>
          </w:p>
        </w:tc>
        <w:tc>
          <w:tcPr>
            <w:tcW w:w="964" w:type="dxa"/>
          </w:tcPr>
          <w:p w:rsidR="00DE2E6C" w:rsidRDefault="00DE2E6C">
            <w:pPr>
              <w:pStyle w:val="ConsPlusNormal"/>
              <w:jc w:val="center"/>
            </w:pPr>
            <w:r>
              <w:t>50</w:t>
            </w:r>
          </w:p>
        </w:tc>
      </w:tr>
      <w:tr w:rsidR="00DE2E6C" w:rsidTr="00DE2E6C">
        <w:trPr>
          <w:gridAfter w:val="2"/>
          <w:wAfter w:w="63" w:type="dxa"/>
        </w:trPr>
        <w:tc>
          <w:tcPr>
            <w:tcW w:w="690" w:type="dxa"/>
          </w:tcPr>
          <w:p w:rsidR="00DE2E6C" w:rsidRDefault="00DE2E6C">
            <w:pPr>
              <w:pStyle w:val="ConsPlusNormal"/>
              <w:jc w:val="center"/>
            </w:pPr>
            <w:r>
              <w:lastRenderedPageBreak/>
              <w:t>2.14.</w:t>
            </w:r>
          </w:p>
        </w:tc>
        <w:tc>
          <w:tcPr>
            <w:tcW w:w="1857" w:type="dxa"/>
          </w:tcPr>
          <w:p w:rsidR="00DE2E6C" w:rsidRDefault="00DE2E6C">
            <w:pPr>
              <w:pStyle w:val="ConsPlusNormal"/>
              <w:jc w:val="center"/>
            </w:pPr>
            <w:r>
              <w:t>Количество организаций, осуществляющих образовательную деятельность на территории Пензенской области, охваченных независимой оценкой качества условий осуществления образовательной деятельности</w:t>
            </w:r>
          </w:p>
        </w:tc>
        <w:tc>
          <w:tcPr>
            <w:tcW w:w="709" w:type="dxa"/>
          </w:tcPr>
          <w:p w:rsidR="00DE2E6C" w:rsidRDefault="00DE2E6C">
            <w:pPr>
              <w:pStyle w:val="ConsPlusNormal"/>
              <w:jc w:val="center"/>
            </w:pPr>
            <w:r>
              <w:t>ед.</w:t>
            </w:r>
          </w:p>
        </w:tc>
        <w:tc>
          <w:tcPr>
            <w:tcW w:w="708"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711" w:type="dxa"/>
          </w:tcPr>
          <w:p w:rsidR="00DE2E6C" w:rsidRDefault="00DE2E6C">
            <w:pPr>
              <w:pStyle w:val="ConsPlusNormal"/>
              <w:jc w:val="center"/>
            </w:pPr>
            <w:r>
              <w:t>-</w:t>
            </w:r>
          </w:p>
        </w:tc>
        <w:tc>
          <w:tcPr>
            <w:tcW w:w="842" w:type="dxa"/>
          </w:tcPr>
          <w:p w:rsidR="00DE2E6C" w:rsidRDefault="00DE2E6C">
            <w:pPr>
              <w:pStyle w:val="ConsPlusNormal"/>
              <w:jc w:val="center"/>
            </w:pPr>
            <w:r>
              <w:t>-</w:t>
            </w:r>
          </w:p>
        </w:tc>
        <w:tc>
          <w:tcPr>
            <w:tcW w:w="942" w:type="dxa"/>
          </w:tcPr>
          <w:p w:rsidR="00DE2E6C" w:rsidRDefault="00DE2E6C">
            <w:pPr>
              <w:pStyle w:val="ConsPlusNormal"/>
              <w:jc w:val="center"/>
            </w:pPr>
            <w:r>
              <w:t>в соответствии с количеством проведенных работ по независимой оценке деятельности образовательных организаций</w:t>
            </w:r>
          </w:p>
        </w:tc>
        <w:tc>
          <w:tcPr>
            <w:tcW w:w="709" w:type="dxa"/>
          </w:tcPr>
          <w:p w:rsidR="00DE2E6C" w:rsidRDefault="00DE2E6C">
            <w:pPr>
              <w:pStyle w:val="ConsPlusNormal"/>
              <w:jc w:val="center"/>
            </w:pPr>
            <w:r>
              <w:t>280</w:t>
            </w:r>
          </w:p>
        </w:tc>
        <w:tc>
          <w:tcPr>
            <w:tcW w:w="709" w:type="dxa"/>
          </w:tcPr>
          <w:p w:rsidR="00DE2E6C" w:rsidRDefault="00DE2E6C">
            <w:pPr>
              <w:pStyle w:val="ConsPlusNormal"/>
              <w:jc w:val="center"/>
            </w:pPr>
            <w:r>
              <w:t>100</w:t>
            </w:r>
          </w:p>
        </w:tc>
        <w:tc>
          <w:tcPr>
            <w:tcW w:w="765"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1077" w:type="dxa"/>
          </w:tcPr>
          <w:p w:rsidR="00DE2E6C" w:rsidRDefault="00DE2E6C">
            <w:pPr>
              <w:pStyle w:val="ConsPlusNormal"/>
              <w:jc w:val="center"/>
            </w:pPr>
            <w:r>
              <w:t>-</w:t>
            </w:r>
          </w:p>
        </w:tc>
        <w:tc>
          <w:tcPr>
            <w:tcW w:w="964" w:type="dxa"/>
          </w:tcPr>
          <w:p w:rsidR="00DE2E6C" w:rsidRDefault="00DE2E6C">
            <w:pPr>
              <w:pStyle w:val="ConsPlusNormal"/>
              <w:jc w:val="center"/>
            </w:pPr>
            <w:r>
              <w:t>-</w:t>
            </w:r>
          </w:p>
        </w:tc>
        <w:tc>
          <w:tcPr>
            <w:tcW w:w="1020" w:type="dxa"/>
          </w:tcPr>
          <w:p w:rsidR="00DE2E6C" w:rsidRDefault="00DE2E6C">
            <w:pPr>
              <w:pStyle w:val="ConsPlusNormal"/>
              <w:jc w:val="center"/>
            </w:pPr>
            <w:r>
              <w:t>-</w:t>
            </w:r>
          </w:p>
        </w:tc>
        <w:tc>
          <w:tcPr>
            <w:tcW w:w="1020" w:type="dxa"/>
          </w:tcPr>
          <w:p w:rsidR="00DE2E6C" w:rsidRDefault="00DE2E6C">
            <w:pPr>
              <w:pStyle w:val="ConsPlusNormal"/>
              <w:jc w:val="center"/>
            </w:pPr>
            <w:r>
              <w:t>-</w:t>
            </w:r>
          </w:p>
        </w:tc>
        <w:tc>
          <w:tcPr>
            <w:tcW w:w="964" w:type="dxa"/>
          </w:tcPr>
          <w:p w:rsidR="00DE2E6C" w:rsidRDefault="00DE2E6C">
            <w:pPr>
              <w:pStyle w:val="ConsPlusNormal"/>
              <w:jc w:val="center"/>
            </w:pPr>
            <w:r>
              <w:t>-</w:t>
            </w:r>
          </w:p>
        </w:tc>
      </w:tr>
      <w:tr w:rsidR="00DE2E6C" w:rsidTr="00DE2E6C">
        <w:trPr>
          <w:gridAfter w:val="2"/>
          <w:wAfter w:w="63" w:type="dxa"/>
        </w:trPr>
        <w:tc>
          <w:tcPr>
            <w:tcW w:w="690" w:type="dxa"/>
          </w:tcPr>
          <w:p w:rsidR="00DE2E6C" w:rsidRDefault="00DE2E6C">
            <w:pPr>
              <w:pStyle w:val="ConsPlusNormal"/>
              <w:jc w:val="center"/>
            </w:pPr>
            <w:r>
              <w:t>2.15.</w:t>
            </w:r>
          </w:p>
        </w:tc>
        <w:tc>
          <w:tcPr>
            <w:tcW w:w="1857" w:type="dxa"/>
          </w:tcPr>
          <w:p w:rsidR="00DE2E6C" w:rsidRDefault="00DE2E6C">
            <w:pPr>
              <w:pStyle w:val="ConsPlusNormal"/>
              <w:jc w:val="center"/>
            </w:pPr>
            <w:r>
              <w:t>Доля учителей общеобразовательных организаций, вовлеченных в национальную систему профессионального роста педагогических работников</w:t>
            </w:r>
          </w:p>
        </w:tc>
        <w:tc>
          <w:tcPr>
            <w:tcW w:w="709" w:type="dxa"/>
          </w:tcPr>
          <w:p w:rsidR="00DE2E6C" w:rsidRDefault="00DE2E6C">
            <w:pPr>
              <w:pStyle w:val="ConsPlusNormal"/>
              <w:jc w:val="center"/>
            </w:pPr>
            <w:r>
              <w:t>%</w:t>
            </w:r>
          </w:p>
        </w:tc>
        <w:tc>
          <w:tcPr>
            <w:tcW w:w="708"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711" w:type="dxa"/>
          </w:tcPr>
          <w:p w:rsidR="00DE2E6C" w:rsidRDefault="00DE2E6C">
            <w:pPr>
              <w:pStyle w:val="ConsPlusNormal"/>
              <w:jc w:val="center"/>
            </w:pPr>
            <w:r>
              <w:t>-</w:t>
            </w:r>
          </w:p>
        </w:tc>
        <w:tc>
          <w:tcPr>
            <w:tcW w:w="842" w:type="dxa"/>
          </w:tcPr>
          <w:p w:rsidR="00DE2E6C" w:rsidRDefault="00DE2E6C">
            <w:pPr>
              <w:pStyle w:val="ConsPlusNormal"/>
              <w:jc w:val="center"/>
            </w:pPr>
            <w:r>
              <w:t>-</w:t>
            </w:r>
          </w:p>
        </w:tc>
        <w:tc>
          <w:tcPr>
            <w:tcW w:w="942"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765"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1077" w:type="dxa"/>
          </w:tcPr>
          <w:p w:rsidR="00DE2E6C" w:rsidRDefault="00DE2E6C">
            <w:pPr>
              <w:pStyle w:val="ConsPlusNormal"/>
              <w:jc w:val="center"/>
            </w:pPr>
            <w:r>
              <w:t>-</w:t>
            </w:r>
          </w:p>
        </w:tc>
        <w:tc>
          <w:tcPr>
            <w:tcW w:w="964" w:type="dxa"/>
          </w:tcPr>
          <w:p w:rsidR="00DE2E6C" w:rsidRDefault="00DE2E6C">
            <w:pPr>
              <w:pStyle w:val="ConsPlusNormal"/>
              <w:jc w:val="center"/>
            </w:pPr>
            <w:r>
              <w:t>50</w:t>
            </w:r>
          </w:p>
        </w:tc>
        <w:tc>
          <w:tcPr>
            <w:tcW w:w="1020" w:type="dxa"/>
          </w:tcPr>
          <w:p w:rsidR="00DE2E6C" w:rsidRDefault="00DE2E6C">
            <w:pPr>
              <w:pStyle w:val="ConsPlusNormal"/>
              <w:jc w:val="center"/>
            </w:pPr>
            <w:r>
              <w:t>-</w:t>
            </w:r>
          </w:p>
        </w:tc>
        <w:tc>
          <w:tcPr>
            <w:tcW w:w="1020" w:type="dxa"/>
          </w:tcPr>
          <w:p w:rsidR="00DE2E6C" w:rsidRDefault="00DE2E6C">
            <w:pPr>
              <w:pStyle w:val="ConsPlusNormal"/>
              <w:jc w:val="center"/>
            </w:pPr>
            <w:r>
              <w:t>-</w:t>
            </w:r>
          </w:p>
        </w:tc>
        <w:tc>
          <w:tcPr>
            <w:tcW w:w="964" w:type="dxa"/>
          </w:tcPr>
          <w:p w:rsidR="00DE2E6C" w:rsidRDefault="00DE2E6C">
            <w:pPr>
              <w:pStyle w:val="ConsPlusNormal"/>
              <w:jc w:val="center"/>
            </w:pPr>
            <w:r>
              <w:t>-</w:t>
            </w:r>
          </w:p>
        </w:tc>
      </w:tr>
      <w:tr w:rsidR="00DE2E6C" w:rsidTr="00DE2E6C">
        <w:trPr>
          <w:gridAfter w:val="2"/>
          <w:wAfter w:w="63" w:type="dxa"/>
        </w:trPr>
        <w:tc>
          <w:tcPr>
            <w:tcW w:w="690" w:type="dxa"/>
          </w:tcPr>
          <w:p w:rsidR="00DE2E6C" w:rsidRDefault="00DE2E6C">
            <w:pPr>
              <w:pStyle w:val="ConsPlusNormal"/>
              <w:jc w:val="center"/>
            </w:pPr>
            <w:r>
              <w:lastRenderedPageBreak/>
              <w:t>2.16.</w:t>
            </w:r>
          </w:p>
        </w:tc>
        <w:tc>
          <w:tcPr>
            <w:tcW w:w="1857" w:type="dxa"/>
          </w:tcPr>
          <w:p w:rsidR="00DE2E6C" w:rsidRDefault="00DE2E6C">
            <w:pPr>
              <w:pStyle w:val="ConsPlusNormal"/>
              <w:jc w:val="center"/>
            </w:pPr>
            <w:r>
              <w:t>Доля педагогических работников, прошедших добровольную независимую оценку квалификации</w:t>
            </w:r>
          </w:p>
        </w:tc>
        <w:tc>
          <w:tcPr>
            <w:tcW w:w="709" w:type="dxa"/>
          </w:tcPr>
          <w:p w:rsidR="00DE2E6C" w:rsidRDefault="00DE2E6C">
            <w:pPr>
              <w:pStyle w:val="ConsPlusNormal"/>
              <w:jc w:val="center"/>
            </w:pPr>
            <w:r>
              <w:t>%</w:t>
            </w:r>
          </w:p>
        </w:tc>
        <w:tc>
          <w:tcPr>
            <w:tcW w:w="708"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711" w:type="dxa"/>
          </w:tcPr>
          <w:p w:rsidR="00DE2E6C" w:rsidRDefault="00DE2E6C">
            <w:pPr>
              <w:pStyle w:val="ConsPlusNormal"/>
              <w:jc w:val="center"/>
            </w:pPr>
            <w:r>
              <w:t>-</w:t>
            </w:r>
          </w:p>
        </w:tc>
        <w:tc>
          <w:tcPr>
            <w:tcW w:w="842" w:type="dxa"/>
          </w:tcPr>
          <w:p w:rsidR="00DE2E6C" w:rsidRDefault="00DE2E6C">
            <w:pPr>
              <w:pStyle w:val="ConsPlusNormal"/>
              <w:jc w:val="center"/>
            </w:pPr>
            <w:r>
              <w:t>-</w:t>
            </w:r>
          </w:p>
        </w:tc>
        <w:tc>
          <w:tcPr>
            <w:tcW w:w="942"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765"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1077" w:type="dxa"/>
          </w:tcPr>
          <w:p w:rsidR="00DE2E6C" w:rsidRDefault="00DE2E6C">
            <w:pPr>
              <w:pStyle w:val="ConsPlusNormal"/>
              <w:jc w:val="center"/>
            </w:pPr>
            <w:r>
              <w:t>-</w:t>
            </w:r>
          </w:p>
        </w:tc>
        <w:tc>
          <w:tcPr>
            <w:tcW w:w="964" w:type="dxa"/>
          </w:tcPr>
          <w:p w:rsidR="00DE2E6C" w:rsidRDefault="00DE2E6C">
            <w:pPr>
              <w:pStyle w:val="ConsPlusNormal"/>
              <w:jc w:val="center"/>
            </w:pPr>
            <w:r>
              <w:t>-</w:t>
            </w:r>
          </w:p>
        </w:tc>
        <w:tc>
          <w:tcPr>
            <w:tcW w:w="1020" w:type="dxa"/>
          </w:tcPr>
          <w:p w:rsidR="00DE2E6C" w:rsidRDefault="00DE2E6C">
            <w:pPr>
              <w:pStyle w:val="ConsPlusNormal"/>
              <w:jc w:val="center"/>
            </w:pPr>
            <w:r>
              <w:t>-</w:t>
            </w:r>
          </w:p>
        </w:tc>
        <w:tc>
          <w:tcPr>
            <w:tcW w:w="1020" w:type="dxa"/>
          </w:tcPr>
          <w:p w:rsidR="00DE2E6C" w:rsidRDefault="00DE2E6C">
            <w:pPr>
              <w:pStyle w:val="ConsPlusNormal"/>
              <w:jc w:val="center"/>
            </w:pPr>
            <w:r>
              <w:t>-</w:t>
            </w:r>
          </w:p>
        </w:tc>
        <w:tc>
          <w:tcPr>
            <w:tcW w:w="964" w:type="dxa"/>
          </w:tcPr>
          <w:p w:rsidR="00DE2E6C" w:rsidRDefault="00DE2E6C">
            <w:pPr>
              <w:pStyle w:val="ConsPlusNormal"/>
              <w:jc w:val="center"/>
            </w:pPr>
            <w:r>
              <w:t>-</w:t>
            </w:r>
          </w:p>
        </w:tc>
      </w:tr>
      <w:tr w:rsidR="00DE2E6C" w:rsidTr="00DE2E6C">
        <w:trPr>
          <w:gridAfter w:val="2"/>
          <w:wAfter w:w="63" w:type="dxa"/>
        </w:trPr>
        <w:tc>
          <w:tcPr>
            <w:tcW w:w="690" w:type="dxa"/>
          </w:tcPr>
          <w:p w:rsidR="00DE2E6C" w:rsidRDefault="00DE2E6C">
            <w:pPr>
              <w:pStyle w:val="ConsPlusNormal"/>
              <w:jc w:val="center"/>
            </w:pPr>
            <w:r>
              <w:t>2.17.</w:t>
            </w:r>
          </w:p>
        </w:tc>
        <w:tc>
          <w:tcPr>
            <w:tcW w:w="1857" w:type="dxa"/>
          </w:tcPr>
          <w:p w:rsidR="00DE2E6C" w:rsidRDefault="00DE2E6C">
            <w:pPr>
              <w:pStyle w:val="ConsPlusNormal"/>
              <w:jc w:val="center"/>
            </w:pPr>
            <w:r>
              <w:t>Доля организаций, осуществляющих образовательную деятельность по образовательным программам среднего профессионального образования, итоговая аттестация в которых проводится в форме демонстрационного экзамена</w:t>
            </w:r>
          </w:p>
        </w:tc>
        <w:tc>
          <w:tcPr>
            <w:tcW w:w="709" w:type="dxa"/>
          </w:tcPr>
          <w:p w:rsidR="00DE2E6C" w:rsidRDefault="00DE2E6C">
            <w:pPr>
              <w:pStyle w:val="ConsPlusNormal"/>
              <w:jc w:val="center"/>
            </w:pPr>
            <w:r>
              <w:t>%</w:t>
            </w:r>
          </w:p>
        </w:tc>
        <w:tc>
          <w:tcPr>
            <w:tcW w:w="708"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711" w:type="dxa"/>
          </w:tcPr>
          <w:p w:rsidR="00DE2E6C" w:rsidRDefault="00DE2E6C">
            <w:pPr>
              <w:pStyle w:val="ConsPlusNormal"/>
              <w:jc w:val="center"/>
            </w:pPr>
            <w:r>
              <w:t>-</w:t>
            </w:r>
          </w:p>
        </w:tc>
        <w:tc>
          <w:tcPr>
            <w:tcW w:w="842" w:type="dxa"/>
          </w:tcPr>
          <w:p w:rsidR="00DE2E6C" w:rsidRDefault="00DE2E6C">
            <w:pPr>
              <w:pStyle w:val="ConsPlusNormal"/>
              <w:jc w:val="center"/>
            </w:pPr>
            <w:r>
              <w:t>-</w:t>
            </w:r>
          </w:p>
        </w:tc>
        <w:tc>
          <w:tcPr>
            <w:tcW w:w="942" w:type="dxa"/>
          </w:tcPr>
          <w:p w:rsidR="00DE2E6C" w:rsidRDefault="00DE2E6C">
            <w:pPr>
              <w:pStyle w:val="ConsPlusNormal"/>
              <w:jc w:val="center"/>
            </w:pPr>
            <w:r>
              <w:t>-</w:t>
            </w:r>
          </w:p>
        </w:tc>
        <w:tc>
          <w:tcPr>
            <w:tcW w:w="709" w:type="dxa"/>
          </w:tcPr>
          <w:p w:rsidR="00DE2E6C" w:rsidRDefault="00DE2E6C">
            <w:pPr>
              <w:pStyle w:val="ConsPlusNormal"/>
              <w:jc w:val="center"/>
            </w:pPr>
            <w:r>
              <w:t>3,3</w:t>
            </w:r>
          </w:p>
        </w:tc>
        <w:tc>
          <w:tcPr>
            <w:tcW w:w="709" w:type="dxa"/>
          </w:tcPr>
          <w:p w:rsidR="00DE2E6C" w:rsidRDefault="00DE2E6C">
            <w:pPr>
              <w:pStyle w:val="ConsPlusNormal"/>
              <w:jc w:val="center"/>
            </w:pPr>
            <w:r>
              <w:t>10</w:t>
            </w:r>
          </w:p>
        </w:tc>
        <w:tc>
          <w:tcPr>
            <w:tcW w:w="765" w:type="dxa"/>
          </w:tcPr>
          <w:p w:rsidR="00DE2E6C" w:rsidRDefault="00DE2E6C">
            <w:pPr>
              <w:pStyle w:val="ConsPlusNormal"/>
              <w:jc w:val="center"/>
            </w:pPr>
            <w:r>
              <w:t>50</w:t>
            </w:r>
          </w:p>
        </w:tc>
        <w:tc>
          <w:tcPr>
            <w:tcW w:w="709" w:type="dxa"/>
          </w:tcPr>
          <w:p w:rsidR="00DE2E6C" w:rsidRDefault="00DE2E6C">
            <w:pPr>
              <w:pStyle w:val="ConsPlusNormal"/>
              <w:jc w:val="center"/>
            </w:pPr>
            <w:r>
              <w:t>50</w:t>
            </w:r>
          </w:p>
        </w:tc>
        <w:tc>
          <w:tcPr>
            <w:tcW w:w="1077" w:type="dxa"/>
          </w:tcPr>
          <w:p w:rsidR="00DE2E6C" w:rsidRDefault="00DE2E6C">
            <w:pPr>
              <w:pStyle w:val="ConsPlusNormal"/>
              <w:jc w:val="center"/>
            </w:pPr>
            <w:r>
              <w:t>50</w:t>
            </w:r>
          </w:p>
        </w:tc>
        <w:tc>
          <w:tcPr>
            <w:tcW w:w="964" w:type="dxa"/>
          </w:tcPr>
          <w:p w:rsidR="00DE2E6C" w:rsidRDefault="00DE2E6C">
            <w:pPr>
              <w:pStyle w:val="ConsPlusNormal"/>
              <w:jc w:val="center"/>
            </w:pPr>
            <w:r>
              <w:t>50</w:t>
            </w:r>
          </w:p>
        </w:tc>
        <w:tc>
          <w:tcPr>
            <w:tcW w:w="1020" w:type="dxa"/>
          </w:tcPr>
          <w:p w:rsidR="00DE2E6C" w:rsidRDefault="00DE2E6C">
            <w:pPr>
              <w:pStyle w:val="ConsPlusNormal"/>
              <w:jc w:val="center"/>
            </w:pPr>
            <w:r>
              <w:t>50</w:t>
            </w:r>
          </w:p>
        </w:tc>
        <w:tc>
          <w:tcPr>
            <w:tcW w:w="1020" w:type="dxa"/>
          </w:tcPr>
          <w:p w:rsidR="00DE2E6C" w:rsidRDefault="00DE2E6C">
            <w:pPr>
              <w:pStyle w:val="ConsPlusNormal"/>
              <w:jc w:val="center"/>
            </w:pPr>
            <w:r>
              <w:t>50</w:t>
            </w:r>
          </w:p>
        </w:tc>
        <w:tc>
          <w:tcPr>
            <w:tcW w:w="964" w:type="dxa"/>
          </w:tcPr>
          <w:p w:rsidR="00DE2E6C" w:rsidRDefault="00DE2E6C">
            <w:pPr>
              <w:pStyle w:val="ConsPlusNormal"/>
              <w:jc w:val="center"/>
            </w:pPr>
            <w:r>
              <w:t>50</w:t>
            </w:r>
          </w:p>
        </w:tc>
      </w:tr>
      <w:tr w:rsidR="00DE2E6C" w:rsidTr="00DE2E6C">
        <w:trPr>
          <w:gridAfter w:val="2"/>
          <w:wAfter w:w="63" w:type="dxa"/>
        </w:trPr>
        <w:tc>
          <w:tcPr>
            <w:tcW w:w="690" w:type="dxa"/>
          </w:tcPr>
          <w:p w:rsidR="00DE2E6C" w:rsidRDefault="00DE2E6C">
            <w:pPr>
              <w:pStyle w:val="ConsPlusNormal"/>
              <w:jc w:val="center"/>
            </w:pPr>
            <w:r>
              <w:t>2.18.</w:t>
            </w:r>
          </w:p>
        </w:tc>
        <w:tc>
          <w:tcPr>
            <w:tcW w:w="1857" w:type="dxa"/>
          </w:tcPr>
          <w:p w:rsidR="00DE2E6C" w:rsidRDefault="00DE2E6C">
            <w:pPr>
              <w:pStyle w:val="ConsPlusNormal"/>
              <w:jc w:val="center"/>
            </w:pPr>
            <w:r>
              <w:t>Доля обучающихся, завершающих обучение в организациях, осуществляющих образовательную деятельность по образовательным программам среднего профессионально</w:t>
            </w:r>
            <w:r>
              <w:lastRenderedPageBreak/>
              <w:t>го образования, прошедших аттестацию с использованием механизма демонстрационного экзамена</w:t>
            </w:r>
          </w:p>
        </w:tc>
        <w:tc>
          <w:tcPr>
            <w:tcW w:w="709" w:type="dxa"/>
          </w:tcPr>
          <w:p w:rsidR="00DE2E6C" w:rsidRDefault="00DE2E6C">
            <w:pPr>
              <w:pStyle w:val="ConsPlusNormal"/>
              <w:jc w:val="center"/>
            </w:pPr>
            <w:r>
              <w:lastRenderedPageBreak/>
              <w:t>%</w:t>
            </w:r>
          </w:p>
        </w:tc>
        <w:tc>
          <w:tcPr>
            <w:tcW w:w="708"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711" w:type="dxa"/>
          </w:tcPr>
          <w:p w:rsidR="00DE2E6C" w:rsidRDefault="00DE2E6C">
            <w:pPr>
              <w:pStyle w:val="ConsPlusNormal"/>
              <w:jc w:val="center"/>
            </w:pPr>
            <w:r>
              <w:t>-</w:t>
            </w:r>
          </w:p>
        </w:tc>
        <w:tc>
          <w:tcPr>
            <w:tcW w:w="842" w:type="dxa"/>
          </w:tcPr>
          <w:p w:rsidR="00DE2E6C" w:rsidRDefault="00DE2E6C">
            <w:pPr>
              <w:pStyle w:val="ConsPlusNormal"/>
              <w:jc w:val="center"/>
            </w:pPr>
            <w:r>
              <w:t>-</w:t>
            </w:r>
          </w:p>
        </w:tc>
        <w:tc>
          <w:tcPr>
            <w:tcW w:w="942" w:type="dxa"/>
          </w:tcPr>
          <w:p w:rsidR="00DE2E6C" w:rsidRDefault="00DE2E6C">
            <w:pPr>
              <w:pStyle w:val="ConsPlusNormal"/>
              <w:jc w:val="center"/>
            </w:pPr>
            <w:r>
              <w:t>-</w:t>
            </w:r>
          </w:p>
        </w:tc>
        <w:tc>
          <w:tcPr>
            <w:tcW w:w="709" w:type="dxa"/>
          </w:tcPr>
          <w:p w:rsidR="00DE2E6C" w:rsidRDefault="00DE2E6C">
            <w:pPr>
              <w:pStyle w:val="ConsPlusNormal"/>
              <w:jc w:val="center"/>
            </w:pPr>
            <w:r>
              <w:t>0,2</w:t>
            </w:r>
          </w:p>
        </w:tc>
        <w:tc>
          <w:tcPr>
            <w:tcW w:w="709" w:type="dxa"/>
          </w:tcPr>
          <w:p w:rsidR="00DE2E6C" w:rsidRDefault="00DE2E6C">
            <w:pPr>
              <w:pStyle w:val="ConsPlusNormal"/>
              <w:jc w:val="center"/>
            </w:pPr>
            <w:r>
              <w:t>0,8</w:t>
            </w:r>
          </w:p>
        </w:tc>
        <w:tc>
          <w:tcPr>
            <w:tcW w:w="765" w:type="dxa"/>
          </w:tcPr>
          <w:p w:rsidR="00DE2E6C" w:rsidRDefault="00DE2E6C">
            <w:pPr>
              <w:pStyle w:val="ConsPlusNormal"/>
              <w:jc w:val="center"/>
            </w:pPr>
            <w:r>
              <w:t>8</w:t>
            </w:r>
          </w:p>
        </w:tc>
        <w:tc>
          <w:tcPr>
            <w:tcW w:w="709" w:type="dxa"/>
          </w:tcPr>
          <w:p w:rsidR="00DE2E6C" w:rsidRDefault="00DE2E6C">
            <w:pPr>
              <w:pStyle w:val="ConsPlusNormal"/>
              <w:jc w:val="center"/>
            </w:pPr>
            <w:r>
              <w:t>13</w:t>
            </w:r>
          </w:p>
        </w:tc>
        <w:tc>
          <w:tcPr>
            <w:tcW w:w="1077" w:type="dxa"/>
          </w:tcPr>
          <w:p w:rsidR="00DE2E6C" w:rsidRDefault="00DE2E6C">
            <w:pPr>
              <w:pStyle w:val="ConsPlusNormal"/>
              <w:jc w:val="center"/>
            </w:pPr>
            <w:r>
              <w:t>18</w:t>
            </w:r>
          </w:p>
        </w:tc>
        <w:tc>
          <w:tcPr>
            <w:tcW w:w="964" w:type="dxa"/>
          </w:tcPr>
          <w:p w:rsidR="00DE2E6C" w:rsidRDefault="00DE2E6C">
            <w:pPr>
              <w:pStyle w:val="ConsPlusNormal"/>
              <w:jc w:val="center"/>
            </w:pPr>
            <w:r>
              <w:t>25</w:t>
            </w:r>
          </w:p>
        </w:tc>
        <w:tc>
          <w:tcPr>
            <w:tcW w:w="1020" w:type="dxa"/>
          </w:tcPr>
          <w:p w:rsidR="00DE2E6C" w:rsidRDefault="00DE2E6C">
            <w:pPr>
              <w:pStyle w:val="ConsPlusNormal"/>
              <w:jc w:val="center"/>
            </w:pPr>
            <w:r>
              <w:t>25</w:t>
            </w:r>
          </w:p>
        </w:tc>
        <w:tc>
          <w:tcPr>
            <w:tcW w:w="1020" w:type="dxa"/>
          </w:tcPr>
          <w:p w:rsidR="00DE2E6C" w:rsidRDefault="00DE2E6C">
            <w:pPr>
              <w:pStyle w:val="ConsPlusNormal"/>
              <w:jc w:val="center"/>
            </w:pPr>
            <w:r>
              <w:t>25</w:t>
            </w:r>
          </w:p>
        </w:tc>
        <w:tc>
          <w:tcPr>
            <w:tcW w:w="964" w:type="dxa"/>
          </w:tcPr>
          <w:p w:rsidR="00DE2E6C" w:rsidRDefault="00DE2E6C">
            <w:pPr>
              <w:pStyle w:val="ConsPlusNormal"/>
              <w:jc w:val="center"/>
            </w:pPr>
            <w:r>
              <w:t>25</w:t>
            </w:r>
          </w:p>
        </w:tc>
      </w:tr>
      <w:tr w:rsidR="00DE2E6C" w:rsidTr="00DE2E6C">
        <w:trPr>
          <w:gridAfter w:val="2"/>
          <w:wAfter w:w="63" w:type="dxa"/>
        </w:trPr>
        <w:tc>
          <w:tcPr>
            <w:tcW w:w="690" w:type="dxa"/>
          </w:tcPr>
          <w:p w:rsidR="00DE2E6C" w:rsidRDefault="00DE2E6C">
            <w:pPr>
              <w:pStyle w:val="ConsPlusNormal"/>
              <w:jc w:val="center"/>
            </w:pPr>
            <w:r>
              <w:lastRenderedPageBreak/>
              <w:t>2.19.</w:t>
            </w:r>
          </w:p>
        </w:tc>
        <w:tc>
          <w:tcPr>
            <w:tcW w:w="1857" w:type="dxa"/>
          </w:tcPr>
          <w:p w:rsidR="00DE2E6C" w:rsidRDefault="00DE2E6C">
            <w:pPr>
              <w:pStyle w:val="ConsPlusNormal"/>
              <w:jc w:val="center"/>
            </w:pPr>
            <w:r>
              <w:t>Число центров опережающей профессиональной подготовки</w:t>
            </w:r>
          </w:p>
        </w:tc>
        <w:tc>
          <w:tcPr>
            <w:tcW w:w="709" w:type="dxa"/>
          </w:tcPr>
          <w:p w:rsidR="00DE2E6C" w:rsidRDefault="00DE2E6C">
            <w:pPr>
              <w:pStyle w:val="ConsPlusNormal"/>
              <w:jc w:val="center"/>
            </w:pPr>
            <w:r>
              <w:t>Единица</w:t>
            </w:r>
          </w:p>
        </w:tc>
        <w:tc>
          <w:tcPr>
            <w:tcW w:w="708"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711" w:type="dxa"/>
          </w:tcPr>
          <w:p w:rsidR="00DE2E6C" w:rsidRDefault="00DE2E6C">
            <w:pPr>
              <w:pStyle w:val="ConsPlusNormal"/>
              <w:jc w:val="center"/>
            </w:pPr>
            <w:r>
              <w:t>-</w:t>
            </w:r>
          </w:p>
        </w:tc>
        <w:tc>
          <w:tcPr>
            <w:tcW w:w="842" w:type="dxa"/>
          </w:tcPr>
          <w:p w:rsidR="00DE2E6C" w:rsidRDefault="00DE2E6C">
            <w:pPr>
              <w:pStyle w:val="ConsPlusNormal"/>
              <w:jc w:val="center"/>
            </w:pPr>
            <w:r>
              <w:t>-</w:t>
            </w:r>
          </w:p>
        </w:tc>
        <w:tc>
          <w:tcPr>
            <w:tcW w:w="942"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765" w:type="dxa"/>
          </w:tcPr>
          <w:p w:rsidR="00DE2E6C" w:rsidRDefault="00DE2E6C">
            <w:pPr>
              <w:pStyle w:val="ConsPlusNormal"/>
              <w:jc w:val="center"/>
            </w:pPr>
            <w:r>
              <w:t>1</w:t>
            </w:r>
          </w:p>
        </w:tc>
        <w:tc>
          <w:tcPr>
            <w:tcW w:w="709" w:type="dxa"/>
          </w:tcPr>
          <w:p w:rsidR="00DE2E6C" w:rsidRDefault="00DE2E6C">
            <w:pPr>
              <w:pStyle w:val="ConsPlusNormal"/>
              <w:jc w:val="center"/>
            </w:pPr>
            <w:r>
              <w:t>1</w:t>
            </w:r>
          </w:p>
        </w:tc>
        <w:tc>
          <w:tcPr>
            <w:tcW w:w="1077" w:type="dxa"/>
          </w:tcPr>
          <w:p w:rsidR="00DE2E6C" w:rsidRDefault="00DE2E6C">
            <w:pPr>
              <w:pStyle w:val="ConsPlusNormal"/>
              <w:jc w:val="center"/>
            </w:pPr>
            <w:r>
              <w:t>1</w:t>
            </w:r>
          </w:p>
        </w:tc>
        <w:tc>
          <w:tcPr>
            <w:tcW w:w="964" w:type="dxa"/>
          </w:tcPr>
          <w:p w:rsidR="00DE2E6C" w:rsidRDefault="00DE2E6C">
            <w:pPr>
              <w:pStyle w:val="ConsPlusNormal"/>
              <w:jc w:val="center"/>
            </w:pPr>
            <w:r>
              <w:t>1</w:t>
            </w:r>
          </w:p>
        </w:tc>
        <w:tc>
          <w:tcPr>
            <w:tcW w:w="1020" w:type="dxa"/>
          </w:tcPr>
          <w:p w:rsidR="00DE2E6C" w:rsidRDefault="00DE2E6C">
            <w:pPr>
              <w:pStyle w:val="ConsPlusNormal"/>
              <w:jc w:val="center"/>
            </w:pPr>
            <w:r>
              <w:t>1</w:t>
            </w:r>
          </w:p>
        </w:tc>
        <w:tc>
          <w:tcPr>
            <w:tcW w:w="1020" w:type="dxa"/>
          </w:tcPr>
          <w:p w:rsidR="00DE2E6C" w:rsidRDefault="00DE2E6C">
            <w:pPr>
              <w:pStyle w:val="ConsPlusNormal"/>
              <w:jc w:val="center"/>
            </w:pPr>
            <w:r>
              <w:t>1</w:t>
            </w:r>
          </w:p>
        </w:tc>
        <w:tc>
          <w:tcPr>
            <w:tcW w:w="964" w:type="dxa"/>
          </w:tcPr>
          <w:p w:rsidR="00DE2E6C" w:rsidRDefault="00DE2E6C">
            <w:pPr>
              <w:pStyle w:val="ConsPlusNormal"/>
              <w:jc w:val="center"/>
            </w:pPr>
            <w:r>
              <w:t>1</w:t>
            </w:r>
          </w:p>
        </w:tc>
      </w:tr>
      <w:tr w:rsidR="00DE2E6C" w:rsidTr="00DE2E6C">
        <w:trPr>
          <w:gridAfter w:val="2"/>
          <w:wAfter w:w="63" w:type="dxa"/>
        </w:trPr>
        <w:tc>
          <w:tcPr>
            <w:tcW w:w="690" w:type="dxa"/>
          </w:tcPr>
          <w:p w:rsidR="00DE2E6C" w:rsidRDefault="00DE2E6C">
            <w:pPr>
              <w:pStyle w:val="ConsPlusNormal"/>
              <w:jc w:val="center"/>
            </w:pPr>
            <w:r>
              <w:t>2.20.</w:t>
            </w:r>
          </w:p>
        </w:tc>
        <w:tc>
          <w:tcPr>
            <w:tcW w:w="1857" w:type="dxa"/>
          </w:tcPr>
          <w:p w:rsidR="00DE2E6C" w:rsidRDefault="00DE2E6C">
            <w:pPr>
              <w:pStyle w:val="ConsPlusNormal"/>
              <w:jc w:val="center"/>
            </w:pPr>
            <w:r>
              <w:t>Число мастерских, оснащенных современной материально-технической базой по одной из компетенций</w:t>
            </w:r>
          </w:p>
        </w:tc>
        <w:tc>
          <w:tcPr>
            <w:tcW w:w="709" w:type="dxa"/>
          </w:tcPr>
          <w:p w:rsidR="00DE2E6C" w:rsidRDefault="00DE2E6C">
            <w:pPr>
              <w:pStyle w:val="ConsPlusNormal"/>
              <w:jc w:val="center"/>
            </w:pPr>
            <w:r>
              <w:t>Единица</w:t>
            </w:r>
          </w:p>
        </w:tc>
        <w:tc>
          <w:tcPr>
            <w:tcW w:w="708"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711" w:type="dxa"/>
          </w:tcPr>
          <w:p w:rsidR="00DE2E6C" w:rsidRDefault="00DE2E6C">
            <w:pPr>
              <w:pStyle w:val="ConsPlusNormal"/>
              <w:jc w:val="center"/>
            </w:pPr>
            <w:r>
              <w:t>-</w:t>
            </w:r>
          </w:p>
        </w:tc>
        <w:tc>
          <w:tcPr>
            <w:tcW w:w="842" w:type="dxa"/>
          </w:tcPr>
          <w:p w:rsidR="00DE2E6C" w:rsidRDefault="00DE2E6C">
            <w:pPr>
              <w:pStyle w:val="ConsPlusNormal"/>
              <w:jc w:val="center"/>
            </w:pPr>
            <w:r>
              <w:t>-</w:t>
            </w:r>
          </w:p>
        </w:tc>
        <w:tc>
          <w:tcPr>
            <w:tcW w:w="942" w:type="dxa"/>
          </w:tcPr>
          <w:p w:rsidR="00DE2E6C" w:rsidRDefault="00DE2E6C">
            <w:pPr>
              <w:pStyle w:val="ConsPlusNormal"/>
              <w:jc w:val="center"/>
            </w:pPr>
            <w:r>
              <w:t>-</w:t>
            </w:r>
          </w:p>
        </w:tc>
        <w:tc>
          <w:tcPr>
            <w:tcW w:w="709" w:type="dxa"/>
          </w:tcPr>
          <w:p w:rsidR="00DE2E6C" w:rsidRDefault="00DE2E6C">
            <w:pPr>
              <w:pStyle w:val="ConsPlusNormal"/>
              <w:jc w:val="center"/>
            </w:pPr>
            <w:r>
              <w:t>10</w:t>
            </w:r>
          </w:p>
        </w:tc>
        <w:tc>
          <w:tcPr>
            <w:tcW w:w="709" w:type="dxa"/>
          </w:tcPr>
          <w:p w:rsidR="00DE2E6C" w:rsidRDefault="00DE2E6C">
            <w:pPr>
              <w:pStyle w:val="ConsPlusNormal"/>
              <w:jc w:val="center"/>
            </w:pPr>
            <w:r>
              <w:t>20</w:t>
            </w:r>
          </w:p>
        </w:tc>
        <w:tc>
          <w:tcPr>
            <w:tcW w:w="765" w:type="dxa"/>
          </w:tcPr>
          <w:p w:rsidR="00DE2E6C" w:rsidRDefault="00DE2E6C">
            <w:pPr>
              <w:pStyle w:val="ConsPlusNormal"/>
              <w:jc w:val="center"/>
            </w:pPr>
            <w:r>
              <w:t>24</w:t>
            </w:r>
          </w:p>
        </w:tc>
        <w:tc>
          <w:tcPr>
            <w:tcW w:w="709" w:type="dxa"/>
          </w:tcPr>
          <w:p w:rsidR="00DE2E6C" w:rsidRDefault="00DE2E6C">
            <w:pPr>
              <w:pStyle w:val="ConsPlusNormal"/>
              <w:jc w:val="center"/>
            </w:pPr>
            <w:r>
              <w:t>33</w:t>
            </w:r>
          </w:p>
        </w:tc>
        <w:tc>
          <w:tcPr>
            <w:tcW w:w="1077" w:type="dxa"/>
          </w:tcPr>
          <w:p w:rsidR="00DE2E6C" w:rsidRDefault="00DE2E6C">
            <w:pPr>
              <w:pStyle w:val="ConsPlusNormal"/>
              <w:jc w:val="center"/>
            </w:pPr>
            <w:r>
              <w:t>42</w:t>
            </w:r>
          </w:p>
        </w:tc>
        <w:tc>
          <w:tcPr>
            <w:tcW w:w="964" w:type="dxa"/>
          </w:tcPr>
          <w:p w:rsidR="00DE2E6C" w:rsidRDefault="00DE2E6C">
            <w:pPr>
              <w:pStyle w:val="ConsPlusNormal"/>
              <w:jc w:val="center"/>
            </w:pPr>
            <w:r>
              <w:t>50</w:t>
            </w:r>
          </w:p>
        </w:tc>
        <w:tc>
          <w:tcPr>
            <w:tcW w:w="1020" w:type="dxa"/>
          </w:tcPr>
          <w:p w:rsidR="00DE2E6C" w:rsidRDefault="00DE2E6C">
            <w:pPr>
              <w:pStyle w:val="ConsPlusNormal"/>
            </w:pPr>
          </w:p>
        </w:tc>
        <w:tc>
          <w:tcPr>
            <w:tcW w:w="1020" w:type="dxa"/>
          </w:tcPr>
          <w:p w:rsidR="00DE2E6C" w:rsidRDefault="00DE2E6C">
            <w:pPr>
              <w:pStyle w:val="ConsPlusNormal"/>
            </w:pPr>
          </w:p>
        </w:tc>
        <w:tc>
          <w:tcPr>
            <w:tcW w:w="964" w:type="dxa"/>
          </w:tcPr>
          <w:p w:rsidR="00DE2E6C" w:rsidRDefault="00DE2E6C">
            <w:pPr>
              <w:pStyle w:val="ConsPlusNormal"/>
            </w:pPr>
          </w:p>
        </w:tc>
      </w:tr>
      <w:tr w:rsidR="00DE2E6C" w:rsidTr="00DE2E6C">
        <w:trPr>
          <w:gridAfter w:val="2"/>
          <w:wAfter w:w="63" w:type="dxa"/>
        </w:trPr>
        <w:tc>
          <w:tcPr>
            <w:tcW w:w="690" w:type="dxa"/>
          </w:tcPr>
          <w:p w:rsidR="00DE2E6C" w:rsidRDefault="00DE2E6C">
            <w:pPr>
              <w:pStyle w:val="ConsPlusNormal"/>
              <w:jc w:val="center"/>
            </w:pPr>
            <w:r>
              <w:t>2.21.</w:t>
            </w:r>
          </w:p>
        </w:tc>
        <w:tc>
          <w:tcPr>
            <w:tcW w:w="1857" w:type="dxa"/>
          </w:tcPr>
          <w:p w:rsidR="00DE2E6C" w:rsidRDefault="00DE2E6C">
            <w:pPr>
              <w:pStyle w:val="ConsPlusNormal"/>
              <w:jc w:val="center"/>
            </w:pPr>
            <w:r>
              <w:t>Доля образовательных организаций, охваченных независимой оценкой качества условий осуществления образовательной деятельности, от общего числа организаций, подлежащих проведению данной оценки, в текущем году</w:t>
            </w:r>
          </w:p>
        </w:tc>
        <w:tc>
          <w:tcPr>
            <w:tcW w:w="709" w:type="dxa"/>
          </w:tcPr>
          <w:p w:rsidR="00DE2E6C" w:rsidRDefault="00DE2E6C">
            <w:pPr>
              <w:pStyle w:val="ConsPlusNormal"/>
              <w:jc w:val="center"/>
            </w:pPr>
            <w:r>
              <w:t>%</w:t>
            </w:r>
          </w:p>
        </w:tc>
        <w:tc>
          <w:tcPr>
            <w:tcW w:w="708"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711" w:type="dxa"/>
          </w:tcPr>
          <w:p w:rsidR="00DE2E6C" w:rsidRDefault="00DE2E6C">
            <w:pPr>
              <w:pStyle w:val="ConsPlusNormal"/>
              <w:jc w:val="center"/>
            </w:pPr>
            <w:r>
              <w:t>-</w:t>
            </w:r>
          </w:p>
        </w:tc>
        <w:tc>
          <w:tcPr>
            <w:tcW w:w="842" w:type="dxa"/>
          </w:tcPr>
          <w:p w:rsidR="00DE2E6C" w:rsidRDefault="00DE2E6C">
            <w:pPr>
              <w:pStyle w:val="ConsPlusNormal"/>
              <w:jc w:val="center"/>
            </w:pPr>
            <w:r>
              <w:t>-</w:t>
            </w:r>
          </w:p>
        </w:tc>
        <w:tc>
          <w:tcPr>
            <w:tcW w:w="942"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765" w:type="dxa"/>
          </w:tcPr>
          <w:p w:rsidR="00DE2E6C" w:rsidRDefault="00DE2E6C">
            <w:pPr>
              <w:pStyle w:val="ConsPlusNormal"/>
              <w:jc w:val="center"/>
            </w:pPr>
            <w:r>
              <w:t>100</w:t>
            </w:r>
          </w:p>
        </w:tc>
        <w:tc>
          <w:tcPr>
            <w:tcW w:w="709" w:type="dxa"/>
          </w:tcPr>
          <w:p w:rsidR="00DE2E6C" w:rsidRDefault="00DE2E6C">
            <w:pPr>
              <w:pStyle w:val="ConsPlusNormal"/>
              <w:jc w:val="center"/>
            </w:pPr>
            <w:r>
              <w:t>100</w:t>
            </w:r>
          </w:p>
        </w:tc>
        <w:tc>
          <w:tcPr>
            <w:tcW w:w="1077" w:type="dxa"/>
          </w:tcPr>
          <w:p w:rsidR="00DE2E6C" w:rsidRDefault="00DE2E6C">
            <w:pPr>
              <w:pStyle w:val="ConsPlusNormal"/>
              <w:jc w:val="center"/>
            </w:pPr>
            <w:r>
              <w:t>100</w:t>
            </w:r>
          </w:p>
        </w:tc>
        <w:tc>
          <w:tcPr>
            <w:tcW w:w="964" w:type="dxa"/>
          </w:tcPr>
          <w:p w:rsidR="00DE2E6C" w:rsidRDefault="00DE2E6C">
            <w:pPr>
              <w:pStyle w:val="ConsPlusNormal"/>
              <w:jc w:val="center"/>
            </w:pPr>
            <w:r>
              <w:t>100</w:t>
            </w:r>
          </w:p>
        </w:tc>
        <w:tc>
          <w:tcPr>
            <w:tcW w:w="1020" w:type="dxa"/>
          </w:tcPr>
          <w:p w:rsidR="00DE2E6C" w:rsidRDefault="00DE2E6C">
            <w:pPr>
              <w:pStyle w:val="ConsPlusNormal"/>
              <w:jc w:val="center"/>
            </w:pPr>
            <w:r>
              <w:t>100</w:t>
            </w:r>
          </w:p>
        </w:tc>
        <w:tc>
          <w:tcPr>
            <w:tcW w:w="1020" w:type="dxa"/>
          </w:tcPr>
          <w:p w:rsidR="00DE2E6C" w:rsidRDefault="00DE2E6C">
            <w:pPr>
              <w:pStyle w:val="ConsPlusNormal"/>
              <w:jc w:val="center"/>
            </w:pPr>
            <w:r>
              <w:t>100</w:t>
            </w:r>
          </w:p>
        </w:tc>
        <w:tc>
          <w:tcPr>
            <w:tcW w:w="964" w:type="dxa"/>
          </w:tcPr>
          <w:p w:rsidR="00DE2E6C" w:rsidRDefault="00DE2E6C">
            <w:pPr>
              <w:pStyle w:val="ConsPlusNormal"/>
              <w:jc w:val="center"/>
            </w:pPr>
            <w:r>
              <w:t>100</w:t>
            </w:r>
          </w:p>
        </w:tc>
      </w:tr>
      <w:tr w:rsidR="00DE2E6C" w:rsidTr="00DE2E6C">
        <w:trPr>
          <w:gridAfter w:val="2"/>
          <w:wAfter w:w="63" w:type="dxa"/>
        </w:trPr>
        <w:tc>
          <w:tcPr>
            <w:tcW w:w="690" w:type="dxa"/>
          </w:tcPr>
          <w:p w:rsidR="00DE2E6C" w:rsidRDefault="00DE2E6C">
            <w:pPr>
              <w:pStyle w:val="ConsPlusNormal"/>
              <w:jc w:val="center"/>
            </w:pPr>
            <w:r>
              <w:lastRenderedPageBreak/>
              <w:t>2.22.</w:t>
            </w:r>
          </w:p>
        </w:tc>
        <w:tc>
          <w:tcPr>
            <w:tcW w:w="1857" w:type="dxa"/>
          </w:tcPr>
          <w:p w:rsidR="00DE2E6C" w:rsidRDefault="00DE2E6C">
            <w:pPr>
              <w:pStyle w:val="ConsPlusNormal"/>
              <w:jc w:val="center"/>
            </w:pPr>
            <w:r>
              <w:t>Численность граждан, охваченных деятельностью Центра опережающей профессиональной подготовки (нарастающим итогом)</w:t>
            </w:r>
          </w:p>
        </w:tc>
        <w:tc>
          <w:tcPr>
            <w:tcW w:w="709" w:type="dxa"/>
          </w:tcPr>
          <w:p w:rsidR="00DE2E6C" w:rsidRDefault="00DE2E6C">
            <w:pPr>
              <w:pStyle w:val="ConsPlusNormal"/>
              <w:jc w:val="center"/>
            </w:pPr>
            <w:r>
              <w:t>Единица</w:t>
            </w:r>
          </w:p>
        </w:tc>
        <w:tc>
          <w:tcPr>
            <w:tcW w:w="708"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711" w:type="dxa"/>
          </w:tcPr>
          <w:p w:rsidR="00DE2E6C" w:rsidRDefault="00DE2E6C">
            <w:pPr>
              <w:pStyle w:val="ConsPlusNormal"/>
              <w:jc w:val="center"/>
            </w:pPr>
            <w:r>
              <w:t>-</w:t>
            </w:r>
          </w:p>
        </w:tc>
        <w:tc>
          <w:tcPr>
            <w:tcW w:w="842" w:type="dxa"/>
          </w:tcPr>
          <w:p w:rsidR="00DE2E6C" w:rsidRDefault="00DE2E6C">
            <w:pPr>
              <w:pStyle w:val="ConsPlusNormal"/>
              <w:jc w:val="center"/>
            </w:pPr>
            <w:r>
              <w:t>-</w:t>
            </w:r>
          </w:p>
        </w:tc>
        <w:tc>
          <w:tcPr>
            <w:tcW w:w="942"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765" w:type="dxa"/>
          </w:tcPr>
          <w:p w:rsidR="00DE2E6C" w:rsidRDefault="00DE2E6C">
            <w:pPr>
              <w:pStyle w:val="ConsPlusNormal"/>
              <w:jc w:val="center"/>
            </w:pPr>
            <w:r>
              <w:t>4000</w:t>
            </w:r>
          </w:p>
        </w:tc>
        <w:tc>
          <w:tcPr>
            <w:tcW w:w="709" w:type="dxa"/>
          </w:tcPr>
          <w:p w:rsidR="00DE2E6C" w:rsidRDefault="00DE2E6C">
            <w:pPr>
              <w:pStyle w:val="ConsPlusNormal"/>
              <w:jc w:val="center"/>
            </w:pPr>
            <w:r>
              <w:t>8000</w:t>
            </w:r>
          </w:p>
        </w:tc>
        <w:tc>
          <w:tcPr>
            <w:tcW w:w="1077" w:type="dxa"/>
          </w:tcPr>
          <w:p w:rsidR="00DE2E6C" w:rsidRDefault="00DE2E6C">
            <w:pPr>
              <w:pStyle w:val="ConsPlusNormal"/>
              <w:jc w:val="center"/>
            </w:pPr>
            <w:r>
              <w:t>12000</w:t>
            </w:r>
          </w:p>
        </w:tc>
        <w:tc>
          <w:tcPr>
            <w:tcW w:w="964" w:type="dxa"/>
          </w:tcPr>
          <w:p w:rsidR="00DE2E6C" w:rsidRDefault="00DE2E6C">
            <w:pPr>
              <w:pStyle w:val="ConsPlusNormal"/>
              <w:jc w:val="center"/>
            </w:pPr>
            <w:r>
              <w:t>16000</w:t>
            </w:r>
          </w:p>
        </w:tc>
        <w:tc>
          <w:tcPr>
            <w:tcW w:w="1020" w:type="dxa"/>
          </w:tcPr>
          <w:p w:rsidR="00DE2E6C" w:rsidRDefault="00DE2E6C">
            <w:pPr>
              <w:pStyle w:val="ConsPlusNormal"/>
              <w:jc w:val="center"/>
            </w:pPr>
            <w:r>
              <w:t>16000</w:t>
            </w:r>
          </w:p>
        </w:tc>
        <w:tc>
          <w:tcPr>
            <w:tcW w:w="1020" w:type="dxa"/>
          </w:tcPr>
          <w:p w:rsidR="00DE2E6C" w:rsidRDefault="00DE2E6C">
            <w:pPr>
              <w:pStyle w:val="ConsPlusNormal"/>
              <w:jc w:val="center"/>
            </w:pPr>
            <w:r>
              <w:t>16000</w:t>
            </w:r>
          </w:p>
        </w:tc>
        <w:tc>
          <w:tcPr>
            <w:tcW w:w="964" w:type="dxa"/>
          </w:tcPr>
          <w:p w:rsidR="00DE2E6C" w:rsidRDefault="00DE2E6C">
            <w:pPr>
              <w:pStyle w:val="ConsPlusNormal"/>
              <w:jc w:val="center"/>
            </w:pPr>
            <w:r>
              <w:t>16000</w:t>
            </w:r>
          </w:p>
        </w:tc>
      </w:tr>
      <w:tr w:rsidR="00DE2E6C" w:rsidTr="00DE2E6C">
        <w:tc>
          <w:tcPr>
            <w:tcW w:w="15168" w:type="dxa"/>
            <w:gridSpan w:val="19"/>
          </w:tcPr>
          <w:p w:rsidR="00DE2E6C" w:rsidRDefault="00DE2E6C">
            <w:pPr>
              <w:pStyle w:val="ConsPlusNormal"/>
              <w:jc w:val="center"/>
              <w:outlineLvl w:val="2"/>
            </w:pPr>
            <w:r>
              <w:t>Подпрограмма 3 "Организация отдыха, оздоровления, занятости детей и подростков в Пензенской области на 2014 - 2015 годы"</w:t>
            </w:r>
          </w:p>
        </w:tc>
      </w:tr>
      <w:tr w:rsidR="00DE2E6C" w:rsidTr="00DE2E6C">
        <w:trPr>
          <w:gridAfter w:val="2"/>
          <w:wAfter w:w="63" w:type="dxa"/>
        </w:trPr>
        <w:tc>
          <w:tcPr>
            <w:tcW w:w="690" w:type="dxa"/>
          </w:tcPr>
          <w:p w:rsidR="00DE2E6C" w:rsidRDefault="00DE2E6C">
            <w:pPr>
              <w:pStyle w:val="ConsPlusNormal"/>
              <w:jc w:val="center"/>
            </w:pPr>
            <w:r>
              <w:t>3.1.</w:t>
            </w:r>
          </w:p>
        </w:tc>
        <w:tc>
          <w:tcPr>
            <w:tcW w:w="1857" w:type="dxa"/>
          </w:tcPr>
          <w:p w:rsidR="00DE2E6C" w:rsidRDefault="00DE2E6C">
            <w:pPr>
              <w:pStyle w:val="ConsPlusNormal"/>
              <w:jc w:val="center"/>
            </w:pPr>
            <w:r>
              <w:t>Охват детей школьного возраста, получивших услугу отдыха и оздоровления в оздоровительных лагерях различных типов в области</w:t>
            </w:r>
          </w:p>
        </w:tc>
        <w:tc>
          <w:tcPr>
            <w:tcW w:w="709" w:type="dxa"/>
          </w:tcPr>
          <w:p w:rsidR="00DE2E6C" w:rsidRDefault="00DE2E6C">
            <w:pPr>
              <w:pStyle w:val="ConsPlusNormal"/>
              <w:jc w:val="center"/>
            </w:pPr>
            <w:r>
              <w:t>%</w:t>
            </w:r>
          </w:p>
        </w:tc>
        <w:tc>
          <w:tcPr>
            <w:tcW w:w="708" w:type="dxa"/>
          </w:tcPr>
          <w:p w:rsidR="00DE2E6C" w:rsidRDefault="00DE2E6C">
            <w:pPr>
              <w:pStyle w:val="ConsPlusNormal"/>
              <w:jc w:val="center"/>
            </w:pPr>
            <w:r>
              <w:t>80</w:t>
            </w:r>
          </w:p>
        </w:tc>
        <w:tc>
          <w:tcPr>
            <w:tcW w:w="709" w:type="dxa"/>
          </w:tcPr>
          <w:p w:rsidR="00DE2E6C" w:rsidRDefault="00DE2E6C">
            <w:pPr>
              <w:pStyle w:val="ConsPlusNormal"/>
              <w:jc w:val="center"/>
            </w:pPr>
            <w:r>
              <w:t>85</w:t>
            </w:r>
          </w:p>
        </w:tc>
        <w:tc>
          <w:tcPr>
            <w:tcW w:w="711" w:type="dxa"/>
          </w:tcPr>
          <w:p w:rsidR="00DE2E6C" w:rsidRDefault="00DE2E6C">
            <w:pPr>
              <w:pStyle w:val="ConsPlusNormal"/>
              <w:jc w:val="center"/>
            </w:pPr>
            <w:r>
              <w:t>-</w:t>
            </w:r>
          </w:p>
        </w:tc>
        <w:tc>
          <w:tcPr>
            <w:tcW w:w="842" w:type="dxa"/>
          </w:tcPr>
          <w:p w:rsidR="00DE2E6C" w:rsidRDefault="00DE2E6C">
            <w:pPr>
              <w:pStyle w:val="ConsPlusNormal"/>
              <w:jc w:val="center"/>
            </w:pPr>
            <w:r>
              <w:t>-</w:t>
            </w:r>
          </w:p>
        </w:tc>
        <w:tc>
          <w:tcPr>
            <w:tcW w:w="942"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765"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1077" w:type="dxa"/>
          </w:tcPr>
          <w:p w:rsidR="00DE2E6C" w:rsidRDefault="00DE2E6C">
            <w:pPr>
              <w:pStyle w:val="ConsPlusNormal"/>
              <w:jc w:val="center"/>
            </w:pPr>
            <w:r>
              <w:t>-</w:t>
            </w:r>
          </w:p>
        </w:tc>
        <w:tc>
          <w:tcPr>
            <w:tcW w:w="964" w:type="dxa"/>
          </w:tcPr>
          <w:p w:rsidR="00DE2E6C" w:rsidRDefault="00DE2E6C">
            <w:pPr>
              <w:pStyle w:val="ConsPlusNormal"/>
              <w:jc w:val="center"/>
            </w:pPr>
            <w:r>
              <w:t>-</w:t>
            </w:r>
          </w:p>
        </w:tc>
        <w:tc>
          <w:tcPr>
            <w:tcW w:w="1020" w:type="dxa"/>
          </w:tcPr>
          <w:p w:rsidR="00DE2E6C" w:rsidRDefault="00DE2E6C">
            <w:pPr>
              <w:pStyle w:val="ConsPlusNormal"/>
              <w:jc w:val="center"/>
            </w:pPr>
            <w:r>
              <w:t>-</w:t>
            </w:r>
          </w:p>
        </w:tc>
        <w:tc>
          <w:tcPr>
            <w:tcW w:w="1020" w:type="dxa"/>
          </w:tcPr>
          <w:p w:rsidR="00DE2E6C" w:rsidRDefault="00DE2E6C">
            <w:pPr>
              <w:pStyle w:val="ConsPlusNormal"/>
              <w:jc w:val="center"/>
            </w:pPr>
            <w:r>
              <w:t>-</w:t>
            </w:r>
          </w:p>
        </w:tc>
        <w:tc>
          <w:tcPr>
            <w:tcW w:w="964" w:type="dxa"/>
          </w:tcPr>
          <w:p w:rsidR="00DE2E6C" w:rsidRDefault="00DE2E6C">
            <w:pPr>
              <w:pStyle w:val="ConsPlusNormal"/>
              <w:jc w:val="center"/>
            </w:pPr>
            <w:r>
              <w:t>-</w:t>
            </w:r>
          </w:p>
        </w:tc>
      </w:tr>
      <w:tr w:rsidR="00DE2E6C" w:rsidTr="00DE2E6C">
        <w:trPr>
          <w:gridAfter w:val="2"/>
          <w:wAfter w:w="63" w:type="dxa"/>
        </w:trPr>
        <w:tc>
          <w:tcPr>
            <w:tcW w:w="690" w:type="dxa"/>
          </w:tcPr>
          <w:p w:rsidR="00DE2E6C" w:rsidRDefault="00DE2E6C">
            <w:pPr>
              <w:pStyle w:val="ConsPlusNormal"/>
              <w:jc w:val="center"/>
            </w:pPr>
            <w:r>
              <w:t>3.2.</w:t>
            </w:r>
          </w:p>
        </w:tc>
        <w:tc>
          <w:tcPr>
            <w:tcW w:w="1857" w:type="dxa"/>
          </w:tcPr>
          <w:p w:rsidR="00DE2E6C" w:rsidRDefault="00DE2E6C">
            <w:pPr>
              <w:pStyle w:val="ConsPlusNormal"/>
              <w:jc w:val="center"/>
            </w:pPr>
            <w:r>
              <w:t>Доля стационарных загородных детских оздоровительных лагерей, задействованных в модернизации инфраструктуры, от общего количества стационарных загородных оздоровительных лагерей</w:t>
            </w:r>
          </w:p>
        </w:tc>
        <w:tc>
          <w:tcPr>
            <w:tcW w:w="709" w:type="dxa"/>
          </w:tcPr>
          <w:p w:rsidR="00DE2E6C" w:rsidRDefault="00DE2E6C">
            <w:pPr>
              <w:pStyle w:val="ConsPlusNormal"/>
              <w:jc w:val="center"/>
            </w:pPr>
            <w:r>
              <w:t>%</w:t>
            </w:r>
          </w:p>
        </w:tc>
        <w:tc>
          <w:tcPr>
            <w:tcW w:w="708" w:type="dxa"/>
          </w:tcPr>
          <w:p w:rsidR="00DE2E6C" w:rsidRDefault="00DE2E6C">
            <w:pPr>
              <w:pStyle w:val="ConsPlusNormal"/>
              <w:jc w:val="center"/>
            </w:pPr>
            <w:r>
              <w:t>18,75</w:t>
            </w:r>
          </w:p>
        </w:tc>
        <w:tc>
          <w:tcPr>
            <w:tcW w:w="709" w:type="dxa"/>
          </w:tcPr>
          <w:p w:rsidR="00DE2E6C" w:rsidRDefault="00DE2E6C">
            <w:pPr>
              <w:pStyle w:val="ConsPlusNormal"/>
              <w:jc w:val="center"/>
            </w:pPr>
            <w:r>
              <w:t>25</w:t>
            </w:r>
          </w:p>
        </w:tc>
        <w:tc>
          <w:tcPr>
            <w:tcW w:w="711" w:type="dxa"/>
          </w:tcPr>
          <w:p w:rsidR="00DE2E6C" w:rsidRDefault="00DE2E6C">
            <w:pPr>
              <w:pStyle w:val="ConsPlusNormal"/>
              <w:jc w:val="center"/>
            </w:pPr>
            <w:r>
              <w:t>-</w:t>
            </w:r>
          </w:p>
        </w:tc>
        <w:tc>
          <w:tcPr>
            <w:tcW w:w="842" w:type="dxa"/>
          </w:tcPr>
          <w:p w:rsidR="00DE2E6C" w:rsidRDefault="00DE2E6C">
            <w:pPr>
              <w:pStyle w:val="ConsPlusNormal"/>
              <w:jc w:val="center"/>
            </w:pPr>
            <w:r>
              <w:t>-</w:t>
            </w:r>
          </w:p>
        </w:tc>
        <w:tc>
          <w:tcPr>
            <w:tcW w:w="942"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765"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1077" w:type="dxa"/>
          </w:tcPr>
          <w:p w:rsidR="00DE2E6C" w:rsidRDefault="00DE2E6C">
            <w:pPr>
              <w:pStyle w:val="ConsPlusNormal"/>
              <w:jc w:val="center"/>
            </w:pPr>
            <w:r>
              <w:t>-</w:t>
            </w:r>
          </w:p>
        </w:tc>
        <w:tc>
          <w:tcPr>
            <w:tcW w:w="964" w:type="dxa"/>
          </w:tcPr>
          <w:p w:rsidR="00DE2E6C" w:rsidRDefault="00DE2E6C">
            <w:pPr>
              <w:pStyle w:val="ConsPlusNormal"/>
              <w:jc w:val="center"/>
            </w:pPr>
            <w:r>
              <w:t>-</w:t>
            </w:r>
          </w:p>
        </w:tc>
        <w:tc>
          <w:tcPr>
            <w:tcW w:w="1020" w:type="dxa"/>
          </w:tcPr>
          <w:p w:rsidR="00DE2E6C" w:rsidRDefault="00DE2E6C">
            <w:pPr>
              <w:pStyle w:val="ConsPlusNormal"/>
              <w:jc w:val="center"/>
            </w:pPr>
            <w:r>
              <w:t>-</w:t>
            </w:r>
          </w:p>
        </w:tc>
        <w:tc>
          <w:tcPr>
            <w:tcW w:w="1020" w:type="dxa"/>
          </w:tcPr>
          <w:p w:rsidR="00DE2E6C" w:rsidRDefault="00DE2E6C">
            <w:pPr>
              <w:pStyle w:val="ConsPlusNormal"/>
              <w:jc w:val="center"/>
            </w:pPr>
            <w:r>
              <w:t>-</w:t>
            </w:r>
          </w:p>
        </w:tc>
        <w:tc>
          <w:tcPr>
            <w:tcW w:w="964" w:type="dxa"/>
          </w:tcPr>
          <w:p w:rsidR="00DE2E6C" w:rsidRDefault="00DE2E6C">
            <w:pPr>
              <w:pStyle w:val="ConsPlusNormal"/>
              <w:jc w:val="center"/>
            </w:pPr>
            <w:r>
              <w:t>-</w:t>
            </w:r>
          </w:p>
        </w:tc>
      </w:tr>
      <w:tr w:rsidR="00DE2E6C" w:rsidTr="00DE2E6C">
        <w:trPr>
          <w:gridAfter w:val="2"/>
          <w:wAfter w:w="63" w:type="dxa"/>
        </w:trPr>
        <w:tc>
          <w:tcPr>
            <w:tcW w:w="690" w:type="dxa"/>
          </w:tcPr>
          <w:p w:rsidR="00DE2E6C" w:rsidRDefault="00DE2E6C">
            <w:pPr>
              <w:pStyle w:val="ConsPlusNormal"/>
              <w:jc w:val="center"/>
            </w:pPr>
            <w:r>
              <w:lastRenderedPageBreak/>
              <w:t>3.3.</w:t>
            </w:r>
          </w:p>
        </w:tc>
        <w:tc>
          <w:tcPr>
            <w:tcW w:w="1857" w:type="dxa"/>
          </w:tcPr>
          <w:p w:rsidR="00DE2E6C" w:rsidRDefault="00DE2E6C">
            <w:pPr>
              <w:pStyle w:val="ConsPlusNormal"/>
              <w:jc w:val="center"/>
            </w:pPr>
            <w:r>
              <w:t>Удельный вес детей и подростков, находящихся в трудной жизненной ситуации, охваченных всеми формами отдыха и оздоровления, в общем количестве детей, находящихся в трудной жизненной ситуации</w:t>
            </w:r>
          </w:p>
        </w:tc>
        <w:tc>
          <w:tcPr>
            <w:tcW w:w="709" w:type="dxa"/>
          </w:tcPr>
          <w:p w:rsidR="00DE2E6C" w:rsidRDefault="00DE2E6C">
            <w:pPr>
              <w:pStyle w:val="ConsPlusNormal"/>
              <w:jc w:val="center"/>
            </w:pPr>
            <w:r>
              <w:t>%</w:t>
            </w:r>
          </w:p>
        </w:tc>
        <w:tc>
          <w:tcPr>
            <w:tcW w:w="708" w:type="dxa"/>
          </w:tcPr>
          <w:p w:rsidR="00DE2E6C" w:rsidRDefault="00DE2E6C">
            <w:pPr>
              <w:pStyle w:val="ConsPlusNormal"/>
              <w:jc w:val="center"/>
            </w:pPr>
            <w:r>
              <w:t>45</w:t>
            </w:r>
          </w:p>
        </w:tc>
        <w:tc>
          <w:tcPr>
            <w:tcW w:w="709" w:type="dxa"/>
          </w:tcPr>
          <w:p w:rsidR="00DE2E6C" w:rsidRDefault="00DE2E6C">
            <w:pPr>
              <w:pStyle w:val="ConsPlusNormal"/>
              <w:jc w:val="center"/>
            </w:pPr>
            <w:r>
              <w:t>50</w:t>
            </w:r>
          </w:p>
        </w:tc>
        <w:tc>
          <w:tcPr>
            <w:tcW w:w="711" w:type="dxa"/>
          </w:tcPr>
          <w:p w:rsidR="00DE2E6C" w:rsidRDefault="00DE2E6C">
            <w:pPr>
              <w:pStyle w:val="ConsPlusNormal"/>
              <w:jc w:val="center"/>
            </w:pPr>
            <w:r>
              <w:t>-</w:t>
            </w:r>
          </w:p>
        </w:tc>
        <w:tc>
          <w:tcPr>
            <w:tcW w:w="842" w:type="dxa"/>
          </w:tcPr>
          <w:p w:rsidR="00DE2E6C" w:rsidRDefault="00DE2E6C">
            <w:pPr>
              <w:pStyle w:val="ConsPlusNormal"/>
              <w:jc w:val="center"/>
            </w:pPr>
            <w:r>
              <w:t>-</w:t>
            </w:r>
          </w:p>
        </w:tc>
        <w:tc>
          <w:tcPr>
            <w:tcW w:w="942"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765"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1077" w:type="dxa"/>
          </w:tcPr>
          <w:p w:rsidR="00DE2E6C" w:rsidRDefault="00DE2E6C">
            <w:pPr>
              <w:pStyle w:val="ConsPlusNormal"/>
              <w:jc w:val="center"/>
            </w:pPr>
            <w:r>
              <w:t>-</w:t>
            </w:r>
          </w:p>
        </w:tc>
        <w:tc>
          <w:tcPr>
            <w:tcW w:w="964" w:type="dxa"/>
          </w:tcPr>
          <w:p w:rsidR="00DE2E6C" w:rsidRDefault="00DE2E6C">
            <w:pPr>
              <w:pStyle w:val="ConsPlusNormal"/>
              <w:jc w:val="center"/>
            </w:pPr>
            <w:r>
              <w:t>-</w:t>
            </w:r>
          </w:p>
        </w:tc>
        <w:tc>
          <w:tcPr>
            <w:tcW w:w="1020" w:type="dxa"/>
          </w:tcPr>
          <w:p w:rsidR="00DE2E6C" w:rsidRDefault="00DE2E6C">
            <w:pPr>
              <w:pStyle w:val="ConsPlusNormal"/>
              <w:jc w:val="center"/>
            </w:pPr>
            <w:r>
              <w:t>-</w:t>
            </w:r>
          </w:p>
        </w:tc>
        <w:tc>
          <w:tcPr>
            <w:tcW w:w="1020" w:type="dxa"/>
          </w:tcPr>
          <w:p w:rsidR="00DE2E6C" w:rsidRDefault="00DE2E6C">
            <w:pPr>
              <w:pStyle w:val="ConsPlusNormal"/>
              <w:jc w:val="center"/>
            </w:pPr>
            <w:r>
              <w:t>-</w:t>
            </w:r>
          </w:p>
        </w:tc>
        <w:tc>
          <w:tcPr>
            <w:tcW w:w="964" w:type="dxa"/>
          </w:tcPr>
          <w:p w:rsidR="00DE2E6C" w:rsidRDefault="00DE2E6C">
            <w:pPr>
              <w:pStyle w:val="ConsPlusNormal"/>
              <w:jc w:val="center"/>
            </w:pPr>
            <w:r>
              <w:t>-</w:t>
            </w:r>
          </w:p>
        </w:tc>
      </w:tr>
      <w:tr w:rsidR="00DE2E6C" w:rsidTr="00DE2E6C">
        <w:tc>
          <w:tcPr>
            <w:tcW w:w="15168" w:type="dxa"/>
            <w:gridSpan w:val="19"/>
          </w:tcPr>
          <w:p w:rsidR="00DE2E6C" w:rsidRDefault="00DE2E6C">
            <w:pPr>
              <w:pStyle w:val="ConsPlusNormal"/>
              <w:jc w:val="center"/>
              <w:outlineLvl w:val="2"/>
            </w:pPr>
            <w:r>
              <w:t>Подпрограмма 4 "Обеспечение реализации государственной программы и прочих мероприятий к ней"</w:t>
            </w:r>
          </w:p>
        </w:tc>
      </w:tr>
      <w:tr w:rsidR="00DE2E6C" w:rsidTr="00DE2E6C">
        <w:trPr>
          <w:gridAfter w:val="2"/>
          <w:wAfter w:w="63" w:type="dxa"/>
        </w:trPr>
        <w:tc>
          <w:tcPr>
            <w:tcW w:w="690" w:type="dxa"/>
          </w:tcPr>
          <w:p w:rsidR="00DE2E6C" w:rsidRDefault="00DE2E6C">
            <w:pPr>
              <w:pStyle w:val="ConsPlusNormal"/>
              <w:jc w:val="center"/>
            </w:pPr>
            <w:r>
              <w:t>4.1.</w:t>
            </w:r>
          </w:p>
        </w:tc>
        <w:tc>
          <w:tcPr>
            <w:tcW w:w="1857" w:type="dxa"/>
          </w:tcPr>
          <w:p w:rsidR="00DE2E6C" w:rsidRDefault="00DE2E6C">
            <w:pPr>
              <w:pStyle w:val="ConsPlusNormal"/>
              <w:jc w:val="center"/>
            </w:pPr>
            <w:r>
              <w:t>Доля образовательных организаций (по уровням), ежегодно представляющих общественности публичный отчет, обеспечивающий открытость и прозрачность образовательной и хозяйственной деятельности, в общей численности образовательных организаций (по уровням)</w:t>
            </w:r>
          </w:p>
        </w:tc>
        <w:tc>
          <w:tcPr>
            <w:tcW w:w="709" w:type="dxa"/>
          </w:tcPr>
          <w:p w:rsidR="00DE2E6C" w:rsidRDefault="00DE2E6C">
            <w:pPr>
              <w:pStyle w:val="ConsPlusNormal"/>
              <w:jc w:val="center"/>
            </w:pPr>
            <w:r>
              <w:t>%</w:t>
            </w:r>
          </w:p>
        </w:tc>
        <w:tc>
          <w:tcPr>
            <w:tcW w:w="708" w:type="dxa"/>
          </w:tcPr>
          <w:p w:rsidR="00DE2E6C" w:rsidRDefault="00DE2E6C">
            <w:pPr>
              <w:pStyle w:val="ConsPlusNormal"/>
              <w:jc w:val="center"/>
            </w:pPr>
            <w:r>
              <w:t>100</w:t>
            </w:r>
          </w:p>
        </w:tc>
        <w:tc>
          <w:tcPr>
            <w:tcW w:w="709" w:type="dxa"/>
          </w:tcPr>
          <w:p w:rsidR="00DE2E6C" w:rsidRDefault="00DE2E6C">
            <w:pPr>
              <w:pStyle w:val="ConsPlusNormal"/>
              <w:jc w:val="center"/>
            </w:pPr>
            <w:r>
              <w:t>100</w:t>
            </w:r>
          </w:p>
        </w:tc>
        <w:tc>
          <w:tcPr>
            <w:tcW w:w="711" w:type="dxa"/>
          </w:tcPr>
          <w:p w:rsidR="00DE2E6C" w:rsidRDefault="00DE2E6C">
            <w:pPr>
              <w:pStyle w:val="ConsPlusNormal"/>
              <w:jc w:val="center"/>
            </w:pPr>
            <w:r>
              <w:t>100</w:t>
            </w:r>
          </w:p>
        </w:tc>
        <w:tc>
          <w:tcPr>
            <w:tcW w:w="842" w:type="dxa"/>
          </w:tcPr>
          <w:p w:rsidR="00DE2E6C" w:rsidRDefault="00DE2E6C">
            <w:pPr>
              <w:pStyle w:val="ConsPlusNormal"/>
              <w:jc w:val="center"/>
            </w:pPr>
            <w:r>
              <w:t>100</w:t>
            </w:r>
          </w:p>
        </w:tc>
        <w:tc>
          <w:tcPr>
            <w:tcW w:w="942" w:type="dxa"/>
          </w:tcPr>
          <w:p w:rsidR="00DE2E6C" w:rsidRDefault="00DE2E6C">
            <w:pPr>
              <w:pStyle w:val="ConsPlusNormal"/>
              <w:jc w:val="center"/>
            </w:pPr>
            <w:r>
              <w:t>100</w:t>
            </w:r>
          </w:p>
        </w:tc>
        <w:tc>
          <w:tcPr>
            <w:tcW w:w="709" w:type="dxa"/>
          </w:tcPr>
          <w:p w:rsidR="00DE2E6C" w:rsidRDefault="00DE2E6C">
            <w:pPr>
              <w:pStyle w:val="ConsPlusNormal"/>
              <w:jc w:val="center"/>
            </w:pPr>
            <w:r>
              <w:t>100</w:t>
            </w:r>
          </w:p>
        </w:tc>
        <w:tc>
          <w:tcPr>
            <w:tcW w:w="709" w:type="dxa"/>
          </w:tcPr>
          <w:p w:rsidR="00DE2E6C" w:rsidRDefault="00DE2E6C">
            <w:pPr>
              <w:pStyle w:val="ConsPlusNormal"/>
              <w:jc w:val="center"/>
            </w:pPr>
            <w:r>
              <w:t>100</w:t>
            </w:r>
          </w:p>
        </w:tc>
        <w:tc>
          <w:tcPr>
            <w:tcW w:w="765"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1077" w:type="dxa"/>
          </w:tcPr>
          <w:p w:rsidR="00DE2E6C" w:rsidRDefault="00DE2E6C">
            <w:pPr>
              <w:pStyle w:val="ConsPlusNormal"/>
              <w:jc w:val="center"/>
            </w:pPr>
            <w:r>
              <w:t>-</w:t>
            </w:r>
          </w:p>
        </w:tc>
        <w:tc>
          <w:tcPr>
            <w:tcW w:w="964" w:type="dxa"/>
          </w:tcPr>
          <w:p w:rsidR="00DE2E6C" w:rsidRDefault="00DE2E6C">
            <w:pPr>
              <w:pStyle w:val="ConsPlusNormal"/>
              <w:jc w:val="center"/>
            </w:pPr>
            <w:r>
              <w:t>-</w:t>
            </w:r>
          </w:p>
        </w:tc>
        <w:tc>
          <w:tcPr>
            <w:tcW w:w="1020" w:type="dxa"/>
          </w:tcPr>
          <w:p w:rsidR="00DE2E6C" w:rsidRDefault="00DE2E6C">
            <w:pPr>
              <w:pStyle w:val="ConsPlusNormal"/>
              <w:jc w:val="center"/>
            </w:pPr>
            <w:r>
              <w:t>-</w:t>
            </w:r>
          </w:p>
        </w:tc>
        <w:tc>
          <w:tcPr>
            <w:tcW w:w="1020" w:type="dxa"/>
          </w:tcPr>
          <w:p w:rsidR="00DE2E6C" w:rsidRDefault="00DE2E6C">
            <w:pPr>
              <w:pStyle w:val="ConsPlusNormal"/>
              <w:jc w:val="center"/>
            </w:pPr>
            <w:r>
              <w:t>-</w:t>
            </w:r>
          </w:p>
        </w:tc>
        <w:tc>
          <w:tcPr>
            <w:tcW w:w="964" w:type="dxa"/>
          </w:tcPr>
          <w:p w:rsidR="00DE2E6C" w:rsidRDefault="00DE2E6C">
            <w:pPr>
              <w:pStyle w:val="ConsPlusNormal"/>
              <w:jc w:val="center"/>
            </w:pPr>
            <w:r>
              <w:t>-</w:t>
            </w:r>
          </w:p>
        </w:tc>
      </w:tr>
      <w:tr w:rsidR="00DE2E6C" w:rsidTr="00DE2E6C">
        <w:trPr>
          <w:gridAfter w:val="2"/>
          <w:wAfter w:w="63" w:type="dxa"/>
        </w:trPr>
        <w:tc>
          <w:tcPr>
            <w:tcW w:w="690" w:type="dxa"/>
          </w:tcPr>
          <w:p w:rsidR="00DE2E6C" w:rsidRDefault="00DE2E6C">
            <w:pPr>
              <w:pStyle w:val="ConsPlusNormal"/>
              <w:jc w:val="center"/>
            </w:pPr>
            <w:r>
              <w:lastRenderedPageBreak/>
              <w:t>4.2.</w:t>
            </w:r>
          </w:p>
        </w:tc>
        <w:tc>
          <w:tcPr>
            <w:tcW w:w="1857" w:type="dxa"/>
          </w:tcPr>
          <w:p w:rsidR="00DE2E6C" w:rsidRDefault="00DE2E6C">
            <w:pPr>
              <w:pStyle w:val="ConsPlusNormal"/>
              <w:jc w:val="center"/>
            </w:pPr>
            <w:r>
              <w:t>Количество проведенных процедур лицензирования образовательной деятельности</w:t>
            </w:r>
          </w:p>
        </w:tc>
        <w:tc>
          <w:tcPr>
            <w:tcW w:w="709" w:type="dxa"/>
          </w:tcPr>
          <w:p w:rsidR="00DE2E6C" w:rsidRDefault="00DE2E6C">
            <w:pPr>
              <w:pStyle w:val="ConsPlusNormal"/>
              <w:jc w:val="center"/>
            </w:pPr>
            <w:r>
              <w:t>ед.</w:t>
            </w:r>
          </w:p>
        </w:tc>
        <w:tc>
          <w:tcPr>
            <w:tcW w:w="708" w:type="dxa"/>
          </w:tcPr>
          <w:p w:rsidR="00DE2E6C" w:rsidRDefault="00DE2E6C">
            <w:pPr>
              <w:pStyle w:val="ConsPlusNormal"/>
              <w:jc w:val="center"/>
            </w:pPr>
            <w:r>
              <w:t>239</w:t>
            </w:r>
          </w:p>
        </w:tc>
        <w:tc>
          <w:tcPr>
            <w:tcW w:w="3207" w:type="dxa"/>
            <w:gridSpan w:val="4"/>
          </w:tcPr>
          <w:p w:rsidR="00DE2E6C" w:rsidRDefault="00DE2E6C">
            <w:pPr>
              <w:pStyle w:val="ConsPlusNormal"/>
              <w:jc w:val="center"/>
            </w:pPr>
            <w:r>
              <w:t>в соответствии с количеством поданных заявлений на предоставление соответствующей государственной услуги</w:t>
            </w:r>
          </w:p>
        </w:tc>
        <w:tc>
          <w:tcPr>
            <w:tcW w:w="709" w:type="dxa"/>
          </w:tcPr>
          <w:p w:rsidR="00DE2E6C" w:rsidRDefault="00DE2E6C">
            <w:pPr>
              <w:pStyle w:val="ConsPlusNormal"/>
              <w:jc w:val="center"/>
            </w:pPr>
            <w:r>
              <w:t>100</w:t>
            </w:r>
          </w:p>
        </w:tc>
        <w:tc>
          <w:tcPr>
            <w:tcW w:w="709" w:type="dxa"/>
          </w:tcPr>
          <w:p w:rsidR="00DE2E6C" w:rsidRDefault="00DE2E6C">
            <w:pPr>
              <w:pStyle w:val="ConsPlusNormal"/>
              <w:jc w:val="center"/>
            </w:pPr>
            <w:r>
              <w:t>65</w:t>
            </w:r>
          </w:p>
        </w:tc>
        <w:tc>
          <w:tcPr>
            <w:tcW w:w="762" w:type="dxa"/>
          </w:tcPr>
          <w:p w:rsidR="00DE2E6C" w:rsidRDefault="00DE2E6C">
            <w:pPr>
              <w:pStyle w:val="ConsPlusNormal"/>
              <w:jc w:val="center"/>
            </w:pPr>
            <w:r>
              <w:t>75</w:t>
            </w:r>
          </w:p>
        </w:tc>
        <w:tc>
          <w:tcPr>
            <w:tcW w:w="709" w:type="dxa"/>
          </w:tcPr>
          <w:p w:rsidR="00DE2E6C" w:rsidRDefault="00DE2E6C">
            <w:pPr>
              <w:pStyle w:val="ConsPlusNormal"/>
              <w:jc w:val="center"/>
            </w:pPr>
            <w:r>
              <w:t>75</w:t>
            </w:r>
          </w:p>
        </w:tc>
        <w:tc>
          <w:tcPr>
            <w:tcW w:w="1077" w:type="dxa"/>
          </w:tcPr>
          <w:p w:rsidR="00DE2E6C" w:rsidRDefault="00DE2E6C">
            <w:pPr>
              <w:pStyle w:val="ConsPlusNormal"/>
              <w:jc w:val="center"/>
            </w:pPr>
            <w:r>
              <w:t>75</w:t>
            </w:r>
          </w:p>
        </w:tc>
        <w:tc>
          <w:tcPr>
            <w:tcW w:w="964" w:type="dxa"/>
          </w:tcPr>
          <w:p w:rsidR="00DE2E6C" w:rsidRDefault="00DE2E6C">
            <w:pPr>
              <w:pStyle w:val="ConsPlusNormal"/>
              <w:jc w:val="center"/>
            </w:pPr>
            <w:r>
              <w:t>75</w:t>
            </w:r>
          </w:p>
        </w:tc>
        <w:tc>
          <w:tcPr>
            <w:tcW w:w="1020" w:type="dxa"/>
          </w:tcPr>
          <w:p w:rsidR="00DE2E6C" w:rsidRDefault="00DE2E6C">
            <w:pPr>
              <w:pStyle w:val="ConsPlusNormal"/>
              <w:jc w:val="center"/>
            </w:pPr>
            <w:r>
              <w:t>75</w:t>
            </w:r>
          </w:p>
        </w:tc>
        <w:tc>
          <w:tcPr>
            <w:tcW w:w="1020" w:type="dxa"/>
          </w:tcPr>
          <w:p w:rsidR="00DE2E6C" w:rsidRDefault="00DE2E6C">
            <w:pPr>
              <w:pStyle w:val="ConsPlusNormal"/>
              <w:jc w:val="center"/>
            </w:pPr>
            <w:r>
              <w:t>75</w:t>
            </w:r>
          </w:p>
        </w:tc>
        <w:tc>
          <w:tcPr>
            <w:tcW w:w="964" w:type="dxa"/>
          </w:tcPr>
          <w:p w:rsidR="00DE2E6C" w:rsidRDefault="00DE2E6C">
            <w:pPr>
              <w:pStyle w:val="ConsPlusNormal"/>
              <w:jc w:val="center"/>
            </w:pPr>
            <w:r>
              <w:t>75</w:t>
            </w:r>
          </w:p>
        </w:tc>
      </w:tr>
      <w:tr w:rsidR="00DE2E6C" w:rsidTr="00DE2E6C">
        <w:trPr>
          <w:gridAfter w:val="2"/>
          <w:wAfter w:w="63" w:type="dxa"/>
        </w:trPr>
        <w:tc>
          <w:tcPr>
            <w:tcW w:w="690" w:type="dxa"/>
          </w:tcPr>
          <w:p w:rsidR="00DE2E6C" w:rsidRDefault="00DE2E6C">
            <w:pPr>
              <w:pStyle w:val="ConsPlusNormal"/>
              <w:jc w:val="center"/>
            </w:pPr>
            <w:r>
              <w:t>4.3.</w:t>
            </w:r>
          </w:p>
        </w:tc>
        <w:tc>
          <w:tcPr>
            <w:tcW w:w="1857" w:type="dxa"/>
          </w:tcPr>
          <w:p w:rsidR="00DE2E6C" w:rsidRDefault="00DE2E6C">
            <w:pPr>
              <w:pStyle w:val="ConsPlusNormal"/>
              <w:jc w:val="center"/>
            </w:pPr>
            <w:r>
              <w:t>Доля проведенных плановых проверок в общем количестве запланированных проверок</w:t>
            </w:r>
          </w:p>
        </w:tc>
        <w:tc>
          <w:tcPr>
            <w:tcW w:w="709" w:type="dxa"/>
          </w:tcPr>
          <w:p w:rsidR="00DE2E6C" w:rsidRDefault="00DE2E6C">
            <w:pPr>
              <w:pStyle w:val="ConsPlusNormal"/>
              <w:jc w:val="center"/>
            </w:pPr>
            <w:r>
              <w:t>%</w:t>
            </w:r>
          </w:p>
        </w:tc>
        <w:tc>
          <w:tcPr>
            <w:tcW w:w="708" w:type="dxa"/>
          </w:tcPr>
          <w:p w:rsidR="00DE2E6C" w:rsidRDefault="00DE2E6C">
            <w:pPr>
              <w:pStyle w:val="ConsPlusNormal"/>
              <w:jc w:val="center"/>
            </w:pPr>
            <w:r>
              <w:t>100</w:t>
            </w:r>
          </w:p>
        </w:tc>
        <w:tc>
          <w:tcPr>
            <w:tcW w:w="709" w:type="dxa"/>
          </w:tcPr>
          <w:p w:rsidR="00DE2E6C" w:rsidRDefault="00DE2E6C">
            <w:pPr>
              <w:pStyle w:val="ConsPlusNormal"/>
              <w:jc w:val="center"/>
            </w:pPr>
            <w:r>
              <w:t>100</w:t>
            </w:r>
          </w:p>
        </w:tc>
        <w:tc>
          <w:tcPr>
            <w:tcW w:w="711" w:type="dxa"/>
          </w:tcPr>
          <w:p w:rsidR="00DE2E6C" w:rsidRDefault="00DE2E6C">
            <w:pPr>
              <w:pStyle w:val="ConsPlusNormal"/>
              <w:jc w:val="center"/>
            </w:pPr>
            <w:r>
              <w:t>100</w:t>
            </w:r>
          </w:p>
        </w:tc>
        <w:tc>
          <w:tcPr>
            <w:tcW w:w="842" w:type="dxa"/>
          </w:tcPr>
          <w:p w:rsidR="00DE2E6C" w:rsidRDefault="00DE2E6C">
            <w:pPr>
              <w:pStyle w:val="ConsPlusNormal"/>
              <w:jc w:val="center"/>
            </w:pPr>
            <w:r>
              <w:t>100</w:t>
            </w:r>
          </w:p>
        </w:tc>
        <w:tc>
          <w:tcPr>
            <w:tcW w:w="942" w:type="dxa"/>
          </w:tcPr>
          <w:p w:rsidR="00DE2E6C" w:rsidRDefault="00DE2E6C">
            <w:pPr>
              <w:pStyle w:val="ConsPlusNormal"/>
              <w:jc w:val="center"/>
            </w:pPr>
            <w:r>
              <w:t>100</w:t>
            </w:r>
          </w:p>
        </w:tc>
        <w:tc>
          <w:tcPr>
            <w:tcW w:w="709" w:type="dxa"/>
          </w:tcPr>
          <w:p w:rsidR="00DE2E6C" w:rsidRDefault="00DE2E6C">
            <w:pPr>
              <w:pStyle w:val="ConsPlusNormal"/>
              <w:jc w:val="center"/>
            </w:pPr>
            <w:r>
              <w:t>100</w:t>
            </w:r>
          </w:p>
        </w:tc>
        <w:tc>
          <w:tcPr>
            <w:tcW w:w="709" w:type="dxa"/>
          </w:tcPr>
          <w:p w:rsidR="00DE2E6C" w:rsidRDefault="00DE2E6C">
            <w:pPr>
              <w:pStyle w:val="ConsPlusNormal"/>
              <w:jc w:val="center"/>
            </w:pPr>
            <w:r>
              <w:t>100</w:t>
            </w:r>
          </w:p>
        </w:tc>
        <w:tc>
          <w:tcPr>
            <w:tcW w:w="765" w:type="dxa"/>
          </w:tcPr>
          <w:p w:rsidR="00DE2E6C" w:rsidRDefault="00DE2E6C">
            <w:pPr>
              <w:pStyle w:val="ConsPlusNormal"/>
              <w:jc w:val="center"/>
            </w:pPr>
            <w:r>
              <w:t>100</w:t>
            </w:r>
          </w:p>
        </w:tc>
        <w:tc>
          <w:tcPr>
            <w:tcW w:w="709" w:type="dxa"/>
          </w:tcPr>
          <w:p w:rsidR="00DE2E6C" w:rsidRDefault="00DE2E6C">
            <w:pPr>
              <w:pStyle w:val="ConsPlusNormal"/>
              <w:jc w:val="center"/>
            </w:pPr>
            <w:r>
              <w:t>100</w:t>
            </w:r>
          </w:p>
        </w:tc>
        <w:tc>
          <w:tcPr>
            <w:tcW w:w="1077" w:type="dxa"/>
          </w:tcPr>
          <w:p w:rsidR="00DE2E6C" w:rsidRDefault="00DE2E6C">
            <w:pPr>
              <w:pStyle w:val="ConsPlusNormal"/>
              <w:jc w:val="center"/>
            </w:pPr>
            <w:r>
              <w:t>100</w:t>
            </w:r>
          </w:p>
        </w:tc>
        <w:tc>
          <w:tcPr>
            <w:tcW w:w="964" w:type="dxa"/>
          </w:tcPr>
          <w:p w:rsidR="00DE2E6C" w:rsidRDefault="00DE2E6C">
            <w:pPr>
              <w:pStyle w:val="ConsPlusNormal"/>
              <w:jc w:val="center"/>
            </w:pPr>
            <w:r>
              <w:t>100</w:t>
            </w:r>
          </w:p>
        </w:tc>
        <w:tc>
          <w:tcPr>
            <w:tcW w:w="1020" w:type="dxa"/>
          </w:tcPr>
          <w:p w:rsidR="00DE2E6C" w:rsidRDefault="00DE2E6C">
            <w:pPr>
              <w:pStyle w:val="ConsPlusNormal"/>
              <w:jc w:val="center"/>
            </w:pPr>
            <w:r>
              <w:t>100</w:t>
            </w:r>
          </w:p>
        </w:tc>
        <w:tc>
          <w:tcPr>
            <w:tcW w:w="1020" w:type="dxa"/>
          </w:tcPr>
          <w:p w:rsidR="00DE2E6C" w:rsidRDefault="00DE2E6C">
            <w:pPr>
              <w:pStyle w:val="ConsPlusNormal"/>
              <w:jc w:val="center"/>
            </w:pPr>
            <w:r>
              <w:t>100</w:t>
            </w:r>
          </w:p>
        </w:tc>
        <w:tc>
          <w:tcPr>
            <w:tcW w:w="964" w:type="dxa"/>
          </w:tcPr>
          <w:p w:rsidR="00DE2E6C" w:rsidRDefault="00DE2E6C">
            <w:pPr>
              <w:pStyle w:val="ConsPlusNormal"/>
              <w:jc w:val="center"/>
            </w:pPr>
            <w:r>
              <w:t>100</w:t>
            </w:r>
          </w:p>
        </w:tc>
      </w:tr>
      <w:tr w:rsidR="00DE2E6C" w:rsidTr="00DE2E6C">
        <w:trPr>
          <w:gridAfter w:val="2"/>
          <w:wAfter w:w="63" w:type="dxa"/>
        </w:trPr>
        <w:tc>
          <w:tcPr>
            <w:tcW w:w="690" w:type="dxa"/>
          </w:tcPr>
          <w:p w:rsidR="00DE2E6C" w:rsidRDefault="00DE2E6C">
            <w:pPr>
              <w:pStyle w:val="ConsPlusNormal"/>
              <w:jc w:val="center"/>
            </w:pPr>
            <w:r>
              <w:t>4.4.</w:t>
            </w:r>
          </w:p>
        </w:tc>
        <w:tc>
          <w:tcPr>
            <w:tcW w:w="1857" w:type="dxa"/>
          </w:tcPr>
          <w:p w:rsidR="00DE2E6C" w:rsidRDefault="00DE2E6C">
            <w:pPr>
              <w:pStyle w:val="ConsPlusNormal"/>
              <w:jc w:val="center"/>
            </w:pPr>
            <w:r>
              <w:t>Доля юридических лиц, в отношении которых органами государственного контроля (надзора) были проведены проверки (в общем количестве юридических лиц, осуществляющих деятельность на территории субъекта Российской Федерации, деятельность которых подлежит государственному контролю (надзору))</w:t>
            </w:r>
          </w:p>
        </w:tc>
        <w:tc>
          <w:tcPr>
            <w:tcW w:w="709" w:type="dxa"/>
          </w:tcPr>
          <w:p w:rsidR="00DE2E6C" w:rsidRDefault="00DE2E6C">
            <w:pPr>
              <w:pStyle w:val="ConsPlusNormal"/>
              <w:jc w:val="center"/>
            </w:pPr>
            <w:r>
              <w:t>%</w:t>
            </w:r>
          </w:p>
        </w:tc>
        <w:tc>
          <w:tcPr>
            <w:tcW w:w="708" w:type="dxa"/>
          </w:tcPr>
          <w:p w:rsidR="00DE2E6C" w:rsidRDefault="00DE2E6C">
            <w:pPr>
              <w:pStyle w:val="ConsPlusNormal"/>
              <w:jc w:val="center"/>
            </w:pPr>
            <w:r>
              <w:t>30</w:t>
            </w:r>
          </w:p>
        </w:tc>
        <w:tc>
          <w:tcPr>
            <w:tcW w:w="709" w:type="dxa"/>
          </w:tcPr>
          <w:p w:rsidR="00DE2E6C" w:rsidRDefault="00DE2E6C">
            <w:pPr>
              <w:pStyle w:val="ConsPlusNormal"/>
              <w:jc w:val="center"/>
            </w:pPr>
            <w:r>
              <w:t>30</w:t>
            </w:r>
          </w:p>
        </w:tc>
        <w:tc>
          <w:tcPr>
            <w:tcW w:w="711" w:type="dxa"/>
          </w:tcPr>
          <w:p w:rsidR="00DE2E6C" w:rsidRDefault="00DE2E6C">
            <w:pPr>
              <w:pStyle w:val="ConsPlusNormal"/>
              <w:jc w:val="center"/>
            </w:pPr>
            <w:r>
              <w:t>30</w:t>
            </w:r>
          </w:p>
        </w:tc>
        <w:tc>
          <w:tcPr>
            <w:tcW w:w="842" w:type="dxa"/>
          </w:tcPr>
          <w:p w:rsidR="00DE2E6C" w:rsidRDefault="00DE2E6C">
            <w:pPr>
              <w:pStyle w:val="ConsPlusNormal"/>
              <w:jc w:val="center"/>
            </w:pPr>
            <w:r>
              <w:t>20</w:t>
            </w:r>
          </w:p>
        </w:tc>
        <w:tc>
          <w:tcPr>
            <w:tcW w:w="942" w:type="dxa"/>
          </w:tcPr>
          <w:p w:rsidR="00DE2E6C" w:rsidRDefault="00DE2E6C">
            <w:pPr>
              <w:pStyle w:val="ConsPlusNormal"/>
              <w:jc w:val="center"/>
            </w:pPr>
            <w:r>
              <w:t>20</w:t>
            </w:r>
          </w:p>
        </w:tc>
        <w:tc>
          <w:tcPr>
            <w:tcW w:w="709" w:type="dxa"/>
          </w:tcPr>
          <w:p w:rsidR="00DE2E6C" w:rsidRDefault="00DE2E6C">
            <w:pPr>
              <w:pStyle w:val="ConsPlusNormal"/>
              <w:jc w:val="center"/>
            </w:pPr>
            <w:r>
              <w:t>20</w:t>
            </w:r>
          </w:p>
        </w:tc>
        <w:tc>
          <w:tcPr>
            <w:tcW w:w="709" w:type="dxa"/>
          </w:tcPr>
          <w:p w:rsidR="00DE2E6C" w:rsidRDefault="00DE2E6C">
            <w:pPr>
              <w:pStyle w:val="ConsPlusNormal"/>
              <w:jc w:val="center"/>
            </w:pPr>
            <w:r>
              <w:t>8,1</w:t>
            </w:r>
          </w:p>
        </w:tc>
        <w:tc>
          <w:tcPr>
            <w:tcW w:w="765" w:type="dxa"/>
          </w:tcPr>
          <w:p w:rsidR="00DE2E6C" w:rsidRDefault="00DE2E6C">
            <w:pPr>
              <w:pStyle w:val="ConsPlusNormal"/>
              <w:jc w:val="center"/>
            </w:pPr>
            <w:r>
              <w:t>20</w:t>
            </w:r>
          </w:p>
        </w:tc>
        <w:tc>
          <w:tcPr>
            <w:tcW w:w="709" w:type="dxa"/>
          </w:tcPr>
          <w:p w:rsidR="00DE2E6C" w:rsidRDefault="00DE2E6C">
            <w:pPr>
              <w:pStyle w:val="ConsPlusNormal"/>
              <w:jc w:val="center"/>
            </w:pPr>
            <w:r>
              <w:t>10</w:t>
            </w:r>
          </w:p>
        </w:tc>
        <w:tc>
          <w:tcPr>
            <w:tcW w:w="1077" w:type="dxa"/>
          </w:tcPr>
          <w:p w:rsidR="00DE2E6C" w:rsidRDefault="00DE2E6C">
            <w:pPr>
              <w:pStyle w:val="ConsPlusNormal"/>
              <w:jc w:val="center"/>
            </w:pPr>
            <w:r>
              <w:t>10</w:t>
            </w:r>
          </w:p>
        </w:tc>
        <w:tc>
          <w:tcPr>
            <w:tcW w:w="964" w:type="dxa"/>
          </w:tcPr>
          <w:p w:rsidR="00DE2E6C" w:rsidRDefault="00DE2E6C">
            <w:pPr>
              <w:pStyle w:val="ConsPlusNormal"/>
              <w:jc w:val="center"/>
            </w:pPr>
            <w:r>
              <w:t>10</w:t>
            </w:r>
          </w:p>
        </w:tc>
        <w:tc>
          <w:tcPr>
            <w:tcW w:w="1020" w:type="dxa"/>
          </w:tcPr>
          <w:p w:rsidR="00DE2E6C" w:rsidRDefault="00DE2E6C">
            <w:pPr>
              <w:pStyle w:val="ConsPlusNormal"/>
              <w:jc w:val="center"/>
            </w:pPr>
            <w:r>
              <w:t>10</w:t>
            </w:r>
          </w:p>
        </w:tc>
        <w:tc>
          <w:tcPr>
            <w:tcW w:w="1020" w:type="dxa"/>
          </w:tcPr>
          <w:p w:rsidR="00DE2E6C" w:rsidRDefault="00DE2E6C">
            <w:pPr>
              <w:pStyle w:val="ConsPlusNormal"/>
              <w:jc w:val="center"/>
            </w:pPr>
            <w:r>
              <w:t>10</w:t>
            </w:r>
          </w:p>
        </w:tc>
        <w:tc>
          <w:tcPr>
            <w:tcW w:w="964" w:type="dxa"/>
          </w:tcPr>
          <w:p w:rsidR="00DE2E6C" w:rsidRDefault="00DE2E6C">
            <w:pPr>
              <w:pStyle w:val="ConsPlusNormal"/>
              <w:jc w:val="center"/>
            </w:pPr>
            <w:r>
              <w:t>10</w:t>
            </w:r>
          </w:p>
        </w:tc>
      </w:tr>
      <w:tr w:rsidR="00DE2E6C" w:rsidTr="00DE2E6C">
        <w:trPr>
          <w:gridAfter w:val="2"/>
          <w:wAfter w:w="63" w:type="dxa"/>
        </w:trPr>
        <w:tc>
          <w:tcPr>
            <w:tcW w:w="690" w:type="dxa"/>
          </w:tcPr>
          <w:p w:rsidR="00DE2E6C" w:rsidRDefault="00DE2E6C">
            <w:pPr>
              <w:pStyle w:val="ConsPlusNormal"/>
              <w:jc w:val="center"/>
            </w:pPr>
            <w:r>
              <w:lastRenderedPageBreak/>
              <w:t>4.5.</w:t>
            </w:r>
          </w:p>
        </w:tc>
        <w:tc>
          <w:tcPr>
            <w:tcW w:w="1857" w:type="dxa"/>
          </w:tcPr>
          <w:p w:rsidR="00DE2E6C" w:rsidRDefault="00DE2E6C">
            <w:pPr>
              <w:pStyle w:val="ConsPlusNormal"/>
              <w:jc w:val="center"/>
            </w:pPr>
            <w:r>
              <w:t>Доля проведенных внеплановых проверок в общем количестве проведенных проверок</w:t>
            </w:r>
          </w:p>
        </w:tc>
        <w:tc>
          <w:tcPr>
            <w:tcW w:w="709" w:type="dxa"/>
          </w:tcPr>
          <w:p w:rsidR="00DE2E6C" w:rsidRDefault="00DE2E6C">
            <w:pPr>
              <w:pStyle w:val="ConsPlusNormal"/>
              <w:jc w:val="center"/>
            </w:pPr>
            <w:r>
              <w:t>%</w:t>
            </w:r>
          </w:p>
        </w:tc>
        <w:tc>
          <w:tcPr>
            <w:tcW w:w="708" w:type="dxa"/>
          </w:tcPr>
          <w:p w:rsidR="00DE2E6C" w:rsidRDefault="00DE2E6C">
            <w:pPr>
              <w:pStyle w:val="ConsPlusNormal"/>
              <w:jc w:val="center"/>
            </w:pPr>
            <w:r>
              <w:t>20</w:t>
            </w:r>
          </w:p>
        </w:tc>
        <w:tc>
          <w:tcPr>
            <w:tcW w:w="709" w:type="dxa"/>
          </w:tcPr>
          <w:p w:rsidR="00DE2E6C" w:rsidRDefault="00DE2E6C">
            <w:pPr>
              <w:pStyle w:val="ConsPlusNormal"/>
              <w:jc w:val="center"/>
            </w:pPr>
            <w:r>
              <w:t>20</w:t>
            </w:r>
          </w:p>
        </w:tc>
        <w:tc>
          <w:tcPr>
            <w:tcW w:w="711" w:type="dxa"/>
          </w:tcPr>
          <w:p w:rsidR="00DE2E6C" w:rsidRDefault="00DE2E6C">
            <w:pPr>
              <w:pStyle w:val="ConsPlusNormal"/>
              <w:jc w:val="center"/>
            </w:pPr>
            <w:r>
              <w:t>20</w:t>
            </w:r>
          </w:p>
        </w:tc>
        <w:tc>
          <w:tcPr>
            <w:tcW w:w="842" w:type="dxa"/>
          </w:tcPr>
          <w:p w:rsidR="00DE2E6C" w:rsidRDefault="00DE2E6C">
            <w:pPr>
              <w:pStyle w:val="ConsPlusNormal"/>
              <w:jc w:val="center"/>
            </w:pPr>
            <w:r>
              <w:t>20</w:t>
            </w:r>
          </w:p>
        </w:tc>
        <w:tc>
          <w:tcPr>
            <w:tcW w:w="942" w:type="dxa"/>
          </w:tcPr>
          <w:p w:rsidR="00DE2E6C" w:rsidRDefault="00DE2E6C">
            <w:pPr>
              <w:pStyle w:val="ConsPlusNormal"/>
              <w:jc w:val="center"/>
            </w:pPr>
            <w:r>
              <w:t>20</w:t>
            </w:r>
          </w:p>
        </w:tc>
        <w:tc>
          <w:tcPr>
            <w:tcW w:w="709" w:type="dxa"/>
          </w:tcPr>
          <w:p w:rsidR="00DE2E6C" w:rsidRDefault="00DE2E6C">
            <w:pPr>
              <w:pStyle w:val="ConsPlusNormal"/>
              <w:jc w:val="center"/>
            </w:pPr>
            <w:r>
              <w:t>20</w:t>
            </w:r>
          </w:p>
        </w:tc>
        <w:tc>
          <w:tcPr>
            <w:tcW w:w="709" w:type="dxa"/>
          </w:tcPr>
          <w:p w:rsidR="00DE2E6C" w:rsidRDefault="00DE2E6C">
            <w:pPr>
              <w:pStyle w:val="ConsPlusNormal"/>
              <w:jc w:val="center"/>
            </w:pPr>
            <w:r>
              <w:t>28,6</w:t>
            </w:r>
          </w:p>
        </w:tc>
        <w:tc>
          <w:tcPr>
            <w:tcW w:w="765" w:type="dxa"/>
          </w:tcPr>
          <w:p w:rsidR="00DE2E6C" w:rsidRDefault="00DE2E6C">
            <w:pPr>
              <w:pStyle w:val="ConsPlusNormal"/>
              <w:jc w:val="center"/>
            </w:pPr>
            <w:r>
              <w:t>10</w:t>
            </w:r>
          </w:p>
        </w:tc>
        <w:tc>
          <w:tcPr>
            <w:tcW w:w="709" w:type="dxa"/>
          </w:tcPr>
          <w:p w:rsidR="00DE2E6C" w:rsidRDefault="00DE2E6C">
            <w:pPr>
              <w:pStyle w:val="ConsPlusNormal"/>
              <w:jc w:val="center"/>
            </w:pPr>
            <w:r>
              <w:t>10</w:t>
            </w:r>
          </w:p>
        </w:tc>
        <w:tc>
          <w:tcPr>
            <w:tcW w:w="1077" w:type="dxa"/>
          </w:tcPr>
          <w:p w:rsidR="00DE2E6C" w:rsidRDefault="00DE2E6C">
            <w:pPr>
              <w:pStyle w:val="ConsPlusNormal"/>
              <w:jc w:val="center"/>
            </w:pPr>
            <w:r>
              <w:t>10</w:t>
            </w:r>
          </w:p>
        </w:tc>
        <w:tc>
          <w:tcPr>
            <w:tcW w:w="964" w:type="dxa"/>
          </w:tcPr>
          <w:p w:rsidR="00DE2E6C" w:rsidRDefault="00DE2E6C">
            <w:pPr>
              <w:pStyle w:val="ConsPlusNormal"/>
              <w:jc w:val="center"/>
            </w:pPr>
            <w:r>
              <w:t>10</w:t>
            </w:r>
          </w:p>
        </w:tc>
        <w:tc>
          <w:tcPr>
            <w:tcW w:w="1020" w:type="dxa"/>
          </w:tcPr>
          <w:p w:rsidR="00DE2E6C" w:rsidRDefault="00DE2E6C">
            <w:pPr>
              <w:pStyle w:val="ConsPlusNormal"/>
              <w:jc w:val="center"/>
            </w:pPr>
            <w:r>
              <w:t>10</w:t>
            </w:r>
          </w:p>
        </w:tc>
        <w:tc>
          <w:tcPr>
            <w:tcW w:w="1020" w:type="dxa"/>
          </w:tcPr>
          <w:p w:rsidR="00DE2E6C" w:rsidRDefault="00DE2E6C">
            <w:pPr>
              <w:pStyle w:val="ConsPlusNormal"/>
              <w:jc w:val="center"/>
            </w:pPr>
            <w:r>
              <w:t>10</w:t>
            </w:r>
          </w:p>
        </w:tc>
        <w:tc>
          <w:tcPr>
            <w:tcW w:w="964" w:type="dxa"/>
          </w:tcPr>
          <w:p w:rsidR="00DE2E6C" w:rsidRDefault="00DE2E6C">
            <w:pPr>
              <w:pStyle w:val="ConsPlusNormal"/>
              <w:jc w:val="center"/>
            </w:pPr>
            <w:r>
              <w:t>10</w:t>
            </w:r>
          </w:p>
        </w:tc>
      </w:tr>
      <w:tr w:rsidR="00DE2E6C" w:rsidTr="00DE2E6C">
        <w:trPr>
          <w:gridAfter w:val="2"/>
          <w:wAfter w:w="63" w:type="dxa"/>
        </w:trPr>
        <w:tc>
          <w:tcPr>
            <w:tcW w:w="690" w:type="dxa"/>
          </w:tcPr>
          <w:p w:rsidR="00DE2E6C" w:rsidRDefault="00DE2E6C">
            <w:pPr>
              <w:pStyle w:val="ConsPlusNormal"/>
              <w:jc w:val="center"/>
            </w:pPr>
            <w:r>
              <w:t>4.6.</w:t>
            </w:r>
          </w:p>
        </w:tc>
        <w:tc>
          <w:tcPr>
            <w:tcW w:w="1857" w:type="dxa"/>
          </w:tcPr>
          <w:p w:rsidR="00DE2E6C" w:rsidRDefault="00DE2E6C">
            <w:pPr>
              <w:pStyle w:val="ConsPlusNormal"/>
              <w:jc w:val="center"/>
            </w:pPr>
            <w:r>
              <w:t>Доля государственных образовательных организаций Пензенской области, оборудованных АПС</w:t>
            </w:r>
          </w:p>
        </w:tc>
        <w:tc>
          <w:tcPr>
            <w:tcW w:w="709" w:type="dxa"/>
          </w:tcPr>
          <w:p w:rsidR="00DE2E6C" w:rsidRDefault="00DE2E6C">
            <w:pPr>
              <w:pStyle w:val="ConsPlusNormal"/>
              <w:jc w:val="center"/>
            </w:pPr>
            <w:r>
              <w:t>%</w:t>
            </w:r>
          </w:p>
        </w:tc>
        <w:tc>
          <w:tcPr>
            <w:tcW w:w="708" w:type="dxa"/>
          </w:tcPr>
          <w:p w:rsidR="00DE2E6C" w:rsidRDefault="00DE2E6C">
            <w:pPr>
              <w:pStyle w:val="ConsPlusNormal"/>
              <w:jc w:val="center"/>
            </w:pPr>
            <w:r>
              <w:t>100</w:t>
            </w:r>
          </w:p>
        </w:tc>
        <w:tc>
          <w:tcPr>
            <w:tcW w:w="709" w:type="dxa"/>
          </w:tcPr>
          <w:p w:rsidR="00DE2E6C" w:rsidRDefault="00DE2E6C">
            <w:pPr>
              <w:pStyle w:val="ConsPlusNormal"/>
              <w:jc w:val="center"/>
            </w:pPr>
            <w:r>
              <w:t>100</w:t>
            </w:r>
          </w:p>
        </w:tc>
        <w:tc>
          <w:tcPr>
            <w:tcW w:w="711" w:type="dxa"/>
          </w:tcPr>
          <w:p w:rsidR="00DE2E6C" w:rsidRDefault="00DE2E6C">
            <w:pPr>
              <w:pStyle w:val="ConsPlusNormal"/>
              <w:jc w:val="center"/>
            </w:pPr>
            <w:r>
              <w:t>100</w:t>
            </w:r>
          </w:p>
        </w:tc>
        <w:tc>
          <w:tcPr>
            <w:tcW w:w="842" w:type="dxa"/>
          </w:tcPr>
          <w:p w:rsidR="00DE2E6C" w:rsidRDefault="00DE2E6C">
            <w:pPr>
              <w:pStyle w:val="ConsPlusNormal"/>
              <w:jc w:val="center"/>
            </w:pPr>
            <w:r>
              <w:t>-</w:t>
            </w:r>
          </w:p>
        </w:tc>
        <w:tc>
          <w:tcPr>
            <w:tcW w:w="942"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765"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1077" w:type="dxa"/>
          </w:tcPr>
          <w:p w:rsidR="00DE2E6C" w:rsidRDefault="00DE2E6C">
            <w:pPr>
              <w:pStyle w:val="ConsPlusNormal"/>
              <w:jc w:val="center"/>
            </w:pPr>
            <w:r>
              <w:t>-</w:t>
            </w:r>
          </w:p>
        </w:tc>
        <w:tc>
          <w:tcPr>
            <w:tcW w:w="964" w:type="dxa"/>
          </w:tcPr>
          <w:p w:rsidR="00DE2E6C" w:rsidRDefault="00DE2E6C">
            <w:pPr>
              <w:pStyle w:val="ConsPlusNormal"/>
              <w:jc w:val="center"/>
            </w:pPr>
            <w:r>
              <w:t>-</w:t>
            </w:r>
          </w:p>
        </w:tc>
        <w:tc>
          <w:tcPr>
            <w:tcW w:w="1020" w:type="dxa"/>
          </w:tcPr>
          <w:p w:rsidR="00DE2E6C" w:rsidRDefault="00DE2E6C">
            <w:pPr>
              <w:pStyle w:val="ConsPlusNormal"/>
              <w:jc w:val="center"/>
            </w:pPr>
            <w:r>
              <w:t>-</w:t>
            </w:r>
          </w:p>
        </w:tc>
        <w:tc>
          <w:tcPr>
            <w:tcW w:w="1020" w:type="dxa"/>
          </w:tcPr>
          <w:p w:rsidR="00DE2E6C" w:rsidRDefault="00DE2E6C">
            <w:pPr>
              <w:pStyle w:val="ConsPlusNormal"/>
              <w:jc w:val="center"/>
            </w:pPr>
            <w:r>
              <w:t>-</w:t>
            </w:r>
          </w:p>
        </w:tc>
        <w:tc>
          <w:tcPr>
            <w:tcW w:w="964" w:type="dxa"/>
          </w:tcPr>
          <w:p w:rsidR="00DE2E6C" w:rsidRDefault="00DE2E6C">
            <w:pPr>
              <w:pStyle w:val="ConsPlusNormal"/>
              <w:jc w:val="center"/>
            </w:pPr>
            <w:r>
              <w:t>-</w:t>
            </w:r>
          </w:p>
        </w:tc>
      </w:tr>
      <w:tr w:rsidR="00DE2E6C" w:rsidTr="00DE2E6C">
        <w:trPr>
          <w:gridAfter w:val="2"/>
          <w:wAfter w:w="63" w:type="dxa"/>
        </w:trPr>
        <w:tc>
          <w:tcPr>
            <w:tcW w:w="690" w:type="dxa"/>
          </w:tcPr>
          <w:p w:rsidR="00DE2E6C" w:rsidRDefault="00DE2E6C">
            <w:pPr>
              <w:pStyle w:val="ConsPlusNormal"/>
              <w:jc w:val="center"/>
            </w:pPr>
            <w:r>
              <w:t>4.7.</w:t>
            </w:r>
          </w:p>
        </w:tc>
        <w:tc>
          <w:tcPr>
            <w:tcW w:w="1857" w:type="dxa"/>
          </w:tcPr>
          <w:p w:rsidR="00DE2E6C" w:rsidRDefault="00DE2E6C">
            <w:pPr>
              <w:pStyle w:val="ConsPlusNormal"/>
              <w:jc w:val="center"/>
            </w:pPr>
            <w:r>
              <w:t>Доля государственных образовательных организаций Пензенской области, оборудованных АПС, в общей численности государственных образовательных организаций Пензенской области</w:t>
            </w:r>
          </w:p>
        </w:tc>
        <w:tc>
          <w:tcPr>
            <w:tcW w:w="709" w:type="dxa"/>
          </w:tcPr>
          <w:p w:rsidR="00DE2E6C" w:rsidRDefault="00DE2E6C">
            <w:pPr>
              <w:pStyle w:val="ConsPlusNormal"/>
              <w:jc w:val="center"/>
            </w:pPr>
            <w:r>
              <w:t>%</w:t>
            </w:r>
          </w:p>
        </w:tc>
        <w:tc>
          <w:tcPr>
            <w:tcW w:w="708"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711" w:type="dxa"/>
          </w:tcPr>
          <w:p w:rsidR="00DE2E6C" w:rsidRDefault="00DE2E6C">
            <w:pPr>
              <w:pStyle w:val="ConsPlusNormal"/>
              <w:jc w:val="center"/>
            </w:pPr>
            <w:r>
              <w:t>-</w:t>
            </w:r>
          </w:p>
        </w:tc>
        <w:tc>
          <w:tcPr>
            <w:tcW w:w="842" w:type="dxa"/>
          </w:tcPr>
          <w:p w:rsidR="00DE2E6C" w:rsidRDefault="00DE2E6C">
            <w:pPr>
              <w:pStyle w:val="ConsPlusNormal"/>
              <w:jc w:val="center"/>
            </w:pPr>
            <w:r>
              <w:t>100</w:t>
            </w:r>
          </w:p>
        </w:tc>
        <w:tc>
          <w:tcPr>
            <w:tcW w:w="942" w:type="dxa"/>
          </w:tcPr>
          <w:p w:rsidR="00DE2E6C" w:rsidRDefault="00DE2E6C">
            <w:pPr>
              <w:pStyle w:val="ConsPlusNormal"/>
              <w:jc w:val="center"/>
            </w:pPr>
            <w:r>
              <w:t>100</w:t>
            </w:r>
          </w:p>
        </w:tc>
        <w:tc>
          <w:tcPr>
            <w:tcW w:w="709" w:type="dxa"/>
          </w:tcPr>
          <w:p w:rsidR="00DE2E6C" w:rsidRDefault="00DE2E6C">
            <w:pPr>
              <w:pStyle w:val="ConsPlusNormal"/>
              <w:jc w:val="center"/>
            </w:pPr>
            <w:r>
              <w:t>100</w:t>
            </w:r>
          </w:p>
        </w:tc>
        <w:tc>
          <w:tcPr>
            <w:tcW w:w="709" w:type="dxa"/>
          </w:tcPr>
          <w:p w:rsidR="00DE2E6C" w:rsidRDefault="00DE2E6C">
            <w:pPr>
              <w:pStyle w:val="ConsPlusNormal"/>
              <w:jc w:val="center"/>
            </w:pPr>
            <w:r>
              <w:t>100</w:t>
            </w:r>
          </w:p>
        </w:tc>
        <w:tc>
          <w:tcPr>
            <w:tcW w:w="765"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1077" w:type="dxa"/>
          </w:tcPr>
          <w:p w:rsidR="00DE2E6C" w:rsidRDefault="00DE2E6C">
            <w:pPr>
              <w:pStyle w:val="ConsPlusNormal"/>
              <w:jc w:val="center"/>
            </w:pPr>
            <w:r>
              <w:t>-</w:t>
            </w:r>
          </w:p>
        </w:tc>
        <w:tc>
          <w:tcPr>
            <w:tcW w:w="964" w:type="dxa"/>
          </w:tcPr>
          <w:p w:rsidR="00DE2E6C" w:rsidRDefault="00DE2E6C">
            <w:pPr>
              <w:pStyle w:val="ConsPlusNormal"/>
              <w:jc w:val="center"/>
            </w:pPr>
            <w:r>
              <w:t>-</w:t>
            </w:r>
          </w:p>
        </w:tc>
        <w:tc>
          <w:tcPr>
            <w:tcW w:w="1020" w:type="dxa"/>
          </w:tcPr>
          <w:p w:rsidR="00DE2E6C" w:rsidRDefault="00DE2E6C">
            <w:pPr>
              <w:pStyle w:val="ConsPlusNormal"/>
              <w:jc w:val="center"/>
            </w:pPr>
            <w:r>
              <w:t>-</w:t>
            </w:r>
          </w:p>
        </w:tc>
        <w:tc>
          <w:tcPr>
            <w:tcW w:w="1020" w:type="dxa"/>
          </w:tcPr>
          <w:p w:rsidR="00DE2E6C" w:rsidRDefault="00DE2E6C">
            <w:pPr>
              <w:pStyle w:val="ConsPlusNormal"/>
              <w:jc w:val="center"/>
            </w:pPr>
            <w:r>
              <w:t>-</w:t>
            </w:r>
          </w:p>
        </w:tc>
        <w:tc>
          <w:tcPr>
            <w:tcW w:w="964" w:type="dxa"/>
          </w:tcPr>
          <w:p w:rsidR="00DE2E6C" w:rsidRDefault="00DE2E6C">
            <w:pPr>
              <w:pStyle w:val="ConsPlusNormal"/>
              <w:jc w:val="center"/>
            </w:pPr>
            <w:r>
              <w:t>-</w:t>
            </w:r>
          </w:p>
        </w:tc>
      </w:tr>
      <w:tr w:rsidR="00DE2E6C" w:rsidTr="00DE2E6C">
        <w:trPr>
          <w:gridAfter w:val="2"/>
          <w:wAfter w:w="63" w:type="dxa"/>
        </w:trPr>
        <w:tc>
          <w:tcPr>
            <w:tcW w:w="690" w:type="dxa"/>
          </w:tcPr>
          <w:p w:rsidR="00DE2E6C" w:rsidRDefault="00DE2E6C">
            <w:pPr>
              <w:pStyle w:val="ConsPlusNormal"/>
              <w:jc w:val="center"/>
            </w:pPr>
            <w:r>
              <w:t>4.8.</w:t>
            </w:r>
          </w:p>
        </w:tc>
        <w:tc>
          <w:tcPr>
            <w:tcW w:w="1857" w:type="dxa"/>
          </w:tcPr>
          <w:p w:rsidR="00DE2E6C" w:rsidRDefault="00DE2E6C">
            <w:pPr>
              <w:pStyle w:val="ConsPlusNormal"/>
              <w:jc w:val="center"/>
            </w:pPr>
            <w:r>
              <w:t xml:space="preserve">Доля государственных образовательных организаций Пензенской области, оснащенных </w:t>
            </w:r>
            <w:r>
              <w:lastRenderedPageBreak/>
              <w:t>периметральным ограждением</w:t>
            </w:r>
          </w:p>
        </w:tc>
        <w:tc>
          <w:tcPr>
            <w:tcW w:w="709" w:type="dxa"/>
          </w:tcPr>
          <w:p w:rsidR="00DE2E6C" w:rsidRDefault="00DE2E6C">
            <w:pPr>
              <w:pStyle w:val="ConsPlusNormal"/>
              <w:jc w:val="center"/>
            </w:pPr>
            <w:r>
              <w:lastRenderedPageBreak/>
              <w:t>%</w:t>
            </w:r>
          </w:p>
        </w:tc>
        <w:tc>
          <w:tcPr>
            <w:tcW w:w="708" w:type="dxa"/>
          </w:tcPr>
          <w:p w:rsidR="00DE2E6C" w:rsidRDefault="00DE2E6C">
            <w:pPr>
              <w:pStyle w:val="ConsPlusNormal"/>
              <w:jc w:val="center"/>
            </w:pPr>
            <w:r>
              <w:t>70</w:t>
            </w:r>
          </w:p>
        </w:tc>
        <w:tc>
          <w:tcPr>
            <w:tcW w:w="709" w:type="dxa"/>
          </w:tcPr>
          <w:p w:rsidR="00DE2E6C" w:rsidRDefault="00DE2E6C">
            <w:pPr>
              <w:pStyle w:val="ConsPlusNormal"/>
              <w:jc w:val="center"/>
            </w:pPr>
            <w:r>
              <w:t>75</w:t>
            </w:r>
          </w:p>
        </w:tc>
        <w:tc>
          <w:tcPr>
            <w:tcW w:w="711" w:type="dxa"/>
          </w:tcPr>
          <w:p w:rsidR="00DE2E6C" w:rsidRDefault="00DE2E6C">
            <w:pPr>
              <w:pStyle w:val="ConsPlusNormal"/>
              <w:jc w:val="center"/>
            </w:pPr>
            <w:r>
              <w:t>80</w:t>
            </w:r>
          </w:p>
        </w:tc>
        <w:tc>
          <w:tcPr>
            <w:tcW w:w="842" w:type="dxa"/>
          </w:tcPr>
          <w:p w:rsidR="00DE2E6C" w:rsidRDefault="00DE2E6C">
            <w:pPr>
              <w:pStyle w:val="ConsPlusNormal"/>
              <w:jc w:val="center"/>
            </w:pPr>
            <w:r>
              <w:t>-</w:t>
            </w:r>
          </w:p>
        </w:tc>
        <w:tc>
          <w:tcPr>
            <w:tcW w:w="942"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765"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1077" w:type="dxa"/>
          </w:tcPr>
          <w:p w:rsidR="00DE2E6C" w:rsidRDefault="00DE2E6C">
            <w:pPr>
              <w:pStyle w:val="ConsPlusNormal"/>
              <w:jc w:val="center"/>
            </w:pPr>
            <w:r>
              <w:t>-</w:t>
            </w:r>
          </w:p>
        </w:tc>
        <w:tc>
          <w:tcPr>
            <w:tcW w:w="964" w:type="dxa"/>
          </w:tcPr>
          <w:p w:rsidR="00DE2E6C" w:rsidRDefault="00DE2E6C">
            <w:pPr>
              <w:pStyle w:val="ConsPlusNormal"/>
              <w:jc w:val="center"/>
            </w:pPr>
            <w:r>
              <w:t>-</w:t>
            </w:r>
          </w:p>
        </w:tc>
        <w:tc>
          <w:tcPr>
            <w:tcW w:w="1020" w:type="dxa"/>
          </w:tcPr>
          <w:p w:rsidR="00DE2E6C" w:rsidRDefault="00DE2E6C">
            <w:pPr>
              <w:pStyle w:val="ConsPlusNormal"/>
              <w:jc w:val="center"/>
            </w:pPr>
            <w:r>
              <w:t>-</w:t>
            </w:r>
          </w:p>
        </w:tc>
        <w:tc>
          <w:tcPr>
            <w:tcW w:w="1020" w:type="dxa"/>
          </w:tcPr>
          <w:p w:rsidR="00DE2E6C" w:rsidRDefault="00DE2E6C">
            <w:pPr>
              <w:pStyle w:val="ConsPlusNormal"/>
              <w:jc w:val="center"/>
            </w:pPr>
            <w:r>
              <w:t>-</w:t>
            </w:r>
          </w:p>
        </w:tc>
        <w:tc>
          <w:tcPr>
            <w:tcW w:w="964" w:type="dxa"/>
          </w:tcPr>
          <w:p w:rsidR="00DE2E6C" w:rsidRDefault="00DE2E6C">
            <w:pPr>
              <w:pStyle w:val="ConsPlusNormal"/>
              <w:jc w:val="center"/>
            </w:pPr>
            <w:r>
              <w:t>-</w:t>
            </w:r>
          </w:p>
        </w:tc>
      </w:tr>
      <w:tr w:rsidR="00DE2E6C" w:rsidTr="00DE2E6C">
        <w:trPr>
          <w:gridAfter w:val="2"/>
          <w:wAfter w:w="63" w:type="dxa"/>
        </w:trPr>
        <w:tc>
          <w:tcPr>
            <w:tcW w:w="690" w:type="dxa"/>
          </w:tcPr>
          <w:p w:rsidR="00DE2E6C" w:rsidRDefault="00DE2E6C">
            <w:pPr>
              <w:pStyle w:val="ConsPlusNormal"/>
              <w:jc w:val="center"/>
            </w:pPr>
            <w:r>
              <w:lastRenderedPageBreak/>
              <w:t>4.9.</w:t>
            </w:r>
          </w:p>
        </w:tc>
        <w:tc>
          <w:tcPr>
            <w:tcW w:w="1857" w:type="dxa"/>
          </w:tcPr>
          <w:p w:rsidR="00DE2E6C" w:rsidRDefault="00DE2E6C">
            <w:pPr>
              <w:pStyle w:val="ConsPlusNormal"/>
              <w:jc w:val="center"/>
            </w:pPr>
            <w:r>
              <w:t>Доля государственных образовательных организаций Пензенской области, оснащенных периметральным ограждением, в общей численности государственных образовательных организаций Пензенской области</w:t>
            </w:r>
          </w:p>
        </w:tc>
        <w:tc>
          <w:tcPr>
            <w:tcW w:w="709" w:type="dxa"/>
          </w:tcPr>
          <w:p w:rsidR="00DE2E6C" w:rsidRDefault="00DE2E6C">
            <w:pPr>
              <w:pStyle w:val="ConsPlusNormal"/>
              <w:jc w:val="center"/>
            </w:pPr>
            <w:r>
              <w:t>%</w:t>
            </w:r>
          </w:p>
        </w:tc>
        <w:tc>
          <w:tcPr>
            <w:tcW w:w="708"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711" w:type="dxa"/>
          </w:tcPr>
          <w:p w:rsidR="00DE2E6C" w:rsidRDefault="00DE2E6C">
            <w:pPr>
              <w:pStyle w:val="ConsPlusNormal"/>
              <w:jc w:val="center"/>
            </w:pPr>
            <w:r>
              <w:t>-</w:t>
            </w:r>
          </w:p>
        </w:tc>
        <w:tc>
          <w:tcPr>
            <w:tcW w:w="842" w:type="dxa"/>
          </w:tcPr>
          <w:p w:rsidR="00DE2E6C" w:rsidRDefault="00DE2E6C">
            <w:pPr>
              <w:pStyle w:val="ConsPlusNormal"/>
              <w:jc w:val="center"/>
            </w:pPr>
            <w:r>
              <w:t>85</w:t>
            </w:r>
          </w:p>
        </w:tc>
        <w:tc>
          <w:tcPr>
            <w:tcW w:w="942" w:type="dxa"/>
          </w:tcPr>
          <w:p w:rsidR="00DE2E6C" w:rsidRDefault="00DE2E6C">
            <w:pPr>
              <w:pStyle w:val="ConsPlusNormal"/>
              <w:jc w:val="center"/>
            </w:pPr>
            <w:r>
              <w:t>100</w:t>
            </w:r>
          </w:p>
        </w:tc>
        <w:tc>
          <w:tcPr>
            <w:tcW w:w="709" w:type="dxa"/>
          </w:tcPr>
          <w:p w:rsidR="00DE2E6C" w:rsidRDefault="00DE2E6C">
            <w:pPr>
              <w:pStyle w:val="ConsPlusNormal"/>
              <w:jc w:val="center"/>
            </w:pPr>
            <w:r>
              <w:t>100</w:t>
            </w:r>
          </w:p>
        </w:tc>
        <w:tc>
          <w:tcPr>
            <w:tcW w:w="709" w:type="dxa"/>
          </w:tcPr>
          <w:p w:rsidR="00DE2E6C" w:rsidRDefault="00DE2E6C">
            <w:pPr>
              <w:pStyle w:val="ConsPlusNormal"/>
              <w:jc w:val="center"/>
            </w:pPr>
            <w:r>
              <w:t>100</w:t>
            </w:r>
          </w:p>
        </w:tc>
        <w:tc>
          <w:tcPr>
            <w:tcW w:w="765"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1077" w:type="dxa"/>
          </w:tcPr>
          <w:p w:rsidR="00DE2E6C" w:rsidRDefault="00DE2E6C">
            <w:pPr>
              <w:pStyle w:val="ConsPlusNormal"/>
              <w:jc w:val="center"/>
            </w:pPr>
            <w:r>
              <w:t>-</w:t>
            </w:r>
          </w:p>
        </w:tc>
        <w:tc>
          <w:tcPr>
            <w:tcW w:w="964" w:type="dxa"/>
          </w:tcPr>
          <w:p w:rsidR="00DE2E6C" w:rsidRDefault="00DE2E6C">
            <w:pPr>
              <w:pStyle w:val="ConsPlusNormal"/>
              <w:jc w:val="center"/>
            </w:pPr>
            <w:r>
              <w:t>-</w:t>
            </w:r>
          </w:p>
        </w:tc>
        <w:tc>
          <w:tcPr>
            <w:tcW w:w="1020" w:type="dxa"/>
          </w:tcPr>
          <w:p w:rsidR="00DE2E6C" w:rsidRDefault="00DE2E6C">
            <w:pPr>
              <w:pStyle w:val="ConsPlusNormal"/>
              <w:jc w:val="center"/>
            </w:pPr>
            <w:r>
              <w:t>-</w:t>
            </w:r>
          </w:p>
        </w:tc>
        <w:tc>
          <w:tcPr>
            <w:tcW w:w="1020" w:type="dxa"/>
          </w:tcPr>
          <w:p w:rsidR="00DE2E6C" w:rsidRDefault="00DE2E6C">
            <w:pPr>
              <w:pStyle w:val="ConsPlusNormal"/>
              <w:jc w:val="center"/>
            </w:pPr>
            <w:r>
              <w:t>-</w:t>
            </w:r>
          </w:p>
        </w:tc>
        <w:tc>
          <w:tcPr>
            <w:tcW w:w="964" w:type="dxa"/>
          </w:tcPr>
          <w:p w:rsidR="00DE2E6C" w:rsidRDefault="00DE2E6C">
            <w:pPr>
              <w:pStyle w:val="ConsPlusNormal"/>
              <w:jc w:val="center"/>
            </w:pPr>
            <w:r>
              <w:t>-</w:t>
            </w:r>
          </w:p>
        </w:tc>
      </w:tr>
      <w:tr w:rsidR="00DE2E6C" w:rsidTr="00DE2E6C">
        <w:trPr>
          <w:gridAfter w:val="2"/>
          <w:wAfter w:w="63" w:type="dxa"/>
        </w:trPr>
        <w:tc>
          <w:tcPr>
            <w:tcW w:w="690" w:type="dxa"/>
          </w:tcPr>
          <w:p w:rsidR="00DE2E6C" w:rsidRDefault="00DE2E6C">
            <w:pPr>
              <w:pStyle w:val="ConsPlusNormal"/>
              <w:jc w:val="center"/>
            </w:pPr>
            <w:r>
              <w:t>4.10.</w:t>
            </w:r>
          </w:p>
        </w:tc>
        <w:tc>
          <w:tcPr>
            <w:tcW w:w="1857" w:type="dxa"/>
          </w:tcPr>
          <w:p w:rsidR="00DE2E6C" w:rsidRDefault="00DE2E6C">
            <w:pPr>
              <w:pStyle w:val="ConsPlusNormal"/>
              <w:jc w:val="center"/>
            </w:pPr>
            <w:r>
              <w:t xml:space="preserve">Доля педагогических работников Пензенской области, работающих и проживающих в сельских населенных пунктах, рабочих поселках (поселках городского типа) на территории Пензенской области, а также педагогических работников образовательных </w:t>
            </w:r>
            <w:r>
              <w:lastRenderedPageBreak/>
              <w:t>организаций, вышедших на пенсию и проживающих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10 лет, получивших меры социальной поддержки, от общего числа заявившегося количества педагогических работников</w:t>
            </w:r>
          </w:p>
        </w:tc>
        <w:tc>
          <w:tcPr>
            <w:tcW w:w="709" w:type="dxa"/>
          </w:tcPr>
          <w:p w:rsidR="00DE2E6C" w:rsidRDefault="00DE2E6C">
            <w:pPr>
              <w:pStyle w:val="ConsPlusNormal"/>
              <w:jc w:val="center"/>
            </w:pPr>
            <w:r>
              <w:lastRenderedPageBreak/>
              <w:t>%</w:t>
            </w:r>
          </w:p>
        </w:tc>
        <w:tc>
          <w:tcPr>
            <w:tcW w:w="708" w:type="dxa"/>
          </w:tcPr>
          <w:p w:rsidR="00DE2E6C" w:rsidRDefault="00DE2E6C">
            <w:pPr>
              <w:pStyle w:val="ConsPlusNormal"/>
              <w:jc w:val="center"/>
            </w:pPr>
            <w:r>
              <w:t>100</w:t>
            </w:r>
          </w:p>
        </w:tc>
        <w:tc>
          <w:tcPr>
            <w:tcW w:w="709" w:type="dxa"/>
          </w:tcPr>
          <w:p w:rsidR="00DE2E6C" w:rsidRDefault="00DE2E6C">
            <w:pPr>
              <w:pStyle w:val="ConsPlusNormal"/>
              <w:jc w:val="center"/>
            </w:pPr>
            <w:r>
              <w:t>100</w:t>
            </w:r>
          </w:p>
        </w:tc>
        <w:tc>
          <w:tcPr>
            <w:tcW w:w="711" w:type="dxa"/>
          </w:tcPr>
          <w:p w:rsidR="00DE2E6C" w:rsidRDefault="00DE2E6C">
            <w:pPr>
              <w:pStyle w:val="ConsPlusNormal"/>
              <w:jc w:val="center"/>
            </w:pPr>
            <w:r>
              <w:t>100</w:t>
            </w:r>
          </w:p>
        </w:tc>
        <w:tc>
          <w:tcPr>
            <w:tcW w:w="842" w:type="dxa"/>
          </w:tcPr>
          <w:p w:rsidR="00DE2E6C" w:rsidRDefault="00DE2E6C">
            <w:pPr>
              <w:pStyle w:val="ConsPlusNormal"/>
              <w:jc w:val="center"/>
            </w:pPr>
            <w:r>
              <w:t>100</w:t>
            </w:r>
          </w:p>
        </w:tc>
        <w:tc>
          <w:tcPr>
            <w:tcW w:w="942" w:type="dxa"/>
          </w:tcPr>
          <w:p w:rsidR="00DE2E6C" w:rsidRDefault="00DE2E6C">
            <w:pPr>
              <w:pStyle w:val="ConsPlusNormal"/>
              <w:jc w:val="center"/>
            </w:pPr>
            <w:r>
              <w:t>100</w:t>
            </w:r>
          </w:p>
        </w:tc>
        <w:tc>
          <w:tcPr>
            <w:tcW w:w="709" w:type="dxa"/>
          </w:tcPr>
          <w:p w:rsidR="00DE2E6C" w:rsidRDefault="00DE2E6C">
            <w:pPr>
              <w:pStyle w:val="ConsPlusNormal"/>
              <w:jc w:val="center"/>
            </w:pPr>
            <w:r>
              <w:t>100</w:t>
            </w:r>
          </w:p>
        </w:tc>
        <w:tc>
          <w:tcPr>
            <w:tcW w:w="709" w:type="dxa"/>
          </w:tcPr>
          <w:p w:rsidR="00DE2E6C" w:rsidRDefault="00DE2E6C">
            <w:pPr>
              <w:pStyle w:val="ConsPlusNormal"/>
              <w:jc w:val="center"/>
            </w:pPr>
            <w:r>
              <w:t>100</w:t>
            </w:r>
          </w:p>
        </w:tc>
        <w:tc>
          <w:tcPr>
            <w:tcW w:w="765" w:type="dxa"/>
          </w:tcPr>
          <w:p w:rsidR="00DE2E6C" w:rsidRDefault="00DE2E6C">
            <w:pPr>
              <w:pStyle w:val="ConsPlusNormal"/>
              <w:jc w:val="center"/>
            </w:pPr>
            <w:r>
              <w:t>100</w:t>
            </w:r>
          </w:p>
        </w:tc>
        <w:tc>
          <w:tcPr>
            <w:tcW w:w="709" w:type="dxa"/>
          </w:tcPr>
          <w:p w:rsidR="00DE2E6C" w:rsidRDefault="00DE2E6C">
            <w:pPr>
              <w:pStyle w:val="ConsPlusNormal"/>
              <w:jc w:val="center"/>
            </w:pPr>
            <w:r>
              <w:t>100</w:t>
            </w:r>
          </w:p>
        </w:tc>
        <w:tc>
          <w:tcPr>
            <w:tcW w:w="1077" w:type="dxa"/>
          </w:tcPr>
          <w:p w:rsidR="00DE2E6C" w:rsidRDefault="00DE2E6C">
            <w:pPr>
              <w:pStyle w:val="ConsPlusNormal"/>
              <w:jc w:val="center"/>
            </w:pPr>
            <w:r>
              <w:t>100</w:t>
            </w:r>
          </w:p>
        </w:tc>
        <w:tc>
          <w:tcPr>
            <w:tcW w:w="964" w:type="dxa"/>
          </w:tcPr>
          <w:p w:rsidR="00DE2E6C" w:rsidRDefault="00DE2E6C">
            <w:pPr>
              <w:pStyle w:val="ConsPlusNormal"/>
              <w:jc w:val="center"/>
            </w:pPr>
            <w:r>
              <w:t>100</w:t>
            </w:r>
          </w:p>
        </w:tc>
        <w:tc>
          <w:tcPr>
            <w:tcW w:w="1020" w:type="dxa"/>
          </w:tcPr>
          <w:p w:rsidR="00DE2E6C" w:rsidRDefault="00DE2E6C">
            <w:pPr>
              <w:pStyle w:val="ConsPlusNormal"/>
              <w:jc w:val="center"/>
            </w:pPr>
            <w:r>
              <w:t>100</w:t>
            </w:r>
          </w:p>
        </w:tc>
        <w:tc>
          <w:tcPr>
            <w:tcW w:w="1020" w:type="dxa"/>
          </w:tcPr>
          <w:p w:rsidR="00DE2E6C" w:rsidRDefault="00DE2E6C">
            <w:pPr>
              <w:pStyle w:val="ConsPlusNormal"/>
              <w:jc w:val="center"/>
            </w:pPr>
            <w:r>
              <w:t>100</w:t>
            </w:r>
          </w:p>
        </w:tc>
        <w:tc>
          <w:tcPr>
            <w:tcW w:w="964" w:type="dxa"/>
          </w:tcPr>
          <w:p w:rsidR="00DE2E6C" w:rsidRDefault="00DE2E6C">
            <w:pPr>
              <w:pStyle w:val="ConsPlusNormal"/>
              <w:jc w:val="center"/>
            </w:pPr>
            <w:r>
              <w:t>100</w:t>
            </w:r>
          </w:p>
        </w:tc>
      </w:tr>
      <w:tr w:rsidR="00DE2E6C" w:rsidTr="00DE2E6C">
        <w:trPr>
          <w:gridAfter w:val="2"/>
          <w:wAfter w:w="63" w:type="dxa"/>
        </w:trPr>
        <w:tc>
          <w:tcPr>
            <w:tcW w:w="690" w:type="dxa"/>
          </w:tcPr>
          <w:p w:rsidR="00DE2E6C" w:rsidRDefault="00DE2E6C">
            <w:pPr>
              <w:pStyle w:val="ConsPlusNormal"/>
              <w:jc w:val="center"/>
            </w:pPr>
            <w:r>
              <w:lastRenderedPageBreak/>
              <w:t>4.11.</w:t>
            </w:r>
          </w:p>
        </w:tc>
        <w:tc>
          <w:tcPr>
            <w:tcW w:w="1857" w:type="dxa"/>
          </w:tcPr>
          <w:p w:rsidR="00DE2E6C" w:rsidRDefault="00DE2E6C">
            <w:pPr>
              <w:pStyle w:val="ConsPlusNormal"/>
              <w:jc w:val="center"/>
            </w:pPr>
            <w:r>
              <w:t xml:space="preserve">Доля педагогических работников общего образования, прошедших повышение квалификации в рамках периодической </w:t>
            </w:r>
            <w:r>
              <w:lastRenderedPageBreak/>
              <w:t>аттестации в цифровой форме с использованием информационного ресурса "одного окна" ("Современная цифровая образовательная среда в Российской Федерации"), в общем числе педагогических работников общего образования</w:t>
            </w:r>
          </w:p>
        </w:tc>
        <w:tc>
          <w:tcPr>
            <w:tcW w:w="709" w:type="dxa"/>
          </w:tcPr>
          <w:p w:rsidR="00DE2E6C" w:rsidRDefault="00DE2E6C">
            <w:pPr>
              <w:pStyle w:val="ConsPlusNormal"/>
              <w:jc w:val="center"/>
            </w:pPr>
            <w:r>
              <w:lastRenderedPageBreak/>
              <w:t>%</w:t>
            </w:r>
          </w:p>
        </w:tc>
        <w:tc>
          <w:tcPr>
            <w:tcW w:w="708"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711" w:type="dxa"/>
          </w:tcPr>
          <w:p w:rsidR="00DE2E6C" w:rsidRDefault="00DE2E6C">
            <w:pPr>
              <w:pStyle w:val="ConsPlusNormal"/>
              <w:jc w:val="center"/>
            </w:pPr>
            <w:r>
              <w:t>-</w:t>
            </w:r>
          </w:p>
        </w:tc>
        <w:tc>
          <w:tcPr>
            <w:tcW w:w="842" w:type="dxa"/>
          </w:tcPr>
          <w:p w:rsidR="00DE2E6C" w:rsidRDefault="00DE2E6C">
            <w:pPr>
              <w:pStyle w:val="ConsPlusNormal"/>
              <w:jc w:val="center"/>
            </w:pPr>
            <w:r>
              <w:t>-</w:t>
            </w:r>
          </w:p>
        </w:tc>
        <w:tc>
          <w:tcPr>
            <w:tcW w:w="942" w:type="dxa"/>
          </w:tcPr>
          <w:p w:rsidR="00DE2E6C" w:rsidRDefault="00DE2E6C">
            <w:pPr>
              <w:pStyle w:val="ConsPlusNormal"/>
              <w:jc w:val="center"/>
            </w:pPr>
            <w:r>
              <w:t>-</w:t>
            </w:r>
          </w:p>
        </w:tc>
        <w:tc>
          <w:tcPr>
            <w:tcW w:w="709" w:type="dxa"/>
          </w:tcPr>
          <w:p w:rsidR="00DE2E6C" w:rsidRDefault="00DE2E6C">
            <w:pPr>
              <w:pStyle w:val="ConsPlusNormal"/>
              <w:jc w:val="center"/>
            </w:pPr>
            <w:r>
              <w:t>3</w:t>
            </w:r>
          </w:p>
        </w:tc>
        <w:tc>
          <w:tcPr>
            <w:tcW w:w="709" w:type="dxa"/>
          </w:tcPr>
          <w:p w:rsidR="00DE2E6C" w:rsidRDefault="00DE2E6C">
            <w:pPr>
              <w:pStyle w:val="ConsPlusNormal"/>
              <w:jc w:val="center"/>
            </w:pPr>
            <w:r>
              <w:t>5</w:t>
            </w:r>
          </w:p>
        </w:tc>
        <w:tc>
          <w:tcPr>
            <w:tcW w:w="765"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1077" w:type="dxa"/>
          </w:tcPr>
          <w:p w:rsidR="00DE2E6C" w:rsidRDefault="00DE2E6C">
            <w:pPr>
              <w:pStyle w:val="ConsPlusNormal"/>
              <w:jc w:val="center"/>
            </w:pPr>
            <w:r>
              <w:t>-</w:t>
            </w:r>
          </w:p>
        </w:tc>
        <w:tc>
          <w:tcPr>
            <w:tcW w:w="964" w:type="dxa"/>
          </w:tcPr>
          <w:p w:rsidR="00DE2E6C" w:rsidRDefault="00DE2E6C">
            <w:pPr>
              <w:pStyle w:val="ConsPlusNormal"/>
              <w:jc w:val="center"/>
            </w:pPr>
            <w:r>
              <w:t>-</w:t>
            </w:r>
          </w:p>
        </w:tc>
        <w:tc>
          <w:tcPr>
            <w:tcW w:w="1020" w:type="dxa"/>
          </w:tcPr>
          <w:p w:rsidR="00DE2E6C" w:rsidRDefault="00DE2E6C">
            <w:pPr>
              <w:pStyle w:val="ConsPlusNormal"/>
              <w:jc w:val="center"/>
            </w:pPr>
            <w:r>
              <w:t>-</w:t>
            </w:r>
          </w:p>
        </w:tc>
        <w:tc>
          <w:tcPr>
            <w:tcW w:w="1020" w:type="dxa"/>
          </w:tcPr>
          <w:p w:rsidR="00DE2E6C" w:rsidRDefault="00DE2E6C">
            <w:pPr>
              <w:pStyle w:val="ConsPlusNormal"/>
              <w:jc w:val="center"/>
            </w:pPr>
            <w:r>
              <w:t>-</w:t>
            </w:r>
          </w:p>
        </w:tc>
        <w:tc>
          <w:tcPr>
            <w:tcW w:w="964" w:type="dxa"/>
          </w:tcPr>
          <w:p w:rsidR="00DE2E6C" w:rsidRDefault="00DE2E6C">
            <w:pPr>
              <w:pStyle w:val="ConsPlusNormal"/>
              <w:jc w:val="center"/>
            </w:pPr>
            <w:r>
              <w:t>-</w:t>
            </w:r>
          </w:p>
        </w:tc>
      </w:tr>
      <w:tr w:rsidR="00DE2E6C" w:rsidTr="00DE2E6C">
        <w:trPr>
          <w:gridAfter w:val="2"/>
          <w:wAfter w:w="63" w:type="dxa"/>
        </w:trPr>
        <w:tc>
          <w:tcPr>
            <w:tcW w:w="690" w:type="dxa"/>
          </w:tcPr>
          <w:p w:rsidR="00DE2E6C" w:rsidRDefault="00DE2E6C">
            <w:pPr>
              <w:pStyle w:val="ConsPlusNormal"/>
              <w:jc w:val="center"/>
            </w:pPr>
            <w:r>
              <w:lastRenderedPageBreak/>
              <w:t>4.12.</w:t>
            </w:r>
          </w:p>
        </w:tc>
        <w:tc>
          <w:tcPr>
            <w:tcW w:w="1857" w:type="dxa"/>
          </w:tcPr>
          <w:p w:rsidR="00DE2E6C" w:rsidRDefault="00DE2E6C">
            <w:pPr>
              <w:pStyle w:val="ConsPlusNormal"/>
              <w:jc w:val="center"/>
            </w:pPr>
            <w:r>
              <w:t>Доля общеобразовательных организаций, оснащенных в целях внедрения цифровой образовательной среды</w:t>
            </w:r>
          </w:p>
        </w:tc>
        <w:tc>
          <w:tcPr>
            <w:tcW w:w="709" w:type="dxa"/>
          </w:tcPr>
          <w:p w:rsidR="00DE2E6C" w:rsidRDefault="00DE2E6C">
            <w:pPr>
              <w:pStyle w:val="ConsPlusNormal"/>
              <w:jc w:val="center"/>
            </w:pPr>
            <w:r>
              <w:t>%</w:t>
            </w:r>
          </w:p>
        </w:tc>
        <w:tc>
          <w:tcPr>
            <w:tcW w:w="708"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711" w:type="dxa"/>
          </w:tcPr>
          <w:p w:rsidR="00DE2E6C" w:rsidRDefault="00DE2E6C">
            <w:pPr>
              <w:pStyle w:val="ConsPlusNormal"/>
              <w:jc w:val="center"/>
            </w:pPr>
            <w:r>
              <w:t>-</w:t>
            </w:r>
          </w:p>
        </w:tc>
        <w:tc>
          <w:tcPr>
            <w:tcW w:w="842" w:type="dxa"/>
          </w:tcPr>
          <w:p w:rsidR="00DE2E6C" w:rsidRDefault="00DE2E6C">
            <w:pPr>
              <w:pStyle w:val="ConsPlusNormal"/>
              <w:jc w:val="center"/>
            </w:pPr>
            <w:r>
              <w:t>-</w:t>
            </w:r>
          </w:p>
        </w:tc>
        <w:tc>
          <w:tcPr>
            <w:tcW w:w="942"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765" w:type="dxa"/>
          </w:tcPr>
          <w:p w:rsidR="00DE2E6C" w:rsidRDefault="00DE2E6C">
            <w:pPr>
              <w:pStyle w:val="ConsPlusNormal"/>
              <w:jc w:val="center"/>
            </w:pPr>
            <w:r>
              <w:t>48,37</w:t>
            </w:r>
          </w:p>
        </w:tc>
        <w:tc>
          <w:tcPr>
            <w:tcW w:w="709" w:type="dxa"/>
          </w:tcPr>
          <w:p w:rsidR="00DE2E6C" w:rsidRDefault="00DE2E6C">
            <w:pPr>
              <w:pStyle w:val="ConsPlusNormal"/>
              <w:jc w:val="center"/>
            </w:pPr>
            <w:r>
              <w:t>60,78</w:t>
            </w:r>
          </w:p>
        </w:tc>
        <w:tc>
          <w:tcPr>
            <w:tcW w:w="1077" w:type="dxa"/>
          </w:tcPr>
          <w:p w:rsidR="00DE2E6C" w:rsidRDefault="00DE2E6C">
            <w:pPr>
              <w:pStyle w:val="ConsPlusNormal"/>
              <w:jc w:val="center"/>
            </w:pPr>
            <w:r>
              <w:t>83,66</w:t>
            </w:r>
          </w:p>
        </w:tc>
        <w:tc>
          <w:tcPr>
            <w:tcW w:w="964" w:type="dxa"/>
          </w:tcPr>
          <w:p w:rsidR="00DE2E6C" w:rsidRDefault="00DE2E6C">
            <w:pPr>
              <w:pStyle w:val="ConsPlusNormal"/>
              <w:jc w:val="center"/>
            </w:pPr>
            <w:r>
              <w:t>83,66</w:t>
            </w:r>
          </w:p>
        </w:tc>
        <w:tc>
          <w:tcPr>
            <w:tcW w:w="1020" w:type="dxa"/>
          </w:tcPr>
          <w:p w:rsidR="00DE2E6C" w:rsidRDefault="00DE2E6C">
            <w:pPr>
              <w:pStyle w:val="ConsPlusNormal"/>
              <w:jc w:val="center"/>
            </w:pPr>
            <w:r>
              <w:t>83,66</w:t>
            </w:r>
          </w:p>
        </w:tc>
        <w:tc>
          <w:tcPr>
            <w:tcW w:w="1020" w:type="dxa"/>
          </w:tcPr>
          <w:p w:rsidR="00DE2E6C" w:rsidRDefault="00DE2E6C">
            <w:pPr>
              <w:pStyle w:val="ConsPlusNormal"/>
              <w:jc w:val="center"/>
            </w:pPr>
            <w:r>
              <w:t>83,66</w:t>
            </w:r>
          </w:p>
        </w:tc>
        <w:tc>
          <w:tcPr>
            <w:tcW w:w="964" w:type="dxa"/>
          </w:tcPr>
          <w:p w:rsidR="00DE2E6C" w:rsidRDefault="00DE2E6C">
            <w:pPr>
              <w:pStyle w:val="ConsPlusNormal"/>
              <w:jc w:val="center"/>
            </w:pPr>
            <w:r>
              <w:t>83,66</w:t>
            </w:r>
          </w:p>
        </w:tc>
      </w:tr>
    </w:tbl>
    <w:p w:rsidR="00DE2E6C" w:rsidRDefault="00DE2E6C">
      <w:pPr>
        <w:pStyle w:val="ConsPlusNormal"/>
        <w:sectPr w:rsidR="00DE2E6C">
          <w:pgSz w:w="16838" w:h="11905" w:orient="landscape"/>
          <w:pgMar w:top="1701" w:right="1134" w:bottom="850" w:left="1134" w:header="0" w:footer="0" w:gutter="0"/>
          <w:cols w:space="720"/>
          <w:titlePg/>
        </w:sectPr>
      </w:pPr>
    </w:p>
    <w:p w:rsidR="00DE2E6C" w:rsidRDefault="00DE2E6C">
      <w:pPr>
        <w:pStyle w:val="ConsPlusNormal"/>
        <w:jc w:val="both"/>
      </w:pPr>
    </w:p>
    <w:p w:rsidR="00DE2E6C" w:rsidRDefault="00DE2E6C">
      <w:pPr>
        <w:pStyle w:val="ConsPlusNormal"/>
        <w:jc w:val="both"/>
      </w:pPr>
    </w:p>
    <w:p w:rsidR="00DE2E6C" w:rsidRDefault="00DE2E6C">
      <w:pPr>
        <w:pStyle w:val="ConsPlusNormal"/>
        <w:jc w:val="both"/>
      </w:pPr>
    </w:p>
    <w:p w:rsidR="00DE2E6C" w:rsidRDefault="00DE2E6C">
      <w:pPr>
        <w:pStyle w:val="ConsPlusNormal"/>
        <w:jc w:val="both"/>
      </w:pPr>
    </w:p>
    <w:p w:rsidR="00DE2E6C" w:rsidRDefault="00DE2E6C">
      <w:pPr>
        <w:pStyle w:val="ConsPlusNormal"/>
        <w:jc w:val="both"/>
      </w:pPr>
    </w:p>
    <w:p w:rsidR="00DE2E6C" w:rsidRDefault="00DE2E6C">
      <w:pPr>
        <w:pStyle w:val="ConsPlusNormal"/>
        <w:jc w:val="right"/>
        <w:outlineLvl w:val="0"/>
      </w:pPr>
      <w:r>
        <w:t>Приложение N 2</w:t>
      </w:r>
    </w:p>
    <w:p w:rsidR="00DE2E6C" w:rsidRDefault="00DE2E6C">
      <w:pPr>
        <w:pStyle w:val="ConsPlusNormal"/>
        <w:jc w:val="right"/>
      </w:pPr>
      <w:r>
        <w:t>к постановлению</w:t>
      </w:r>
    </w:p>
    <w:p w:rsidR="00DE2E6C" w:rsidRDefault="00DE2E6C">
      <w:pPr>
        <w:pStyle w:val="ConsPlusNormal"/>
        <w:jc w:val="right"/>
      </w:pPr>
      <w:r>
        <w:t>Правительства Пензенской области</w:t>
      </w:r>
    </w:p>
    <w:p w:rsidR="00DE2E6C" w:rsidRDefault="00DE2E6C">
      <w:pPr>
        <w:pStyle w:val="ConsPlusNormal"/>
        <w:jc w:val="right"/>
      </w:pPr>
      <w:r>
        <w:t>от 1 августа 2022 г. N 659-пП</w:t>
      </w:r>
    </w:p>
    <w:p w:rsidR="00DE2E6C" w:rsidRDefault="00DE2E6C">
      <w:pPr>
        <w:pStyle w:val="ConsPlusNormal"/>
        <w:jc w:val="both"/>
      </w:pPr>
    </w:p>
    <w:p w:rsidR="00DE2E6C" w:rsidRDefault="00DE2E6C">
      <w:pPr>
        <w:pStyle w:val="ConsPlusNormal"/>
        <w:jc w:val="right"/>
      </w:pPr>
      <w:r>
        <w:t>Приложение N 2</w:t>
      </w:r>
    </w:p>
    <w:p w:rsidR="00DE2E6C" w:rsidRDefault="00DE2E6C">
      <w:pPr>
        <w:pStyle w:val="ConsPlusNormal"/>
        <w:jc w:val="right"/>
      </w:pPr>
      <w:r>
        <w:t>к государственной программе</w:t>
      </w:r>
    </w:p>
    <w:p w:rsidR="00DE2E6C" w:rsidRDefault="00DE2E6C">
      <w:pPr>
        <w:pStyle w:val="ConsPlusNormal"/>
        <w:jc w:val="right"/>
      </w:pPr>
      <w:r>
        <w:t>Пензенской области</w:t>
      </w:r>
    </w:p>
    <w:p w:rsidR="00DE2E6C" w:rsidRDefault="00DE2E6C">
      <w:pPr>
        <w:pStyle w:val="ConsPlusNormal"/>
        <w:jc w:val="right"/>
      </w:pPr>
      <w:r>
        <w:t>"Развитие образования</w:t>
      </w:r>
    </w:p>
    <w:p w:rsidR="00DE2E6C" w:rsidRDefault="00DE2E6C">
      <w:pPr>
        <w:pStyle w:val="ConsPlusNormal"/>
        <w:jc w:val="right"/>
      </w:pPr>
      <w:r>
        <w:t>в Пензенской области"</w:t>
      </w:r>
    </w:p>
    <w:p w:rsidR="00DE2E6C" w:rsidRDefault="00DE2E6C">
      <w:pPr>
        <w:pStyle w:val="ConsPlusNormal"/>
        <w:jc w:val="both"/>
      </w:pPr>
    </w:p>
    <w:p w:rsidR="00DE2E6C" w:rsidRDefault="00DE2E6C">
      <w:pPr>
        <w:pStyle w:val="ConsPlusTitle"/>
        <w:jc w:val="center"/>
      </w:pPr>
      <w:bookmarkStart w:id="1" w:name="P1730"/>
      <w:bookmarkEnd w:id="1"/>
      <w:r>
        <w:t>СВЕДЕНИЯ</w:t>
      </w:r>
    </w:p>
    <w:p w:rsidR="00DE2E6C" w:rsidRDefault="00DE2E6C">
      <w:pPr>
        <w:pStyle w:val="ConsPlusTitle"/>
        <w:jc w:val="center"/>
      </w:pPr>
      <w:r>
        <w:t>О ЦЕЛЕВЫХ ПОКАЗАТЕЛЯХ В РАЗРЕЗЕ МУНИЦИПАЛЬНЫХ</w:t>
      </w:r>
    </w:p>
    <w:p w:rsidR="00DE2E6C" w:rsidRDefault="00DE2E6C">
      <w:pPr>
        <w:pStyle w:val="ConsPlusTitle"/>
        <w:jc w:val="center"/>
      </w:pPr>
      <w:r>
        <w:t>ОБРАЗОВАНИЙ ПЕНЗЕНСКОЙ ОБЛАСТИ</w:t>
      </w:r>
    </w:p>
    <w:p w:rsidR="00DE2E6C" w:rsidRDefault="00DE2E6C">
      <w:pPr>
        <w:pStyle w:val="ConsPlusNormal"/>
        <w:jc w:val="both"/>
      </w:pPr>
    </w:p>
    <w:p w:rsidR="00DE2E6C" w:rsidRDefault="00DE2E6C">
      <w:pPr>
        <w:pStyle w:val="ConsPlusNormal"/>
        <w:ind w:firstLine="540"/>
        <w:jc w:val="both"/>
      </w:pPr>
      <w:r>
        <w:t>Наименование государственной программы Пензенской области: "Развитие образования в Пензенской области"</w:t>
      </w:r>
    </w:p>
    <w:p w:rsidR="00DE2E6C" w:rsidRDefault="00DE2E6C">
      <w:pPr>
        <w:pStyle w:val="ConsPlusNormal"/>
        <w:spacing w:before="200"/>
        <w:ind w:firstLine="540"/>
        <w:jc w:val="both"/>
      </w:pPr>
      <w:r>
        <w:t>Ответственный исполнитель: Министерство образования Пензенской области</w:t>
      </w:r>
    </w:p>
    <w:p w:rsidR="00DE2E6C" w:rsidRDefault="00DE2E6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2608"/>
        <w:gridCol w:w="1071"/>
        <w:gridCol w:w="1064"/>
        <w:gridCol w:w="1106"/>
        <w:gridCol w:w="1148"/>
        <w:gridCol w:w="1036"/>
        <w:gridCol w:w="1105"/>
        <w:gridCol w:w="1134"/>
        <w:gridCol w:w="1037"/>
        <w:gridCol w:w="1134"/>
      </w:tblGrid>
      <w:tr w:rsidR="00DE2E6C">
        <w:tc>
          <w:tcPr>
            <w:tcW w:w="624" w:type="dxa"/>
            <w:vMerge w:val="restart"/>
          </w:tcPr>
          <w:p w:rsidR="00DE2E6C" w:rsidRDefault="00DE2E6C">
            <w:pPr>
              <w:pStyle w:val="ConsPlusNormal"/>
              <w:jc w:val="center"/>
            </w:pPr>
            <w:r>
              <w:t>N п/п</w:t>
            </w:r>
          </w:p>
        </w:tc>
        <w:tc>
          <w:tcPr>
            <w:tcW w:w="2608" w:type="dxa"/>
            <w:vMerge w:val="restart"/>
          </w:tcPr>
          <w:p w:rsidR="00DE2E6C" w:rsidRDefault="00DE2E6C">
            <w:pPr>
              <w:pStyle w:val="ConsPlusNormal"/>
              <w:jc w:val="center"/>
            </w:pPr>
            <w:r>
              <w:t>Муниципальные образования</w:t>
            </w:r>
          </w:p>
        </w:tc>
        <w:tc>
          <w:tcPr>
            <w:tcW w:w="9835" w:type="dxa"/>
            <w:gridSpan w:val="9"/>
          </w:tcPr>
          <w:p w:rsidR="00DE2E6C" w:rsidRDefault="00DE2E6C">
            <w:pPr>
              <w:pStyle w:val="ConsPlusNormal"/>
              <w:jc w:val="center"/>
            </w:pPr>
            <w:r>
              <w:t>Значения целевых показателей</w:t>
            </w:r>
          </w:p>
        </w:tc>
      </w:tr>
      <w:tr w:rsidR="00DE2E6C">
        <w:tc>
          <w:tcPr>
            <w:tcW w:w="624" w:type="dxa"/>
            <w:vMerge/>
          </w:tcPr>
          <w:p w:rsidR="00DE2E6C" w:rsidRDefault="00DE2E6C">
            <w:pPr>
              <w:pStyle w:val="ConsPlusNormal"/>
            </w:pPr>
          </w:p>
        </w:tc>
        <w:tc>
          <w:tcPr>
            <w:tcW w:w="2608" w:type="dxa"/>
            <w:vMerge/>
          </w:tcPr>
          <w:p w:rsidR="00DE2E6C" w:rsidRDefault="00DE2E6C">
            <w:pPr>
              <w:pStyle w:val="ConsPlusNormal"/>
            </w:pPr>
          </w:p>
        </w:tc>
        <w:tc>
          <w:tcPr>
            <w:tcW w:w="1071" w:type="dxa"/>
          </w:tcPr>
          <w:p w:rsidR="00DE2E6C" w:rsidRDefault="00DE2E6C">
            <w:pPr>
              <w:pStyle w:val="ConsPlusNormal"/>
              <w:jc w:val="center"/>
            </w:pPr>
            <w:r>
              <w:t>2019 год</w:t>
            </w:r>
          </w:p>
        </w:tc>
        <w:tc>
          <w:tcPr>
            <w:tcW w:w="1064" w:type="dxa"/>
          </w:tcPr>
          <w:p w:rsidR="00DE2E6C" w:rsidRDefault="00DE2E6C">
            <w:pPr>
              <w:pStyle w:val="ConsPlusNormal"/>
              <w:jc w:val="center"/>
            </w:pPr>
            <w:r>
              <w:t>2020 год</w:t>
            </w:r>
          </w:p>
        </w:tc>
        <w:tc>
          <w:tcPr>
            <w:tcW w:w="1106" w:type="dxa"/>
          </w:tcPr>
          <w:p w:rsidR="00DE2E6C" w:rsidRDefault="00DE2E6C">
            <w:pPr>
              <w:pStyle w:val="ConsPlusNormal"/>
              <w:jc w:val="center"/>
            </w:pPr>
            <w:r>
              <w:t>2021 год</w:t>
            </w:r>
          </w:p>
        </w:tc>
        <w:tc>
          <w:tcPr>
            <w:tcW w:w="1148" w:type="dxa"/>
          </w:tcPr>
          <w:p w:rsidR="00DE2E6C" w:rsidRDefault="00DE2E6C">
            <w:pPr>
              <w:pStyle w:val="ConsPlusNormal"/>
              <w:jc w:val="center"/>
            </w:pPr>
            <w:r>
              <w:t>2022 год</w:t>
            </w:r>
          </w:p>
        </w:tc>
        <w:tc>
          <w:tcPr>
            <w:tcW w:w="1036" w:type="dxa"/>
          </w:tcPr>
          <w:p w:rsidR="00DE2E6C" w:rsidRDefault="00DE2E6C">
            <w:pPr>
              <w:pStyle w:val="ConsPlusNormal"/>
              <w:jc w:val="center"/>
            </w:pPr>
            <w:r>
              <w:t>2023 год</w:t>
            </w:r>
          </w:p>
        </w:tc>
        <w:tc>
          <w:tcPr>
            <w:tcW w:w="1105" w:type="dxa"/>
          </w:tcPr>
          <w:p w:rsidR="00DE2E6C" w:rsidRDefault="00DE2E6C">
            <w:pPr>
              <w:pStyle w:val="ConsPlusNormal"/>
              <w:jc w:val="center"/>
            </w:pPr>
            <w:r>
              <w:t>2024 год</w:t>
            </w:r>
          </w:p>
        </w:tc>
        <w:tc>
          <w:tcPr>
            <w:tcW w:w="1134" w:type="dxa"/>
          </w:tcPr>
          <w:p w:rsidR="00DE2E6C" w:rsidRDefault="00DE2E6C">
            <w:pPr>
              <w:pStyle w:val="ConsPlusNormal"/>
              <w:jc w:val="center"/>
            </w:pPr>
            <w:r>
              <w:t>2025 год</w:t>
            </w:r>
          </w:p>
        </w:tc>
        <w:tc>
          <w:tcPr>
            <w:tcW w:w="1037" w:type="dxa"/>
          </w:tcPr>
          <w:p w:rsidR="00DE2E6C" w:rsidRDefault="00DE2E6C">
            <w:pPr>
              <w:pStyle w:val="ConsPlusNormal"/>
              <w:jc w:val="center"/>
            </w:pPr>
            <w:r>
              <w:t>2026 год</w:t>
            </w:r>
          </w:p>
        </w:tc>
        <w:tc>
          <w:tcPr>
            <w:tcW w:w="1134" w:type="dxa"/>
          </w:tcPr>
          <w:p w:rsidR="00DE2E6C" w:rsidRDefault="00DE2E6C">
            <w:pPr>
              <w:pStyle w:val="ConsPlusNormal"/>
              <w:jc w:val="center"/>
            </w:pPr>
            <w:r>
              <w:t>2027 год</w:t>
            </w:r>
          </w:p>
        </w:tc>
      </w:tr>
      <w:tr w:rsidR="00DE2E6C">
        <w:tc>
          <w:tcPr>
            <w:tcW w:w="624" w:type="dxa"/>
          </w:tcPr>
          <w:p w:rsidR="00DE2E6C" w:rsidRDefault="00DE2E6C">
            <w:pPr>
              <w:pStyle w:val="ConsPlusNormal"/>
              <w:jc w:val="center"/>
            </w:pPr>
            <w:r>
              <w:t>1</w:t>
            </w:r>
          </w:p>
        </w:tc>
        <w:tc>
          <w:tcPr>
            <w:tcW w:w="2608" w:type="dxa"/>
          </w:tcPr>
          <w:p w:rsidR="00DE2E6C" w:rsidRDefault="00DE2E6C">
            <w:pPr>
              <w:pStyle w:val="ConsPlusNormal"/>
              <w:jc w:val="center"/>
            </w:pPr>
            <w:r>
              <w:t>2</w:t>
            </w:r>
          </w:p>
        </w:tc>
        <w:tc>
          <w:tcPr>
            <w:tcW w:w="1071" w:type="dxa"/>
          </w:tcPr>
          <w:p w:rsidR="00DE2E6C" w:rsidRDefault="00DE2E6C">
            <w:pPr>
              <w:pStyle w:val="ConsPlusNormal"/>
              <w:jc w:val="center"/>
            </w:pPr>
            <w:r>
              <w:t>8</w:t>
            </w:r>
          </w:p>
        </w:tc>
        <w:tc>
          <w:tcPr>
            <w:tcW w:w="1064" w:type="dxa"/>
          </w:tcPr>
          <w:p w:rsidR="00DE2E6C" w:rsidRDefault="00DE2E6C">
            <w:pPr>
              <w:pStyle w:val="ConsPlusNormal"/>
              <w:jc w:val="center"/>
            </w:pPr>
            <w:r>
              <w:t>9</w:t>
            </w:r>
          </w:p>
        </w:tc>
        <w:tc>
          <w:tcPr>
            <w:tcW w:w="1106" w:type="dxa"/>
          </w:tcPr>
          <w:p w:rsidR="00DE2E6C" w:rsidRDefault="00DE2E6C">
            <w:pPr>
              <w:pStyle w:val="ConsPlusNormal"/>
              <w:jc w:val="center"/>
            </w:pPr>
            <w:r>
              <w:t>10</w:t>
            </w:r>
          </w:p>
        </w:tc>
        <w:tc>
          <w:tcPr>
            <w:tcW w:w="1148" w:type="dxa"/>
          </w:tcPr>
          <w:p w:rsidR="00DE2E6C" w:rsidRDefault="00DE2E6C">
            <w:pPr>
              <w:pStyle w:val="ConsPlusNormal"/>
              <w:jc w:val="center"/>
            </w:pPr>
            <w:r>
              <w:t>11</w:t>
            </w:r>
          </w:p>
        </w:tc>
        <w:tc>
          <w:tcPr>
            <w:tcW w:w="1036" w:type="dxa"/>
          </w:tcPr>
          <w:p w:rsidR="00DE2E6C" w:rsidRDefault="00DE2E6C">
            <w:pPr>
              <w:pStyle w:val="ConsPlusNormal"/>
              <w:jc w:val="center"/>
            </w:pPr>
            <w:r>
              <w:t>12</w:t>
            </w:r>
          </w:p>
        </w:tc>
        <w:tc>
          <w:tcPr>
            <w:tcW w:w="1105" w:type="dxa"/>
          </w:tcPr>
          <w:p w:rsidR="00DE2E6C" w:rsidRDefault="00DE2E6C">
            <w:pPr>
              <w:pStyle w:val="ConsPlusNormal"/>
              <w:jc w:val="center"/>
            </w:pPr>
            <w:r>
              <w:t>13</w:t>
            </w:r>
          </w:p>
        </w:tc>
        <w:tc>
          <w:tcPr>
            <w:tcW w:w="1134" w:type="dxa"/>
          </w:tcPr>
          <w:p w:rsidR="00DE2E6C" w:rsidRDefault="00DE2E6C">
            <w:pPr>
              <w:pStyle w:val="ConsPlusNormal"/>
              <w:jc w:val="center"/>
            </w:pPr>
            <w:r>
              <w:t>13</w:t>
            </w:r>
          </w:p>
        </w:tc>
        <w:tc>
          <w:tcPr>
            <w:tcW w:w="1037" w:type="dxa"/>
          </w:tcPr>
          <w:p w:rsidR="00DE2E6C" w:rsidRDefault="00DE2E6C">
            <w:pPr>
              <w:pStyle w:val="ConsPlusNormal"/>
              <w:jc w:val="center"/>
            </w:pPr>
            <w:r>
              <w:t>13</w:t>
            </w:r>
          </w:p>
        </w:tc>
        <w:tc>
          <w:tcPr>
            <w:tcW w:w="1134" w:type="dxa"/>
          </w:tcPr>
          <w:p w:rsidR="00DE2E6C" w:rsidRDefault="00DE2E6C">
            <w:pPr>
              <w:pStyle w:val="ConsPlusNormal"/>
              <w:jc w:val="center"/>
            </w:pPr>
            <w:r>
              <w:t>13</w:t>
            </w:r>
          </w:p>
        </w:tc>
      </w:tr>
      <w:tr w:rsidR="00DE2E6C">
        <w:tc>
          <w:tcPr>
            <w:tcW w:w="13067" w:type="dxa"/>
            <w:gridSpan w:val="11"/>
          </w:tcPr>
          <w:p w:rsidR="00DE2E6C" w:rsidRDefault="00DE2E6C">
            <w:pPr>
              <w:pStyle w:val="ConsPlusNormal"/>
              <w:jc w:val="center"/>
              <w:outlineLvl w:val="1"/>
            </w:pPr>
            <w:r>
              <w:t>Подпрограмма 1 "Развитие дошкольного, общего и дополнительного образования детей"</w:t>
            </w:r>
          </w:p>
        </w:tc>
      </w:tr>
      <w:tr w:rsidR="00DE2E6C">
        <w:tc>
          <w:tcPr>
            <w:tcW w:w="13067" w:type="dxa"/>
            <w:gridSpan w:val="11"/>
          </w:tcPr>
          <w:p w:rsidR="00DE2E6C" w:rsidRDefault="00DE2E6C">
            <w:pPr>
              <w:pStyle w:val="ConsPlusNormal"/>
              <w:jc w:val="center"/>
              <w:outlineLvl w:val="2"/>
            </w:pPr>
            <w:r>
              <w:t>Доступность дошкольного образования (отношение численности детей 3 - 7 лет, которым предоставлена возможность получать услуги дошкольного образования, к численности детей в возрасте 3 - 7 лет, скорректированной на численность детей в возрасте 5 - 7 лет, обучающихся в школе), %</w:t>
            </w:r>
          </w:p>
        </w:tc>
      </w:tr>
      <w:tr w:rsidR="00DE2E6C">
        <w:tc>
          <w:tcPr>
            <w:tcW w:w="624" w:type="dxa"/>
          </w:tcPr>
          <w:p w:rsidR="00DE2E6C" w:rsidRDefault="00DE2E6C">
            <w:pPr>
              <w:pStyle w:val="ConsPlusNormal"/>
              <w:jc w:val="center"/>
            </w:pPr>
            <w:r>
              <w:t>1</w:t>
            </w:r>
          </w:p>
        </w:tc>
        <w:tc>
          <w:tcPr>
            <w:tcW w:w="2608" w:type="dxa"/>
          </w:tcPr>
          <w:p w:rsidR="00DE2E6C" w:rsidRDefault="00DE2E6C">
            <w:pPr>
              <w:pStyle w:val="ConsPlusNormal"/>
            </w:pPr>
            <w:r>
              <w:t>г. Пенза</w:t>
            </w:r>
          </w:p>
        </w:tc>
        <w:tc>
          <w:tcPr>
            <w:tcW w:w="1071" w:type="dxa"/>
          </w:tcPr>
          <w:p w:rsidR="00DE2E6C" w:rsidRDefault="00DE2E6C">
            <w:pPr>
              <w:pStyle w:val="ConsPlusNormal"/>
              <w:jc w:val="center"/>
            </w:pPr>
            <w:r>
              <w:t>100</w:t>
            </w:r>
          </w:p>
        </w:tc>
        <w:tc>
          <w:tcPr>
            <w:tcW w:w="1064" w:type="dxa"/>
          </w:tcPr>
          <w:p w:rsidR="00DE2E6C" w:rsidRDefault="00DE2E6C">
            <w:pPr>
              <w:pStyle w:val="ConsPlusNormal"/>
              <w:jc w:val="center"/>
            </w:pPr>
            <w:r>
              <w:t>100</w:t>
            </w:r>
          </w:p>
        </w:tc>
        <w:tc>
          <w:tcPr>
            <w:tcW w:w="1106" w:type="dxa"/>
          </w:tcPr>
          <w:p w:rsidR="00DE2E6C" w:rsidRDefault="00DE2E6C">
            <w:pPr>
              <w:pStyle w:val="ConsPlusNormal"/>
              <w:jc w:val="center"/>
            </w:pPr>
            <w:r>
              <w:t>100</w:t>
            </w:r>
          </w:p>
        </w:tc>
        <w:tc>
          <w:tcPr>
            <w:tcW w:w="1148" w:type="dxa"/>
          </w:tcPr>
          <w:p w:rsidR="00DE2E6C" w:rsidRDefault="00DE2E6C">
            <w:pPr>
              <w:pStyle w:val="ConsPlusNormal"/>
              <w:jc w:val="center"/>
            </w:pPr>
            <w:r>
              <w:t>100</w:t>
            </w:r>
          </w:p>
        </w:tc>
        <w:tc>
          <w:tcPr>
            <w:tcW w:w="1036" w:type="dxa"/>
          </w:tcPr>
          <w:p w:rsidR="00DE2E6C" w:rsidRDefault="00DE2E6C">
            <w:pPr>
              <w:pStyle w:val="ConsPlusNormal"/>
              <w:jc w:val="center"/>
            </w:pPr>
            <w:r>
              <w:t>100</w:t>
            </w:r>
          </w:p>
        </w:tc>
        <w:tc>
          <w:tcPr>
            <w:tcW w:w="1105"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c>
          <w:tcPr>
            <w:tcW w:w="1037"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r>
      <w:tr w:rsidR="00DE2E6C">
        <w:tc>
          <w:tcPr>
            <w:tcW w:w="624" w:type="dxa"/>
          </w:tcPr>
          <w:p w:rsidR="00DE2E6C" w:rsidRDefault="00DE2E6C">
            <w:pPr>
              <w:pStyle w:val="ConsPlusNormal"/>
              <w:jc w:val="center"/>
            </w:pPr>
            <w:r>
              <w:t>2</w:t>
            </w:r>
          </w:p>
        </w:tc>
        <w:tc>
          <w:tcPr>
            <w:tcW w:w="2608" w:type="dxa"/>
          </w:tcPr>
          <w:p w:rsidR="00DE2E6C" w:rsidRDefault="00DE2E6C">
            <w:pPr>
              <w:pStyle w:val="ConsPlusNormal"/>
            </w:pPr>
            <w:r>
              <w:t>г. Заречный</w:t>
            </w:r>
          </w:p>
        </w:tc>
        <w:tc>
          <w:tcPr>
            <w:tcW w:w="1071" w:type="dxa"/>
          </w:tcPr>
          <w:p w:rsidR="00DE2E6C" w:rsidRDefault="00DE2E6C">
            <w:pPr>
              <w:pStyle w:val="ConsPlusNormal"/>
              <w:jc w:val="center"/>
            </w:pPr>
            <w:r>
              <w:t>100</w:t>
            </w:r>
          </w:p>
        </w:tc>
        <w:tc>
          <w:tcPr>
            <w:tcW w:w="1064" w:type="dxa"/>
          </w:tcPr>
          <w:p w:rsidR="00DE2E6C" w:rsidRDefault="00DE2E6C">
            <w:pPr>
              <w:pStyle w:val="ConsPlusNormal"/>
              <w:jc w:val="center"/>
            </w:pPr>
            <w:r>
              <w:t>100</w:t>
            </w:r>
          </w:p>
        </w:tc>
        <w:tc>
          <w:tcPr>
            <w:tcW w:w="1106" w:type="dxa"/>
          </w:tcPr>
          <w:p w:rsidR="00DE2E6C" w:rsidRDefault="00DE2E6C">
            <w:pPr>
              <w:pStyle w:val="ConsPlusNormal"/>
              <w:jc w:val="center"/>
            </w:pPr>
            <w:r>
              <w:t>100</w:t>
            </w:r>
          </w:p>
        </w:tc>
        <w:tc>
          <w:tcPr>
            <w:tcW w:w="1148" w:type="dxa"/>
          </w:tcPr>
          <w:p w:rsidR="00DE2E6C" w:rsidRDefault="00DE2E6C">
            <w:pPr>
              <w:pStyle w:val="ConsPlusNormal"/>
              <w:jc w:val="center"/>
            </w:pPr>
            <w:r>
              <w:t>100</w:t>
            </w:r>
          </w:p>
        </w:tc>
        <w:tc>
          <w:tcPr>
            <w:tcW w:w="1036" w:type="dxa"/>
          </w:tcPr>
          <w:p w:rsidR="00DE2E6C" w:rsidRDefault="00DE2E6C">
            <w:pPr>
              <w:pStyle w:val="ConsPlusNormal"/>
              <w:jc w:val="center"/>
            </w:pPr>
            <w:r>
              <w:t>100</w:t>
            </w:r>
          </w:p>
        </w:tc>
        <w:tc>
          <w:tcPr>
            <w:tcW w:w="1105"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c>
          <w:tcPr>
            <w:tcW w:w="1037"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r>
      <w:tr w:rsidR="00DE2E6C">
        <w:tc>
          <w:tcPr>
            <w:tcW w:w="624" w:type="dxa"/>
          </w:tcPr>
          <w:p w:rsidR="00DE2E6C" w:rsidRDefault="00DE2E6C">
            <w:pPr>
              <w:pStyle w:val="ConsPlusNormal"/>
              <w:jc w:val="center"/>
            </w:pPr>
            <w:r>
              <w:lastRenderedPageBreak/>
              <w:t>3</w:t>
            </w:r>
          </w:p>
        </w:tc>
        <w:tc>
          <w:tcPr>
            <w:tcW w:w="2608" w:type="dxa"/>
          </w:tcPr>
          <w:p w:rsidR="00DE2E6C" w:rsidRDefault="00DE2E6C">
            <w:pPr>
              <w:pStyle w:val="ConsPlusNormal"/>
            </w:pPr>
            <w:r>
              <w:t>г. Кузнецк</w:t>
            </w:r>
          </w:p>
        </w:tc>
        <w:tc>
          <w:tcPr>
            <w:tcW w:w="1071" w:type="dxa"/>
          </w:tcPr>
          <w:p w:rsidR="00DE2E6C" w:rsidRDefault="00DE2E6C">
            <w:pPr>
              <w:pStyle w:val="ConsPlusNormal"/>
              <w:jc w:val="center"/>
            </w:pPr>
            <w:r>
              <w:t>100</w:t>
            </w:r>
          </w:p>
        </w:tc>
        <w:tc>
          <w:tcPr>
            <w:tcW w:w="1064" w:type="dxa"/>
          </w:tcPr>
          <w:p w:rsidR="00DE2E6C" w:rsidRDefault="00DE2E6C">
            <w:pPr>
              <w:pStyle w:val="ConsPlusNormal"/>
              <w:jc w:val="center"/>
            </w:pPr>
            <w:r>
              <w:t>100</w:t>
            </w:r>
          </w:p>
        </w:tc>
        <w:tc>
          <w:tcPr>
            <w:tcW w:w="1106" w:type="dxa"/>
          </w:tcPr>
          <w:p w:rsidR="00DE2E6C" w:rsidRDefault="00DE2E6C">
            <w:pPr>
              <w:pStyle w:val="ConsPlusNormal"/>
              <w:jc w:val="center"/>
            </w:pPr>
            <w:r>
              <w:t>100</w:t>
            </w:r>
          </w:p>
        </w:tc>
        <w:tc>
          <w:tcPr>
            <w:tcW w:w="1148" w:type="dxa"/>
          </w:tcPr>
          <w:p w:rsidR="00DE2E6C" w:rsidRDefault="00DE2E6C">
            <w:pPr>
              <w:pStyle w:val="ConsPlusNormal"/>
              <w:jc w:val="center"/>
            </w:pPr>
            <w:r>
              <w:t>100</w:t>
            </w:r>
          </w:p>
        </w:tc>
        <w:tc>
          <w:tcPr>
            <w:tcW w:w="1036" w:type="dxa"/>
          </w:tcPr>
          <w:p w:rsidR="00DE2E6C" w:rsidRDefault="00DE2E6C">
            <w:pPr>
              <w:pStyle w:val="ConsPlusNormal"/>
              <w:jc w:val="center"/>
            </w:pPr>
            <w:r>
              <w:t>100</w:t>
            </w:r>
          </w:p>
        </w:tc>
        <w:tc>
          <w:tcPr>
            <w:tcW w:w="1105"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c>
          <w:tcPr>
            <w:tcW w:w="1037"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r>
      <w:tr w:rsidR="00DE2E6C">
        <w:tc>
          <w:tcPr>
            <w:tcW w:w="624" w:type="dxa"/>
          </w:tcPr>
          <w:p w:rsidR="00DE2E6C" w:rsidRDefault="00DE2E6C">
            <w:pPr>
              <w:pStyle w:val="ConsPlusNormal"/>
              <w:jc w:val="center"/>
            </w:pPr>
            <w:r>
              <w:t>4</w:t>
            </w:r>
          </w:p>
        </w:tc>
        <w:tc>
          <w:tcPr>
            <w:tcW w:w="2608" w:type="dxa"/>
          </w:tcPr>
          <w:p w:rsidR="00DE2E6C" w:rsidRDefault="00DE2E6C">
            <w:pPr>
              <w:pStyle w:val="ConsPlusNormal"/>
            </w:pPr>
            <w:r>
              <w:t>Башмаковский район</w:t>
            </w:r>
          </w:p>
        </w:tc>
        <w:tc>
          <w:tcPr>
            <w:tcW w:w="1071" w:type="dxa"/>
          </w:tcPr>
          <w:p w:rsidR="00DE2E6C" w:rsidRDefault="00DE2E6C">
            <w:pPr>
              <w:pStyle w:val="ConsPlusNormal"/>
              <w:jc w:val="center"/>
            </w:pPr>
            <w:r>
              <w:t>100</w:t>
            </w:r>
          </w:p>
        </w:tc>
        <w:tc>
          <w:tcPr>
            <w:tcW w:w="1064" w:type="dxa"/>
          </w:tcPr>
          <w:p w:rsidR="00DE2E6C" w:rsidRDefault="00DE2E6C">
            <w:pPr>
              <w:pStyle w:val="ConsPlusNormal"/>
              <w:jc w:val="center"/>
            </w:pPr>
            <w:r>
              <w:t>100</w:t>
            </w:r>
          </w:p>
        </w:tc>
        <w:tc>
          <w:tcPr>
            <w:tcW w:w="1106" w:type="dxa"/>
          </w:tcPr>
          <w:p w:rsidR="00DE2E6C" w:rsidRDefault="00DE2E6C">
            <w:pPr>
              <w:pStyle w:val="ConsPlusNormal"/>
              <w:jc w:val="center"/>
            </w:pPr>
            <w:r>
              <w:t>100</w:t>
            </w:r>
          </w:p>
        </w:tc>
        <w:tc>
          <w:tcPr>
            <w:tcW w:w="1148" w:type="dxa"/>
          </w:tcPr>
          <w:p w:rsidR="00DE2E6C" w:rsidRDefault="00DE2E6C">
            <w:pPr>
              <w:pStyle w:val="ConsPlusNormal"/>
              <w:jc w:val="center"/>
            </w:pPr>
            <w:r>
              <w:t>100</w:t>
            </w:r>
          </w:p>
        </w:tc>
        <w:tc>
          <w:tcPr>
            <w:tcW w:w="1036" w:type="dxa"/>
          </w:tcPr>
          <w:p w:rsidR="00DE2E6C" w:rsidRDefault="00DE2E6C">
            <w:pPr>
              <w:pStyle w:val="ConsPlusNormal"/>
              <w:jc w:val="center"/>
            </w:pPr>
            <w:r>
              <w:t>100</w:t>
            </w:r>
          </w:p>
        </w:tc>
        <w:tc>
          <w:tcPr>
            <w:tcW w:w="1105"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c>
          <w:tcPr>
            <w:tcW w:w="1037"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r>
      <w:tr w:rsidR="00DE2E6C">
        <w:tc>
          <w:tcPr>
            <w:tcW w:w="624" w:type="dxa"/>
          </w:tcPr>
          <w:p w:rsidR="00DE2E6C" w:rsidRDefault="00DE2E6C">
            <w:pPr>
              <w:pStyle w:val="ConsPlusNormal"/>
              <w:jc w:val="center"/>
            </w:pPr>
            <w:r>
              <w:t>5</w:t>
            </w:r>
          </w:p>
        </w:tc>
        <w:tc>
          <w:tcPr>
            <w:tcW w:w="2608" w:type="dxa"/>
          </w:tcPr>
          <w:p w:rsidR="00DE2E6C" w:rsidRDefault="00DE2E6C">
            <w:pPr>
              <w:pStyle w:val="ConsPlusNormal"/>
            </w:pPr>
            <w:r>
              <w:t>Бековский район</w:t>
            </w:r>
          </w:p>
        </w:tc>
        <w:tc>
          <w:tcPr>
            <w:tcW w:w="1071" w:type="dxa"/>
          </w:tcPr>
          <w:p w:rsidR="00DE2E6C" w:rsidRDefault="00DE2E6C">
            <w:pPr>
              <w:pStyle w:val="ConsPlusNormal"/>
              <w:jc w:val="center"/>
            </w:pPr>
            <w:r>
              <w:t>100</w:t>
            </w:r>
          </w:p>
        </w:tc>
        <w:tc>
          <w:tcPr>
            <w:tcW w:w="1064" w:type="dxa"/>
          </w:tcPr>
          <w:p w:rsidR="00DE2E6C" w:rsidRDefault="00DE2E6C">
            <w:pPr>
              <w:pStyle w:val="ConsPlusNormal"/>
              <w:jc w:val="center"/>
            </w:pPr>
            <w:r>
              <w:t>100</w:t>
            </w:r>
          </w:p>
        </w:tc>
        <w:tc>
          <w:tcPr>
            <w:tcW w:w="1106" w:type="dxa"/>
          </w:tcPr>
          <w:p w:rsidR="00DE2E6C" w:rsidRDefault="00DE2E6C">
            <w:pPr>
              <w:pStyle w:val="ConsPlusNormal"/>
              <w:jc w:val="center"/>
            </w:pPr>
            <w:r>
              <w:t>100</w:t>
            </w:r>
          </w:p>
        </w:tc>
        <w:tc>
          <w:tcPr>
            <w:tcW w:w="1148" w:type="dxa"/>
          </w:tcPr>
          <w:p w:rsidR="00DE2E6C" w:rsidRDefault="00DE2E6C">
            <w:pPr>
              <w:pStyle w:val="ConsPlusNormal"/>
              <w:jc w:val="center"/>
            </w:pPr>
            <w:r>
              <w:t>100</w:t>
            </w:r>
          </w:p>
        </w:tc>
        <w:tc>
          <w:tcPr>
            <w:tcW w:w="1036" w:type="dxa"/>
          </w:tcPr>
          <w:p w:rsidR="00DE2E6C" w:rsidRDefault="00DE2E6C">
            <w:pPr>
              <w:pStyle w:val="ConsPlusNormal"/>
              <w:jc w:val="center"/>
            </w:pPr>
            <w:r>
              <w:t>100</w:t>
            </w:r>
          </w:p>
        </w:tc>
        <w:tc>
          <w:tcPr>
            <w:tcW w:w="1105"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c>
          <w:tcPr>
            <w:tcW w:w="1037"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r>
      <w:tr w:rsidR="00DE2E6C">
        <w:tc>
          <w:tcPr>
            <w:tcW w:w="624" w:type="dxa"/>
          </w:tcPr>
          <w:p w:rsidR="00DE2E6C" w:rsidRDefault="00DE2E6C">
            <w:pPr>
              <w:pStyle w:val="ConsPlusNormal"/>
              <w:jc w:val="center"/>
            </w:pPr>
            <w:r>
              <w:t>6</w:t>
            </w:r>
          </w:p>
        </w:tc>
        <w:tc>
          <w:tcPr>
            <w:tcW w:w="2608" w:type="dxa"/>
          </w:tcPr>
          <w:p w:rsidR="00DE2E6C" w:rsidRDefault="00DE2E6C">
            <w:pPr>
              <w:pStyle w:val="ConsPlusNormal"/>
            </w:pPr>
            <w:r>
              <w:t>Бессоновский район</w:t>
            </w:r>
          </w:p>
        </w:tc>
        <w:tc>
          <w:tcPr>
            <w:tcW w:w="1071" w:type="dxa"/>
          </w:tcPr>
          <w:p w:rsidR="00DE2E6C" w:rsidRDefault="00DE2E6C">
            <w:pPr>
              <w:pStyle w:val="ConsPlusNormal"/>
              <w:jc w:val="center"/>
            </w:pPr>
            <w:r>
              <w:t>100</w:t>
            </w:r>
          </w:p>
        </w:tc>
        <w:tc>
          <w:tcPr>
            <w:tcW w:w="1064" w:type="dxa"/>
          </w:tcPr>
          <w:p w:rsidR="00DE2E6C" w:rsidRDefault="00DE2E6C">
            <w:pPr>
              <w:pStyle w:val="ConsPlusNormal"/>
              <w:jc w:val="center"/>
            </w:pPr>
            <w:r>
              <w:t>100</w:t>
            </w:r>
          </w:p>
        </w:tc>
        <w:tc>
          <w:tcPr>
            <w:tcW w:w="1106" w:type="dxa"/>
          </w:tcPr>
          <w:p w:rsidR="00DE2E6C" w:rsidRDefault="00DE2E6C">
            <w:pPr>
              <w:pStyle w:val="ConsPlusNormal"/>
              <w:jc w:val="center"/>
            </w:pPr>
            <w:r>
              <w:t>100</w:t>
            </w:r>
          </w:p>
        </w:tc>
        <w:tc>
          <w:tcPr>
            <w:tcW w:w="1148" w:type="dxa"/>
          </w:tcPr>
          <w:p w:rsidR="00DE2E6C" w:rsidRDefault="00DE2E6C">
            <w:pPr>
              <w:pStyle w:val="ConsPlusNormal"/>
              <w:jc w:val="center"/>
            </w:pPr>
            <w:r>
              <w:t>100</w:t>
            </w:r>
          </w:p>
        </w:tc>
        <w:tc>
          <w:tcPr>
            <w:tcW w:w="1036" w:type="dxa"/>
          </w:tcPr>
          <w:p w:rsidR="00DE2E6C" w:rsidRDefault="00DE2E6C">
            <w:pPr>
              <w:pStyle w:val="ConsPlusNormal"/>
              <w:jc w:val="center"/>
            </w:pPr>
            <w:r>
              <w:t>100</w:t>
            </w:r>
          </w:p>
        </w:tc>
        <w:tc>
          <w:tcPr>
            <w:tcW w:w="1105"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c>
          <w:tcPr>
            <w:tcW w:w="1037"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r>
      <w:tr w:rsidR="00DE2E6C">
        <w:tc>
          <w:tcPr>
            <w:tcW w:w="624" w:type="dxa"/>
          </w:tcPr>
          <w:p w:rsidR="00DE2E6C" w:rsidRDefault="00DE2E6C">
            <w:pPr>
              <w:pStyle w:val="ConsPlusNormal"/>
              <w:jc w:val="center"/>
            </w:pPr>
            <w:r>
              <w:t>7</w:t>
            </w:r>
          </w:p>
        </w:tc>
        <w:tc>
          <w:tcPr>
            <w:tcW w:w="2608" w:type="dxa"/>
          </w:tcPr>
          <w:p w:rsidR="00DE2E6C" w:rsidRDefault="00DE2E6C">
            <w:pPr>
              <w:pStyle w:val="ConsPlusNormal"/>
            </w:pPr>
            <w:r>
              <w:t>Белинский район</w:t>
            </w:r>
          </w:p>
        </w:tc>
        <w:tc>
          <w:tcPr>
            <w:tcW w:w="1071" w:type="dxa"/>
          </w:tcPr>
          <w:p w:rsidR="00DE2E6C" w:rsidRDefault="00DE2E6C">
            <w:pPr>
              <w:pStyle w:val="ConsPlusNormal"/>
              <w:jc w:val="center"/>
            </w:pPr>
            <w:r>
              <w:t>100</w:t>
            </w:r>
          </w:p>
        </w:tc>
        <w:tc>
          <w:tcPr>
            <w:tcW w:w="1064" w:type="dxa"/>
          </w:tcPr>
          <w:p w:rsidR="00DE2E6C" w:rsidRDefault="00DE2E6C">
            <w:pPr>
              <w:pStyle w:val="ConsPlusNormal"/>
              <w:jc w:val="center"/>
            </w:pPr>
            <w:r>
              <w:t>100</w:t>
            </w:r>
          </w:p>
        </w:tc>
        <w:tc>
          <w:tcPr>
            <w:tcW w:w="1106" w:type="dxa"/>
          </w:tcPr>
          <w:p w:rsidR="00DE2E6C" w:rsidRDefault="00DE2E6C">
            <w:pPr>
              <w:pStyle w:val="ConsPlusNormal"/>
              <w:jc w:val="center"/>
            </w:pPr>
            <w:r>
              <w:t>100</w:t>
            </w:r>
          </w:p>
        </w:tc>
        <w:tc>
          <w:tcPr>
            <w:tcW w:w="1148" w:type="dxa"/>
          </w:tcPr>
          <w:p w:rsidR="00DE2E6C" w:rsidRDefault="00DE2E6C">
            <w:pPr>
              <w:pStyle w:val="ConsPlusNormal"/>
              <w:jc w:val="center"/>
            </w:pPr>
            <w:r>
              <w:t>100</w:t>
            </w:r>
          </w:p>
        </w:tc>
        <w:tc>
          <w:tcPr>
            <w:tcW w:w="1036" w:type="dxa"/>
          </w:tcPr>
          <w:p w:rsidR="00DE2E6C" w:rsidRDefault="00DE2E6C">
            <w:pPr>
              <w:pStyle w:val="ConsPlusNormal"/>
              <w:jc w:val="center"/>
            </w:pPr>
            <w:r>
              <w:t>100</w:t>
            </w:r>
          </w:p>
        </w:tc>
        <w:tc>
          <w:tcPr>
            <w:tcW w:w="1105"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c>
          <w:tcPr>
            <w:tcW w:w="1037"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r>
      <w:tr w:rsidR="00DE2E6C">
        <w:tc>
          <w:tcPr>
            <w:tcW w:w="624" w:type="dxa"/>
          </w:tcPr>
          <w:p w:rsidR="00DE2E6C" w:rsidRDefault="00DE2E6C">
            <w:pPr>
              <w:pStyle w:val="ConsPlusNormal"/>
              <w:jc w:val="center"/>
            </w:pPr>
            <w:r>
              <w:t>8</w:t>
            </w:r>
          </w:p>
        </w:tc>
        <w:tc>
          <w:tcPr>
            <w:tcW w:w="2608" w:type="dxa"/>
          </w:tcPr>
          <w:p w:rsidR="00DE2E6C" w:rsidRDefault="00DE2E6C">
            <w:pPr>
              <w:pStyle w:val="ConsPlusNormal"/>
            </w:pPr>
            <w:r>
              <w:t>Вадинский район</w:t>
            </w:r>
          </w:p>
        </w:tc>
        <w:tc>
          <w:tcPr>
            <w:tcW w:w="1071" w:type="dxa"/>
          </w:tcPr>
          <w:p w:rsidR="00DE2E6C" w:rsidRDefault="00DE2E6C">
            <w:pPr>
              <w:pStyle w:val="ConsPlusNormal"/>
              <w:jc w:val="center"/>
            </w:pPr>
            <w:r>
              <w:t>100</w:t>
            </w:r>
          </w:p>
        </w:tc>
        <w:tc>
          <w:tcPr>
            <w:tcW w:w="1064" w:type="dxa"/>
          </w:tcPr>
          <w:p w:rsidR="00DE2E6C" w:rsidRDefault="00DE2E6C">
            <w:pPr>
              <w:pStyle w:val="ConsPlusNormal"/>
              <w:jc w:val="center"/>
            </w:pPr>
            <w:r>
              <w:t>100</w:t>
            </w:r>
          </w:p>
        </w:tc>
        <w:tc>
          <w:tcPr>
            <w:tcW w:w="1106" w:type="dxa"/>
          </w:tcPr>
          <w:p w:rsidR="00DE2E6C" w:rsidRDefault="00DE2E6C">
            <w:pPr>
              <w:pStyle w:val="ConsPlusNormal"/>
              <w:jc w:val="center"/>
            </w:pPr>
            <w:r>
              <w:t>100</w:t>
            </w:r>
          </w:p>
        </w:tc>
        <w:tc>
          <w:tcPr>
            <w:tcW w:w="1148" w:type="dxa"/>
          </w:tcPr>
          <w:p w:rsidR="00DE2E6C" w:rsidRDefault="00DE2E6C">
            <w:pPr>
              <w:pStyle w:val="ConsPlusNormal"/>
              <w:jc w:val="center"/>
            </w:pPr>
            <w:r>
              <w:t>100</w:t>
            </w:r>
          </w:p>
        </w:tc>
        <w:tc>
          <w:tcPr>
            <w:tcW w:w="1036" w:type="dxa"/>
          </w:tcPr>
          <w:p w:rsidR="00DE2E6C" w:rsidRDefault="00DE2E6C">
            <w:pPr>
              <w:pStyle w:val="ConsPlusNormal"/>
              <w:jc w:val="center"/>
            </w:pPr>
            <w:r>
              <w:t>100</w:t>
            </w:r>
          </w:p>
        </w:tc>
        <w:tc>
          <w:tcPr>
            <w:tcW w:w="1105"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c>
          <w:tcPr>
            <w:tcW w:w="1037"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r>
      <w:tr w:rsidR="00DE2E6C">
        <w:tc>
          <w:tcPr>
            <w:tcW w:w="624" w:type="dxa"/>
          </w:tcPr>
          <w:p w:rsidR="00DE2E6C" w:rsidRDefault="00DE2E6C">
            <w:pPr>
              <w:pStyle w:val="ConsPlusNormal"/>
              <w:jc w:val="center"/>
            </w:pPr>
            <w:r>
              <w:t>9</w:t>
            </w:r>
          </w:p>
        </w:tc>
        <w:tc>
          <w:tcPr>
            <w:tcW w:w="2608" w:type="dxa"/>
          </w:tcPr>
          <w:p w:rsidR="00DE2E6C" w:rsidRDefault="00DE2E6C">
            <w:pPr>
              <w:pStyle w:val="ConsPlusNormal"/>
            </w:pPr>
            <w:r>
              <w:t>Городищенский район</w:t>
            </w:r>
          </w:p>
        </w:tc>
        <w:tc>
          <w:tcPr>
            <w:tcW w:w="1071" w:type="dxa"/>
          </w:tcPr>
          <w:p w:rsidR="00DE2E6C" w:rsidRDefault="00DE2E6C">
            <w:pPr>
              <w:pStyle w:val="ConsPlusNormal"/>
              <w:jc w:val="center"/>
            </w:pPr>
            <w:r>
              <w:t>100</w:t>
            </w:r>
          </w:p>
        </w:tc>
        <w:tc>
          <w:tcPr>
            <w:tcW w:w="1064" w:type="dxa"/>
          </w:tcPr>
          <w:p w:rsidR="00DE2E6C" w:rsidRDefault="00DE2E6C">
            <w:pPr>
              <w:pStyle w:val="ConsPlusNormal"/>
              <w:jc w:val="center"/>
            </w:pPr>
            <w:r>
              <w:t>100</w:t>
            </w:r>
          </w:p>
        </w:tc>
        <w:tc>
          <w:tcPr>
            <w:tcW w:w="1106" w:type="dxa"/>
          </w:tcPr>
          <w:p w:rsidR="00DE2E6C" w:rsidRDefault="00DE2E6C">
            <w:pPr>
              <w:pStyle w:val="ConsPlusNormal"/>
              <w:jc w:val="center"/>
            </w:pPr>
            <w:r>
              <w:t>100</w:t>
            </w:r>
          </w:p>
        </w:tc>
        <w:tc>
          <w:tcPr>
            <w:tcW w:w="1148" w:type="dxa"/>
          </w:tcPr>
          <w:p w:rsidR="00DE2E6C" w:rsidRDefault="00DE2E6C">
            <w:pPr>
              <w:pStyle w:val="ConsPlusNormal"/>
              <w:jc w:val="center"/>
            </w:pPr>
            <w:r>
              <w:t>100</w:t>
            </w:r>
          </w:p>
        </w:tc>
        <w:tc>
          <w:tcPr>
            <w:tcW w:w="1036" w:type="dxa"/>
          </w:tcPr>
          <w:p w:rsidR="00DE2E6C" w:rsidRDefault="00DE2E6C">
            <w:pPr>
              <w:pStyle w:val="ConsPlusNormal"/>
              <w:jc w:val="center"/>
            </w:pPr>
            <w:r>
              <w:t>100</w:t>
            </w:r>
          </w:p>
        </w:tc>
        <w:tc>
          <w:tcPr>
            <w:tcW w:w="1105"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c>
          <w:tcPr>
            <w:tcW w:w="1037"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r>
      <w:tr w:rsidR="00DE2E6C">
        <w:tc>
          <w:tcPr>
            <w:tcW w:w="624" w:type="dxa"/>
          </w:tcPr>
          <w:p w:rsidR="00DE2E6C" w:rsidRDefault="00DE2E6C">
            <w:pPr>
              <w:pStyle w:val="ConsPlusNormal"/>
              <w:jc w:val="center"/>
            </w:pPr>
            <w:r>
              <w:t>10</w:t>
            </w:r>
          </w:p>
        </w:tc>
        <w:tc>
          <w:tcPr>
            <w:tcW w:w="2608" w:type="dxa"/>
          </w:tcPr>
          <w:p w:rsidR="00DE2E6C" w:rsidRDefault="00DE2E6C">
            <w:pPr>
              <w:pStyle w:val="ConsPlusNormal"/>
            </w:pPr>
            <w:r>
              <w:t>Земетчинский район</w:t>
            </w:r>
          </w:p>
        </w:tc>
        <w:tc>
          <w:tcPr>
            <w:tcW w:w="1071" w:type="dxa"/>
          </w:tcPr>
          <w:p w:rsidR="00DE2E6C" w:rsidRDefault="00DE2E6C">
            <w:pPr>
              <w:pStyle w:val="ConsPlusNormal"/>
              <w:jc w:val="center"/>
            </w:pPr>
            <w:r>
              <w:t>100</w:t>
            </w:r>
          </w:p>
        </w:tc>
        <w:tc>
          <w:tcPr>
            <w:tcW w:w="1064" w:type="dxa"/>
          </w:tcPr>
          <w:p w:rsidR="00DE2E6C" w:rsidRDefault="00DE2E6C">
            <w:pPr>
              <w:pStyle w:val="ConsPlusNormal"/>
              <w:jc w:val="center"/>
            </w:pPr>
            <w:r>
              <w:t>100</w:t>
            </w:r>
          </w:p>
        </w:tc>
        <w:tc>
          <w:tcPr>
            <w:tcW w:w="1106" w:type="dxa"/>
          </w:tcPr>
          <w:p w:rsidR="00DE2E6C" w:rsidRDefault="00DE2E6C">
            <w:pPr>
              <w:pStyle w:val="ConsPlusNormal"/>
              <w:jc w:val="center"/>
            </w:pPr>
            <w:r>
              <w:t>100</w:t>
            </w:r>
          </w:p>
        </w:tc>
        <w:tc>
          <w:tcPr>
            <w:tcW w:w="1148" w:type="dxa"/>
          </w:tcPr>
          <w:p w:rsidR="00DE2E6C" w:rsidRDefault="00DE2E6C">
            <w:pPr>
              <w:pStyle w:val="ConsPlusNormal"/>
              <w:jc w:val="center"/>
            </w:pPr>
            <w:r>
              <w:t>100</w:t>
            </w:r>
          </w:p>
        </w:tc>
        <w:tc>
          <w:tcPr>
            <w:tcW w:w="1036" w:type="dxa"/>
          </w:tcPr>
          <w:p w:rsidR="00DE2E6C" w:rsidRDefault="00DE2E6C">
            <w:pPr>
              <w:pStyle w:val="ConsPlusNormal"/>
              <w:jc w:val="center"/>
            </w:pPr>
            <w:r>
              <w:t>100</w:t>
            </w:r>
          </w:p>
        </w:tc>
        <w:tc>
          <w:tcPr>
            <w:tcW w:w="1105"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c>
          <w:tcPr>
            <w:tcW w:w="1037"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r>
      <w:tr w:rsidR="00DE2E6C">
        <w:tc>
          <w:tcPr>
            <w:tcW w:w="624" w:type="dxa"/>
          </w:tcPr>
          <w:p w:rsidR="00DE2E6C" w:rsidRDefault="00DE2E6C">
            <w:pPr>
              <w:pStyle w:val="ConsPlusNormal"/>
              <w:jc w:val="center"/>
            </w:pPr>
            <w:r>
              <w:t>11</w:t>
            </w:r>
          </w:p>
        </w:tc>
        <w:tc>
          <w:tcPr>
            <w:tcW w:w="2608" w:type="dxa"/>
          </w:tcPr>
          <w:p w:rsidR="00DE2E6C" w:rsidRDefault="00DE2E6C">
            <w:pPr>
              <w:pStyle w:val="ConsPlusNormal"/>
            </w:pPr>
            <w:r>
              <w:t>Иссинский район</w:t>
            </w:r>
          </w:p>
        </w:tc>
        <w:tc>
          <w:tcPr>
            <w:tcW w:w="1071" w:type="dxa"/>
          </w:tcPr>
          <w:p w:rsidR="00DE2E6C" w:rsidRDefault="00DE2E6C">
            <w:pPr>
              <w:pStyle w:val="ConsPlusNormal"/>
              <w:jc w:val="center"/>
            </w:pPr>
            <w:r>
              <w:t>100</w:t>
            </w:r>
          </w:p>
        </w:tc>
        <w:tc>
          <w:tcPr>
            <w:tcW w:w="1064" w:type="dxa"/>
          </w:tcPr>
          <w:p w:rsidR="00DE2E6C" w:rsidRDefault="00DE2E6C">
            <w:pPr>
              <w:pStyle w:val="ConsPlusNormal"/>
              <w:jc w:val="center"/>
            </w:pPr>
            <w:r>
              <w:t>100</w:t>
            </w:r>
          </w:p>
        </w:tc>
        <w:tc>
          <w:tcPr>
            <w:tcW w:w="1106" w:type="dxa"/>
          </w:tcPr>
          <w:p w:rsidR="00DE2E6C" w:rsidRDefault="00DE2E6C">
            <w:pPr>
              <w:pStyle w:val="ConsPlusNormal"/>
              <w:jc w:val="center"/>
            </w:pPr>
            <w:r>
              <w:t>100</w:t>
            </w:r>
          </w:p>
        </w:tc>
        <w:tc>
          <w:tcPr>
            <w:tcW w:w="1148" w:type="dxa"/>
          </w:tcPr>
          <w:p w:rsidR="00DE2E6C" w:rsidRDefault="00DE2E6C">
            <w:pPr>
              <w:pStyle w:val="ConsPlusNormal"/>
              <w:jc w:val="center"/>
            </w:pPr>
            <w:r>
              <w:t>100</w:t>
            </w:r>
          </w:p>
        </w:tc>
        <w:tc>
          <w:tcPr>
            <w:tcW w:w="1036" w:type="dxa"/>
          </w:tcPr>
          <w:p w:rsidR="00DE2E6C" w:rsidRDefault="00DE2E6C">
            <w:pPr>
              <w:pStyle w:val="ConsPlusNormal"/>
              <w:jc w:val="center"/>
            </w:pPr>
            <w:r>
              <w:t>100</w:t>
            </w:r>
          </w:p>
        </w:tc>
        <w:tc>
          <w:tcPr>
            <w:tcW w:w="1105"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c>
          <w:tcPr>
            <w:tcW w:w="1037"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r>
      <w:tr w:rsidR="00DE2E6C">
        <w:tc>
          <w:tcPr>
            <w:tcW w:w="624" w:type="dxa"/>
          </w:tcPr>
          <w:p w:rsidR="00DE2E6C" w:rsidRDefault="00DE2E6C">
            <w:pPr>
              <w:pStyle w:val="ConsPlusNormal"/>
              <w:jc w:val="center"/>
            </w:pPr>
            <w:r>
              <w:t>12</w:t>
            </w:r>
          </w:p>
        </w:tc>
        <w:tc>
          <w:tcPr>
            <w:tcW w:w="2608" w:type="dxa"/>
          </w:tcPr>
          <w:p w:rsidR="00DE2E6C" w:rsidRDefault="00DE2E6C">
            <w:pPr>
              <w:pStyle w:val="ConsPlusNormal"/>
            </w:pPr>
            <w:r>
              <w:t>Каменский район</w:t>
            </w:r>
          </w:p>
        </w:tc>
        <w:tc>
          <w:tcPr>
            <w:tcW w:w="1071" w:type="dxa"/>
          </w:tcPr>
          <w:p w:rsidR="00DE2E6C" w:rsidRDefault="00DE2E6C">
            <w:pPr>
              <w:pStyle w:val="ConsPlusNormal"/>
              <w:jc w:val="center"/>
            </w:pPr>
            <w:r>
              <w:t>100</w:t>
            </w:r>
          </w:p>
        </w:tc>
        <w:tc>
          <w:tcPr>
            <w:tcW w:w="1064" w:type="dxa"/>
          </w:tcPr>
          <w:p w:rsidR="00DE2E6C" w:rsidRDefault="00DE2E6C">
            <w:pPr>
              <w:pStyle w:val="ConsPlusNormal"/>
              <w:jc w:val="center"/>
            </w:pPr>
            <w:r>
              <w:t>100</w:t>
            </w:r>
          </w:p>
        </w:tc>
        <w:tc>
          <w:tcPr>
            <w:tcW w:w="1106" w:type="dxa"/>
          </w:tcPr>
          <w:p w:rsidR="00DE2E6C" w:rsidRDefault="00DE2E6C">
            <w:pPr>
              <w:pStyle w:val="ConsPlusNormal"/>
              <w:jc w:val="center"/>
            </w:pPr>
            <w:r>
              <w:t>100</w:t>
            </w:r>
          </w:p>
        </w:tc>
        <w:tc>
          <w:tcPr>
            <w:tcW w:w="1148" w:type="dxa"/>
          </w:tcPr>
          <w:p w:rsidR="00DE2E6C" w:rsidRDefault="00DE2E6C">
            <w:pPr>
              <w:pStyle w:val="ConsPlusNormal"/>
              <w:jc w:val="center"/>
            </w:pPr>
            <w:r>
              <w:t>100</w:t>
            </w:r>
          </w:p>
        </w:tc>
        <w:tc>
          <w:tcPr>
            <w:tcW w:w="1036" w:type="dxa"/>
          </w:tcPr>
          <w:p w:rsidR="00DE2E6C" w:rsidRDefault="00DE2E6C">
            <w:pPr>
              <w:pStyle w:val="ConsPlusNormal"/>
              <w:jc w:val="center"/>
            </w:pPr>
            <w:r>
              <w:t>100</w:t>
            </w:r>
          </w:p>
        </w:tc>
        <w:tc>
          <w:tcPr>
            <w:tcW w:w="1105"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c>
          <w:tcPr>
            <w:tcW w:w="1037"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r>
      <w:tr w:rsidR="00DE2E6C">
        <w:tc>
          <w:tcPr>
            <w:tcW w:w="624" w:type="dxa"/>
          </w:tcPr>
          <w:p w:rsidR="00DE2E6C" w:rsidRDefault="00DE2E6C">
            <w:pPr>
              <w:pStyle w:val="ConsPlusNormal"/>
              <w:jc w:val="center"/>
            </w:pPr>
            <w:r>
              <w:t>13</w:t>
            </w:r>
          </w:p>
        </w:tc>
        <w:tc>
          <w:tcPr>
            <w:tcW w:w="2608" w:type="dxa"/>
          </w:tcPr>
          <w:p w:rsidR="00DE2E6C" w:rsidRDefault="00DE2E6C">
            <w:pPr>
              <w:pStyle w:val="ConsPlusNormal"/>
            </w:pPr>
            <w:r>
              <w:t>Камешкирский район</w:t>
            </w:r>
          </w:p>
        </w:tc>
        <w:tc>
          <w:tcPr>
            <w:tcW w:w="1071" w:type="dxa"/>
          </w:tcPr>
          <w:p w:rsidR="00DE2E6C" w:rsidRDefault="00DE2E6C">
            <w:pPr>
              <w:pStyle w:val="ConsPlusNormal"/>
              <w:jc w:val="center"/>
            </w:pPr>
            <w:r>
              <w:t>100</w:t>
            </w:r>
          </w:p>
        </w:tc>
        <w:tc>
          <w:tcPr>
            <w:tcW w:w="1064" w:type="dxa"/>
          </w:tcPr>
          <w:p w:rsidR="00DE2E6C" w:rsidRDefault="00DE2E6C">
            <w:pPr>
              <w:pStyle w:val="ConsPlusNormal"/>
              <w:jc w:val="center"/>
            </w:pPr>
            <w:r>
              <w:t>100</w:t>
            </w:r>
          </w:p>
        </w:tc>
        <w:tc>
          <w:tcPr>
            <w:tcW w:w="1106" w:type="dxa"/>
          </w:tcPr>
          <w:p w:rsidR="00DE2E6C" w:rsidRDefault="00DE2E6C">
            <w:pPr>
              <w:pStyle w:val="ConsPlusNormal"/>
              <w:jc w:val="center"/>
            </w:pPr>
            <w:r>
              <w:t>100</w:t>
            </w:r>
          </w:p>
        </w:tc>
        <w:tc>
          <w:tcPr>
            <w:tcW w:w="1148" w:type="dxa"/>
          </w:tcPr>
          <w:p w:rsidR="00DE2E6C" w:rsidRDefault="00DE2E6C">
            <w:pPr>
              <w:pStyle w:val="ConsPlusNormal"/>
              <w:jc w:val="center"/>
            </w:pPr>
            <w:r>
              <w:t>100</w:t>
            </w:r>
          </w:p>
        </w:tc>
        <w:tc>
          <w:tcPr>
            <w:tcW w:w="1036" w:type="dxa"/>
          </w:tcPr>
          <w:p w:rsidR="00DE2E6C" w:rsidRDefault="00DE2E6C">
            <w:pPr>
              <w:pStyle w:val="ConsPlusNormal"/>
              <w:jc w:val="center"/>
            </w:pPr>
            <w:r>
              <w:t>100</w:t>
            </w:r>
          </w:p>
        </w:tc>
        <w:tc>
          <w:tcPr>
            <w:tcW w:w="1105"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c>
          <w:tcPr>
            <w:tcW w:w="1037"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r>
      <w:tr w:rsidR="00DE2E6C">
        <w:tc>
          <w:tcPr>
            <w:tcW w:w="624" w:type="dxa"/>
          </w:tcPr>
          <w:p w:rsidR="00DE2E6C" w:rsidRDefault="00DE2E6C">
            <w:pPr>
              <w:pStyle w:val="ConsPlusNormal"/>
              <w:jc w:val="center"/>
            </w:pPr>
            <w:r>
              <w:t>14</w:t>
            </w:r>
          </w:p>
        </w:tc>
        <w:tc>
          <w:tcPr>
            <w:tcW w:w="2608" w:type="dxa"/>
          </w:tcPr>
          <w:p w:rsidR="00DE2E6C" w:rsidRDefault="00DE2E6C">
            <w:pPr>
              <w:pStyle w:val="ConsPlusNormal"/>
            </w:pPr>
            <w:r>
              <w:t>Колышлейский район</w:t>
            </w:r>
          </w:p>
        </w:tc>
        <w:tc>
          <w:tcPr>
            <w:tcW w:w="1071" w:type="dxa"/>
          </w:tcPr>
          <w:p w:rsidR="00DE2E6C" w:rsidRDefault="00DE2E6C">
            <w:pPr>
              <w:pStyle w:val="ConsPlusNormal"/>
              <w:jc w:val="center"/>
            </w:pPr>
            <w:r>
              <w:t>100</w:t>
            </w:r>
          </w:p>
        </w:tc>
        <w:tc>
          <w:tcPr>
            <w:tcW w:w="1064" w:type="dxa"/>
          </w:tcPr>
          <w:p w:rsidR="00DE2E6C" w:rsidRDefault="00DE2E6C">
            <w:pPr>
              <w:pStyle w:val="ConsPlusNormal"/>
              <w:jc w:val="center"/>
            </w:pPr>
            <w:r>
              <w:t>100</w:t>
            </w:r>
          </w:p>
        </w:tc>
        <w:tc>
          <w:tcPr>
            <w:tcW w:w="1106" w:type="dxa"/>
          </w:tcPr>
          <w:p w:rsidR="00DE2E6C" w:rsidRDefault="00DE2E6C">
            <w:pPr>
              <w:pStyle w:val="ConsPlusNormal"/>
              <w:jc w:val="center"/>
            </w:pPr>
            <w:r>
              <w:t>100</w:t>
            </w:r>
          </w:p>
        </w:tc>
        <w:tc>
          <w:tcPr>
            <w:tcW w:w="1148" w:type="dxa"/>
          </w:tcPr>
          <w:p w:rsidR="00DE2E6C" w:rsidRDefault="00DE2E6C">
            <w:pPr>
              <w:pStyle w:val="ConsPlusNormal"/>
              <w:jc w:val="center"/>
            </w:pPr>
            <w:r>
              <w:t>100</w:t>
            </w:r>
          </w:p>
        </w:tc>
        <w:tc>
          <w:tcPr>
            <w:tcW w:w="1036" w:type="dxa"/>
          </w:tcPr>
          <w:p w:rsidR="00DE2E6C" w:rsidRDefault="00DE2E6C">
            <w:pPr>
              <w:pStyle w:val="ConsPlusNormal"/>
              <w:jc w:val="center"/>
            </w:pPr>
            <w:r>
              <w:t>100</w:t>
            </w:r>
          </w:p>
        </w:tc>
        <w:tc>
          <w:tcPr>
            <w:tcW w:w="1105"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c>
          <w:tcPr>
            <w:tcW w:w="1037"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r>
      <w:tr w:rsidR="00DE2E6C">
        <w:tc>
          <w:tcPr>
            <w:tcW w:w="624" w:type="dxa"/>
          </w:tcPr>
          <w:p w:rsidR="00DE2E6C" w:rsidRDefault="00DE2E6C">
            <w:pPr>
              <w:pStyle w:val="ConsPlusNormal"/>
              <w:jc w:val="center"/>
            </w:pPr>
            <w:r>
              <w:t>15</w:t>
            </w:r>
          </w:p>
        </w:tc>
        <w:tc>
          <w:tcPr>
            <w:tcW w:w="2608" w:type="dxa"/>
          </w:tcPr>
          <w:p w:rsidR="00DE2E6C" w:rsidRDefault="00DE2E6C">
            <w:pPr>
              <w:pStyle w:val="ConsPlusNormal"/>
            </w:pPr>
            <w:r>
              <w:t>Кузнецкий район</w:t>
            </w:r>
          </w:p>
        </w:tc>
        <w:tc>
          <w:tcPr>
            <w:tcW w:w="1071" w:type="dxa"/>
          </w:tcPr>
          <w:p w:rsidR="00DE2E6C" w:rsidRDefault="00DE2E6C">
            <w:pPr>
              <w:pStyle w:val="ConsPlusNormal"/>
              <w:jc w:val="center"/>
            </w:pPr>
            <w:r>
              <w:t>100</w:t>
            </w:r>
          </w:p>
        </w:tc>
        <w:tc>
          <w:tcPr>
            <w:tcW w:w="1064" w:type="dxa"/>
          </w:tcPr>
          <w:p w:rsidR="00DE2E6C" w:rsidRDefault="00DE2E6C">
            <w:pPr>
              <w:pStyle w:val="ConsPlusNormal"/>
              <w:jc w:val="center"/>
            </w:pPr>
            <w:r>
              <w:t>100</w:t>
            </w:r>
          </w:p>
        </w:tc>
        <w:tc>
          <w:tcPr>
            <w:tcW w:w="1106" w:type="dxa"/>
          </w:tcPr>
          <w:p w:rsidR="00DE2E6C" w:rsidRDefault="00DE2E6C">
            <w:pPr>
              <w:pStyle w:val="ConsPlusNormal"/>
              <w:jc w:val="center"/>
            </w:pPr>
            <w:r>
              <w:t>100</w:t>
            </w:r>
          </w:p>
        </w:tc>
        <w:tc>
          <w:tcPr>
            <w:tcW w:w="1148" w:type="dxa"/>
          </w:tcPr>
          <w:p w:rsidR="00DE2E6C" w:rsidRDefault="00DE2E6C">
            <w:pPr>
              <w:pStyle w:val="ConsPlusNormal"/>
              <w:jc w:val="center"/>
            </w:pPr>
            <w:r>
              <w:t>100</w:t>
            </w:r>
          </w:p>
        </w:tc>
        <w:tc>
          <w:tcPr>
            <w:tcW w:w="1036" w:type="dxa"/>
          </w:tcPr>
          <w:p w:rsidR="00DE2E6C" w:rsidRDefault="00DE2E6C">
            <w:pPr>
              <w:pStyle w:val="ConsPlusNormal"/>
              <w:jc w:val="center"/>
            </w:pPr>
            <w:r>
              <w:t>100</w:t>
            </w:r>
          </w:p>
        </w:tc>
        <w:tc>
          <w:tcPr>
            <w:tcW w:w="1105"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c>
          <w:tcPr>
            <w:tcW w:w="1037"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r>
      <w:tr w:rsidR="00DE2E6C">
        <w:tc>
          <w:tcPr>
            <w:tcW w:w="624" w:type="dxa"/>
          </w:tcPr>
          <w:p w:rsidR="00DE2E6C" w:rsidRDefault="00DE2E6C">
            <w:pPr>
              <w:pStyle w:val="ConsPlusNormal"/>
              <w:jc w:val="center"/>
            </w:pPr>
            <w:r>
              <w:t>16</w:t>
            </w:r>
          </w:p>
        </w:tc>
        <w:tc>
          <w:tcPr>
            <w:tcW w:w="2608" w:type="dxa"/>
          </w:tcPr>
          <w:p w:rsidR="00DE2E6C" w:rsidRDefault="00DE2E6C">
            <w:pPr>
              <w:pStyle w:val="ConsPlusNormal"/>
            </w:pPr>
            <w:r>
              <w:t>Лопатинский район</w:t>
            </w:r>
          </w:p>
        </w:tc>
        <w:tc>
          <w:tcPr>
            <w:tcW w:w="1071" w:type="dxa"/>
          </w:tcPr>
          <w:p w:rsidR="00DE2E6C" w:rsidRDefault="00DE2E6C">
            <w:pPr>
              <w:pStyle w:val="ConsPlusNormal"/>
              <w:jc w:val="center"/>
            </w:pPr>
            <w:r>
              <w:t>100</w:t>
            </w:r>
          </w:p>
        </w:tc>
        <w:tc>
          <w:tcPr>
            <w:tcW w:w="1064" w:type="dxa"/>
          </w:tcPr>
          <w:p w:rsidR="00DE2E6C" w:rsidRDefault="00DE2E6C">
            <w:pPr>
              <w:pStyle w:val="ConsPlusNormal"/>
              <w:jc w:val="center"/>
            </w:pPr>
            <w:r>
              <w:t>100</w:t>
            </w:r>
          </w:p>
        </w:tc>
        <w:tc>
          <w:tcPr>
            <w:tcW w:w="1106" w:type="dxa"/>
          </w:tcPr>
          <w:p w:rsidR="00DE2E6C" w:rsidRDefault="00DE2E6C">
            <w:pPr>
              <w:pStyle w:val="ConsPlusNormal"/>
              <w:jc w:val="center"/>
            </w:pPr>
            <w:r>
              <w:t>100</w:t>
            </w:r>
          </w:p>
        </w:tc>
        <w:tc>
          <w:tcPr>
            <w:tcW w:w="1148" w:type="dxa"/>
          </w:tcPr>
          <w:p w:rsidR="00DE2E6C" w:rsidRDefault="00DE2E6C">
            <w:pPr>
              <w:pStyle w:val="ConsPlusNormal"/>
              <w:jc w:val="center"/>
            </w:pPr>
            <w:r>
              <w:t>100</w:t>
            </w:r>
          </w:p>
        </w:tc>
        <w:tc>
          <w:tcPr>
            <w:tcW w:w="1036" w:type="dxa"/>
          </w:tcPr>
          <w:p w:rsidR="00DE2E6C" w:rsidRDefault="00DE2E6C">
            <w:pPr>
              <w:pStyle w:val="ConsPlusNormal"/>
              <w:jc w:val="center"/>
            </w:pPr>
            <w:r>
              <w:t>100</w:t>
            </w:r>
          </w:p>
        </w:tc>
        <w:tc>
          <w:tcPr>
            <w:tcW w:w="1105"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c>
          <w:tcPr>
            <w:tcW w:w="1037"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r>
      <w:tr w:rsidR="00DE2E6C">
        <w:tc>
          <w:tcPr>
            <w:tcW w:w="624" w:type="dxa"/>
          </w:tcPr>
          <w:p w:rsidR="00DE2E6C" w:rsidRDefault="00DE2E6C">
            <w:pPr>
              <w:pStyle w:val="ConsPlusNormal"/>
              <w:jc w:val="center"/>
            </w:pPr>
            <w:r>
              <w:t>17</w:t>
            </w:r>
          </w:p>
        </w:tc>
        <w:tc>
          <w:tcPr>
            <w:tcW w:w="2608" w:type="dxa"/>
          </w:tcPr>
          <w:p w:rsidR="00DE2E6C" w:rsidRDefault="00DE2E6C">
            <w:pPr>
              <w:pStyle w:val="ConsPlusNormal"/>
            </w:pPr>
            <w:r>
              <w:t>Лунинский район</w:t>
            </w:r>
          </w:p>
        </w:tc>
        <w:tc>
          <w:tcPr>
            <w:tcW w:w="1071" w:type="dxa"/>
          </w:tcPr>
          <w:p w:rsidR="00DE2E6C" w:rsidRDefault="00DE2E6C">
            <w:pPr>
              <w:pStyle w:val="ConsPlusNormal"/>
              <w:jc w:val="center"/>
            </w:pPr>
            <w:r>
              <w:t>100</w:t>
            </w:r>
          </w:p>
        </w:tc>
        <w:tc>
          <w:tcPr>
            <w:tcW w:w="1064" w:type="dxa"/>
          </w:tcPr>
          <w:p w:rsidR="00DE2E6C" w:rsidRDefault="00DE2E6C">
            <w:pPr>
              <w:pStyle w:val="ConsPlusNormal"/>
              <w:jc w:val="center"/>
            </w:pPr>
            <w:r>
              <w:t>100</w:t>
            </w:r>
          </w:p>
        </w:tc>
        <w:tc>
          <w:tcPr>
            <w:tcW w:w="1106" w:type="dxa"/>
          </w:tcPr>
          <w:p w:rsidR="00DE2E6C" w:rsidRDefault="00DE2E6C">
            <w:pPr>
              <w:pStyle w:val="ConsPlusNormal"/>
              <w:jc w:val="center"/>
            </w:pPr>
            <w:r>
              <w:t>100</w:t>
            </w:r>
          </w:p>
        </w:tc>
        <w:tc>
          <w:tcPr>
            <w:tcW w:w="1148" w:type="dxa"/>
          </w:tcPr>
          <w:p w:rsidR="00DE2E6C" w:rsidRDefault="00DE2E6C">
            <w:pPr>
              <w:pStyle w:val="ConsPlusNormal"/>
              <w:jc w:val="center"/>
            </w:pPr>
            <w:r>
              <w:t>100</w:t>
            </w:r>
          </w:p>
        </w:tc>
        <w:tc>
          <w:tcPr>
            <w:tcW w:w="1036" w:type="dxa"/>
          </w:tcPr>
          <w:p w:rsidR="00DE2E6C" w:rsidRDefault="00DE2E6C">
            <w:pPr>
              <w:pStyle w:val="ConsPlusNormal"/>
              <w:jc w:val="center"/>
            </w:pPr>
            <w:r>
              <w:t>100</w:t>
            </w:r>
          </w:p>
        </w:tc>
        <w:tc>
          <w:tcPr>
            <w:tcW w:w="1105"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c>
          <w:tcPr>
            <w:tcW w:w="1037"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r>
      <w:tr w:rsidR="00DE2E6C">
        <w:tc>
          <w:tcPr>
            <w:tcW w:w="624" w:type="dxa"/>
          </w:tcPr>
          <w:p w:rsidR="00DE2E6C" w:rsidRDefault="00DE2E6C">
            <w:pPr>
              <w:pStyle w:val="ConsPlusNormal"/>
              <w:jc w:val="center"/>
            </w:pPr>
            <w:r>
              <w:t>18</w:t>
            </w:r>
          </w:p>
        </w:tc>
        <w:tc>
          <w:tcPr>
            <w:tcW w:w="2608" w:type="dxa"/>
          </w:tcPr>
          <w:p w:rsidR="00DE2E6C" w:rsidRDefault="00DE2E6C">
            <w:pPr>
              <w:pStyle w:val="ConsPlusNormal"/>
              <w:jc w:val="both"/>
            </w:pPr>
            <w:r>
              <w:t>Малосердобинский район</w:t>
            </w:r>
          </w:p>
        </w:tc>
        <w:tc>
          <w:tcPr>
            <w:tcW w:w="1071" w:type="dxa"/>
          </w:tcPr>
          <w:p w:rsidR="00DE2E6C" w:rsidRDefault="00DE2E6C">
            <w:pPr>
              <w:pStyle w:val="ConsPlusNormal"/>
              <w:jc w:val="center"/>
            </w:pPr>
            <w:r>
              <w:t>100</w:t>
            </w:r>
          </w:p>
        </w:tc>
        <w:tc>
          <w:tcPr>
            <w:tcW w:w="1064" w:type="dxa"/>
          </w:tcPr>
          <w:p w:rsidR="00DE2E6C" w:rsidRDefault="00DE2E6C">
            <w:pPr>
              <w:pStyle w:val="ConsPlusNormal"/>
              <w:jc w:val="center"/>
            </w:pPr>
            <w:r>
              <w:t>100</w:t>
            </w:r>
          </w:p>
        </w:tc>
        <w:tc>
          <w:tcPr>
            <w:tcW w:w="1106" w:type="dxa"/>
          </w:tcPr>
          <w:p w:rsidR="00DE2E6C" w:rsidRDefault="00DE2E6C">
            <w:pPr>
              <w:pStyle w:val="ConsPlusNormal"/>
              <w:jc w:val="center"/>
            </w:pPr>
            <w:r>
              <w:t>100</w:t>
            </w:r>
          </w:p>
        </w:tc>
        <w:tc>
          <w:tcPr>
            <w:tcW w:w="1148" w:type="dxa"/>
          </w:tcPr>
          <w:p w:rsidR="00DE2E6C" w:rsidRDefault="00DE2E6C">
            <w:pPr>
              <w:pStyle w:val="ConsPlusNormal"/>
              <w:jc w:val="center"/>
            </w:pPr>
            <w:r>
              <w:t>100</w:t>
            </w:r>
          </w:p>
        </w:tc>
        <w:tc>
          <w:tcPr>
            <w:tcW w:w="1036" w:type="dxa"/>
          </w:tcPr>
          <w:p w:rsidR="00DE2E6C" w:rsidRDefault="00DE2E6C">
            <w:pPr>
              <w:pStyle w:val="ConsPlusNormal"/>
              <w:jc w:val="center"/>
            </w:pPr>
            <w:r>
              <w:t>100</w:t>
            </w:r>
          </w:p>
        </w:tc>
        <w:tc>
          <w:tcPr>
            <w:tcW w:w="1105"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c>
          <w:tcPr>
            <w:tcW w:w="1037"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r>
      <w:tr w:rsidR="00DE2E6C">
        <w:tc>
          <w:tcPr>
            <w:tcW w:w="624" w:type="dxa"/>
          </w:tcPr>
          <w:p w:rsidR="00DE2E6C" w:rsidRDefault="00DE2E6C">
            <w:pPr>
              <w:pStyle w:val="ConsPlusNormal"/>
              <w:jc w:val="center"/>
            </w:pPr>
            <w:r>
              <w:t>19</w:t>
            </w:r>
          </w:p>
        </w:tc>
        <w:tc>
          <w:tcPr>
            <w:tcW w:w="2608" w:type="dxa"/>
          </w:tcPr>
          <w:p w:rsidR="00DE2E6C" w:rsidRDefault="00DE2E6C">
            <w:pPr>
              <w:pStyle w:val="ConsPlusNormal"/>
            </w:pPr>
            <w:r>
              <w:t>Мокшанский район</w:t>
            </w:r>
          </w:p>
        </w:tc>
        <w:tc>
          <w:tcPr>
            <w:tcW w:w="1071" w:type="dxa"/>
          </w:tcPr>
          <w:p w:rsidR="00DE2E6C" w:rsidRDefault="00DE2E6C">
            <w:pPr>
              <w:pStyle w:val="ConsPlusNormal"/>
              <w:jc w:val="center"/>
            </w:pPr>
            <w:r>
              <w:t>100</w:t>
            </w:r>
          </w:p>
        </w:tc>
        <w:tc>
          <w:tcPr>
            <w:tcW w:w="1064" w:type="dxa"/>
          </w:tcPr>
          <w:p w:rsidR="00DE2E6C" w:rsidRDefault="00DE2E6C">
            <w:pPr>
              <w:pStyle w:val="ConsPlusNormal"/>
              <w:jc w:val="center"/>
            </w:pPr>
            <w:r>
              <w:t>100</w:t>
            </w:r>
          </w:p>
        </w:tc>
        <w:tc>
          <w:tcPr>
            <w:tcW w:w="1106" w:type="dxa"/>
          </w:tcPr>
          <w:p w:rsidR="00DE2E6C" w:rsidRDefault="00DE2E6C">
            <w:pPr>
              <w:pStyle w:val="ConsPlusNormal"/>
              <w:jc w:val="center"/>
            </w:pPr>
            <w:r>
              <w:t>100</w:t>
            </w:r>
          </w:p>
        </w:tc>
        <w:tc>
          <w:tcPr>
            <w:tcW w:w="1148" w:type="dxa"/>
          </w:tcPr>
          <w:p w:rsidR="00DE2E6C" w:rsidRDefault="00DE2E6C">
            <w:pPr>
              <w:pStyle w:val="ConsPlusNormal"/>
              <w:jc w:val="center"/>
            </w:pPr>
            <w:r>
              <w:t>100</w:t>
            </w:r>
          </w:p>
        </w:tc>
        <w:tc>
          <w:tcPr>
            <w:tcW w:w="1036" w:type="dxa"/>
          </w:tcPr>
          <w:p w:rsidR="00DE2E6C" w:rsidRDefault="00DE2E6C">
            <w:pPr>
              <w:pStyle w:val="ConsPlusNormal"/>
              <w:jc w:val="center"/>
            </w:pPr>
            <w:r>
              <w:t>100</w:t>
            </w:r>
          </w:p>
        </w:tc>
        <w:tc>
          <w:tcPr>
            <w:tcW w:w="1105"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c>
          <w:tcPr>
            <w:tcW w:w="1037"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r>
      <w:tr w:rsidR="00DE2E6C">
        <w:tc>
          <w:tcPr>
            <w:tcW w:w="624" w:type="dxa"/>
          </w:tcPr>
          <w:p w:rsidR="00DE2E6C" w:rsidRDefault="00DE2E6C">
            <w:pPr>
              <w:pStyle w:val="ConsPlusNormal"/>
              <w:jc w:val="center"/>
            </w:pPr>
            <w:r>
              <w:t>20</w:t>
            </w:r>
          </w:p>
        </w:tc>
        <w:tc>
          <w:tcPr>
            <w:tcW w:w="2608" w:type="dxa"/>
          </w:tcPr>
          <w:p w:rsidR="00DE2E6C" w:rsidRDefault="00DE2E6C">
            <w:pPr>
              <w:pStyle w:val="ConsPlusNormal"/>
            </w:pPr>
            <w:r>
              <w:t>Наровчатский район</w:t>
            </w:r>
          </w:p>
        </w:tc>
        <w:tc>
          <w:tcPr>
            <w:tcW w:w="1071" w:type="dxa"/>
          </w:tcPr>
          <w:p w:rsidR="00DE2E6C" w:rsidRDefault="00DE2E6C">
            <w:pPr>
              <w:pStyle w:val="ConsPlusNormal"/>
              <w:jc w:val="center"/>
            </w:pPr>
            <w:r>
              <w:t>100</w:t>
            </w:r>
          </w:p>
        </w:tc>
        <w:tc>
          <w:tcPr>
            <w:tcW w:w="1064" w:type="dxa"/>
          </w:tcPr>
          <w:p w:rsidR="00DE2E6C" w:rsidRDefault="00DE2E6C">
            <w:pPr>
              <w:pStyle w:val="ConsPlusNormal"/>
              <w:jc w:val="center"/>
            </w:pPr>
            <w:r>
              <w:t>100</w:t>
            </w:r>
          </w:p>
        </w:tc>
        <w:tc>
          <w:tcPr>
            <w:tcW w:w="1106" w:type="dxa"/>
          </w:tcPr>
          <w:p w:rsidR="00DE2E6C" w:rsidRDefault="00DE2E6C">
            <w:pPr>
              <w:pStyle w:val="ConsPlusNormal"/>
              <w:jc w:val="center"/>
            </w:pPr>
            <w:r>
              <w:t>100</w:t>
            </w:r>
          </w:p>
        </w:tc>
        <w:tc>
          <w:tcPr>
            <w:tcW w:w="1148" w:type="dxa"/>
          </w:tcPr>
          <w:p w:rsidR="00DE2E6C" w:rsidRDefault="00DE2E6C">
            <w:pPr>
              <w:pStyle w:val="ConsPlusNormal"/>
              <w:jc w:val="center"/>
            </w:pPr>
            <w:r>
              <w:t>100</w:t>
            </w:r>
          </w:p>
        </w:tc>
        <w:tc>
          <w:tcPr>
            <w:tcW w:w="1036" w:type="dxa"/>
          </w:tcPr>
          <w:p w:rsidR="00DE2E6C" w:rsidRDefault="00DE2E6C">
            <w:pPr>
              <w:pStyle w:val="ConsPlusNormal"/>
              <w:jc w:val="center"/>
            </w:pPr>
            <w:r>
              <w:t>100</w:t>
            </w:r>
          </w:p>
        </w:tc>
        <w:tc>
          <w:tcPr>
            <w:tcW w:w="1105"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c>
          <w:tcPr>
            <w:tcW w:w="1037"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r>
      <w:tr w:rsidR="00DE2E6C">
        <w:tc>
          <w:tcPr>
            <w:tcW w:w="624" w:type="dxa"/>
          </w:tcPr>
          <w:p w:rsidR="00DE2E6C" w:rsidRDefault="00DE2E6C">
            <w:pPr>
              <w:pStyle w:val="ConsPlusNormal"/>
              <w:jc w:val="center"/>
            </w:pPr>
            <w:r>
              <w:t>21</w:t>
            </w:r>
          </w:p>
        </w:tc>
        <w:tc>
          <w:tcPr>
            <w:tcW w:w="2608" w:type="dxa"/>
          </w:tcPr>
          <w:p w:rsidR="00DE2E6C" w:rsidRDefault="00DE2E6C">
            <w:pPr>
              <w:pStyle w:val="ConsPlusNormal"/>
            </w:pPr>
            <w:r>
              <w:t>Неверкинский район</w:t>
            </w:r>
          </w:p>
        </w:tc>
        <w:tc>
          <w:tcPr>
            <w:tcW w:w="1071" w:type="dxa"/>
          </w:tcPr>
          <w:p w:rsidR="00DE2E6C" w:rsidRDefault="00DE2E6C">
            <w:pPr>
              <w:pStyle w:val="ConsPlusNormal"/>
              <w:jc w:val="center"/>
            </w:pPr>
            <w:r>
              <w:t>100</w:t>
            </w:r>
          </w:p>
        </w:tc>
        <w:tc>
          <w:tcPr>
            <w:tcW w:w="1064" w:type="dxa"/>
          </w:tcPr>
          <w:p w:rsidR="00DE2E6C" w:rsidRDefault="00DE2E6C">
            <w:pPr>
              <w:pStyle w:val="ConsPlusNormal"/>
              <w:jc w:val="center"/>
            </w:pPr>
            <w:r>
              <w:t>100</w:t>
            </w:r>
          </w:p>
        </w:tc>
        <w:tc>
          <w:tcPr>
            <w:tcW w:w="1106" w:type="dxa"/>
          </w:tcPr>
          <w:p w:rsidR="00DE2E6C" w:rsidRDefault="00DE2E6C">
            <w:pPr>
              <w:pStyle w:val="ConsPlusNormal"/>
              <w:jc w:val="center"/>
            </w:pPr>
            <w:r>
              <w:t>100</w:t>
            </w:r>
          </w:p>
        </w:tc>
        <w:tc>
          <w:tcPr>
            <w:tcW w:w="1148" w:type="dxa"/>
          </w:tcPr>
          <w:p w:rsidR="00DE2E6C" w:rsidRDefault="00DE2E6C">
            <w:pPr>
              <w:pStyle w:val="ConsPlusNormal"/>
              <w:jc w:val="center"/>
            </w:pPr>
            <w:r>
              <w:t>100</w:t>
            </w:r>
          </w:p>
        </w:tc>
        <w:tc>
          <w:tcPr>
            <w:tcW w:w="1036" w:type="dxa"/>
          </w:tcPr>
          <w:p w:rsidR="00DE2E6C" w:rsidRDefault="00DE2E6C">
            <w:pPr>
              <w:pStyle w:val="ConsPlusNormal"/>
              <w:jc w:val="center"/>
            </w:pPr>
            <w:r>
              <w:t>100</w:t>
            </w:r>
          </w:p>
        </w:tc>
        <w:tc>
          <w:tcPr>
            <w:tcW w:w="1105"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c>
          <w:tcPr>
            <w:tcW w:w="1037"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r>
      <w:tr w:rsidR="00DE2E6C">
        <w:tc>
          <w:tcPr>
            <w:tcW w:w="624" w:type="dxa"/>
          </w:tcPr>
          <w:p w:rsidR="00DE2E6C" w:rsidRDefault="00DE2E6C">
            <w:pPr>
              <w:pStyle w:val="ConsPlusNormal"/>
              <w:jc w:val="center"/>
            </w:pPr>
            <w:r>
              <w:t>22</w:t>
            </w:r>
          </w:p>
        </w:tc>
        <w:tc>
          <w:tcPr>
            <w:tcW w:w="2608" w:type="dxa"/>
          </w:tcPr>
          <w:p w:rsidR="00DE2E6C" w:rsidRDefault="00DE2E6C">
            <w:pPr>
              <w:pStyle w:val="ConsPlusNormal"/>
            </w:pPr>
            <w:r>
              <w:t>Никольский район</w:t>
            </w:r>
          </w:p>
        </w:tc>
        <w:tc>
          <w:tcPr>
            <w:tcW w:w="1071" w:type="dxa"/>
          </w:tcPr>
          <w:p w:rsidR="00DE2E6C" w:rsidRDefault="00DE2E6C">
            <w:pPr>
              <w:pStyle w:val="ConsPlusNormal"/>
              <w:jc w:val="center"/>
            </w:pPr>
            <w:r>
              <w:t>100</w:t>
            </w:r>
          </w:p>
        </w:tc>
        <w:tc>
          <w:tcPr>
            <w:tcW w:w="1064" w:type="dxa"/>
          </w:tcPr>
          <w:p w:rsidR="00DE2E6C" w:rsidRDefault="00DE2E6C">
            <w:pPr>
              <w:pStyle w:val="ConsPlusNormal"/>
              <w:jc w:val="center"/>
            </w:pPr>
            <w:r>
              <w:t>100</w:t>
            </w:r>
          </w:p>
        </w:tc>
        <w:tc>
          <w:tcPr>
            <w:tcW w:w="1106" w:type="dxa"/>
          </w:tcPr>
          <w:p w:rsidR="00DE2E6C" w:rsidRDefault="00DE2E6C">
            <w:pPr>
              <w:pStyle w:val="ConsPlusNormal"/>
              <w:jc w:val="center"/>
            </w:pPr>
            <w:r>
              <w:t>100</w:t>
            </w:r>
          </w:p>
        </w:tc>
        <w:tc>
          <w:tcPr>
            <w:tcW w:w="1148" w:type="dxa"/>
          </w:tcPr>
          <w:p w:rsidR="00DE2E6C" w:rsidRDefault="00DE2E6C">
            <w:pPr>
              <w:pStyle w:val="ConsPlusNormal"/>
              <w:jc w:val="center"/>
            </w:pPr>
            <w:r>
              <w:t>100</w:t>
            </w:r>
          </w:p>
        </w:tc>
        <w:tc>
          <w:tcPr>
            <w:tcW w:w="1036" w:type="dxa"/>
          </w:tcPr>
          <w:p w:rsidR="00DE2E6C" w:rsidRDefault="00DE2E6C">
            <w:pPr>
              <w:pStyle w:val="ConsPlusNormal"/>
              <w:jc w:val="center"/>
            </w:pPr>
            <w:r>
              <w:t>100</w:t>
            </w:r>
          </w:p>
        </w:tc>
        <w:tc>
          <w:tcPr>
            <w:tcW w:w="1105"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c>
          <w:tcPr>
            <w:tcW w:w="1037"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r>
      <w:tr w:rsidR="00DE2E6C">
        <w:tc>
          <w:tcPr>
            <w:tcW w:w="624" w:type="dxa"/>
          </w:tcPr>
          <w:p w:rsidR="00DE2E6C" w:rsidRDefault="00DE2E6C">
            <w:pPr>
              <w:pStyle w:val="ConsPlusNormal"/>
              <w:jc w:val="center"/>
            </w:pPr>
            <w:r>
              <w:t>23</w:t>
            </w:r>
          </w:p>
        </w:tc>
        <w:tc>
          <w:tcPr>
            <w:tcW w:w="2608" w:type="dxa"/>
          </w:tcPr>
          <w:p w:rsidR="00DE2E6C" w:rsidRDefault="00DE2E6C">
            <w:pPr>
              <w:pStyle w:val="ConsPlusNormal"/>
            </w:pPr>
            <w:r>
              <w:t>Нижнеломовский район</w:t>
            </w:r>
          </w:p>
        </w:tc>
        <w:tc>
          <w:tcPr>
            <w:tcW w:w="1071" w:type="dxa"/>
          </w:tcPr>
          <w:p w:rsidR="00DE2E6C" w:rsidRDefault="00DE2E6C">
            <w:pPr>
              <w:pStyle w:val="ConsPlusNormal"/>
              <w:jc w:val="center"/>
            </w:pPr>
            <w:r>
              <w:t>100</w:t>
            </w:r>
          </w:p>
        </w:tc>
        <w:tc>
          <w:tcPr>
            <w:tcW w:w="1064" w:type="dxa"/>
          </w:tcPr>
          <w:p w:rsidR="00DE2E6C" w:rsidRDefault="00DE2E6C">
            <w:pPr>
              <w:pStyle w:val="ConsPlusNormal"/>
              <w:jc w:val="center"/>
            </w:pPr>
            <w:r>
              <w:t>100</w:t>
            </w:r>
          </w:p>
        </w:tc>
        <w:tc>
          <w:tcPr>
            <w:tcW w:w="1106" w:type="dxa"/>
          </w:tcPr>
          <w:p w:rsidR="00DE2E6C" w:rsidRDefault="00DE2E6C">
            <w:pPr>
              <w:pStyle w:val="ConsPlusNormal"/>
              <w:jc w:val="center"/>
            </w:pPr>
            <w:r>
              <w:t>100</w:t>
            </w:r>
          </w:p>
        </w:tc>
        <w:tc>
          <w:tcPr>
            <w:tcW w:w="1148" w:type="dxa"/>
          </w:tcPr>
          <w:p w:rsidR="00DE2E6C" w:rsidRDefault="00DE2E6C">
            <w:pPr>
              <w:pStyle w:val="ConsPlusNormal"/>
              <w:jc w:val="center"/>
            </w:pPr>
            <w:r>
              <w:t>100</w:t>
            </w:r>
          </w:p>
        </w:tc>
        <w:tc>
          <w:tcPr>
            <w:tcW w:w="1036" w:type="dxa"/>
          </w:tcPr>
          <w:p w:rsidR="00DE2E6C" w:rsidRDefault="00DE2E6C">
            <w:pPr>
              <w:pStyle w:val="ConsPlusNormal"/>
              <w:jc w:val="center"/>
            </w:pPr>
            <w:r>
              <w:t>100</w:t>
            </w:r>
          </w:p>
        </w:tc>
        <w:tc>
          <w:tcPr>
            <w:tcW w:w="1105"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c>
          <w:tcPr>
            <w:tcW w:w="1037"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r>
      <w:tr w:rsidR="00DE2E6C">
        <w:tc>
          <w:tcPr>
            <w:tcW w:w="624" w:type="dxa"/>
          </w:tcPr>
          <w:p w:rsidR="00DE2E6C" w:rsidRDefault="00DE2E6C">
            <w:pPr>
              <w:pStyle w:val="ConsPlusNormal"/>
              <w:jc w:val="center"/>
            </w:pPr>
            <w:r>
              <w:lastRenderedPageBreak/>
              <w:t>24</w:t>
            </w:r>
          </w:p>
        </w:tc>
        <w:tc>
          <w:tcPr>
            <w:tcW w:w="2608" w:type="dxa"/>
          </w:tcPr>
          <w:p w:rsidR="00DE2E6C" w:rsidRDefault="00DE2E6C">
            <w:pPr>
              <w:pStyle w:val="ConsPlusNormal"/>
            </w:pPr>
            <w:r>
              <w:t>Пачелмский район</w:t>
            </w:r>
          </w:p>
        </w:tc>
        <w:tc>
          <w:tcPr>
            <w:tcW w:w="1071" w:type="dxa"/>
          </w:tcPr>
          <w:p w:rsidR="00DE2E6C" w:rsidRDefault="00DE2E6C">
            <w:pPr>
              <w:pStyle w:val="ConsPlusNormal"/>
              <w:jc w:val="center"/>
            </w:pPr>
            <w:r>
              <w:t>100</w:t>
            </w:r>
          </w:p>
        </w:tc>
        <w:tc>
          <w:tcPr>
            <w:tcW w:w="1064" w:type="dxa"/>
          </w:tcPr>
          <w:p w:rsidR="00DE2E6C" w:rsidRDefault="00DE2E6C">
            <w:pPr>
              <w:pStyle w:val="ConsPlusNormal"/>
              <w:jc w:val="center"/>
            </w:pPr>
            <w:r>
              <w:t>100</w:t>
            </w:r>
          </w:p>
        </w:tc>
        <w:tc>
          <w:tcPr>
            <w:tcW w:w="1106" w:type="dxa"/>
          </w:tcPr>
          <w:p w:rsidR="00DE2E6C" w:rsidRDefault="00DE2E6C">
            <w:pPr>
              <w:pStyle w:val="ConsPlusNormal"/>
              <w:jc w:val="center"/>
            </w:pPr>
            <w:r>
              <w:t>100</w:t>
            </w:r>
          </w:p>
        </w:tc>
        <w:tc>
          <w:tcPr>
            <w:tcW w:w="1148" w:type="dxa"/>
          </w:tcPr>
          <w:p w:rsidR="00DE2E6C" w:rsidRDefault="00DE2E6C">
            <w:pPr>
              <w:pStyle w:val="ConsPlusNormal"/>
              <w:jc w:val="center"/>
            </w:pPr>
            <w:r>
              <w:t>100</w:t>
            </w:r>
          </w:p>
        </w:tc>
        <w:tc>
          <w:tcPr>
            <w:tcW w:w="1036" w:type="dxa"/>
          </w:tcPr>
          <w:p w:rsidR="00DE2E6C" w:rsidRDefault="00DE2E6C">
            <w:pPr>
              <w:pStyle w:val="ConsPlusNormal"/>
              <w:jc w:val="center"/>
            </w:pPr>
            <w:r>
              <w:t>100</w:t>
            </w:r>
          </w:p>
        </w:tc>
        <w:tc>
          <w:tcPr>
            <w:tcW w:w="1105"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c>
          <w:tcPr>
            <w:tcW w:w="1037"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r>
      <w:tr w:rsidR="00DE2E6C">
        <w:tc>
          <w:tcPr>
            <w:tcW w:w="624" w:type="dxa"/>
          </w:tcPr>
          <w:p w:rsidR="00DE2E6C" w:rsidRDefault="00DE2E6C">
            <w:pPr>
              <w:pStyle w:val="ConsPlusNormal"/>
              <w:jc w:val="center"/>
            </w:pPr>
            <w:r>
              <w:t>25</w:t>
            </w:r>
          </w:p>
        </w:tc>
        <w:tc>
          <w:tcPr>
            <w:tcW w:w="2608" w:type="dxa"/>
          </w:tcPr>
          <w:p w:rsidR="00DE2E6C" w:rsidRDefault="00DE2E6C">
            <w:pPr>
              <w:pStyle w:val="ConsPlusNormal"/>
            </w:pPr>
            <w:r>
              <w:t>Пензенский район</w:t>
            </w:r>
          </w:p>
        </w:tc>
        <w:tc>
          <w:tcPr>
            <w:tcW w:w="1071" w:type="dxa"/>
          </w:tcPr>
          <w:p w:rsidR="00DE2E6C" w:rsidRDefault="00DE2E6C">
            <w:pPr>
              <w:pStyle w:val="ConsPlusNormal"/>
              <w:jc w:val="center"/>
            </w:pPr>
            <w:r>
              <w:t>100</w:t>
            </w:r>
          </w:p>
        </w:tc>
        <w:tc>
          <w:tcPr>
            <w:tcW w:w="1064" w:type="dxa"/>
          </w:tcPr>
          <w:p w:rsidR="00DE2E6C" w:rsidRDefault="00DE2E6C">
            <w:pPr>
              <w:pStyle w:val="ConsPlusNormal"/>
              <w:jc w:val="center"/>
            </w:pPr>
            <w:r>
              <w:t>100</w:t>
            </w:r>
          </w:p>
        </w:tc>
        <w:tc>
          <w:tcPr>
            <w:tcW w:w="1106" w:type="dxa"/>
          </w:tcPr>
          <w:p w:rsidR="00DE2E6C" w:rsidRDefault="00DE2E6C">
            <w:pPr>
              <w:pStyle w:val="ConsPlusNormal"/>
              <w:jc w:val="center"/>
            </w:pPr>
            <w:r>
              <w:t>100</w:t>
            </w:r>
          </w:p>
        </w:tc>
        <w:tc>
          <w:tcPr>
            <w:tcW w:w="1148" w:type="dxa"/>
          </w:tcPr>
          <w:p w:rsidR="00DE2E6C" w:rsidRDefault="00DE2E6C">
            <w:pPr>
              <w:pStyle w:val="ConsPlusNormal"/>
              <w:jc w:val="center"/>
            </w:pPr>
            <w:r>
              <w:t>100</w:t>
            </w:r>
          </w:p>
        </w:tc>
        <w:tc>
          <w:tcPr>
            <w:tcW w:w="1036" w:type="dxa"/>
          </w:tcPr>
          <w:p w:rsidR="00DE2E6C" w:rsidRDefault="00DE2E6C">
            <w:pPr>
              <w:pStyle w:val="ConsPlusNormal"/>
              <w:jc w:val="center"/>
            </w:pPr>
            <w:r>
              <w:t>100</w:t>
            </w:r>
          </w:p>
        </w:tc>
        <w:tc>
          <w:tcPr>
            <w:tcW w:w="1105"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c>
          <w:tcPr>
            <w:tcW w:w="1037"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r>
      <w:tr w:rsidR="00DE2E6C">
        <w:tc>
          <w:tcPr>
            <w:tcW w:w="624" w:type="dxa"/>
          </w:tcPr>
          <w:p w:rsidR="00DE2E6C" w:rsidRDefault="00DE2E6C">
            <w:pPr>
              <w:pStyle w:val="ConsPlusNormal"/>
              <w:jc w:val="center"/>
            </w:pPr>
            <w:r>
              <w:t>26</w:t>
            </w:r>
          </w:p>
        </w:tc>
        <w:tc>
          <w:tcPr>
            <w:tcW w:w="2608" w:type="dxa"/>
          </w:tcPr>
          <w:p w:rsidR="00DE2E6C" w:rsidRDefault="00DE2E6C">
            <w:pPr>
              <w:pStyle w:val="ConsPlusNormal"/>
            </w:pPr>
            <w:r>
              <w:t>Сердобский район</w:t>
            </w:r>
          </w:p>
        </w:tc>
        <w:tc>
          <w:tcPr>
            <w:tcW w:w="1071" w:type="dxa"/>
          </w:tcPr>
          <w:p w:rsidR="00DE2E6C" w:rsidRDefault="00DE2E6C">
            <w:pPr>
              <w:pStyle w:val="ConsPlusNormal"/>
              <w:jc w:val="center"/>
            </w:pPr>
            <w:r>
              <w:t>100</w:t>
            </w:r>
          </w:p>
        </w:tc>
        <w:tc>
          <w:tcPr>
            <w:tcW w:w="1064" w:type="dxa"/>
          </w:tcPr>
          <w:p w:rsidR="00DE2E6C" w:rsidRDefault="00DE2E6C">
            <w:pPr>
              <w:pStyle w:val="ConsPlusNormal"/>
              <w:jc w:val="center"/>
            </w:pPr>
            <w:r>
              <w:t>100</w:t>
            </w:r>
          </w:p>
        </w:tc>
        <w:tc>
          <w:tcPr>
            <w:tcW w:w="1106" w:type="dxa"/>
          </w:tcPr>
          <w:p w:rsidR="00DE2E6C" w:rsidRDefault="00DE2E6C">
            <w:pPr>
              <w:pStyle w:val="ConsPlusNormal"/>
              <w:jc w:val="center"/>
            </w:pPr>
            <w:r>
              <w:t>100</w:t>
            </w:r>
          </w:p>
        </w:tc>
        <w:tc>
          <w:tcPr>
            <w:tcW w:w="1148" w:type="dxa"/>
          </w:tcPr>
          <w:p w:rsidR="00DE2E6C" w:rsidRDefault="00DE2E6C">
            <w:pPr>
              <w:pStyle w:val="ConsPlusNormal"/>
              <w:jc w:val="center"/>
            </w:pPr>
            <w:r>
              <w:t>100</w:t>
            </w:r>
          </w:p>
        </w:tc>
        <w:tc>
          <w:tcPr>
            <w:tcW w:w="1036" w:type="dxa"/>
          </w:tcPr>
          <w:p w:rsidR="00DE2E6C" w:rsidRDefault="00DE2E6C">
            <w:pPr>
              <w:pStyle w:val="ConsPlusNormal"/>
              <w:jc w:val="center"/>
            </w:pPr>
            <w:r>
              <w:t>100</w:t>
            </w:r>
          </w:p>
        </w:tc>
        <w:tc>
          <w:tcPr>
            <w:tcW w:w="1105"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c>
          <w:tcPr>
            <w:tcW w:w="1037"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r>
      <w:tr w:rsidR="00DE2E6C">
        <w:tc>
          <w:tcPr>
            <w:tcW w:w="624" w:type="dxa"/>
          </w:tcPr>
          <w:p w:rsidR="00DE2E6C" w:rsidRDefault="00DE2E6C">
            <w:pPr>
              <w:pStyle w:val="ConsPlusNormal"/>
              <w:jc w:val="center"/>
            </w:pPr>
            <w:r>
              <w:t>27</w:t>
            </w:r>
          </w:p>
        </w:tc>
        <w:tc>
          <w:tcPr>
            <w:tcW w:w="2608" w:type="dxa"/>
          </w:tcPr>
          <w:p w:rsidR="00DE2E6C" w:rsidRDefault="00DE2E6C">
            <w:pPr>
              <w:pStyle w:val="ConsPlusNormal"/>
            </w:pPr>
            <w:r>
              <w:t>Сосновоборский район</w:t>
            </w:r>
          </w:p>
        </w:tc>
        <w:tc>
          <w:tcPr>
            <w:tcW w:w="1071" w:type="dxa"/>
          </w:tcPr>
          <w:p w:rsidR="00DE2E6C" w:rsidRDefault="00DE2E6C">
            <w:pPr>
              <w:pStyle w:val="ConsPlusNormal"/>
              <w:jc w:val="center"/>
            </w:pPr>
            <w:r>
              <w:t>100</w:t>
            </w:r>
          </w:p>
        </w:tc>
        <w:tc>
          <w:tcPr>
            <w:tcW w:w="1064" w:type="dxa"/>
          </w:tcPr>
          <w:p w:rsidR="00DE2E6C" w:rsidRDefault="00DE2E6C">
            <w:pPr>
              <w:pStyle w:val="ConsPlusNormal"/>
              <w:jc w:val="center"/>
            </w:pPr>
            <w:r>
              <w:t>100</w:t>
            </w:r>
          </w:p>
        </w:tc>
        <w:tc>
          <w:tcPr>
            <w:tcW w:w="1106" w:type="dxa"/>
          </w:tcPr>
          <w:p w:rsidR="00DE2E6C" w:rsidRDefault="00DE2E6C">
            <w:pPr>
              <w:pStyle w:val="ConsPlusNormal"/>
              <w:jc w:val="center"/>
            </w:pPr>
            <w:r>
              <w:t>100</w:t>
            </w:r>
          </w:p>
        </w:tc>
        <w:tc>
          <w:tcPr>
            <w:tcW w:w="1148" w:type="dxa"/>
          </w:tcPr>
          <w:p w:rsidR="00DE2E6C" w:rsidRDefault="00DE2E6C">
            <w:pPr>
              <w:pStyle w:val="ConsPlusNormal"/>
              <w:jc w:val="center"/>
            </w:pPr>
            <w:r>
              <w:t>100</w:t>
            </w:r>
          </w:p>
        </w:tc>
        <w:tc>
          <w:tcPr>
            <w:tcW w:w="1036" w:type="dxa"/>
          </w:tcPr>
          <w:p w:rsidR="00DE2E6C" w:rsidRDefault="00DE2E6C">
            <w:pPr>
              <w:pStyle w:val="ConsPlusNormal"/>
              <w:jc w:val="center"/>
            </w:pPr>
            <w:r>
              <w:t>100</w:t>
            </w:r>
          </w:p>
        </w:tc>
        <w:tc>
          <w:tcPr>
            <w:tcW w:w="1105"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c>
          <w:tcPr>
            <w:tcW w:w="1037"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r>
      <w:tr w:rsidR="00DE2E6C">
        <w:tc>
          <w:tcPr>
            <w:tcW w:w="624" w:type="dxa"/>
          </w:tcPr>
          <w:p w:rsidR="00DE2E6C" w:rsidRDefault="00DE2E6C">
            <w:pPr>
              <w:pStyle w:val="ConsPlusNormal"/>
              <w:jc w:val="center"/>
            </w:pPr>
            <w:r>
              <w:t>28</w:t>
            </w:r>
          </w:p>
        </w:tc>
        <w:tc>
          <w:tcPr>
            <w:tcW w:w="2608" w:type="dxa"/>
          </w:tcPr>
          <w:p w:rsidR="00DE2E6C" w:rsidRDefault="00DE2E6C">
            <w:pPr>
              <w:pStyle w:val="ConsPlusNormal"/>
            </w:pPr>
            <w:r>
              <w:t>Спасский район</w:t>
            </w:r>
          </w:p>
        </w:tc>
        <w:tc>
          <w:tcPr>
            <w:tcW w:w="1071" w:type="dxa"/>
          </w:tcPr>
          <w:p w:rsidR="00DE2E6C" w:rsidRDefault="00DE2E6C">
            <w:pPr>
              <w:pStyle w:val="ConsPlusNormal"/>
              <w:jc w:val="center"/>
            </w:pPr>
            <w:r>
              <w:t>100</w:t>
            </w:r>
          </w:p>
        </w:tc>
        <w:tc>
          <w:tcPr>
            <w:tcW w:w="1064" w:type="dxa"/>
          </w:tcPr>
          <w:p w:rsidR="00DE2E6C" w:rsidRDefault="00DE2E6C">
            <w:pPr>
              <w:pStyle w:val="ConsPlusNormal"/>
              <w:jc w:val="center"/>
            </w:pPr>
            <w:r>
              <w:t>100</w:t>
            </w:r>
          </w:p>
        </w:tc>
        <w:tc>
          <w:tcPr>
            <w:tcW w:w="1106" w:type="dxa"/>
          </w:tcPr>
          <w:p w:rsidR="00DE2E6C" w:rsidRDefault="00DE2E6C">
            <w:pPr>
              <w:pStyle w:val="ConsPlusNormal"/>
              <w:jc w:val="center"/>
            </w:pPr>
            <w:r>
              <w:t>100</w:t>
            </w:r>
          </w:p>
        </w:tc>
        <w:tc>
          <w:tcPr>
            <w:tcW w:w="1148" w:type="dxa"/>
          </w:tcPr>
          <w:p w:rsidR="00DE2E6C" w:rsidRDefault="00DE2E6C">
            <w:pPr>
              <w:pStyle w:val="ConsPlusNormal"/>
              <w:jc w:val="center"/>
            </w:pPr>
            <w:r>
              <w:t>100</w:t>
            </w:r>
          </w:p>
        </w:tc>
        <w:tc>
          <w:tcPr>
            <w:tcW w:w="1036" w:type="dxa"/>
          </w:tcPr>
          <w:p w:rsidR="00DE2E6C" w:rsidRDefault="00DE2E6C">
            <w:pPr>
              <w:pStyle w:val="ConsPlusNormal"/>
              <w:jc w:val="center"/>
            </w:pPr>
            <w:r>
              <w:t>100</w:t>
            </w:r>
          </w:p>
        </w:tc>
        <w:tc>
          <w:tcPr>
            <w:tcW w:w="1105"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c>
          <w:tcPr>
            <w:tcW w:w="1037"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r>
      <w:tr w:rsidR="00DE2E6C">
        <w:tc>
          <w:tcPr>
            <w:tcW w:w="624" w:type="dxa"/>
          </w:tcPr>
          <w:p w:rsidR="00DE2E6C" w:rsidRDefault="00DE2E6C">
            <w:pPr>
              <w:pStyle w:val="ConsPlusNormal"/>
              <w:jc w:val="center"/>
            </w:pPr>
            <w:r>
              <w:t>29</w:t>
            </w:r>
          </w:p>
        </w:tc>
        <w:tc>
          <w:tcPr>
            <w:tcW w:w="2608" w:type="dxa"/>
          </w:tcPr>
          <w:p w:rsidR="00DE2E6C" w:rsidRDefault="00DE2E6C">
            <w:pPr>
              <w:pStyle w:val="ConsPlusNormal"/>
            </w:pPr>
            <w:r>
              <w:t>Тамалинский район</w:t>
            </w:r>
          </w:p>
        </w:tc>
        <w:tc>
          <w:tcPr>
            <w:tcW w:w="1071" w:type="dxa"/>
          </w:tcPr>
          <w:p w:rsidR="00DE2E6C" w:rsidRDefault="00DE2E6C">
            <w:pPr>
              <w:pStyle w:val="ConsPlusNormal"/>
              <w:jc w:val="center"/>
            </w:pPr>
            <w:r>
              <w:t>100</w:t>
            </w:r>
          </w:p>
        </w:tc>
        <w:tc>
          <w:tcPr>
            <w:tcW w:w="1064" w:type="dxa"/>
          </w:tcPr>
          <w:p w:rsidR="00DE2E6C" w:rsidRDefault="00DE2E6C">
            <w:pPr>
              <w:pStyle w:val="ConsPlusNormal"/>
              <w:jc w:val="center"/>
            </w:pPr>
            <w:r>
              <w:t>100</w:t>
            </w:r>
          </w:p>
        </w:tc>
        <w:tc>
          <w:tcPr>
            <w:tcW w:w="1106" w:type="dxa"/>
          </w:tcPr>
          <w:p w:rsidR="00DE2E6C" w:rsidRDefault="00DE2E6C">
            <w:pPr>
              <w:pStyle w:val="ConsPlusNormal"/>
              <w:jc w:val="center"/>
            </w:pPr>
            <w:r>
              <w:t>100</w:t>
            </w:r>
          </w:p>
        </w:tc>
        <w:tc>
          <w:tcPr>
            <w:tcW w:w="1148" w:type="dxa"/>
          </w:tcPr>
          <w:p w:rsidR="00DE2E6C" w:rsidRDefault="00DE2E6C">
            <w:pPr>
              <w:pStyle w:val="ConsPlusNormal"/>
              <w:jc w:val="center"/>
            </w:pPr>
            <w:r>
              <w:t>100</w:t>
            </w:r>
          </w:p>
        </w:tc>
        <w:tc>
          <w:tcPr>
            <w:tcW w:w="1036" w:type="dxa"/>
          </w:tcPr>
          <w:p w:rsidR="00DE2E6C" w:rsidRDefault="00DE2E6C">
            <w:pPr>
              <w:pStyle w:val="ConsPlusNormal"/>
              <w:jc w:val="center"/>
            </w:pPr>
            <w:r>
              <w:t>100</w:t>
            </w:r>
          </w:p>
        </w:tc>
        <w:tc>
          <w:tcPr>
            <w:tcW w:w="1105"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c>
          <w:tcPr>
            <w:tcW w:w="1037"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r>
      <w:tr w:rsidR="00DE2E6C">
        <w:tc>
          <w:tcPr>
            <w:tcW w:w="624" w:type="dxa"/>
          </w:tcPr>
          <w:p w:rsidR="00DE2E6C" w:rsidRDefault="00DE2E6C">
            <w:pPr>
              <w:pStyle w:val="ConsPlusNormal"/>
              <w:jc w:val="center"/>
            </w:pPr>
            <w:r>
              <w:t>30</w:t>
            </w:r>
          </w:p>
        </w:tc>
        <w:tc>
          <w:tcPr>
            <w:tcW w:w="2608" w:type="dxa"/>
          </w:tcPr>
          <w:p w:rsidR="00DE2E6C" w:rsidRDefault="00DE2E6C">
            <w:pPr>
              <w:pStyle w:val="ConsPlusNormal"/>
            </w:pPr>
            <w:r>
              <w:t>Шемышейский район</w:t>
            </w:r>
          </w:p>
        </w:tc>
        <w:tc>
          <w:tcPr>
            <w:tcW w:w="1071" w:type="dxa"/>
          </w:tcPr>
          <w:p w:rsidR="00DE2E6C" w:rsidRDefault="00DE2E6C">
            <w:pPr>
              <w:pStyle w:val="ConsPlusNormal"/>
              <w:jc w:val="center"/>
            </w:pPr>
            <w:r>
              <w:t>100</w:t>
            </w:r>
          </w:p>
        </w:tc>
        <w:tc>
          <w:tcPr>
            <w:tcW w:w="1064" w:type="dxa"/>
          </w:tcPr>
          <w:p w:rsidR="00DE2E6C" w:rsidRDefault="00DE2E6C">
            <w:pPr>
              <w:pStyle w:val="ConsPlusNormal"/>
              <w:jc w:val="center"/>
            </w:pPr>
            <w:r>
              <w:t>100</w:t>
            </w:r>
          </w:p>
        </w:tc>
        <w:tc>
          <w:tcPr>
            <w:tcW w:w="1106" w:type="dxa"/>
          </w:tcPr>
          <w:p w:rsidR="00DE2E6C" w:rsidRDefault="00DE2E6C">
            <w:pPr>
              <w:pStyle w:val="ConsPlusNormal"/>
              <w:jc w:val="center"/>
            </w:pPr>
            <w:r>
              <w:t>100</w:t>
            </w:r>
          </w:p>
        </w:tc>
        <w:tc>
          <w:tcPr>
            <w:tcW w:w="1148" w:type="dxa"/>
          </w:tcPr>
          <w:p w:rsidR="00DE2E6C" w:rsidRDefault="00DE2E6C">
            <w:pPr>
              <w:pStyle w:val="ConsPlusNormal"/>
              <w:jc w:val="center"/>
            </w:pPr>
            <w:r>
              <w:t>100</w:t>
            </w:r>
          </w:p>
        </w:tc>
        <w:tc>
          <w:tcPr>
            <w:tcW w:w="1036" w:type="dxa"/>
          </w:tcPr>
          <w:p w:rsidR="00DE2E6C" w:rsidRDefault="00DE2E6C">
            <w:pPr>
              <w:pStyle w:val="ConsPlusNormal"/>
              <w:jc w:val="center"/>
            </w:pPr>
            <w:r>
              <w:t>100</w:t>
            </w:r>
          </w:p>
        </w:tc>
        <w:tc>
          <w:tcPr>
            <w:tcW w:w="1105"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c>
          <w:tcPr>
            <w:tcW w:w="1037"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r>
      <w:tr w:rsidR="00DE2E6C">
        <w:tc>
          <w:tcPr>
            <w:tcW w:w="13067" w:type="dxa"/>
            <w:gridSpan w:val="11"/>
          </w:tcPr>
          <w:p w:rsidR="00DE2E6C" w:rsidRDefault="00DE2E6C">
            <w:pPr>
              <w:pStyle w:val="ConsPlusNormal"/>
              <w:jc w:val="center"/>
              <w:outlineLvl w:val="2"/>
            </w:pPr>
            <w:r>
              <w:t>Доля детей с ограниченными возможностями здоровья и детей-инвалидов, которым созданы условия для получения качественного общего образования (в том числе с использованием дистанционных образовательных технологий), в общей численности детей с ограниченными возможностями здоровья и детей-инвалидов школьного возраста, %</w:t>
            </w:r>
          </w:p>
        </w:tc>
      </w:tr>
      <w:tr w:rsidR="00DE2E6C">
        <w:tc>
          <w:tcPr>
            <w:tcW w:w="624" w:type="dxa"/>
          </w:tcPr>
          <w:p w:rsidR="00DE2E6C" w:rsidRDefault="00DE2E6C">
            <w:pPr>
              <w:pStyle w:val="ConsPlusNormal"/>
              <w:jc w:val="center"/>
            </w:pPr>
            <w:r>
              <w:t>1</w:t>
            </w:r>
          </w:p>
        </w:tc>
        <w:tc>
          <w:tcPr>
            <w:tcW w:w="2608" w:type="dxa"/>
          </w:tcPr>
          <w:p w:rsidR="00DE2E6C" w:rsidRDefault="00DE2E6C">
            <w:pPr>
              <w:pStyle w:val="ConsPlusNormal"/>
            </w:pPr>
            <w:r>
              <w:t>г. Пенза</w:t>
            </w:r>
          </w:p>
        </w:tc>
        <w:tc>
          <w:tcPr>
            <w:tcW w:w="1071" w:type="dxa"/>
          </w:tcPr>
          <w:p w:rsidR="00DE2E6C" w:rsidRDefault="00DE2E6C">
            <w:pPr>
              <w:pStyle w:val="ConsPlusNormal"/>
              <w:jc w:val="center"/>
            </w:pPr>
            <w:r>
              <w:t>100</w:t>
            </w:r>
          </w:p>
        </w:tc>
        <w:tc>
          <w:tcPr>
            <w:tcW w:w="1064" w:type="dxa"/>
          </w:tcPr>
          <w:p w:rsidR="00DE2E6C" w:rsidRDefault="00DE2E6C">
            <w:pPr>
              <w:pStyle w:val="ConsPlusNormal"/>
              <w:jc w:val="center"/>
            </w:pPr>
            <w:r>
              <w:t>100</w:t>
            </w:r>
          </w:p>
        </w:tc>
        <w:tc>
          <w:tcPr>
            <w:tcW w:w="1106" w:type="dxa"/>
          </w:tcPr>
          <w:p w:rsidR="00DE2E6C" w:rsidRDefault="00DE2E6C">
            <w:pPr>
              <w:pStyle w:val="ConsPlusNormal"/>
              <w:jc w:val="center"/>
            </w:pPr>
            <w:r>
              <w:t>100</w:t>
            </w:r>
          </w:p>
        </w:tc>
        <w:tc>
          <w:tcPr>
            <w:tcW w:w="1148" w:type="dxa"/>
          </w:tcPr>
          <w:p w:rsidR="00DE2E6C" w:rsidRDefault="00DE2E6C">
            <w:pPr>
              <w:pStyle w:val="ConsPlusNormal"/>
              <w:jc w:val="center"/>
            </w:pPr>
            <w:r>
              <w:t>100</w:t>
            </w:r>
          </w:p>
        </w:tc>
        <w:tc>
          <w:tcPr>
            <w:tcW w:w="1036" w:type="dxa"/>
          </w:tcPr>
          <w:p w:rsidR="00DE2E6C" w:rsidRDefault="00DE2E6C">
            <w:pPr>
              <w:pStyle w:val="ConsPlusNormal"/>
              <w:jc w:val="center"/>
            </w:pPr>
            <w:r>
              <w:t>100</w:t>
            </w:r>
          </w:p>
        </w:tc>
        <w:tc>
          <w:tcPr>
            <w:tcW w:w="1105"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c>
          <w:tcPr>
            <w:tcW w:w="1037"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r>
      <w:tr w:rsidR="00DE2E6C">
        <w:tc>
          <w:tcPr>
            <w:tcW w:w="624" w:type="dxa"/>
          </w:tcPr>
          <w:p w:rsidR="00DE2E6C" w:rsidRDefault="00DE2E6C">
            <w:pPr>
              <w:pStyle w:val="ConsPlusNormal"/>
              <w:jc w:val="center"/>
            </w:pPr>
            <w:r>
              <w:t>2</w:t>
            </w:r>
          </w:p>
        </w:tc>
        <w:tc>
          <w:tcPr>
            <w:tcW w:w="2608" w:type="dxa"/>
          </w:tcPr>
          <w:p w:rsidR="00DE2E6C" w:rsidRDefault="00DE2E6C">
            <w:pPr>
              <w:pStyle w:val="ConsPlusNormal"/>
            </w:pPr>
            <w:r>
              <w:t>г. Заречный</w:t>
            </w:r>
          </w:p>
        </w:tc>
        <w:tc>
          <w:tcPr>
            <w:tcW w:w="1071" w:type="dxa"/>
          </w:tcPr>
          <w:p w:rsidR="00DE2E6C" w:rsidRDefault="00DE2E6C">
            <w:pPr>
              <w:pStyle w:val="ConsPlusNormal"/>
              <w:jc w:val="center"/>
            </w:pPr>
            <w:r>
              <w:t>100</w:t>
            </w:r>
          </w:p>
        </w:tc>
        <w:tc>
          <w:tcPr>
            <w:tcW w:w="1064" w:type="dxa"/>
          </w:tcPr>
          <w:p w:rsidR="00DE2E6C" w:rsidRDefault="00DE2E6C">
            <w:pPr>
              <w:pStyle w:val="ConsPlusNormal"/>
              <w:jc w:val="center"/>
            </w:pPr>
            <w:r>
              <w:t>100</w:t>
            </w:r>
          </w:p>
        </w:tc>
        <w:tc>
          <w:tcPr>
            <w:tcW w:w="1106" w:type="dxa"/>
          </w:tcPr>
          <w:p w:rsidR="00DE2E6C" w:rsidRDefault="00DE2E6C">
            <w:pPr>
              <w:pStyle w:val="ConsPlusNormal"/>
              <w:jc w:val="center"/>
            </w:pPr>
            <w:r>
              <w:t>100</w:t>
            </w:r>
          </w:p>
        </w:tc>
        <w:tc>
          <w:tcPr>
            <w:tcW w:w="1148" w:type="dxa"/>
          </w:tcPr>
          <w:p w:rsidR="00DE2E6C" w:rsidRDefault="00DE2E6C">
            <w:pPr>
              <w:pStyle w:val="ConsPlusNormal"/>
              <w:jc w:val="center"/>
            </w:pPr>
            <w:r>
              <w:t>100</w:t>
            </w:r>
          </w:p>
        </w:tc>
        <w:tc>
          <w:tcPr>
            <w:tcW w:w="1036" w:type="dxa"/>
          </w:tcPr>
          <w:p w:rsidR="00DE2E6C" w:rsidRDefault="00DE2E6C">
            <w:pPr>
              <w:pStyle w:val="ConsPlusNormal"/>
              <w:jc w:val="center"/>
            </w:pPr>
            <w:r>
              <w:t>100</w:t>
            </w:r>
          </w:p>
        </w:tc>
        <w:tc>
          <w:tcPr>
            <w:tcW w:w="1105"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c>
          <w:tcPr>
            <w:tcW w:w="1037"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r>
      <w:tr w:rsidR="00DE2E6C">
        <w:tc>
          <w:tcPr>
            <w:tcW w:w="624" w:type="dxa"/>
          </w:tcPr>
          <w:p w:rsidR="00DE2E6C" w:rsidRDefault="00DE2E6C">
            <w:pPr>
              <w:pStyle w:val="ConsPlusNormal"/>
              <w:jc w:val="center"/>
            </w:pPr>
            <w:r>
              <w:t>3</w:t>
            </w:r>
          </w:p>
        </w:tc>
        <w:tc>
          <w:tcPr>
            <w:tcW w:w="2608" w:type="dxa"/>
          </w:tcPr>
          <w:p w:rsidR="00DE2E6C" w:rsidRDefault="00DE2E6C">
            <w:pPr>
              <w:pStyle w:val="ConsPlusNormal"/>
            </w:pPr>
            <w:r>
              <w:t>г. Кузнецк</w:t>
            </w:r>
          </w:p>
        </w:tc>
        <w:tc>
          <w:tcPr>
            <w:tcW w:w="1071" w:type="dxa"/>
          </w:tcPr>
          <w:p w:rsidR="00DE2E6C" w:rsidRDefault="00DE2E6C">
            <w:pPr>
              <w:pStyle w:val="ConsPlusNormal"/>
              <w:jc w:val="center"/>
            </w:pPr>
            <w:r>
              <w:t>100</w:t>
            </w:r>
          </w:p>
        </w:tc>
        <w:tc>
          <w:tcPr>
            <w:tcW w:w="1064" w:type="dxa"/>
          </w:tcPr>
          <w:p w:rsidR="00DE2E6C" w:rsidRDefault="00DE2E6C">
            <w:pPr>
              <w:pStyle w:val="ConsPlusNormal"/>
              <w:jc w:val="center"/>
            </w:pPr>
            <w:r>
              <w:t>100</w:t>
            </w:r>
          </w:p>
        </w:tc>
        <w:tc>
          <w:tcPr>
            <w:tcW w:w="1106" w:type="dxa"/>
          </w:tcPr>
          <w:p w:rsidR="00DE2E6C" w:rsidRDefault="00DE2E6C">
            <w:pPr>
              <w:pStyle w:val="ConsPlusNormal"/>
              <w:jc w:val="center"/>
            </w:pPr>
            <w:r>
              <w:t>100</w:t>
            </w:r>
          </w:p>
        </w:tc>
        <w:tc>
          <w:tcPr>
            <w:tcW w:w="1148" w:type="dxa"/>
          </w:tcPr>
          <w:p w:rsidR="00DE2E6C" w:rsidRDefault="00DE2E6C">
            <w:pPr>
              <w:pStyle w:val="ConsPlusNormal"/>
              <w:jc w:val="center"/>
            </w:pPr>
            <w:r>
              <w:t>100</w:t>
            </w:r>
          </w:p>
        </w:tc>
        <w:tc>
          <w:tcPr>
            <w:tcW w:w="1036" w:type="dxa"/>
          </w:tcPr>
          <w:p w:rsidR="00DE2E6C" w:rsidRDefault="00DE2E6C">
            <w:pPr>
              <w:pStyle w:val="ConsPlusNormal"/>
              <w:jc w:val="center"/>
            </w:pPr>
            <w:r>
              <w:t>100</w:t>
            </w:r>
          </w:p>
        </w:tc>
        <w:tc>
          <w:tcPr>
            <w:tcW w:w="1105"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c>
          <w:tcPr>
            <w:tcW w:w="1037"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r>
      <w:tr w:rsidR="00DE2E6C">
        <w:tc>
          <w:tcPr>
            <w:tcW w:w="624" w:type="dxa"/>
          </w:tcPr>
          <w:p w:rsidR="00DE2E6C" w:rsidRDefault="00DE2E6C">
            <w:pPr>
              <w:pStyle w:val="ConsPlusNormal"/>
              <w:jc w:val="center"/>
            </w:pPr>
            <w:r>
              <w:t>4</w:t>
            </w:r>
          </w:p>
        </w:tc>
        <w:tc>
          <w:tcPr>
            <w:tcW w:w="2608" w:type="dxa"/>
          </w:tcPr>
          <w:p w:rsidR="00DE2E6C" w:rsidRDefault="00DE2E6C">
            <w:pPr>
              <w:pStyle w:val="ConsPlusNormal"/>
            </w:pPr>
            <w:r>
              <w:t>Башмаковский район</w:t>
            </w:r>
          </w:p>
        </w:tc>
        <w:tc>
          <w:tcPr>
            <w:tcW w:w="1071" w:type="dxa"/>
          </w:tcPr>
          <w:p w:rsidR="00DE2E6C" w:rsidRDefault="00DE2E6C">
            <w:pPr>
              <w:pStyle w:val="ConsPlusNormal"/>
              <w:jc w:val="center"/>
            </w:pPr>
            <w:r>
              <w:t>100</w:t>
            </w:r>
          </w:p>
        </w:tc>
        <w:tc>
          <w:tcPr>
            <w:tcW w:w="1064" w:type="dxa"/>
          </w:tcPr>
          <w:p w:rsidR="00DE2E6C" w:rsidRDefault="00DE2E6C">
            <w:pPr>
              <w:pStyle w:val="ConsPlusNormal"/>
              <w:jc w:val="center"/>
            </w:pPr>
            <w:r>
              <w:t>100</w:t>
            </w:r>
          </w:p>
        </w:tc>
        <w:tc>
          <w:tcPr>
            <w:tcW w:w="1106" w:type="dxa"/>
          </w:tcPr>
          <w:p w:rsidR="00DE2E6C" w:rsidRDefault="00DE2E6C">
            <w:pPr>
              <w:pStyle w:val="ConsPlusNormal"/>
              <w:jc w:val="center"/>
            </w:pPr>
            <w:r>
              <w:t>100</w:t>
            </w:r>
          </w:p>
        </w:tc>
        <w:tc>
          <w:tcPr>
            <w:tcW w:w="1148" w:type="dxa"/>
          </w:tcPr>
          <w:p w:rsidR="00DE2E6C" w:rsidRDefault="00DE2E6C">
            <w:pPr>
              <w:pStyle w:val="ConsPlusNormal"/>
              <w:jc w:val="center"/>
            </w:pPr>
            <w:r>
              <w:t>100</w:t>
            </w:r>
          </w:p>
        </w:tc>
        <w:tc>
          <w:tcPr>
            <w:tcW w:w="1036" w:type="dxa"/>
          </w:tcPr>
          <w:p w:rsidR="00DE2E6C" w:rsidRDefault="00DE2E6C">
            <w:pPr>
              <w:pStyle w:val="ConsPlusNormal"/>
              <w:jc w:val="center"/>
            </w:pPr>
            <w:r>
              <w:t>100</w:t>
            </w:r>
          </w:p>
        </w:tc>
        <w:tc>
          <w:tcPr>
            <w:tcW w:w="1105"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c>
          <w:tcPr>
            <w:tcW w:w="1037"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r>
      <w:tr w:rsidR="00DE2E6C">
        <w:tc>
          <w:tcPr>
            <w:tcW w:w="624" w:type="dxa"/>
          </w:tcPr>
          <w:p w:rsidR="00DE2E6C" w:rsidRDefault="00DE2E6C">
            <w:pPr>
              <w:pStyle w:val="ConsPlusNormal"/>
              <w:jc w:val="center"/>
            </w:pPr>
            <w:r>
              <w:t>5</w:t>
            </w:r>
          </w:p>
        </w:tc>
        <w:tc>
          <w:tcPr>
            <w:tcW w:w="2608" w:type="dxa"/>
          </w:tcPr>
          <w:p w:rsidR="00DE2E6C" w:rsidRDefault="00DE2E6C">
            <w:pPr>
              <w:pStyle w:val="ConsPlusNormal"/>
            </w:pPr>
            <w:r>
              <w:t>Бековский район</w:t>
            </w:r>
          </w:p>
        </w:tc>
        <w:tc>
          <w:tcPr>
            <w:tcW w:w="1071" w:type="dxa"/>
          </w:tcPr>
          <w:p w:rsidR="00DE2E6C" w:rsidRDefault="00DE2E6C">
            <w:pPr>
              <w:pStyle w:val="ConsPlusNormal"/>
              <w:jc w:val="center"/>
            </w:pPr>
            <w:r>
              <w:t>100</w:t>
            </w:r>
          </w:p>
        </w:tc>
        <w:tc>
          <w:tcPr>
            <w:tcW w:w="1064" w:type="dxa"/>
          </w:tcPr>
          <w:p w:rsidR="00DE2E6C" w:rsidRDefault="00DE2E6C">
            <w:pPr>
              <w:pStyle w:val="ConsPlusNormal"/>
              <w:jc w:val="center"/>
            </w:pPr>
            <w:r>
              <w:t>100</w:t>
            </w:r>
          </w:p>
        </w:tc>
        <w:tc>
          <w:tcPr>
            <w:tcW w:w="1106" w:type="dxa"/>
          </w:tcPr>
          <w:p w:rsidR="00DE2E6C" w:rsidRDefault="00DE2E6C">
            <w:pPr>
              <w:pStyle w:val="ConsPlusNormal"/>
              <w:jc w:val="center"/>
            </w:pPr>
            <w:r>
              <w:t>100</w:t>
            </w:r>
          </w:p>
        </w:tc>
        <w:tc>
          <w:tcPr>
            <w:tcW w:w="1148" w:type="dxa"/>
          </w:tcPr>
          <w:p w:rsidR="00DE2E6C" w:rsidRDefault="00DE2E6C">
            <w:pPr>
              <w:pStyle w:val="ConsPlusNormal"/>
              <w:jc w:val="center"/>
            </w:pPr>
            <w:r>
              <w:t>100</w:t>
            </w:r>
          </w:p>
        </w:tc>
        <w:tc>
          <w:tcPr>
            <w:tcW w:w="1036" w:type="dxa"/>
          </w:tcPr>
          <w:p w:rsidR="00DE2E6C" w:rsidRDefault="00DE2E6C">
            <w:pPr>
              <w:pStyle w:val="ConsPlusNormal"/>
              <w:jc w:val="center"/>
            </w:pPr>
            <w:r>
              <w:t>100</w:t>
            </w:r>
          </w:p>
        </w:tc>
        <w:tc>
          <w:tcPr>
            <w:tcW w:w="1105"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c>
          <w:tcPr>
            <w:tcW w:w="1037"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r>
      <w:tr w:rsidR="00DE2E6C">
        <w:tc>
          <w:tcPr>
            <w:tcW w:w="624" w:type="dxa"/>
          </w:tcPr>
          <w:p w:rsidR="00DE2E6C" w:rsidRDefault="00DE2E6C">
            <w:pPr>
              <w:pStyle w:val="ConsPlusNormal"/>
              <w:jc w:val="center"/>
            </w:pPr>
            <w:r>
              <w:t>6</w:t>
            </w:r>
          </w:p>
        </w:tc>
        <w:tc>
          <w:tcPr>
            <w:tcW w:w="2608" w:type="dxa"/>
          </w:tcPr>
          <w:p w:rsidR="00DE2E6C" w:rsidRDefault="00DE2E6C">
            <w:pPr>
              <w:pStyle w:val="ConsPlusNormal"/>
            </w:pPr>
            <w:r>
              <w:t>Бессоновский район</w:t>
            </w:r>
          </w:p>
        </w:tc>
        <w:tc>
          <w:tcPr>
            <w:tcW w:w="1071" w:type="dxa"/>
          </w:tcPr>
          <w:p w:rsidR="00DE2E6C" w:rsidRDefault="00DE2E6C">
            <w:pPr>
              <w:pStyle w:val="ConsPlusNormal"/>
              <w:jc w:val="center"/>
            </w:pPr>
            <w:r>
              <w:t>100</w:t>
            </w:r>
          </w:p>
        </w:tc>
        <w:tc>
          <w:tcPr>
            <w:tcW w:w="1064" w:type="dxa"/>
          </w:tcPr>
          <w:p w:rsidR="00DE2E6C" w:rsidRDefault="00DE2E6C">
            <w:pPr>
              <w:pStyle w:val="ConsPlusNormal"/>
              <w:jc w:val="center"/>
            </w:pPr>
            <w:r>
              <w:t>100</w:t>
            </w:r>
          </w:p>
        </w:tc>
        <w:tc>
          <w:tcPr>
            <w:tcW w:w="1106" w:type="dxa"/>
          </w:tcPr>
          <w:p w:rsidR="00DE2E6C" w:rsidRDefault="00DE2E6C">
            <w:pPr>
              <w:pStyle w:val="ConsPlusNormal"/>
              <w:jc w:val="center"/>
            </w:pPr>
            <w:r>
              <w:t>100</w:t>
            </w:r>
          </w:p>
        </w:tc>
        <w:tc>
          <w:tcPr>
            <w:tcW w:w="1148" w:type="dxa"/>
          </w:tcPr>
          <w:p w:rsidR="00DE2E6C" w:rsidRDefault="00DE2E6C">
            <w:pPr>
              <w:pStyle w:val="ConsPlusNormal"/>
              <w:jc w:val="center"/>
            </w:pPr>
            <w:r>
              <w:t>100</w:t>
            </w:r>
          </w:p>
        </w:tc>
        <w:tc>
          <w:tcPr>
            <w:tcW w:w="1036" w:type="dxa"/>
          </w:tcPr>
          <w:p w:rsidR="00DE2E6C" w:rsidRDefault="00DE2E6C">
            <w:pPr>
              <w:pStyle w:val="ConsPlusNormal"/>
              <w:jc w:val="center"/>
            </w:pPr>
            <w:r>
              <w:t>100</w:t>
            </w:r>
          </w:p>
        </w:tc>
        <w:tc>
          <w:tcPr>
            <w:tcW w:w="1105"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c>
          <w:tcPr>
            <w:tcW w:w="1037"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r>
      <w:tr w:rsidR="00DE2E6C">
        <w:tc>
          <w:tcPr>
            <w:tcW w:w="624" w:type="dxa"/>
          </w:tcPr>
          <w:p w:rsidR="00DE2E6C" w:rsidRDefault="00DE2E6C">
            <w:pPr>
              <w:pStyle w:val="ConsPlusNormal"/>
              <w:jc w:val="center"/>
            </w:pPr>
            <w:r>
              <w:t>7</w:t>
            </w:r>
          </w:p>
        </w:tc>
        <w:tc>
          <w:tcPr>
            <w:tcW w:w="2608" w:type="dxa"/>
          </w:tcPr>
          <w:p w:rsidR="00DE2E6C" w:rsidRDefault="00DE2E6C">
            <w:pPr>
              <w:pStyle w:val="ConsPlusNormal"/>
            </w:pPr>
            <w:r>
              <w:t>Белинский район</w:t>
            </w:r>
          </w:p>
        </w:tc>
        <w:tc>
          <w:tcPr>
            <w:tcW w:w="1071" w:type="dxa"/>
          </w:tcPr>
          <w:p w:rsidR="00DE2E6C" w:rsidRDefault="00DE2E6C">
            <w:pPr>
              <w:pStyle w:val="ConsPlusNormal"/>
              <w:jc w:val="center"/>
            </w:pPr>
            <w:r>
              <w:t>100</w:t>
            </w:r>
          </w:p>
        </w:tc>
        <w:tc>
          <w:tcPr>
            <w:tcW w:w="1064" w:type="dxa"/>
          </w:tcPr>
          <w:p w:rsidR="00DE2E6C" w:rsidRDefault="00DE2E6C">
            <w:pPr>
              <w:pStyle w:val="ConsPlusNormal"/>
              <w:jc w:val="center"/>
            </w:pPr>
            <w:r>
              <w:t>100</w:t>
            </w:r>
          </w:p>
        </w:tc>
        <w:tc>
          <w:tcPr>
            <w:tcW w:w="1106" w:type="dxa"/>
          </w:tcPr>
          <w:p w:rsidR="00DE2E6C" w:rsidRDefault="00DE2E6C">
            <w:pPr>
              <w:pStyle w:val="ConsPlusNormal"/>
              <w:jc w:val="center"/>
            </w:pPr>
            <w:r>
              <w:t>100</w:t>
            </w:r>
          </w:p>
        </w:tc>
        <w:tc>
          <w:tcPr>
            <w:tcW w:w="1148" w:type="dxa"/>
          </w:tcPr>
          <w:p w:rsidR="00DE2E6C" w:rsidRDefault="00DE2E6C">
            <w:pPr>
              <w:pStyle w:val="ConsPlusNormal"/>
              <w:jc w:val="center"/>
            </w:pPr>
            <w:r>
              <w:t>100</w:t>
            </w:r>
          </w:p>
        </w:tc>
        <w:tc>
          <w:tcPr>
            <w:tcW w:w="1036" w:type="dxa"/>
          </w:tcPr>
          <w:p w:rsidR="00DE2E6C" w:rsidRDefault="00DE2E6C">
            <w:pPr>
              <w:pStyle w:val="ConsPlusNormal"/>
              <w:jc w:val="center"/>
            </w:pPr>
            <w:r>
              <w:t>100</w:t>
            </w:r>
          </w:p>
        </w:tc>
        <w:tc>
          <w:tcPr>
            <w:tcW w:w="1105"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c>
          <w:tcPr>
            <w:tcW w:w="1037"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r>
      <w:tr w:rsidR="00DE2E6C">
        <w:tc>
          <w:tcPr>
            <w:tcW w:w="624" w:type="dxa"/>
          </w:tcPr>
          <w:p w:rsidR="00DE2E6C" w:rsidRDefault="00DE2E6C">
            <w:pPr>
              <w:pStyle w:val="ConsPlusNormal"/>
              <w:jc w:val="center"/>
            </w:pPr>
            <w:r>
              <w:t>8</w:t>
            </w:r>
          </w:p>
        </w:tc>
        <w:tc>
          <w:tcPr>
            <w:tcW w:w="2608" w:type="dxa"/>
          </w:tcPr>
          <w:p w:rsidR="00DE2E6C" w:rsidRDefault="00DE2E6C">
            <w:pPr>
              <w:pStyle w:val="ConsPlusNormal"/>
            </w:pPr>
            <w:r>
              <w:t>Вадинский район</w:t>
            </w:r>
          </w:p>
        </w:tc>
        <w:tc>
          <w:tcPr>
            <w:tcW w:w="1071" w:type="dxa"/>
          </w:tcPr>
          <w:p w:rsidR="00DE2E6C" w:rsidRDefault="00DE2E6C">
            <w:pPr>
              <w:pStyle w:val="ConsPlusNormal"/>
              <w:jc w:val="center"/>
            </w:pPr>
            <w:r>
              <w:t>100</w:t>
            </w:r>
          </w:p>
        </w:tc>
        <w:tc>
          <w:tcPr>
            <w:tcW w:w="1064" w:type="dxa"/>
          </w:tcPr>
          <w:p w:rsidR="00DE2E6C" w:rsidRDefault="00DE2E6C">
            <w:pPr>
              <w:pStyle w:val="ConsPlusNormal"/>
              <w:jc w:val="center"/>
            </w:pPr>
            <w:r>
              <w:t>100</w:t>
            </w:r>
          </w:p>
        </w:tc>
        <w:tc>
          <w:tcPr>
            <w:tcW w:w="1106" w:type="dxa"/>
          </w:tcPr>
          <w:p w:rsidR="00DE2E6C" w:rsidRDefault="00DE2E6C">
            <w:pPr>
              <w:pStyle w:val="ConsPlusNormal"/>
              <w:jc w:val="center"/>
            </w:pPr>
            <w:r>
              <w:t>100</w:t>
            </w:r>
          </w:p>
        </w:tc>
        <w:tc>
          <w:tcPr>
            <w:tcW w:w="1148" w:type="dxa"/>
          </w:tcPr>
          <w:p w:rsidR="00DE2E6C" w:rsidRDefault="00DE2E6C">
            <w:pPr>
              <w:pStyle w:val="ConsPlusNormal"/>
              <w:jc w:val="center"/>
            </w:pPr>
            <w:r>
              <w:t>100</w:t>
            </w:r>
          </w:p>
        </w:tc>
        <w:tc>
          <w:tcPr>
            <w:tcW w:w="1036" w:type="dxa"/>
          </w:tcPr>
          <w:p w:rsidR="00DE2E6C" w:rsidRDefault="00DE2E6C">
            <w:pPr>
              <w:pStyle w:val="ConsPlusNormal"/>
              <w:jc w:val="center"/>
            </w:pPr>
            <w:r>
              <w:t>100</w:t>
            </w:r>
          </w:p>
        </w:tc>
        <w:tc>
          <w:tcPr>
            <w:tcW w:w="1105"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c>
          <w:tcPr>
            <w:tcW w:w="1037"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r>
      <w:tr w:rsidR="00DE2E6C">
        <w:tc>
          <w:tcPr>
            <w:tcW w:w="624" w:type="dxa"/>
          </w:tcPr>
          <w:p w:rsidR="00DE2E6C" w:rsidRDefault="00DE2E6C">
            <w:pPr>
              <w:pStyle w:val="ConsPlusNormal"/>
              <w:jc w:val="center"/>
            </w:pPr>
            <w:r>
              <w:t>9</w:t>
            </w:r>
          </w:p>
        </w:tc>
        <w:tc>
          <w:tcPr>
            <w:tcW w:w="2608" w:type="dxa"/>
          </w:tcPr>
          <w:p w:rsidR="00DE2E6C" w:rsidRDefault="00DE2E6C">
            <w:pPr>
              <w:pStyle w:val="ConsPlusNormal"/>
            </w:pPr>
            <w:r>
              <w:t>Городищенский район</w:t>
            </w:r>
          </w:p>
        </w:tc>
        <w:tc>
          <w:tcPr>
            <w:tcW w:w="1071" w:type="dxa"/>
          </w:tcPr>
          <w:p w:rsidR="00DE2E6C" w:rsidRDefault="00DE2E6C">
            <w:pPr>
              <w:pStyle w:val="ConsPlusNormal"/>
              <w:jc w:val="center"/>
            </w:pPr>
            <w:r>
              <w:t>100</w:t>
            </w:r>
          </w:p>
        </w:tc>
        <w:tc>
          <w:tcPr>
            <w:tcW w:w="1064" w:type="dxa"/>
          </w:tcPr>
          <w:p w:rsidR="00DE2E6C" w:rsidRDefault="00DE2E6C">
            <w:pPr>
              <w:pStyle w:val="ConsPlusNormal"/>
              <w:jc w:val="center"/>
            </w:pPr>
            <w:r>
              <w:t>100</w:t>
            </w:r>
          </w:p>
        </w:tc>
        <w:tc>
          <w:tcPr>
            <w:tcW w:w="1106" w:type="dxa"/>
          </w:tcPr>
          <w:p w:rsidR="00DE2E6C" w:rsidRDefault="00DE2E6C">
            <w:pPr>
              <w:pStyle w:val="ConsPlusNormal"/>
              <w:jc w:val="center"/>
            </w:pPr>
            <w:r>
              <w:t>100</w:t>
            </w:r>
          </w:p>
        </w:tc>
        <w:tc>
          <w:tcPr>
            <w:tcW w:w="1148" w:type="dxa"/>
          </w:tcPr>
          <w:p w:rsidR="00DE2E6C" w:rsidRDefault="00DE2E6C">
            <w:pPr>
              <w:pStyle w:val="ConsPlusNormal"/>
              <w:jc w:val="center"/>
            </w:pPr>
            <w:r>
              <w:t>100</w:t>
            </w:r>
          </w:p>
        </w:tc>
        <w:tc>
          <w:tcPr>
            <w:tcW w:w="1036" w:type="dxa"/>
          </w:tcPr>
          <w:p w:rsidR="00DE2E6C" w:rsidRDefault="00DE2E6C">
            <w:pPr>
              <w:pStyle w:val="ConsPlusNormal"/>
              <w:jc w:val="center"/>
            </w:pPr>
            <w:r>
              <w:t>100</w:t>
            </w:r>
          </w:p>
        </w:tc>
        <w:tc>
          <w:tcPr>
            <w:tcW w:w="1105"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c>
          <w:tcPr>
            <w:tcW w:w="1037"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r>
      <w:tr w:rsidR="00DE2E6C">
        <w:tc>
          <w:tcPr>
            <w:tcW w:w="624" w:type="dxa"/>
          </w:tcPr>
          <w:p w:rsidR="00DE2E6C" w:rsidRDefault="00DE2E6C">
            <w:pPr>
              <w:pStyle w:val="ConsPlusNormal"/>
              <w:jc w:val="center"/>
            </w:pPr>
            <w:r>
              <w:t>10</w:t>
            </w:r>
          </w:p>
        </w:tc>
        <w:tc>
          <w:tcPr>
            <w:tcW w:w="2608" w:type="dxa"/>
          </w:tcPr>
          <w:p w:rsidR="00DE2E6C" w:rsidRDefault="00DE2E6C">
            <w:pPr>
              <w:pStyle w:val="ConsPlusNormal"/>
            </w:pPr>
            <w:r>
              <w:t>Земетчинский район</w:t>
            </w:r>
          </w:p>
        </w:tc>
        <w:tc>
          <w:tcPr>
            <w:tcW w:w="1071" w:type="dxa"/>
          </w:tcPr>
          <w:p w:rsidR="00DE2E6C" w:rsidRDefault="00DE2E6C">
            <w:pPr>
              <w:pStyle w:val="ConsPlusNormal"/>
              <w:jc w:val="center"/>
            </w:pPr>
            <w:r>
              <w:t>100</w:t>
            </w:r>
          </w:p>
        </w:tc>
        <w:tc>
          <w:tcPr>
            <w:tcW w:w="1064" w:type="dxa"/>
          </w:tcPr>
          <w:p w:rsidR="00DE2E6C" w:rsidRDefault="00DE2E6C">
            <w:pPr>
              <w:pStyle w:val="ConsPlusNormal"/>
              <w:jc w:val="center"/>
            </w:pPr>
            <w:r>
              <w:t>100</w:t>
            </w:r>
          </w:p>
        </w:tc>
        <w:tc>
          <w:tcPr>
            <w:tcW w:w="1106" w:type="dxa"/>
          </w:tcPr>
          <w:p w:rsidR="00DE2E6C" w:rsidRDefault="00DE2E6C">
            <w:pPr>
              <w:pStyle w:val="ConsPlusNormal"/>
              <w:jc w:val="center"/>
            </w:pPr>
            <w:r>
              <w:t>100</w:t>
            </w:r>
          </w:p>
        </w:tc>
        <w:tc>
          <w:tcPr>
            <w:tcW w:w="1148" w:type="dxa"/>
          </w:tcPr>
          <w:p w:rsidR="00DE2E6C" w:rsidRDefault="00DE2E6C">
            <w:pPr>
              <w:pStyle w:val="ConsPlusNormal"/>
              <w:jc w:val="center"/>
            </w:pPr>
            <w:r>
              <w:t>100</w:t>
            </w:r>
          </w:p>
        </w:tc>
        <w:tc>
          <w:tcPr>
            <w:tcW w:w="1036" w:type="dxa"/>
          </w:tcPr>
          <w:p w:rsidR="00DE2E6C" w:rsidRDefault="00DE2E6C">
            <w:pPr>
              <w:pStyle w:val="ConsPlusNormal"/>
              <w:jc w:val="center"/>
            </w:pPr>
            <w:r>
              <w:t>100</w:t>
            </w:r>
          </w:p>
        </w:tc>
        <w:tc>
          <w:tcPr>
            <w:tcW w:w="1105"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c>
          <w:tcPr>
            <w:tcW w:w="1037"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r>
      <w:tr w:rsidR="00DE2E6C">
        <w:tc>
          <w:tcPr>
            <w:tcW w:w="624" w:type="dxa"/>
          </w:tcPr>
          <w:p w:rsidR="00DE2E6C" w:rsidRDefault="00DE2E6C">
            <w:pPr>
              <w:pStyle w:val="ConsPlusNormal"/>
              <w:jc w:val="center"/>
            </w:pPr>
            <w:r>
              <w:t>11</w:t>
            </w:r>
          </w:p>
        </w:tc>
        <w:tc>
          <w:tcPr>
            <w:tcW w:w="2608" w:type="dxa"/>
          </w:tcPr>
          <w:p w:rsidR="00DE2E6C" w:rsidRDefault="00DE2E6C">
            <w:pPr>
              <w:pStyle w:val="ConsPlusNormal"/>
            </w:pPr>
            <w:r>
              <w:t>Иссинский район</w:t>
            </w:r>
          </w:p>
        </w:tc>
        <w:tc>
          <w:tcPr>
            <w:tcW w:w="1071" w:type="dxa"/>
          </w:tcPr>
          <w:p w:rsidR="00DE2E6C" w:rsidRDefault="00DE2E6C">
            <w:pPr>
              <w:pStyle w:val="ConsPlusNormal"/>
              <w:jc w:val="center"/>
            </w:pPr>
            <w:r>
              <w:t>100</w:t>
            </w:r>
          </w:p>
        </w:tc>
        <w:tc>
          <w:tcPr>
            <w:tcW w:w="1064" w:type="dxa"/>
          </w:tcPr>
          <w:p w:rsidR="00DE2E6C" w:rsidRDefault="00DE2E6C">
            <w:pPr>
              <w:pStyle w:val="ConsPlusNormal"/>
              <w:jc w:val="center"/>
            </w:pPr>
            <w:r>
              <w:t>100</w:t>
            </w:r>
          </w:p>
        </w:tc>
        <w:tc>
          <w:tcPr>
            <w:tcW w:w="1106" w:type="dxa"/>
          </w:tcPr>
          <w:p w:rsidR="00DE2E6C" w:rsidRDefault="00DE2E6C">
            <w:pPr>
              <w:pStyle w:val="ConsPlusNormal"/>
              <w:jc w:val="center"/>
            </w:pPr>
            <w:r>
              <w:t>100</w:t>
            </w:r>
          </w:p>
        </w:tc>
        <w:tc>
          <w:tcPr>
            <w:tcW w:w="1148" w:type="dxa"/>
          </w:tcPr>
          <w:p w:rsidR="00DE2E6C" w:rsidRDefault="00DE2E6C">
            <w:pPr>
              <w:pStyle w:val="ConsPlusNormal"/>
              <w:jc w:val="center"/>
            </w:pPr>
            <w:r>
              <w:t>100</w:t>
            </w:r>
          </w:p>
        </w:tc>
        <w:tc>
          <w:tcPr>
            <w:tcW w:w="1036" w:type="dxa"/>
          </w:tcPr>
          <w:p w:rsidR="00DE2E6C" w:rsidRDefault="00DE2E6C">
            <w:pPr>
              <w:pStyle w:val="ConsPlusNormal"/>
              <w:jc w:val="center"/>
            </w:pPr>
            <w:r>
              <w:t>100</w:t>
            </w:r>
          </w:p>
        </w:tc>
        <w:tc>
          <w:tcPr>
            <w:tcW w:w="1105"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c>
          <w:tcPr>
            <w:tcW w:w="1037"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r>
      <w:tr w:rsidR="00DE2E6C">
        <w:tc>
          <w:tcPr>
            <w:tcW w:w="624" w:type="dxa"/>
          </w:tcPr>
          <w:p w:rsidR="00DE2E6C" w:rsidRDefault="00DE2E6C">
            <w:pPr>
              <w:pStyle w:val="ConsPlusNormal"/>
              <w:jc w:val="center"/>
            </w:pPr>
            <w:r>
              <w:t>12</w:t>
            </w:r>
          </w:p>
        </w:tc>
        <w:tc>
          <w:tcPr>
            <w:tcW w:w="2608" w:type="dxa"/>
          </w:tcPr>
          <w:p w:rsidR="00DE2E6C" w:rsidRDefault="00DE2E6C">
            <w:pPr>
              <w:pStyle w:val="ConsPlusNormal"/>
            </w:pPr>
            <w:r>
              <w:t>Каменский район</w:t>
            </w:r>
          </w:p>
        </w:tc>
        <w:tc>
          <w:tcPr>
            <w:tcW w:w="1071" w:type="dxa"/>
          </w:tcPr>
          <w:p w:rsidR="00DE2E6C" w:rsidRDefault="00DE2E6C">
            <w:pPr>
              <w:pStyle w:val="ConsPlusNormal"/>
              <w:jc w:val="center"/>
            </w:pPr>
            <w:r>
              <w:t>100</w:t>
            </w:r>
          </w:p>
        </w:tc>
        <w:tc>
          <w:tcPr>
            <w:tcW w:w="1064" w:type="dxa"/>
          </w:tcPr>
          <w:p w:rsidR="00DE2E6C" w:rsidRDefault="00DE2E6C">
            <w:pPr>
              <w:pStyle w:val="ConsPlusNormal"/>
              <w:jc w:val="center"/>
            </w:pPr>
            <w:r>
              <w:t>100</w:t>
            </w:r>
          </w:p>
        </w:tc>
        <w:tc>
          <w:tcPr>
            <w:tcW w:w="1106" w:type="dxa"/>
          </w:tcPr>
          <w:p w:rsidR="00DE2E6C" w:rsidRDefault="00DE2E6C">
            <w:pPr>
              <w:pStyle w:val="ConsPlusNormal"/>
              <w:jc w:val="center"/>
            </w:pPr>
            <w:r>
              <w:t>100</w:t>
            </w:r>
          </w:p>
        </w:tc>
        <w:tc>
          <w:tcPr>
            <w:tcW w:w="1148" w:type="dxa"/>
          </w:tcPr>
          <w:p w:rsidR="00DE2E6C" w:rsidRDefault="00DE2E6C">
            <w:pPr>
              <w:pStyle w:val="ConsPlusNormal"/>
              <w:jc w:val="center"/>
            </w:pPr>
            <w:r>
              <w:t>100</w:t>
            </w:r>
          </w:p>
        </w:tc>
        <w:tc>
          <w:tcPr>
            <w:tcW w:w="1036" w:type="dxa"/>
          </w:tcPr>
          <w:p w:rsidR="00DE2E6C" w:rsidRDefault="00DE2E6C">
            <w:pPr>
              <w:pStyle w:val="ConsPlusNormal"/>
              <w:jc w:val="center"/>
            </w:pPr>
            <w:r>
              <w:t>100</w:t>
            </w:r>
          </w:p>
        </w:tc>
        <w:tc>
          <w:tcPr>
            <w:tcW w:w="1105"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c>
          <w:tcPr>
            <w:tcW w:w="1037"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r>
      <w:tr w:rsidR="00DE2E6C">
        <w:tc>
          <w:tcPr>
            <w:tcW w:w="624" w:type="dxa"/>
          </w:tcPr>
          <w:p w:rsidR="00DE2E6C" w:rsidRDefault="00DE2E6C">
            <w:pPr>
              <w:pStyle w:val="ConsPlusNormal"/>
              <w:jc w:val="center"/>
            </w:pPr>
            <w:r>
              <w:lastRenderedPageBreak/>
              <w:t>13</w:t>
            </w:r>
          </w:p>
        </w:tc>
        <w:tc>
          <w:tcPr>
            <w:tcW w:w="2608" w:type="dxa"/>
          </w:tcPr>
          <w:p w:rsidR="00DE2E6C" w:rsidRDefault="00DE2E6C">
            <w:pPr>
              <w:pStyle w:val="ConsPlusNormal"/>
            </w:pPr>
            <w:r>
              <w:t>Камешкирский район</w:t>
            </w:r>
          </w:p>
        </w:tc>
        <w:tc>
          <w:tcPr>
            <w:tcW w:w="1071" w:type="dxa"/>
          </w:tcPr>
          <w:p w:rsidR="00DE2E6C" w:rsidRDefault="00DE2E6C">
            <w:pPr>
              <w:pStyle w:val="ConsPlusNormal"/>
              <w:jc w:val="center"/>
            </w:pPr>
            <w:r>
              <w:t>100</w:t>
            </w:r>
          </w:p>
        </w:tc>
        <w:tc>
          <w:tcPr>
            <w:tcW w:w="1064" w:type="dxa"/>
          </w:tcPr>
          <w:p w:rsidR="00DE2E6C" w:rsidRDefault="00DE2E6C">
            <w:pPr>
              <w:pStyle w:val="ConsPlusNormal"/>
              <w:jc w:val="center"/>
            </w:pPr>
            <w:r>
              <w:t>100</w:t>
            </w:r>
          </w:p>
        </w:tc>
        <w:tc>
          <w:tcPr>
            <w:tcW w:w="1106" w:type="dxa"/>
          </w:tcPr>
          <w:p w:rsidR="00DE2E6C" w:rsidRDefault="00DE2E6C">
            <w:pPr>
              <w:pStyle w:val="ConsPlusNormal"/>
              <w:jc w:val="center"/>
            </w:pPr>
            <w:r>
              <w:t>100</w:t>
            </w:r>
          </w:p>
        </w:tc>
        <w:tc>
          <w:tcPr>
            <w:tcW w:w="1148" w:type="dxa"/>
          </w:tcPr>
          <w:p w:rsidR="00DE2E6C" w:rsidRDefault="00DE2E6C">
            <w:pPr>
              <w:pStyle w:val="ConsPlusNormal"/>
              <w:jc w:val="center"/>
            </w:pPr>
            <w:r>
              <w:t>100</w:t>
            </w:r>
          </w:p>
        </w:tc>
        <w:tc>
          <w:tcPr>
            <w:tcW w:w="1036" w:type="dxa"/>
          </w:tcPr>
          <w:p w:rsidR="00DE2E6C" w:rsidRDefault="00DE2E6C">
            <w:pPr>
              <w:pStyle w:val="ConsPlusNormal"/>
              <w:jc w:val="center"/>
            </w:pPr>
            <w:r>
              <w:t>100</w:t>
            </w:r>
          </w:p>
        </w:tc>
        <w:tc>
          <w:tcPr>
            <w:tcW w:w="1105"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c>
          <w:tcPr>
            <w:tcW w:w="1037"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r>
      <w:tr w:rsidR="00DE2E6C">
        <w:tc>
          <w:tcPr>
            <w:tcW w:w="624" w:type="dxa"/>
          </w:tcPr>
          <w:p w:rsidR="00DE2E6C" w:rsidRDefault="00DE2E6C">
            <w:pPr>
              <w:pStyle w:val="ConsPlusNormal"/>
              <w:jc w:val="center"/>
            </w:pPr>
            <w:r>
              <w:t>14</w:t>
            </w:r>
          </w:p>
        </w:tc>
        <w:tc>
          <w:tcPr>
            <w:tcW w:w="2608" w:type="dxa"/>
          </w:tcPr>
          <w:p w:rsidR="00DE2E6C" w:rsidRDefault="00DE2E6C">
            <w:pPr>
              <w:pStyle w:val="ConsPlusNormal"/>
            </w:pPr>
            <w:r>
              <w:t>Колышлейский район</w:t>
            </w:r>
          </w:p>
        </w:tc>
        <w:tc>
          <w:tcPr>
            <w:tcW w:w="1071" w:type="dxa"/>
          </w:tcPr>
          <w:p w:rsidR="00DE2E6C" w:rsidRDefault="00DE2E6C">
            <w:pPr>
              <w:pStyle w:val="ConsPlusNormal"/>
              <w:jc w:val="center"/>
            </w:pPr>
            <w:r>
              <w:t>100</w:t>
            </w:r>
          </w:p>
        </w:tc>
        <w:tc>
          <w:tcPr>
            <w:tcW w:w="1064" w:type="dxa"/>
          </w:tcPr>
          <w:p w:rsidR="00DE2E6C" w:rsidRDefault="00DE2E6C">
            <w:pPr>
              <w:pStyle w:val="ConsPlusNormal"/>
              <w:jc w:val="center"/>
            </w:pPr>
            <w:r>
              <w:t>100</w:t>
            </w:r>
          </w:p>
        </w:tc>
        <w:tc>
          <w:tcPr>
            <w:tcW w:w="1106" w:type="dxa"/>
          </w:tcPr>
          <w:p w:rsidR="00DE2E6C" w:rsidRDefault="00DE2E6C">
            <w:pPr>
              <w:pStyle w:val="ConsPlusNormal"/>
              <w:jc w:val="center"/>
            </w:pPr>
            <w:r>
              <w:t>100</w:t>
            </w:r>
          </w:p>
        </w:tc>
        <w:tc>
          <w:tcPr>
            <w:tcW w:w="1148" w:type="dxa"/>
          </w:tcPr>
          <w:p w:rsidR="00DE2E6C" w:rsidRDefault="00DE2E6C">
            <w:pPr>
              <w:pStyle w:val="ConsPlusNormal"/>
              <w:jc w:val="center"/>
            </w:pPr>
            <w:r>
              <w:t>100</w:t>
            </w:r>
          </w:p>
        </w:tc>
        <w:tc>
          <w:tcPr>
            <w:tcW w:w="1036" w:type="dxa"/>
          </w:tcPr>
          <w:p w:rsidR="00DE2E6C" w:rsidRDefault="00DE2E6C">
            <w:pPr>
              <w:pStyle w:val="ConsPlusNormal"/>
              <w:jc w:val="center"/>
            </w:pPr>
            <w:r>
              <w:t>100</w:t>
            </w:r>
          </w:p>
        </w:tc>
        <w:tc>
          <w:tcPr>
            <w:tcW w:w="1105"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c>
          <w:tcPr>
            <w:tcW w:w="1037"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r>
      <w:tr w:rsidR="00DE2E6C">
        <w:tc>
          <w:tcPr>
            <w:tcW w:w="624" w:type="dxa"/>
          </w:tcPr>
          <w:p w:rsidR="00DE2E6C" w:rsidRDefault="00DE2E6C">
            <w:pPr>
              <w:pStyle w:val="ConsPlusNormal"/>
              <w:jc w:val="center"/>
            </w:pPr>
            <w:r>
              <w:t>15</w:t>
            </w:r>
          </w:p>
        </w:tc>
        <w:tc>
          <w:tcPr>
            <w:tcW w:w="2608" w:type="dxa"/>
          </w:tcPr>
          <w:p w:rsidR="00DE2E6C" w:rsidRDefault="00DE2E6C">
            <w:pPr>
              <w:pStyle w:val="ConsPlusNormal"/>
            </w:pPr>
            <w:r>
              <w:t>Кузнецкий район</w:t>
            </w:r>
          </w:p>
        </w:tc>
        <w:tc>
          <w:tcPr>
            <w:tcW w:w="1071" w:type="dxa"/>
          </w:tcPr>
          <w:p w:rsidR="00DE2E6C" w:rsidRDefault="00DE2E6C">
            <w:pPr>
              <w:pStyle w:val="ConsPlusNormal"/>
              <w:jc w:val="center"/>
            </w:pPr>
            <w:r>
              <w:t>100</w:t>
            </w:r>
          </w:p>
        </w:tc>
        <w:tc>
          <w:tcPr>
            <w:tcW w:w="1064" w:type="dxa"/>
          </w:tcPr>
          <w:p w:rsidR="00DE2E6C" w:rsidRDefault="00DE2E6C">
            <w:pPr>
              <w:pStyle w:val="ConsPlusNormal"/>
              <w:jc w:val="center"/>
            </w:pPr>
            <w:r>
              <w:t>100</w:t>
            </w:r>
          </w:p>
        </w:tc>
        <w:tc>
          <w:tcPr>
            <w:tcW w:w="1106" w:type="dxa"/>
          </w:tcPr>
          <w:p w:rsidR="00DE2E6C" w:rsidRDefault="00DE2E6C">
            <w:pPr>
              <w:pStyle w:val="ConsPlusNormal"/>
              <w:jc w:val="center"/>
            </w:pPr>
            <w:r>
              <w:t>100</w:t>
            </w:r>
          </w:p>
        </w:tc>
        <w:tc>
          <w:tcPr>
            <w:tcW w:w="1148" w:type="dxa"/>
          </w:tcPr>
          <w:p w:rsidR="00DE2E6C" w:rsidRDefault="00DE2E6C">
            <w:pPr>
              <w:pStyle w:val="ConsPlusNormal"/>
              <w:jc w:val="center"/>
            </w:pPr>
            <w:r>
              <w:t>100</w:t>
            </w:r>
          </w:p>
        </w:tc>
        <w:tc>
          <w:tcPr>
            <w:tcW w:w="1036" w:type="dxa"/>
          </w:tcPr>
          <w:p w:rsidR="00DE2E6C" w:rsidRDefault="00DE2E6C">
            <w:pPr>
              <w:pStyle w:val="ConsPlusNormal"/>
              <w:jc w:val="center"/>
            </w:pPr>
            <w:r>
              <w:t>100</w:t>
            </w:r>
          </w:p>
        </w:tc>
        <w:tc>
          <w:tcPr>
            <w:tcW w:w="1105"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c>
          <w:tcPr>
            <w:tcW w:w="1037"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r>
      <w:tr w:rsidR="00DE2E6C">
        <w:tc>
          <w:tcPr>
            <w:tcW w:w="624" w:type="dxa"/>
          </w:tcPr>
          <w:p w:rsidR="00DE2E6C" w:rsidRDefault="00DE2E6C">
            <w:pPr>
              <w:pStyle w:val="ConsPlusNormal"/>
              <w:jc w:val="center"/>
            </w:pPr>
            <w:r>
              <w:t>16</w:t>
            </w:r>
          </w:p>
        </w:tc>
        <w:tc>
          <w:tcPr>
            <w:tcW w:w="2608" w:type="dxa"/>
          </w:tcPr>
          <w:p w:rsidR="00DE2E6C" w:rsidRDefault="00DE2E6C">
            <w:pPr>
              <w:pStyle w:val="ConsPlusNormal"/>
            </w:pPr>
            <w:r>
              <w:t>Лопатинский район</w:t>
            </w:r>
          </w:p>
        </w:tc>
        <w:tc>
          <w:tcPr>
            <w:tcW w:w="1071" w:type="dxa"/>
          </w:tcPr>
          <w:p w:rsidR="00DE2E6C" w:rsidRDefault="00DE2E6C">
            <w:pPr>
              <w:pStyle w:val="ConsPlusNormal"/>
              <w:jc w:val="center"/>
            </w:pPr>
            <w:r>
              <w:t>100</w:t>
            </w:r>
          </w:p>
        </w:tc>
        <w:tc>
          <w:tcPr>
            <w:tcW w:w="1064" w:type="dxa"/>
          </w:tcPr>
          <w:p w:rsidR="00DE2E6C" w:rsidRDefault="00DE2E6C">
            <w:pPr>
              <w:pStyle w:val="ConsPlusNormal"/>
              <w:jc w:val="center"/>
            </w:pPr>
            <w:r>
              <w:t>100</w:t>
            </w:r>
          </w:p>
        </w:tc>
        <w:tc>
          <w:tcPr>
            <w:tcW w:w="1106" w:type="dxa"/>
          </w:tcPr>
          <w:p w:rsidR="00DE2E6C" w:rsidRDefault="00DE2E6C">
            <w:pPr>
              <w:pStyle w:val="ConsPlusNormal"/>
              <w:jc w:val="center"/>
            </w:pPr>
            <w:r>
              <w:t>100</w:t>
            </w:r>
          </w:p>
        </w:tc>
        <w:tc>
          <w:tcPr>
            <w:tcW w:w="1148" w:type="dxa"/>
          </w:tcPr>
          <w:p w:rsidR="00DE2E6C" w:rsidRDefault="00DE2E6C">
            <w:pPr>
              <w:pStyle w:val="ConsPlusNormal"/>
              <w:jc w:val="center"/>
            </w:pPr>
            <w:r>
              <w:t>100</w:t>
            </w:r>
          </w:p>
        </w:tc>
        <w:tc>
          <w:tcPr>
            <w:tcW w:w="1036" w:type="dxa"/>
          </w:tcPr>
          <w:p w:rsidR="00DE2E6C" w:rsidRDefault="00DE2E6C">
            <w:pPr>
              <w:pStyle w:val="ConsPlusNormal"/>
              <w:jc w:val="center"/>
            </w:pPr>
            <w:r>
              <w:t>100</w:t>
            </w:r>
          </w:p>
        </w:tc>
        <w:tc>
          <w:tcPr>
            <w:tcW w:w="1105"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c>
          <w:tcPr>
            <w:tcW w:w="1037"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r>
      <w:tr w:rsidR="00DE2E6C">
        <w:tc>
          <w:tcPr>
            <w:tcW w:w="624" w:type="dxa"/>
          </w:tcPr>
          <w:p w:rsidR="00DE2E6C" w:rsidRDefault="00DE2E6C">
            <w:pPr>
              <w:pStyle w:val="ConsPlusNormal"/>
              <w:jc w:val="center"/>
            </w:pPr>
            <w:r>
              <w:t>17</w:t>
            </w:r>
          </w:p>
        </w:tc>
        <w:tc>
          <w:tcPr>
            <w:tcW w:w="2608" w:type="dxa"/>
          </w:tcPr>
          <w:p w:rsidR="00DE2E6C" w:rsidRDefault="00DE2E6C">
            <w:pPr>
              <w:pStyle w:val="ConsPlusNormal"/>
            </w:pPr>
            <w:r>
              <w:t>Лунинский район</w:t>
            </w:r>
          </w:p>
        </w:tc>
        <w:tc>
          <w:tcPr>
            <w:tcW w:w="1071" w:type="dxa"/>
          </w:tcPr>
          <w:p w:rsidR="00DE2E6C" w:rsidRDefault="00DE2E6C">
            <w:pPr>
              <w:pStyle w:val="ConsPlusNormal"/>
              <w:jc w:val="center"/>
            </w:pPr>
            <w:r>
              <w:t>100</w:t>
            </w:r>
          </w:p>
        </w:tc>
        <w:tc>
          <w:tcPr>
            <w:tcW w:w="1064" w:type="dxa"/>
          </w:tcPr>
          <w:p w:rsidR="00DE2E6C" w:rsidRDefault="00DE2E6C">
            <w:pPr>
              <w:pStyle w:val="ConsPlusNormal"/>
              <w:jc w:val="center"/>
            </w:pPr>
            <w:r>
              <w:t>100</w:t>
            </w:r>
          </w:p>
        </w:tc>
        <w:tc>
          <w:tcPr>
            <w:tcW w:w="1106" w:type="dxa"/>
          </w:tcPr>
          <w:p w:rsidR="00DE2E6C" w:rsidRDefault="00DE2E6C">
            <w:pPr>
              <w:pStyle w:val="ConsPlusNormal"/>
              <w:jc w:val="center"/>
            </w:pPr>
            <w:r>
              <w:t>100</w:t>
            </w:r>
          </w:p>
        </w:tc>
        <w:tc>
          <w:tcPr>
            <w:tcW w:w="1148" w:type="dxa"/>
          </w:tcPr>
          <w:p w:rsidR="00DE2E6C" w:rsidRDefault="00DE2E6C">
            <w:pPr>
              <w:pStyle w:val="ConsPlusNormal"/>
              <w:jc w:val="center"/>
            </w:pPr>
            <w:r>
              <w:t>100</w:t>
            </w:r>
          </w:p>
        </w:tc>
        <w:tc>
          <w:tcPr>
            <w:tcW w:w="1036" w:type="dxa"/>
          </w:tcPr>
          <w:p w:rsidR="00DE2E6C" w:rsidRDefault="00DE2E6C">
            <w:pPr>
              <w:pStyle w:val="ConsPlusNormal"/>
              <w:jc w:val="center"/>
            </w:pPr>
            <w:r>
              <w:t>100</w:t>
            </w:r>
          </w:p>
        </w:tc>
        <w:tc>
          <w:tcPr>
            <w:tcW w:w="1105"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c>
          <w:tcPr>
            <w:tcW w:w="1037"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r>
      <w:tr w:rsidR="00DE2E6C">
        <w:tc>
          <w:tcPr>
            <w:tcW w:w="624" w:type="dxa"/>
          </w:tcPr>
          <w:p w:rsidR="00DE2E6C" w:rsidRDefault="00DE2E6C">
            <w:pPr>
              <w:pStyle w:val="ConsPlusNormal"/>
              <w:jc w:val="center"/>
            </w:pPr>
            <w:r>
              <w:t>18</w:t>
            </w:r>
          </w:p>
        </w:tc>
        <w:tc>
          <w:tcPr>
            <w:tcW w:w="2608" w:type="dxa"/>
          </w:tcPr>
          <w:p w:rsidR="00DE2E6C" w:rsidRDefault="00DE2E6C">
            <w:pPr>
              <w:pStyle w:val="ConsPlusNormal"/>
              <w:jc w:val="both"/>
            </w:pPr>
            <w:r>
              <w:t>Малосердобинский район</w:t>
            </w:r>
          </w:p>
        </w:tc>
        <w:tc>
          <w:tcPr>
            <w:tcW w:w="1071" w:type="dxa"/>
          </w:tcPr>
          <w:p w:rsidR="00DE2E6C" w:rsidRDefault="00DE2E6C">
            <w:pPr>
              <w:pStyle w:val="ConsPlusNormal"/>
              <w:jc w:val="center"/>
            </w:pPr>
            <w:r>
              <w:t>100</w:t>
            </w:r>
          </w:p>
        </w:tc>
        <w:tc>
          <w:tcPr>
            <w:tcW w:w="1064" w:type="dxa"/>
          </w:tcPr>
          <w:p w:rsidR="00DE2E6C" w:rsidRDefault="00DE2E6C">
            <w:pPr>
              <w:pStyle w:val="ConsPlusNormal"/>
              <w:jc w:val="center"/>
            </w:pPr>
            <w:r>
              <w:t>100</w:t>
            </w:r>
          </w:p>
        </w:tc>
        <w:tc>
          <w:tcPr>
            <w:tcW w:w="1106" w:type="dxa"/>
          </w:tcPr>
          <w:p w:rsidR="00DE2E6C" w:rsidRDefault="00DE2E6C">
            <w:pPr>
              <w:pStyle w:val="ConsPlusNormal"/>
              <w:jc w:val="center"/>
            </w:pPr>
            <w:r>
              <w:t>100</w:t>
            </w:r>
          </w:p>
        </w:tc>
        <w:tc>
          <w:tcPr>
            <w:tcW w:w="1148" w:type="dxa"/>
          </w:tcPr>
          <w:p w:rsidR="00DE2E6C" w:rsidRDefault="00DE2E6C">
            <w:pPr>
              <w:pStyle w:val="ConsPlusNormal"/>
              <w:jc w:val="center"/>
            </w:pPr>
            <w:r>
              <w:t>100</w:t>
            </w:r>
          </w:p>
        </w:tc>
        <w:tc>
          <w:tcPr>
            <w:tcW w:w="1036" w:type="dxa"/>
          </w:tcPr>
          <w:p w:rsidR="00DE2E6C" w:rsidRDefault="00DE2E6C">
            <w:pPr>
              <w:pStyle w:val="ConsPlusNormal"/>
              <w:jc w:val="center"/>
            </w:pPr>
            <w:r>
              <w:t>100</w:t>
            </w:r>
          </w:p>
        </w:tc>
        <w:tc>
          <w:tcPr>
            <w:tcW w:w="1105"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c>
          <w:tcPr>
            <w:tcW w:w="1037"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r>
      <w:tr w:rsidR="00DE2E6C">
        <w:tc>
          <w:tcPr>
            <w:tcW w:w="624" w:type="dxa"/>
          </w:tcPr>
          <w:p w:rsidR="00DE2E6C" w:rsidRDefault="00DE2E6C">
            <w:pPr>
              <w:pStyle w:val="ConsPlusNormal"/>
              <w:jc w:val="center"/>
            </w:pPr>
            <w:r>
              <w:t>19</w:t>
            </w:r>
          </w:p>
        </w:tc>
        <w:tc>
          <w:tcPr>
            <w:tcW w:w="2608" w:type="dxa"/>
          </w:tcPr>
          <w:p w:rsidR="00DE2E6C" w:rsidRDefault="00DE2E6C">
            <w:pPr>
              <w:pStyle w:val="ConsPlusNormal"/>
            </w:pPr>
            <w:r>
              <w:t>Мокшанский район</w:t>
            </w:r>
          </w:p>
        </w:tc>
        <w:tc>
          <w:tcPr>
            <w:tcW w:w="1071" w:type="dxa"/>
          </w:tcPr>
          <w:p w:rsidR="00DE2E6C" w:rsidRDefault="00DE2E6C">
            <w:pPr>
              <w:pStyle w:val="ConsPlusNormal"/>
              <w:jc w:val="center"/>
            </w:pPr>
            <w:r>
              <w:t>100</w:t>
            </w:r>
          </w:p>
        </w:tc>
        <w:tc>
          <w:tcPr>
            <w:tcW w:w="1064" w:type="dxa"/>
          </w:tcPr>
          <w:p w:rsidR="00DE2E6C" w:rsidRDefault="00DE2E6C">
            <w:pPr>
              <w:pStyle w:val="ConsPlusNormal"/>
              <w:jc w:val="center"/>
            </w:pPr>
            <w:r>
              <w:t>100</w:t>
            </w:r>
          </w:p>
        </w:tc>
        <w:tc>
          <w:tcPr>
            <w:tcW w:w="1106" w:type="dxa"/>
          </w:tcPr>
          <w:p w:rsidR="00DE2E6C" w:rsidRDefault="00DE2E6C">
            <w:pPr>
              <w:pStyle w:val="ConsPlusNormal"/>
              <w:jc w:val="center"/>
            </w:pPr>
            <w:r>
              <w:t>100</w:t>
            </w:r>
          </w:p>
        </w:tc>
        <w:tc>
          <w:tcPr>
            <w:tcW w:w="1148" w:type="dxa"/>
          </w:tcPr>
          <w:p w:rsidR="00DE2E6C" w:rsidRDefault="00DE2E6C">
            <w:pPr>
              <w:pStyle w:val="ConsPlusNormal"/>
              <w:jc w:val="center"/>
            </w:pPr>
            <w:r>
              <w:t>100</w:t>
            </w:r>
          </w:p>
        </w:tc>
        <w:tc>
          <w:tcPr>
            <w:tcW w:w="1036" w:type="dxa"/>
          </w:tcPr>
          <w:p w:rsidR="00DE2E6C" w:rsidRDefault="00DE2E6C">
            <w:pPr>
              <w:pStyle w:val="ConsPlusNormal"/>
              <w:jc w:val="center"/>
            </w:pPr>
            <w:r>
              <w:t>100</w:t>
            </w:r>
          </w:p>
        </w:tc>
        <w:tc>
          <w:tcPr>
            <w:tcW w:w="1105"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c>
          <w:tcPr>
            <w:tcW w:w="1037"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r>
      <w:tr w:rsidR="00DE2E6C">
        <w:tc>
          <w:tcPr>
            <w:tcW w:w="624" w:type="dxa"/>
          </w:tcPr>
          <w:p w:rsidR="00DE2E6C" w:rsidRDefault="00DE2E6C">
            <w:pPr>
              <w:pStyle w:val="ConsPlusNormal"/>
              <w:jc w:val="center"/>
            </w:pPr>
            <w:r>
              <w:t>20</w:t>
            </w:r>
          </w:p>
        </w:tc>
        <w:tc>
          <w:tcPr>
            <w:tcW w:w="2608" w:type="dxa"/>
          </w:tcPr>
          <w:p w:rsidR="00DE2E6C" w:rsidRDefault="00DE2E6C">
            <w:pPr>
              <w:pStyle w:val="ConsPlusNormal"/>
            </w:pPr>
            <w:r>
              <w:t>Наровчатский район</w:t>
            </w:r>
          </w:p>
        </w:tc>
        <w:tc>
          <w:tcPr>
            <w:tcW w:w="1071" w:type="dxa"/>
          </w:tcPr>
          <w:p w:rsidR="00DE2E6C" w:rsidRDefault="00DE2E6C">
            <w:pPr>
              <w:pStyle w:val="ConsPlusNormal"/>
              <w:jc w:val="center"/>
            </w:pPr>
            <w:r>
              <w:t>100</w:t>
            </w:r>
          </w:p>
        </w:tc>
        <w:tc>
          <w:tcPr>
            <w:tcW w:w="1064" w:type="dxa"/>
          </w:tcPr>
          <w:p w:rsidR="00DE2E6C" w:rsidRDefault="00DE2E6C">
            <w:pPr>
              <w:pStyle w:val="ConsPlusNormal"/>
              <w:jc w:val="center"/>
            </w:pPr>
            <w:r>
              <w:t>100</w:t>
            </w:r>
          </w:p>
        </w:tc>
        <w:tc>
          <w:tcPr>
            <w:tcW w:w="1106" w:type="dxa"/>
          </w:tcPr>
          <w:p w:rsidR="00DE2E6C" w:rsidRDefault="00DE2E6C">
            <w:pPr>
              <w:pStyle w:val="ConsPlusNormal"/>
              <w:jc w:val="center"/>
            </w:pPr>
            <w:r>
              <w:t>100</w:t>
            </w:r>
          </w:p>
        </w:tc>
        <w:tc>
          <w:tcPr>
            <w:tcW w:w="1148" w:type="dxa"/>
          </w:tcPr>
          <w:p w:rsidR="00DE2E6C" w:rsidRDefault="00DE2E6C">
            <w:pPr>
              <w:pStyle w:val="ConsPlusNormal"/>
              <w:jc w:val="center"/>
            </w:pPr>
            <w:r>
              <w:t>100</w:t>
            </w:r>
          </w:p>
        </w:tc>
        <w:tc>
          <w:tcPr>
            <w:tcW w:w="1036" w:type="dxa"/>
          </w:tcPr>
          <w:p w:rsidR="00DE2E6C" w:rsidRDefault="00DE2E6C">
            <w:pPr>
              <w:pStyle w:val="ConsPlusNormal"/>
              <w:jc w:val="center"/>
            </w:pPr>
            <w:r>
              <w:t>100</w:t>
            </w:r>
          </w:p>
        </w:tc>
        <w:tc>
          <w:tcPr>
            <w:tcW w:w="1105"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c>
          <w:tcPr>
            <w:tcW w:w="1037"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r>
      <w:tr w:rsidR="00DE2E6C">
        <w:tc>
          <w:tcPr>
            <w:tcW w:w="624" w:type="dxa"/>
          </w:tcPr>
          <w:p w:rsidR="00DE2E6C" w:rsidRDefault="00DE2E6C">
            <w:pPr>
              <w:pStyle w:val="ConsPlusNormal"/>
              <w:jc w:val="center"/>
            </w:pPr>
            <w:r>
              <w:t>21</w:t>
            </w:r>
          </w:p>
        </w:tc>
        <w:tc>
          <w:tcPr>
            <w:tcW w:w="2608" w:type="dxa"/>
          </w:tcPr>
          <w:p w:rsidR="00DE2E6C" w:rsidRDefault="00DE2E6C">
            <w:pPr>
              <w:pStyle w:val="ConsPlusNormal"/>
            </w:pPr>
            <w:r>
              <w:t>Неверкинский район</w:t>
            </w:r>
          </w:p>
        </w:tc>
        <w:tc>
          <w:tcPr>
            <w:tcW w:w="1071" w:type="dxa"/>
          </w:tcPr>
          <w:p w:rsidR="00DE2E6C" w:rsidRDefault="00DE2E6C">
            <w:pPr>
              <w:pStyle w:val="ConsPlusNormal"/>
              <w:jc w:val="center"/>
            </w:pPr>
            <w:r>
              <w:t>100</w:t>
            </w:r>
          </w:p>
        </w:tc>
        <w:tc>
          <w:tcPr>
            <w:tcW w:w="1064" w:type="dxa"/>
          </w:tcPr>
          <w:p w:rsidR="00DE2E6C" w:rsidRDefault="00DE2E6C">
            <w:pPr>
              <w:pStyle w:val="ConsPlusNormal"/>
              <w:jc w:val="center"/>
            </w:pPr>
            <w:r>
              <w:t>100</w:t>
            </w:r>
          </w:p>
        </w:tc>
        <w:tc>
          <w:tcPr>
            <w:tcW w:w="1106" w:type="dxa"/>
          </w:tcPr>
          <w:p w:rsidR="00DE2E6C" w:rsidRDefault="00DE2E6C">
            <w:pPr>
              <w:pStyle w:val="ConsPlusNormal"/>
              <w:jc w:val="center"/>
            </w:pPr>
            <w:r>
              <w:t>100</w:t>
            </w:r>
          </w:p>
        </w:tc>
        <w:tc>
          <w:tcPr>
            <w:tcW w:w="1148" w:type="dxa"/>
          </w:tcPr>
          <w:p w:rsidR="00DE2E6C" w:rsidRDefault="00DE2E6C">
            <w:pPr>
              <w:pStyle w:val="ConsPlusNormal"/>
              <w:jc w:val="center"/>
            </w:pPr>
            <w:r>
              <w:t>100</w:t>
            </w:r>
          </w:p>
        </w:tc>
        <w:tc>
          <w:tcPr>
            <w:tcW w:w="1036" w:type="dxa"/>
          </w:tcPr>
          <w:p w:rsidR="00DE2E6C" w:rsidRDefault="00DE2E6C">
            <w:pPr>
              <w:pStyle w:val="ConsPlusNormal"/>
              <w:jc w:val="center"/>
            </w:pPr>
            <w:r>
              <w:t>100</w:t>
            </w:r>
          </w:p>
        </w:tc>
        <w:tc>
          <w:tcPr>
            <w:tcW w:w="1105"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c>
          <w:tcPr>
            <w:tcW w:w="1037"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r>
      <w:tr w:rsidR="00DE2E6C">
        <w:tc>
          <w:tcPr>
            <w:tcW w:w="624" w:type="dxa"/>
          </w:tcPr>
          <w:p w:rsidR="00DE2E6C" w:rsidRDefault="00DE2E6C">
            <w:pPr>
              <w:pStyle w:val="ConsPlusNormal"/>
              <w:jc w:val="center"/>
            </w:pPr>
            <w:r>
              <w:t>22</w:t>
            </w:r>
          </w:p>
        </w:tc>
        <w:tc>
          <w:tcPr>
            <w:tcW w:w="2608" w:type="dxa"/>
          </w:tcPr>
          <w:p w:rsidR="00DE2E6C" w:rsidRDefault="00DE2E6C">
            <w:pPr>
              <w:pStyle w:val="ConsPlusNormal"/>
            </w:pPr>
            <w:r>
              <w:t>Никольский район</w:t>
            </w:r>
          </w:p>
        </w:tc>
        <w:tc>
          <w:tcPr>
            <w:tcW w:w="1071" w:type="dxa"/>
          </w:tcPr>
          <w:p w:rsidR="00DE2E6C" w:rsidRDefault="00DE2E6C">
            <w:pPr>
              <w:pStyle w:val="ConsPlusNormal"/>
              <w:jc w:val="center"/>
            </w:pPr>
            <w:r>
              <w:t>100</w:t>
            </w:r>
          </w:p>
        </w:tc>
        <w:tc>
          <w:tcPr>
            <w:tcW w:w="1064" w:type="dxa"/>
          </w:tcPr>
          <w:p w:rsidR="00DE2E6C" w:rsidRDefault="00DE2E6C">
            <w:pPr>
              <w:pStyle w:val="ConsPlusNormal"/>
              <w:jc w:val="center"/>
            </w:pPr>
            <w:r>
              <w:t>100</w:t>
            </w:r>
          </w:p>
        </w:tc>
        <w:tc>
          <w:tcPr>
            <w:tcW w:w="1106" w:type="dxa"/>
          </w:tcPr>
          <w:p w:rsidR="00DE2E6C" w:rsidRDefault="00DE2E6C">
            <w:pPr>
              <w:pStyle w:val="ConsPlusNormal"/>
              <w:jc w:val="center"/>
            </w:pPr>
            <w:r>
              <w:t>100</w:t>
            </w:r>
          </w:p>
        </w:tc>
        <w:tc>
          <w:tcPr>
            <w:tcW w:w="1148" w:type="dxa"/>
          </w:tcPr>
          <w:p w:rsidR="00DE2E6C" w:rsidRDefault="00DE2E6C">
            <w:pPr>
              <w:pStyle w:val="ConsPlusNormal"/>
              <w:jc w:val="center"/>
            </w:pPr>
            <w:r>
              <w:t>100</w:t>
            </w:r>
          </w:p>
        </w:tc>
        <w:tc>
          <w:tcPr>
            <w:tcW w:w="1036" w:type="dxa"/>
          </w:tcPr>
          <w:p w:rsidR="00DE2E6C" w:rsidRDefault="00DE2E6C">
            <w:pPr>
              <w:pStyle w:val="ConsPlusNormal"/>
              <w:jc w:val="center"/>
            </w:pPr>
            <w:r>
              <w:t>100</w:t>
            </w:r>
          </w:p>
        </w:tc>
        <w:tc>
          <w:tcPr>
            <w:tcW w:w="1105"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c>
          <w:tcPr>
            <w:tcW w:w="1037"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r>
      <w:tr w:rsidR="00DE2E6C">
        <w:tc>
          <w:tcPr>
            <w:tcW w:w="624" w:type="dxa"/>
          </w:tcPr>
          <w:p w:rsidR="00DE2E6C" w:rsidRDefault="00DE2E6C">
            <w:pPr>
              <w:pStyle w:val="ConsPlusNormal"/>
              <w:jc w:val="center"/>
            </w:pPr>
            <w:r>
              <w:t>23</w:t>
            </w:r>
          </w:p>
        </w:tc>
        <w:tc>
          <w:tcPr>
            <w:tcW w:w="2608" w:type="dxa"/>
          </w:tcPr>
          <w:p w:rsidR="00DE2E6C" w:rsidRDefault="00DE2E6C">
            <w:pPr>
              <w:pStyle w:val="ConsPlusNormal"/>
            </w:pPr>
            <w:r>
              <w:t>Нижнеломовский район</w:t>
            </w:r>
          </w:p>
        </w:tc>
        <w:tc>
          <w:tcPr>
            <w:tcW w:w="1071" w:type="dxa"/>
          </w:tcPr>
          <w:p w:rsidR="00DE2E6C" w:rsidRDefault="00DE2E6C">
            <w:pPr>
              <w:pStyle w:val="ConsPlusNormal"/>
              <w:jc w:val="center"/>
            </w:pPr>
            <w:r>
              <w:t>100</w:t>
            </w:r>
          </w:p>
        </w:tc>
        <w:tc>
          <w:tcPr>
            <w:tcW w:w="1064" w:type="dxa"/>
          </w:tcPr>
          <w:p w:rsidR="00DE2E6C" w:rsidRDefault="00DE2E6C">
            <w:pPr>
              <w:pStyle w:val="ConsPlusNormal"/>
              <w:jc w:val="center"/>
            </w:pPr>
            <w:r>
              <w:t>100</w:t>
            </w:r>
          </w:p>
        </w:tc>
        <w:tc>
          <w:tcPr>
            <w:tcW w:w="1106" w:type="dxa"/>
          </w:tcPr>
          <w:p w:rsidR="00DE2E6C" w:rsidRDefault="00DE2E6C">
            <w:pPr>
              <w:pStyle w:val="ConsPlusNormal"/>
              <w:jc w:val="center"/>
            </w:pPr>
            <w:r>
              <w:t>100</w:t>
            </w:r>
          </w:p>
        </w:tc>
        <w:tc>
          <w:tcPr>
            <w:tcW w:w="1148" w:type="dxa"/>
          </w:tcPr>
          <w:p w:rsidR="00DE2E6C" w:rsidRDefault="00DE2E6C">
            <w:pPr>
              <w:pStyle w:val="ConsPlusNormal"/>
              <w:jc w:val="center"/>
            </w:pPr>
            <w:r>
              <w:t>100</w:t>
            </w:r>
          </w:p>
        </w:tc>
        <w:tc>
          <w:tcPr>
            <w:tcW w:w="1036" w:type="dxa"/>
          </w:tcPr>
          <w:p w:rsidR="00DE2E6C" w:rsidRDefault="00DE2E6C">
            <w:pPr>
              <w:pStyle w:val="ConsPlusNormal"/>
              <w:jc w:val="center"/>
            </w:pPr>
            <w:r>
              <w:t>100</w:t>
            </w:r>
          </w:p>
        </w:tc>
        <w:tc>
          <w:tcPr>
            <w:tcW w:w="1105"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c>
          <w:tcPr>
            <w:tcW w:w="1037"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r>
      <w:tr w:rsidR="00DE2E6C">
        <w:tc>
          <w:tcPr>
            <w:tcW w:w="624" w:type="dxa"/>
          </w:tcPr>
          <w:p w:rsidR="00DE2E6C" w:rsidRDefault="00DE2E6C">
            <w:pPr>
              <w:pStyle w:val="ConsPlusNormal"/>
              <w:jc w:val="center"/>
            </w:pPr>
            <w:r>
              <w:t>24</w:t>
            </w:r>
          </w:p>
        </w:tc>
        <w:tc>
          <w:tcPr>
            <w:tcW w:w="2608" w:type="dxa"/>
          </w:tcPr>
          <w:p w:rsidR="00DE2E6C" w:rsidRDefault="00DE2E6C">
            <w:pPr>
              <w:pStyle w:val="ConsPlusNormal"/>
            </w:pPr>
            <w:r>
              <w:t>Пачелмский район</w:t>
            </w:r>
          </w:p>
        </w:tc>
        <w:tc>
          <w:tcPr>
            <w:tcW w:w="1071" w:type="dxa"/>
          </w:tcPr>
          <w:p w:rsidR="00DE2E6C" w:rsidRDefault="00DE2E6C">
            <w:pPr>
              <w:pStyle w:val="ConsPlusNormal"/>
              <w:jc w:val="center"/>
            </w:pPr>
            <w:r>
              <w:t>100</w:t>
            </w:r>
          </w:p>
        </w:tc>
        <w:tc>
          <w:tcPr>
            <w:tcW w:w="1064" w:type="dxa"/>
          </w:tcPr>
          <w:p w:rsidR="00DE2E6C" w:rsidRDefault="00DE2E6C">
            <w:pPr>
              <w:pStyle w:val="ConsPlusNormal"/>
              <w:jc w:val="center"/>
            </w:pPr>
            <w:r>
              <w:t>100</w:t>
            </w:r>
          </w:p>
        </w:tc>
        <w:tc>
          <w:tcPr>
            <w:tcW w:w="1106" w:type="dxa"/>
          </w:tcPr>
          <w:p w:rsidR="00DE2E6C" w:rsidRDefault="00DE2E6C">
            <w:pPr>
              <w:pStyle w:val="ConsPlusNormal"/>
              <w:jc w:val="center"/>
            </w:pPr>
            <w:r>
              <w:t>100</w:t>
            </w:r>
          </w:p>
        </w:tc>
        <w:tc>
          <w:tcPr>
            <w:tcW w:w="1148" w:type="dxa"/>
          </w:tcPr>
          <w:p w:rsidR="00DE2E6C" w:rsidRDefault="00DE2E6C">
            <w:pPr>
              <w:pStyle w:val="ConsPlusNormal"/>
              <w:jc w:val="center"/>
            </w:pPr>
            <w:r>
              <w:t>100</w:t>
            </w:r>
          </w:p>
        </w:tc>
        <w:tc>
          <w:tcPr>
            <w:tcW w:w="1036" w:type="dxa"/>
          </w:tcPr>
          <w:p w:rsidR="00DE2E6C" w:rsidRDefault="00DE2E6C">
            <w:pPr>
              <w:pStyle w:val="ConsPlusNormal"/>
              <w:jc w:val="center"/>
            </w:pPr>
            <w:r>
              <w:t>100</w:t>
            </w:r>
          </w:p>
        </w:tc>
        <w:tc>
          <w:tcPr>
            <w:tcW w:w="1105"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c>
          <w:tcPr>
            <w:tcW w:w="1037"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r>
      <w:tr w:rsidR="00DE2E6C">
        <w:tc>
          <w:tcPr>
            <w:tcW w:w="624" w:type="dxa"/>
          </w:tcPr>
          <w:p w:rsidR="00DE2E6C" w:rsidRDefault="00DE2E6C">
            <w:pPr>
              <w:pStyle w:val="ConsPlusNormal"/>
              <w:jc w:val="center"/>
            </w:pPr>
            <w:r>
              <w:t>25</w:t>
            </w:r>
          </w:p>
        </w:tc>
        <w:tc>
          <w:tcPr>
            <w:tcW w:w="2608" w:type="dxa"/>
          </w:tcPr>
          <w:p w:rsidR="00DE2E6C" w:rsidRDefault="00DE2E6C">
            <w:pPr>
              <w:pStyle w:val="ConsPlusNormal"/>
            </w:pPr>
            <w:r>
              <w:t>Пензенский район</w:t>
            </w:r>
          </w:p>
        </w:tc>
        <w:tc>
          <w:tcPr>
            <w:tcW w:w="1071" w:type="dxa"/>
          </w:tcPr>
          <w:p w:rsidR="00DE2E6C" w:rsidRDefault="00DE2E6C">
            <w:pPr>
              <w:pStyle w:val="ConsPlusNormal"/>
              <w:jc w:val="center"/>
            </w:pPr>
            <w:r>
              <w:t>100</w:t>
            </w:r>
          </w:p>
        </w:tc>
        <w:tc>
          <w:tcPr>
            <w:tcW w:w="1064" w:type="dxa"/>
          </w:tcPr>
          <w:p w:rsidR="00DE2E6C" w:rsidRDefault="00DE2E6C">
            <w:pPr>
              <w:pStyle w:val="ConsPlusNormal"/>
              <w:jc w:val="center"/>
            </w:pPr>
            <w:r>
              <w:t>100</w:t>
            </w:r>
          </w:p>
        </w:tc>
        <w:tc>
          <w:tcPr>
            <w:tcW w:w="1106" w:type="dxa"/>
          </w:tcPr>
          <w:p w:rsidR="00DE2E6C" w:rsidRDefault="00DE2E6C">
            <w:pPr>
              <w:pStyle w:val="ConsPlusNormal"/>
              <w:jc w:val="center"/>
            </w:pPr>
            <w:r>
              <w:t>100</w:t>
            </w:r>
          </w:p>
        </w:tc>
        <w:tc>
          <w:tcPr>
            <w:tcW w:w="1148" w:type="dxa"/>
          </w:tcPr>
          <w:p w:rsidR="00DE2E6C" w:rsidRDefault="00DE2E6C">
            <w:pPr>
              <w:pStyle w:val="ConsPlusNormal"/>
              <w:jc w:val="center"/>
            </w:pPr>
            <w:r>
              <w:t>100</w:t>
            </w:r>
          </w:p>
        </w:tc>
        <w:tc>
          <w:tcPr>
            <w:tcW w:w="1036" w:type="dxa"/>
          </w:tcPr>
          <w:p w:rsidR="00DE2E6C" w:rsidRDefault="00DE2E6C">
            <w:pPr>
              <w:pStyle w:val="ConsPlusNormal"/>
              <w:jc w:val="center"/>
            </w:pPr>
            <w:r>
              <w:t>100</w:t>
            </w:r>
          </w:p>
        </w:tc>
        <w:tc>
          <w:tcPr>
            <w:tcW w:w="1105"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c>
          <w:tcPr>
            <w:tcW w:w="1037"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r>
      <w:tr w:rsidR="00DE2E6C">
        <w:tc>
          <w:tcPr>
            <w:tcW w:w="624" w:type="dxa"/>
          </w:tcPr>
          <w:p w:rsidR="00DE2E6C" w:rsidRDefault="00DE2E6C">
            <w:pPr>
              <w:pStyle w:val="ConsPlusNormal"/>
              <w:jc w:val="center"/>
            </w:pPr>
            <w:r>
              <w:t>26</w:t>
            </w:r>
          </w:p>
        </w:tc>
        <w:tc>
          <w:tcPr>
            <w:tcW w:w="2608" w:type="dxa"/>
          </w:tcPr>
          <w:p w:rsidR="00DE2E6C" w:rsidRDefault="00DE2E6C">
            <w:pPr>
              <w:pStyle w:val="ConsPlusNormal"/>
            </w:pPr>
            <w:r>
              <w:t>Сердобский район</w:t>
            </w:r>
          </w:p>
        </w:tc>
        <w:tc>
          <w:tcPr>
            <w:tcW w:w="1071" w:type="dxa"/>
          </w:tcPr>
          <w:p w:rsidR="00DE2E6C" w:rsidRDefault="00DE2E6C">
            <w:pPr>
              <w:pStyle w:val="ConsPlusNormal"/>
              <w:jc w:val="center"/>
            </w:pPr>
            <w:r>
              <w:t>100</w:t>
            </w:r>
          </w:p>
        </w:tc>
        <w:tc>
          <w:tcPr>
            <w:tcW w:w="1064" w:type="dxa"/>
          </w:tcPr>
          <w:p w:rsidR="00DE2E6C" w:rsidRDefault="00DE2E6C">
            <w:pPr>
              <w:pStyle w:val="ConsPlusNormal"/>
              <w:jc w:val="center"/>
            </w:pPr>
            <w:r>
              <w:t>100</w:t>
            </w:r>
          </w:p>
        </w:tc>
        <w:tc>
          <w:tcPr>
            <w:tcW w:w="1106" w:type="dxa"/>
          </w:tcPr>
          <w:p w:rsidR="00DE2E6C" w:rsidRDefault="00DE2E6C">
            <w:pPr>
              <w:pStyle w:val="ConsPlusNormal"/>
              <w:jc w:val="center"/>
            </w:pPr>
            <w:r>
              <w:t>100</w:t>
            </w:r>
          </w:p>
        </w:tc>
        <w:tc>
          <w:tcPr>
            <w:tcW w:w="1148" w:type="dxa"/>
          </w:tcPr>
          <w:p w:rsidR="00DE2E6C" w:rsidRDefault="00DE2E6C">
            <w:pPr>
              <w:pStyle w:val="ConsPlusNormal"/>
              <w:jc w:val="center"/>
            </w:pPr>
            <w:r>
              <w:t>100</w:t>
            </w:r>
          </w:p>
        </w:tc>
        <w:tc>
          <w:tcPr>
            <w:tcW w:w="1036" w:type="dxa"/>
          </w:tcPr>
          <w:p w:rsidR="00DE2E6C" w:rsidRDefault="00DE2E6C">
            <w:pPr>
              <w:pStyle w:val="ConsPlusNormal"/>
              <w:jc w:val="center"/>
            </w:pPr>
            <w:r>
              <w:t>100</w:t>
            </w:r>
          </w:p>
        </w:tc>
        <w:tc>
          <w:tcPr>
            <w:tcW w:w="1105"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c>
          <w:tcPr>
            <w:tcW w:w="1037"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r>
      <w:tr w:rsidR="00DE2E6C">
        <w:tc>
          <w:tcPr>
            <w:tcW w:w="624" w:type="dxa"/>
          </w:tcPr>
          <w:p w:rsidR="00DE2E6C" w:rsidRDefault="00DE2E6C">
            <w:pPr>
              <w:pStyle w:val="ConsPlusNormal"/>
              <w:jc w:val="center"/>
            </w:pPr>
            <w:r>
              <w:t>27</w:t>
            </w:r>
          </w:p>
        </w:tc>
        <w:tc>
          <w:tcPr>
            <w:tcW w:w="2608" w:type="dxa"/>
          </w:tcPr>
          <w:p w:rsidR="00DE2E6C" w:rsidRDefault="00DE2E6C">
            <w:pPr>
              <w:pStyle w:val="ConsPlusNormal"/>
            </w:pPr>
            <w:r>
              <w:t>Сосновоборский район</w:t>
            </w:r>
          </w:p>
        </w:tc>
        <w:tc>
          <w:tcPr>
            <w:tcW w:w="1071" w:type="dxa"/>
          </w:tcPr>
          <w:p w:rsidR="00DE2E6C" w:rsidRDefault="00DE2E6C">
            <w:pPr>
              <w:pStyle w:val="ConsPlusNormal"/>
              <w:jc w:val="center"/>
            </w:pPr>
            <w:r>
              <w:t>100</w:t>
            </w:r>
          </w:p>
        </w:tc>
        <w:tc>
          <w:tcPr>
            <w:tcW w:w="1064" w:type="dxa"/>
          </w:tcPr>
          <w:p w:rsidR="00DE2E6C" w:rsidRDefault="00DE2E6C">
            <w:pPr>
              <w:pStyle w:val="ConsPlusNormal"/>
              <w:jc w:val="center"/>
            </w:pPr>
            <w:r>
              <w:t>100</w:t>
            </w:r>
          </w:p>
        </w:tc>
        <w:tc>
          <w:tcPr>
            <w:tcW w:w="1106" w:type="dxa"/>
          </w:tcPr>
          <w:p w:rsidR="00DE2E6C" w:rsidRDefault="00DE2E6C">
            <w:pPr>
              <w:pStyle w:val="ConsPlusNormal"/>
              <w:jc w:val="center"/>
            </w:pPr>
            <w:r>
              <w:t>100</w:t>
            </w:r>
          </w:p>
        </w:tc>
        <w:tc>
          <w:tcPr>
            <w:tcW w:w="1148" w:type="dxa"/>
          </w:tcPr>
          <w:p w:rsidR="00DE2E6C" w:rsidRDefault="00DE2E6C">
            <w:pPr>
              <w:pStyle w:val="ConsPlusNormal"/>
              <w:jc w:val="center"/>
            </w:pPr>
            <w:r>
              <w:t>100</w:t>
            </w:r>
          </w:p>
        </w:tc>
        <w:tc>
          <w:tcPr>
            <w:tcW w:w="1036" w:type="dxa"/>
          </w:tcPr>
          <w:p w:rsidR="00DE2E6C" w:rsidRDefault="00DE2E6C">
            <w:pPr>
              <w:pStyle w:val="ConsPlusNormal"/>
              <w:jc w:val="center"/>
            </w:pPr>
            <w:r>
              <w:t>100</w:t>
            </w:r>
          </w:p>
        </w:tc>
        <w:tc>
          <w:tcPr>
            <w:tcW w:w="1105"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c>
          <w:tcPr>
            <w:tcW w:w="1037"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r>
      <w:tr w:rsidR="00DE2E6C">
        <w:tc>
          <w:tcPr>
            <w:tcW w:w="624" w:type="dxa"/>
          </w:tcPr>
          <w:p w:rsidR="00DE2E6C" w:rsidRDefault="00DE2E6C">
            <w:pPr>
              <w:pStyle w:val="ConsPlusNormal"/>
              <w:jc w:val="center"/>
            </w:pPr>
            <w:r>
              <w:t>28</w:t>
            </w:r>
          </w:p>
        </w:tc>
        <w:tc>
          <w:tcPr>
            <w:tcW w:w="2608" w:type="dxa"/>
          </w:tcPr>
          <w:p w:rsidR="00DE2E6C" w:rsidRDefault="00DE2E6C">
            <w:pPr>
              <w:pStyle w:val="ConsPlusNormal"/>
            </w:pPr>
            <w:r>
              <w:t>Спасский район</w:t>
            </w:r>
          </w:p>
        </w:tc>
        <w:tc>
          <w:tcPr>
            <w:tcW w:w="1071" w:type="dxa"/>
          </w:tcPr>
          <w:p w:rsidR="00DE2E6C" w:rsidRDefault="00DE2E6C">
            <w:pPr>
              <w:pStyle w:val="ConsPlusNormal"/>
              <w:jc w:val="center"/>
            </w:pPr>
            <w:r>
              <w:t>100</w:t>
            </w:r>
          </w:p>
        </w:tc>
        <w:tc>
          <w:tcPr>
            <w:tcW w:w="1064" w:type="dxa"/>
          </w:tcPr>
          <w:p w:rsidR="00DE2E6C" w:rsidRDefault="00DE2E6C">
            <w:pPr>
              <w:pStyle w:val="ConsPlusNormal"/>
              <w:jc w:val="center"/>
            </w:pPr>
            <w:r>
              <w:t>100</w:t>
            </w:r>
          </w:p>
        </w:tc>
        <w:tc>
          <w:tcPr>
            <w:tcW w:w="1106" w:type="dxa"/>
          </w:tcPr>
          <w:p w:rsidR="00DE2E6C" w:rsidRDefault="00DE2E6C">
            <w:pPr>
              <w:pStyle w:val="ConsPlusNormal"/>
              <w:jc w:val="center"/>
            </w:pPr>
            <w:r>
              <w:t>100</w:t>
            </w:r>
          </w:p>
        </w:tc>
        <w:tc>
          <w:tcPr>
            <w:tcW w:w="1148" w:type="dxa"/>
          </w:tcPr>
          <w:p w:rsidR="00DE2E6C" w:rsidRDefault="00DE2E6C">
            <w:pPr>
              <w:pStyle w:val="ConsPlusNormal"/>
              <w:jc w:val="center"/>
            </w:pPr>
            <w:r>
              <w:t>100</w:t>
            </w:r>
          </w:p>
        </w:tc>
        <w:tc>
          <w:tcPr>
            <w:tcW w:w="1036" w:type="dxa"/>
          </w:tcPr>
          <w:p w:rsidR="00DE2E6C" w:rsidRDefault="00DE2E6C">
            <w:pPr>
              <w:pStyle w:val="ConsPlusNormal"/>
              <w:jc w:val="center"/>
            </w:pPr>
            <w:r>
              <w:t>100</w:t>
            </w:r>
          </w:p>
        </w:tc>
        <w:tc>
          <w:tcPr>
            <w:tcW w:w="1105"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c>
          <w:tcPr>
            <w:tcW w:w="1037"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r>
      <w:tr w:rsidR="00DE2E6C">
        <w:tc>
          <w:tcPr>
            <w:tcW w:w="624" w:type="dxa"/>
          </w:tcPr>
          <w:p w:rsidR="00DE2E6C" w:rsidRDefault="00DE2E6C">
            <w:pPr>
              <w:pStyle w:val="ConsPlusNormal"/>
              <w:jc w:val="center"/>
            </w:pPr>
            <w:r>
              <w:t>29</w:t>
            </w:r>
          </w:p>
        </w:tc>
        <w:tc>
          <w:tcPr>
            <w:tcW w:w="2608" w:type="dxa"/>
          </w:tcPr>
          <w:p w:rsidR="00DE2E6C" w:rsidRDefault="00DE2E6C">
            <w:pPr>
              <w:pStyle w:val="ConsPlusNormal"/>
            </w:pPr>
            <w:r>
              <w:t>Тамалинский район</w:t>
            </w:r>
          </w:p>
        </w:tc>
        <w:tc>
          <w:tcPr>
            <w:tcW w:w="1071" w:type="dxa"/>
          </w:tcPr>
          <w:p w:rsidR="00DE2E6C" w:rsidRDefault="00DE2E6C">
            <w:pPr>
              <w:pStyle w:val="ConsPlusNormal"/>
              <w:jc w:val="center"/>
            </w:pPr>
            <w:r>
              <w:t>100</w:t>
            </w:r>
          </w:p>
        </w:tc>
        <w:tc>
          <w:tcPr>
            <w:tcW w:w="1064" w:type="dxa"/>
          </w:tcPr>
          <w:p w:rsidR="00DE2E6C" w:rsidRDefault="00DE2E6C">
            <w:pPr>
              <w:pStyle w:val="ConsPlusNormal"/>
              <w:jc w:val="center"/>
            </w:pPr>
            <w:r>
              <w:t>100</w:t>
            </w:r>
          </w:p>
        </w:tc>
        <w:tc>
          <w:tcPr>
            <w:tcW w:w="1106" w:type="dxa"/>
          </w:tcPr>
          <w:p w:rsidR="00DE2E6C" w:rsidRDefault="00DE2E6C">
            <w:pPr>
              <w:pStyle w:val="ConsPlusNormal"/>
              <w:jc w:val="center"/>
            </w:pPr>
            <w:r>
              <w:t>100</w:t>
            </w:r>
          </w:p>
        </w:tc>
        <w:tc>
          <w:tcPr>
            <w:tcW w:w="1148" w:type="dxa"/>
          </w:tcPr>
          <w:p w:rsidR="00DE2E6C" w:rsidRDefault="00DE2E6C">
            <w:pPr>
              <w:pStyle w:val="ConsPlusNormal"/>
              <w:jc w:val="center"/>
            </w:pPr>
            <w:r>
              <w:t>100</w:t>
            </w:r>
          </w:p>
        </w:tc>
        <w:tc>
          <w:tcPr>
            <w:tcW w:w="1036" w:type="dxa"/>
          </w:tcPr>
          <w:p w:rsidR="00DE2E6C" w:rsidRDefault="00DE2E6C">
            <w:pPr>
              <w:pStyle w:val="ConsPlusNormal"/>
              <w:jc w:val="center"/>
            </w:pPr>
            <w:r>
              <w:t>100</w:t>
            </w:r>
          </w:p>
        </w:tc>
        <w:tc>
          <w:tcPr>
            <w:tcW w:w="1105"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c>
          <w:tcPr>
            <w:tcW w:w="1037"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r>
      <w:tr w:rsidR="00DE2E6C">
        <w:tc>
          <w:tcPr>
            <w:tcW w:w="624" w:type="dxa"/>
          </w:tcPr>
          <w:p w:rsidR="00DE2E6C" w:rsidRDefault="00DE2E6C">
            <w:pPr>
              <w:pStyle w:val="ConsPlusNormal"/>
              <w:jc w:val="center"/>
            </w:pPr>
            <w:r>
              <w:t>30</w:t>
            </w:r>
          </w:p>
        </w:tc>
        <w:tc>
          <w:tcPr>
            <w:tcW w:w="2608" w:type="dxa"/>
          </w:tcPr>
          <w:p w:rsidR="00DE2E6C" w:rsidRDefault="00DE2E6C">
            <w:pPr>
              <w:pStyle w:val="ConsPlusNormal"/>
            </w:pPr>
            <w:r>
              <w:t>Шемышейский район</w:t>
            </w:r>
          </w:p>
        </w:tc>
        <w:tc>
          <w:tcPr>
            <w:tcW w:w="1071" w:type="dxa"/>
          </w:tcPr>
          <w:p w:rsidR="00DE2E6C" w:rsidRDefault="00DE2E6C">
            <w:pPr>
              <w:pStyle w:val="ConsPlusNormal"/>
              <w:jc w:val="center"/>
            </w:pPr>
            <w:r>
              <w:t>100</w:t>
            </w:r>
          </w:p>
        </w:tc>
        <w:tc>
          <w:tcPr>
            <w:tcW w:w="1064" w:type="dxa"/>
          </w:tcPr>
          <w:p w:rsidR="00DE2E6C" w:rsidRDefault="00DE2E6C">
            <w:pPr>
              <w:pStyle w:val="ConsPlusNormal"/>
              <w:jc w:val="center"/>
            </w:pPr>
            <w:r>
              <w:t>100</w:t>
            </w:r>
          </w:p>
        </w:tc>
        <w:tc>
          <w:tcPr>
            <w:tcW w:w="1106" w:type="dxa"/>
          </w:tcPr>
          <w:p w:rsidR="00DE2E6C" w:rsidRDefault="00DE2E6C">
            <w:pPr>
              <w:pStyle w:val="ConsPlusNormal"/>
              <w:jc w:val="center"/>
            </w:pPr>
            <w:r>
              <w:t>100</w:t>
            </w:r>
          </w:p>
        </w:tc>
        <w:tc>
          <w:tcPr>
            <w:tcW w:w="1148" w:type="dxa"/>
          </w:tcPr>
          <w:p w:rsidR="00DE2E6C" w:rsidRDefault="00DE2E6C">
            <w:pPr>
              <w:pStyle w:val="ConsPlusNormal"/>
              <w:jc w:val="center"/>
            </w:pPr>
            <w:r>
              <w:t>100</w:t>
            </w:r>
          </w:p>
        </w:tc>
        <w:tc>
          <w:tcPr>
            <w:tcW w:w="1036" w:type="dxa"/>
          </w:tcPr>
          <w:p w:rsidR="00DE2E6C" w:rsidRDefault="00DE2E6C">
            <w:pPr>
              <w:pStyle w:val="ConsPlusNormal"/>
              <w:jc w:val="center"/>
            </w:pPr>
            <w:r>
              <w:t>100</w:t>
            </w:r>
          </w:p>
        </w:tc>
        <w:tc>
          <w:tcPr>
            <w:tcW w:w="1105"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c>
          <w:tcPr>
            <w:tcW w:w="1037" w:type="dxa"/>
          </w:tcPr>
          <w:p w:rsidR="00DE2E6C" w:rsidRDefault="00DE2E6C">
            <w:pPr>
              <w:pStyle w:val="ConsPlusNormal"/>
              <w:jc w:val="center"/>
            </w:pPr>
            <w:r>
              <w:t>100</w:t>
            </w:r>
          </w:p>
        </w:tc>
        <w:tc>
          <w:tcPr>
            <w:tcW w:w="1134" w:type="dxa"/>
          </w:tcPr>
          <w:p w:rsidR="00DE2E6C" w:rsidRDefault="00DE2E6C">
            <w:pPr>
              <w:pStyle w:val="ConsPlusNormal"/>
              <w:jc w:val="center"/>
            </w:pPr>
            <w:r>
              <w:t>100</w:t>
            </w:r>
          </w:p>
        </w:tc>
      </w:tr>
      <w:tr w:rsidR="00DE2E6C">
        <w:tc>
          <w:tcPr>
            <w:tcW w:w="13067" w:type="dxa"/>
            <w:gridSpan w:val="11"/>
          </w:tcPr>
          <w:p w:rsidR="00DE2E6C" w:rsidRDefault="00DE2E6C">
            <w:pPr>
              <w:pStyle w:val="ConsPlusNormal"/>
              <w:jc w:val="center"/>
              <w:outlineLvl w:val="1"/>
            </w:pPr>
            <w:r>
              <w:t>Подпрограмма 2 "Комплексная модернизация системы профессионального образования Пензенской области"</w:t>
            </w:r>
          </w:p>
        </w:tc>
      </w:tr>
      <w:tr w:rsidR="00DE2E6C">
        <w:tc>
          <w:tcPr>
            <w:tcW w:w="13067" w:type="dxa"/>
            <w:gridSpan w:val="11"/>
          </w:tcPr>
          <w:p w:rsidR="00DE2E6C" w:rsidRDefault="00DE2E6C">
            <w:pPr>
              <w:pStyle w:val="ConsPlusNormal"/>
              <w:jc w:val="center"/>
              <w:outlineLvl w:val="2"/>
            </w:pPr>
            <w:r>
              <w:t>Удельный вес численности учителей, имеющих высшую квалификационную категорию, в общей численности учителей общеобразовательных организаций, %</w:t>
            </w:r>
          </w:p>
        </w:tc>
      </w:tr>
      <w:tr w:rsidR="00DE2E6C">
        <w:tc>
          <w:tcPr>
            <w:tcW w:w="624" w:type="dxa"/>
          </w:tcPr>
          <w:p w:rsidR="00DE2E6C" w:rsidRDefault="00DE2E6C">
            <w:pPr>
              <w:pStyle w:val="ConsPlusNormal"/>
              <w:jc w:val="center"/>
            </w:pPr>
            <w:r>
              <w:lastRenderedPageBreak/>
              <w:t>1</w:t>
            </w:r>
          </w:p>
        </w:tc>
        <w:tc>
          <w:tcPr>
            <w:tcW w:w="2608" w:type="dxa"/>
          </w:tcPr>
          <w:p w:rsidR="00DE2E6C" w:rsidRDefault="00DE2E6C">
            <w:pPr>
              <w:pStyle w:val="ConsPlusNormal"/>
            </w:pPr>
            <w:r>
              <w:t>г. Пенза</w:t>
            </w:r>
          </w:p>
        </w:tc>
        <w:tc>
          <w:tcPr>
            <w:tcW w:w="1071" w:type="dxa"/>
          </w:tcPr>
          <w:p w:rsidR="00DE2E6C" w:rsidRDefault="00DE2E6C">
            <w:pPr>
              <w:pStyle w:val="ConsPlusNormal"/>
              <w:jc w:val="center"/>
            </w:pPr>
            <w:r>
              <w:t>62</w:t>
            </w:r>
          </w:p>
        </w:tc>
        <w:tc>
          <w:tcPr>
            <w:tcW w:w="1064" w:type="dxa"/>
          </w:tcPr>
          <w:p w:rsidR="00DE2E6C" w:rsidRDefault="00DE2E6C">
            <w:pPr>
              <w:pStyle w:val="ConsPlusNormal"/>
              <w:jc w:val="center"/>
            </w:pPr>
            <w:r>
              <w:t>63</w:t>
            </w:r>
          </w:p>
        </w:tc>
        <w:tc>
          <w:tcPr>
            <w:tcW w:w="1106" w:type="dxa"/>
          </w:tcPr>
          <w:p w:rsidR="00DE2E6C" w:rsidRDefault="00DE2E6C">
            <w:pPr>
              <w:pStyle w:val="ConsPlusNormal"/>
              <w:jc w:val="center"/>
            </w:pPr>
            <w:r>
              <w:t>64</w:t>
            </w:r>
          </w:p>
        </w:tc>
        <w:tc>
          <w:tcPr>
            <w:tcW w:w="1148" w:type="dxa"/>
          </w:tcPr>
          <w:p w:rsidR="00DE2E6C" w:rsidRDefault="00DE2E6C">
            <w:pPr>
              <w:pStyle w:val="ConsPlusNormal"/>
              <w:jc w:val="center"/>
            </w:pPr>
            <w:r>
              <w:t>65</w:t>
            </w:r>
          </w:p>
        </w:tc>
        <w:tc>
          <w:tcPr>
            <w:tcW w:w="1036" w:type="dxa"/>
          </w:tcPr>
          <w:p w:rsidR="00DE2E6C" w:rsidRDefault="00DE2E6C">
            <w:pPr>
              <w:pStyle w:val="ConsPlusNormal"/>
              <w:jc w:val="center"/>
            </w:pPr>
            <w:r>
              <w:t>66</w:t>
            </w:r>
          </w:p>
        </w:tc>
        <w:tc>
          <w:tcPr>
            <w:tcW w:w="1105" w:type="dxa"/>
          </w:tcPr>
          <w:p w:rsidR="00DE2E6C" w:rsidRDefault="00DE2E6C">
            <w:pPr>
              <w:pStyle w:val="ConsPlusNormal"/>
              <w:jc w:val="center"/>
            </w:pPr>
            <w:r>
              <w:t>67</w:t>
            </w:r>
          </w:p>
        </w:tc>
        <w:tc>
          <w:tcPr>
            <w:tcW w:w="1134" w:type="dxa"/>
          </w:tcPr>
          <w:p w:rsidR="00DE2E6C" w:rsidRDefault="00DE2E6C">
            <w:pPr>
              <w:pStyle w:val="ConsPlusNormal"/>
              <w:jc w:val="center"/>
            </w:pPr>
            <w:r>
              <w:t>67</w:t>
            </w:r>
          </w:p>
        </w:tc>
        <w:tc>
          <w:tcPr>
            <w:tcW w:w="1037" w:type="dxa"/>
          </w:tcPr>
          <w:p w:rsidR="00DE2E6C" w:rsidRDefault="00DE2E6C">
            <w:pPr>
              <w:pStyle w:val="ConsPlusNormal"/>
              <w:jc w:val="center"/>
            </w:pPr>
            <w:r>
              <w:t>67</w:t>
            </w:r>
          </w:p>
        </w:tc>
        <w:tc>
          <w:tcPr>
            <w:tcW w:w="1134" w:type="dxa"/>
          </w:tcPr>
          <w:p w:rsidR="00DE2E6C" w:rsidRDefault="00DE2E6C">
            <w:pPr>
              <w:pStyle w:val="ConsPlusNormal"/>
              <w:jc w:val="center"/>
            </w:pPr>
            <w:r>
              <w:t>67</w:t>
            </w:r>
          </w:p>
        </w:tc>
      </w:tr>
      <w:tr w:rsidR="00DE2E6C">
        <w:tc>
          <w:tcPr>
            <w:tcW w:w="624" w:type="dxa"/>
          </w:tcPr>
          <w:p w:rsidR="00DE2E6C" w:rsidRDefault="00DE2E6C">
            <w:pPr>
              <w:pStyle w:val="ConsPlusNormal"/>
              <w:jc w:val="center"/>
            </w:pPr>
            <w:r>
              <w:t>2</w:t>
            </w:r>
          </w:p>
        </w:tc>
        <w:tc>
          <w:tcPr>
            <w:tcW w:w="2608" w:type="dxa"/>
          </w:tcPr>
          <w:p w:rsidR="00DE2E6C" w:rsidRDefault="00DE2E6C">
            <w:pPr>
              <w:pStyle w:val="ConsPlusNormal"/>
            </w:pPr>
            <w:r>
              <w:t>г. Заречный</w:t>
            </w:r>
          </w:p>
        </w:tc>
        <w:tc>
          <w:tcPr>
            <w:tcW w:w="1071" w:type="dxa"/>
          </w:tcPr>
          <w:p w:rsidR="00DE2E6C" w:rsidRDefault="00DE2E6C">
            <w:pPr>
              <w:pStyle w:val="ConsPlusNormal"/>
              <w:jc w:val="center"/>
            </w:pPr>
            <w:r>
              <w:t>42</w:t>
            </w:r>
          </w:p>
        </w:tc>
        <w:tc>
          <w:tcPr>
            <w:tcW w:w="1064" w:type="dxa"/>
          </w:tcPr>
          <w:p w:rsidR="00DE2E6C" w:rsidRDefault="00DE2E6C">
            <w:pPr>
              <w:pStyle w:val="ConsPlusNormal"/>
              <w:jc w:val="center"/>
            </w:pPr>
            <w:r>
              <w:t>43</w:t>
            </w:r>
          </w:p>
        </w:tc>
        <w:tc>
          <w:tcPr>
            <w:tcW w:w="1106" w:type="dxa"/>
          </w:tcPr>
          <w:p w:rsidR="00DE2E6C" w:rsidRDefault="00DE2E6C">
            <w:pPr>
              <w:pStyle w:val="ConsPlusNormal"/>
              <w:jc w:val="center"/>
            </w:pPr>
            <w:r>
              <w:t>44</w:t>
            </w:r>
          </w:p>
        </w:tc>
        <w:tc>
          <w:tcPr>
            <w:tcW w:w="1148" w:type="dxa"/>
          </w:tcPr>
          <w:p w:rsidR="00DE2E6C" w:rsidRDefault="00DE2E6C">
            <w:pPr>
              <w:pStyle w:val="ConsPlusNormal"/>
              <w:jc w:val="center"/>
            </w:pPr>
            <w:r>
              <w:t>45</w:t>
            </w:r>
          </w:p>
        </w:tc>
        <w:tc>
          <w:tcPr>
            <w:tcW w:w="1036" w:type="dxa"/>
          </w:tcPr>
          <w:p w:rsidR="00DE2E6C" w:rsidRDefault="00DE2E6C">
            <w:pPr>
              <w:pStyle w:val="ConsPlusNormal"/>
              <w:jc w:val="center"/>
            </w:pPr>
            <w:r>
              <w:t>46</w:t>
            </w:r>
          </w:p>
        </w:tc>
        <w:tc>
          <w:tcPr>
            <w:tcW w:w="1105" w:type="dxa"/>
          </w:tcPr>
          <w:p w:rsidR="00DE2E6C" w:rsidRDefault="00DE2E6C">
            <w:pPr>
              <w:pStyle w:val="ConsPlusNormal"/>
              <w:jc w:val="center"/>
            </w:pPr>
            <w:r>
              <w:t>47</w:t>
            </w:r>
          </w:p>
        </w:tc>
        <w:tc>
          <w:tcPr>
            <w:tcW w:w="1134" w:type="dxa"/>
          </w:tcPr>
          <w:p w:rsidR="00DE2E6C" w:rsidRDefault="00DE2E6C">
            <w:pPr>
              <w:pStyle w:val="ConsPlusNormal"/>
              <w:jc w:val="center"/>
            </w:pPr>
            <w:r>
              <w:t>47</w:t>
            </w:r>
          </w:p>
        </w:tc>
        <w:tc>
          <w:tcPr>
            <w:tcW w:w="1037" w:type="dxa"/>
          </w:tcPr>
          <w:p w:rsidR="00DE2E6C" w:rsidRDefault="00DE2E6C">
            <w:pPr>
              <w:pStyle w:val="ConsPlusNormal"/>
              <w:jc w:val="center"/>
            </w:pPr>
            <w:r>
              <w:t>47</w:t>
            </w:r>
          </w:p>
        </w:tc>
        <w:tc>
          <w:tcPr>
            <w:tcW w:w="1134" w:type="dxa"/>
          </w:tcPr>
          <w:p w:rsidR="00DE2E6C" w:rsidRDefault="00DE2E6C">
            <w:pPr>
              <w:pStyle w:val="ConsPlusNormal"/>
              <w:jc w:val="center"/>
            </w:pPr>
            <w:r>
              <w:t>47</w:t>
            </w:r>
          </w:p>
        </w:tc>
      </w:tr>
      <w:tr w:rsidR="00DE2E6C">
        <w:tc>
          <w:tcPr>
            <w:tcW w:w="624" w:type="dxa"/>
          </w:tcPr>
          <w:p w:rsidR="00DE2E6C" w:rsidRDefault="00DE2E6C">
            <w:pPr>
              <w:pStyle w:val="ConsPlusNormal"/>
              <w:jc w:val="center"/>
            </w:pPr>
            <w:r>
              <w:t>3</w:t>
            </w:r>
          </w:p>
        </w:tc>
        <w:tc>
          <w:tcPr>
            <w:tcW w:w="2608" w:type="dxa"/>
          </w:tcPr>
          <w:p w:rsidR="00DE2E6C" w:rsidRDefault="00DE2E6C">
            <w:pPr>
              <w:pStyle w:val="ConsPlusNormal"/>
            </w:pPr>
            <w:r>
              <w:t>г. Кузнецк</w:t>
            </w:r>
          </w:p>
        </w:tc>
        <w:tc>
          <w:tcPr>
            <w:tcW w:w="1071" w:type="dxa"/>
          </w:tcPr>
          <w:p w:rsidR="00DE2E6C" w:rsidRDefault="00DE2E6C">
            <w:pPr>
              <w:pStyle w:val="ConsPlusNormal"/>
              <w:jc w:val="center"/>
            </w:pPr>
            <w:r>
              <w:t>37</w:t>
            </w:r>
          </w:p>
        </w:tc>
        <w:tc>
          <w:tcPr>
            <w:tcW w:w="1064" w:type="dxa"/>
          </w:tcPr>
          <w:p w:rsidR="00DE2E6C" w:rsidRDefault="00DE2E6C">
            <w:pPr>
              <w:pStyle w:val="ConsPlusNormal"/>
              <w:jc w:val="center"/>
            </w:pPr>
            <w:r>
              <w:t>38</w:t>
            </w:r>
          </w:p>
        </w:tc>
        <w:tc>
          <w:tcPr>
            <w:tcW w:w="1106" w:type="dxa"/>
          </w:tcPr>
          <w:p w:rsidR="00DE2E6C" w:rsidRDefault="00DE2E6C">
            <w:pPr>
              <w:pStyle w:val="ConsPlusNormal"/>
              <w:jc w:val="center"/>
            </w:pPr>
            <w:r>
              <w:t>39</w:t>
            </w:r>
          </w:p>
        </w:tc>
        <w:tc>
          <w:tcPr>
            <w:tcW w:w="1148" w:type="dxa"/>
          </w:tcPr>
          <w:p w:rsidR="00DE2E6C" w:rsidRDefault="00DE2E6C">
            <w:pPr>
              <w:pStyle w:val="ConsPlusNormal"/>
              <w:jc w:val="center"/>
            </w:pPr>
            <w:r>
              <w:t>40</w:t>
            </w:r>
          </w:p>
        </w:tc>
        <w:tc>
          <w:tcPr>
            <w:tcW w:w="1036" w:type="dxa"/>
          </w:tcPr>
          <w:p w:rsidR="00DE2E6C" w:rsidRDefault="00DE2E6C">
            <w:pPr>
              <w:pStyle w:val="ConsPlusNormal"/>
              <w:jc w:val="center"/>
            </w:pPr>
            <w:r>
              <w:t>41</w:t>
            </w:r>
          </w:p>
        </w:tc>
        <w:tc>
          <w:tcPr>
            <w:tcW w:w="1105" w:type="dxa"/>
          </w:tcPr>
          <w:p w:rsidR="00DE2E6C" w:rsidRDefault="00DE2E6C">
            <w:pPr>
              <w:pStyle w:val="ConsPlusNormal"/>
              <w:jc w:val="center"/>
            </w:pPr>
            <w:r>
              <w:t>42</w:t>
            </w:r>
          </w:p>
        </w:tc>
        <w:tc>
          <w:tcPr>
            <w:tcW w:w="1134" w:type="dxa"/>
          </w:tcPr>
          <w:p w:rsidR="00DE2E6C" w:rsidRDefault="00DE2E6C">
            <w:pPr>
              <w:pStyle w:val="ConsPlusNormal"/>
              <w:jc w:val="center"/>
            </w:pPr>
            <w:r>
              <w:t>42</w:t>
            </w:r>
          </w:p>
        </w:tc>
        <w:tc>
          <w:tcPr>
            <w:tcW w:w="1037" w:type="dxa"/>
          </w:tcPr>
          <w:p w:rsidR="00DE2E6C" w:rsidRDefault="00DE2E6C">
            <w:pPr>
              <w:pStyle w:val="ConsPlusNormal"/>
              <w:jc w:val="center"/>
            </w:pPr>
            <w:r>
              <w:t>42</w:t>
            </w:r>
          </w:p>
        </w:tc>
        <w:tc>
          <w:tcPr>
            <w:tcW w:w="1134" w:type="dxa"/>
          </w:tcPr>
          <w:p w:rsidR="00DE2E6C" w:rsidRDefault="00DE2E6C">
            <w:pPr>
              <w:pStyle w:val="ConsPlusNormal"/>
              <w:jc w:val="center"/>
            </w:pPr>
            <w:r>
              <w:t>42</w:t>
            </w:r>
          </w:p>
        </w:tc>
      </w:tr>
      <w:tr w:rsidR="00DE2E6C">
        <w:tc>
          <w:tcPr>
            <w:tcW w:w="624" w:type="dxa"/>
          </w:tcPr>
          <w:p w:rsidR="00DE2E6C" w:rsidRDefault="00DE2E6C">
            <w:pPr>
              <w:pStyle w:val="ConsPlusNormal"/>
              <w:jc w:val="center"/>
            </w:pPr>
            <w:r>
              <w:t>4</w:t>
            </w:r>
          </w:p>
        </w:tc>
        <w:tc>
          <w:tcPr>
            <w:tcW w:w="2608" w:type="dxa"/>
          </w:tcPr>
          <w:p w:rsidR="00DE2E6C" w:rsidRDefault="00DE2E6C">
            <w:pPr>
              <w:pStyle w:val="ConsPlusNormal"/>
            </w:pPr>
            <w:r>
              <w:t>Башмаковский район</w:t>
            </w:r>
          </w:p>
        </w:tc>
        <w:tc>
          <w:tcPr>
            <w:tcW w:w="1071" w:type="dxa"/>
          </w:tcPr>
          <w:p w:rsidR="00DE2E6C" w:rsidRDefault="00DE2E6C">
            <w:pPr>
              <w:pStyle w:val="ConsPlusNormal"/>
              <w:jc w:val="center"/>
            </w:pPr>
            <w:r>
              <w:t>50</w:t>
            </w:r>
          </w:p>
        </w:tc>
        <w:tc>
          <w:tcPr>
            <w:tcW w:w="1064" w:type="dxa"/>
          </w:tcPr>
          <w:p w:rsidR="00DE2E6C" w:rsidRDefault="00DE2E6C">
            <w:pPr>
              <w:pStyle w:val="ConsPlusNormal"/>
              <w:jc w:val="center"/>
            </w:pPr>
            <w:r>
              <w:t>51</w:t>
            </w:r>
          </w:p>
        </w:tc>
        <w:tc>
          <w:tcPr>
            <w:tcW w:w="1106" w:type="dxa"/>
          </w:tcPr>
          <w:p w:rsidR="00DE2E6C" w:rsidRDefault="00DE2E6C">
            <w:pPr>
              <w:pStyle w:val="ConsPlusNormal"/>
              <w:jc w:val="center"/>
            </w:pPr>
            <w:r>
              <w:t>52</w:t>
            </w:r>
          </w:p>
        </w:tc>
        <w:tc>
          <w:tcPr>
            <w:tcW w:w="1148" w:type="dxa"/>
          </w:tcPr>
          <w:p w:rsidR="00DE2E6C" w:rsidRDefault="00DE2E6C">
            <w:pPr>
              <w:pStyle w:val="ConsPlusNormal"/>
              <w:jc w:val="center"/>
            </w:pPr>
            <w:r>
              <w:t>53</w:t>
            </w:r>
          </w:p>
        </w:tc>
        <w:tc>
          <w:tcPr>
            <w:tcW w:w="1036" w:type="dxa"/>
          </w:tcPr>
          <w:p w:rsidR="00DE2E6C" w:rsidRDefault="00DE2E6C">
            <w:pPr>
              <w:pStyle w:val="ConsPlusNormal"/>
              <w:jc w:val="center"/>
            </w:pPr>
            <w:r>
              <w:t>54</w:t>
            </w:r>
          </w:p>
        </w:tc>
        <w:tc>
          <w:tcPr>
            <w:tcW w:w="1105" w:type="dxa"/>
          </w:tcPr>
          <w:p w:rsidR="00DE2E6C" w:rsidRDefault="00DE2E6C">
            <w:pPr>
              <w:pStyle w:val="ConsPlusNormal"/>
              <w:jc w:val="center"/>
            </w:pPr>
            <w:r>
              <w:t>55</w:t>
            </w:r>
          </w:p>
        </w:tc>
        <w:tc>
          <w:tcPr>
            <w:tcW w:w="1134" w:type="dxa"/>
          </w:tcPr>
          <w:p w:rsidR="00DE2E6C" w:rsidRDefault="00DE2E6C">
            <w:pPr>
              <w:pStyle w:val="ConsPlusNormal"/>
              <w:jc w:val="center"/>
            </w:pPr>
            <w:r>
              <w:t>55</w:t>
            </w:r>
          </w:p>
        </w:tc>
        <w:tc>
          <w:tcPr>
            <w:tcW w:w="1037" w:type="dxa"/>
          </w:tcPr>
          <w:p w:rsidR="00DE2E6C" w:rsidRDefault="00DE2E6C">
            <w:pPr>
              <w:pStyle w:val="ConsPlusNormal"/>
              <w:jc w:val="center"/>
            </w:pPr>
            <w:r>
              <w:t>55</w:t>
            </w:r>
          </w:p>
        </w:tc>
        <w:tc>
          <w:tcPr>
            <w:tcW w:w="1134" w:type="dxa"/>
          </w:tcPr>
          <w:p w:rsidR="00DE2E6C" w:rsidRDefault="00DE2E6C">
            <w:pPr>
              <w:pStyle w:val="ConsPlusNormal"/>
              <w:jc w:val="center"/>
            </w:pPr>
            <w:r>
              <w:t>55</w:t>
            </w:r>
          </w:p>
        </w:tc>
      </w:tr>
      <w:tr w:rsidR="00DE2E6C">
        <w:tc>
          <w:tcPr>
            <w:tcW w:w="624" w:type="dxa"/>
          </w:tcPr>
          <w:p w:rsidR="00DE2E6C" w:rsidRDefault="00DE2E6C">
            <w:pPr>
              <w:pStyle w:val="ConsPlusNormal"/>
              <w:jc w:val="center"/>
            </w:pPr>
            <w:r>
              <w:t>5</w:t>
            </w:r>
          </w:p>
        </w:tc>
        <w:tc>
          <w:tcPr>
            <w:tcW w:w="2608" w:type="dxa"/>
          </w:tcPr>
          <w:p w:rsidR="00DE2E6C" w:rsidRDefault="00DE2E6C">
            <w:pPr>
              <w:pStyle w:val="ConsPlusNormal"/>
            </w:pPr>
            <w:r>
              <w:t>Бековский район</w:t>
            </w:r>
          </w:p>
        </w:tc>
        <w:tc>
          <w:tcPr>
            <w:tcW w:w="1071" w:type="dxa"/>
          </w:tcPr>
          <w:p w:rsidR="00DE2E6C" w:rsidRDefault="00DE2E6C">
            <w:pPr>
              <w:pStyle w:val="ConsPlusNormal"/>
              <w:jc w:val="center"/>
            </w:pPr>
            <w:r>
              <w:t>24</w:t>
            </w:r>
          </w:p>
        </w:tc>
        <w:tc>
          <w:tcPr>
            <w:tcW w:w="1064" w:type="dxa"/>
          </w:tcPr>
          <w:p w:rsidR="00DE2E6C" w:rsidRDefault="00DE2E6C">
            <w:pPr>
              <w:pStyle w:val="ConsPlusNormal"/>
              <w:jc w:val="center"/>
            </w:pPr>
            <w:r>
              <w:t>25</w:t>
            </w:r>
          </w:p>
        </w:tc>
        <w:tc>
          <w:tcPr>
            <w:tcW w:w="1106" w:type="dxa"/>
          </w:tcPr>
          <w:p w:rsidR="00DE2E6C" w:rsidRDefault="00DE2E6C">
            <w:pPr>
              <w:pStyle w:val="ConsPlusNormal"/>
              <w:jc w:val="center"/>
            </w:pPr>
            <w:r>
              <w:t>26</w:t>
            </w:r>
          </w:p>
        </w:tc>
        <w:tc>
          <w:tcPr>
            <w:tcW w:w="1148" w:type="dxa"/>
          </w:tcPr>
          <w:p w:rsidR="00DE2E6C" w:rsidRDefault="00DE2E6C">
            <w:pPr>
              <w:pStyle w:val="ConsPlusNormal"/>
              <w:jc w:val="center"/>
            </w:pPr>
            <w:r>
              <w:t>27</w:t>
            </w:r>
          </w:p>
        </w:tc>
        <w:tc>
          <w:tcPr>
            <w:tcW w:w="1036" w:type="dxa"/>
          </w:tcPr>
          <w:p w:rsidR="00DE2E6C" w:rsidRDefault="00DE2E6C">
            <w:pPr>
              <w:pStyle w:val="ConsPlusNormal"/>
              <w:jc w:val="center"/>
            </w:pPr>
            <w:r>
              <w:t>28</w:t>
            </w:r>
          </w:p>
        </w:tc>
        <w:tc>
          <w:tcPr>
            <w:tcW w:w="1105" w:type="dxa"/>
          </w:tcPr>
          <w:p w:rsidR="00DE2E6C" w:rsidRDefault="00DE2E6C">
            <w:pPr>
              <w:pStyle w:val="ConsPlusNormal"/>
              <w:jc w:val="center"/>
            </w:pPr>
            <w:r>
              <w:t>29</w:t>
            </w:r>
          </w:p>
        </w:tc>
        <w:tc>
          <w:tcPr>
            <w:tcW w:w="1134" w:type="dxa"/>
          </w:tcPr>
          <w:p w:rsidR="00DE2E6C" w:rsidRDefault="00DE2E6C">
            <w:pPr>
              <w:pStyle w:val="ConsPlusNormal"/>
              <w:jc w:val="center"/>
            </w:pPr>
            <w:r>
              <w:t>29</w:t>
            </w:r>
          </w:p>
        </w:tc>
        <w:tc>
          <w:tcPr>
            <w:tcW w:w="1037" w:type="dxa"/>
          </w:tcPr>
          <w:p w:rsidR="00DE2E6C" w:rsidRDefault="00DE2E6C">
            <w:pPr>
              <w:pStyle w:val="ConsPlusNormal"/>
              <w:jc w:val="center"/>
            </w:pPr>
            <w:r>
              <w:t>29</w:t>
            </w:r>
          </w:p>
        </w:tc>
        <w:tc>
          <w:tcPr>
            <w:tcW w:w="1134" w:type="dxa"/>
          </w:tcPr>
          <w:p w:rsidR="00DE2E6C" w:rsidRDefault="00DE2E6C">
            <w:pPr>
              <w:pStyle w:val="ConsPlusNormal"/>
              <w:jc w:val="center"/>
            </w:pPr>
            <w:r>
              <w:t>29</w:t>
            </w:r>
          </w:p>
        </w:tc>
      </w:tr>
      <w:tr w:rsidR="00DE2E6C">
        <w:tc>
          <w:tcPr>
            <w:tcW w:w="624" w:type="dxa"/>
          </w:tcPr>
          <w:p w:rsidR="00DE2E6C" w:rsidRDefault="00DE2E6C">
            <w:pPr>
              <w:pStyle w:val="ConsPlusNormal"/>
              <w:jc w:val="center"/>
            </w:pPr>
            <w:r>
              <w:t>6</w:t>
            </w:r>
          </w:p>
        </w:tc>
        <w:tc>
          <w:tcPr>
            <w:tcW w:w="2608" w:type="dxa"/>
          </w:tcPr>
          <w:p w:rsidR="00DE2E6C" w:rsidRDefault="00DE2E6C">
            <w:pPr>
              <w:pStyle w:val="ConsPlusNormal"/>
            </w:pPr>
            <w:r>
              <w:t>Бессоновский район</w:t>
            </w:r>
          </w:p>
        </w:tc>
        <w:tc>
          <w:tcPr>
            <w:tcW w:w="1071" w:type="dxa"/>
          </w:tcPr>
          <w:p w:rsidR="00DE2E6C" w:rsidRDefault="00DE2E6C">
            <w:pPr>
              <w:pStyle w:val="ConsPlusNormal"/>
              <w:jc w:val="center"/>
            </w:pPr>
            <w:r>
              <w:t>34</w:t>
            </w:r>
          </w:p>
        </w:tc>
        <w:tc>
          <w:tcPr>
            <w:tcW w:w="1064" w:type="dxa"/>
          </w:tcPr>
          <w:p w:rsidR="00DE2E6C" w:rsidRDefault="00DE2E6C">
            <w:pPr>
              <w:pStyle w:val="ConsPlusNormal"/>
              <w:jc w:val="center"/>
            </w:pPr>
            <w:r>
              <w:t>35</w:t>
            </w:r>
          </w:p>
        </w:tc>
        <w:tc>
          <w:tcPr>
            <w:tcW w:w="1106" w:type="dxa"/>
          </w:tcPr>
          <w:p w:rsidR="00DE2E6C" w:rsidRDefault="00DE2E6C">
            <w:pPr>
              <w:pStyle w:val="ConsPlusNormal"/>
              <w:jc w:val="center"/>
            </w:pPr>
            <w:r>
              <w:t>36</w:t>
            </w:r>
          </w:p>
        </w:tc>
        <w:tc>
          <w:tcPr>
            <w:tcW w:w="1148" w:type="dxa"/>
          </w:tcPr>
          <w:p w:rsidR="00DE2E6C" w:rsidRDefault="00DE2E6C">
            <w:pPr>
              <w:pStyle w:val="ConsPlusNormal"/>
              <w:jc w:val="center"/>
            </w:pPr>
            <w:r>
              <w:t>37</w:t>
            </w:r>
          </w:p>
        </w:tc>
        <w:tc>
          <w:tcPr>
            <w:tcW w:w="1036" w:type="dxa"/>
          </w:tcPr>
          <w:p w:rsidR="00DE2E6C" w:rsidRDefault="00DE2E6C">
            <w:pPr>
              <w:pStyle w:val="ConsPlusNormal"/>
              <w:jc w:val="center"/>
            </w:pPr>
            <w:r>
              <w:t>28</w:t>
            </w:r>
          </w:p>
        </w:tc>
        <w:tc>
          <w:tcPr>
            <w:tcW w:w="1105" w:type="dxa"/>
          </w:tcPr>
          <w:p w:rsidR="00DE2E6C" w:rsidRDefault="00DE2E6C">
            <w:pPr>
              <w:pStyle w:val="ConsPlusNormal"/>
              <w:jc w:val="center"/>
            </w:pPr>
            <w:r>
              <w:t>39</w:t>
            </w:r>
          </w:p>
        </w:tc>
        <w:tc>
          <w:tcPr>
            <w:tcW w:w="1134" w:type="dxa"/>
          </w:tcPr>
          <w:p w:rsidR="00DE2E6C" w:rsidRDefault="00DE2E6C">
            <w:pPr>
              <w:pStyle w:val="ConsPlusNormal"/>
              <w:jc w:val="center"/>
            </w:pPr>
            <w:r>
              <w:t>39</w:t>
            </w:r>
          </w:p>
        </w:tc>
        <w:tc>
          <w:tcPr>
            <w:tcW w:w="1037" w:type="dxa"/>
          </w:tcPr>
          <w:p w:rsidR="00DE2E6C" w:rsidRDefault="00DE2E6C">
            <w:pPr>
              <w:pStyle w:val="ConsPlusNormal"/>
              <w:jc w:val="center"/>
            </w:pPr>
            <w:r>
              <w:t>39</w:t>
            </w:r>
          </w:p>
        </w:tc>
        <w:tc>
          <w:tcPr>
            <w:tcW w:w="1134" w:type="dxa"/>
          </w:tcPr>
          <w:p w:rsidR="00DE2E6C" w:rsidRDefault="00DE2E6C">
            <w:pPr>
              <w:pStyle w:val="ConsPlusNormal"/>
              <w:jc w:val="center"/>
            </w:pPr>
            <w:r>
              <w:t>39</w:t>
            </w:r>
          </w:p>
        </w:tc>
      </w:tr>
      <w:tr w:rsidR="00DE2E6C">
        <w:tc>
          <w:tcPr>
            <w:tcW w:w="624" w:type="dxa"/>
          </w:tcPr>
          <w:p w:rsidR="00DE2E6C" w:rsidRDefault="00DE2E6C">
            <w:pPr>
              <w:pStyle w:val="ConsPlusNormal"/>
              <w:jc w:val="center"/>
            </w:pPr>
            <w:r>
              <w:t>7</w:t>
            </w:r>
          </w:p>
        </w:tc>
        <w:tc>
          <w:tcPr>
            <w:tcW w:w="2608" w:type="dxa"/>
          </w:tcPr>
          <w:p w:rsidR="00DE2E6C" w:rsidRDefault="00DE2E6C">
            <w:pPr>
              <w:pStyle w:val="ConsPlusNormal"/>
            </w:pPr>
            <w:r>
              <w:t>Белинский район</w:t>
            </w:r>
          </w:p>
        </w:tc>
        <w:tc>
          <w:tcPr>
            <w:tcW w:w="1071" w:type="dxa"/>
          </w:tcPr>
          <w:p w:rsidR="00DE2E6C" w:rsidRDefault="00DE2E6C">
            <w:pPr>
              <w:pStyle w:val="ConsPlusNormal"/>
              <w:jc w:val="center"/>
            </w:pPr>
            <w:r>
              <w:t>37</w:t>
            </w:r>
          </w:p>
        </w:tc>
        <w:tc>
          <w:tcPr>
            <w:tcW w:w="1064" w:type="dxa"/>
          </w:tcPr>
          <w:p w:rsidR="00DE2E6C" w:rsidRDefault="00DE2E6C">
            <w:pPr>
              <w:pStyle w:val="ConsPlusNormal"/>
              <w:jc w:val="center"/>
            </w:pPr>
            <w:r>
              <w:t>38</w:t>
            </w:r>
          </w:p>
        </w:tc>
        <w:tc>
          <w:tcPr>
            <w:tcW w:w="1106" w:type="dxa"/>
          </w:tcPr>
          <w:p w:rsidR="00DE2E6C" w:rsidRDefault="00DE2E6C">
            <w:pPr>
              <w:pStyle w:val="ConsPlusNormal"/>
              <w:jc w:val="center"/>
            </w:pPr>
            <w:r>
              <w:t>39</w:t>
            </w:r>
          </w:p>
        </w:tc>
        <w:tc>
          <w:tcPr>
            <w:tcW w:w="1148" w:type="dxa"/>
          </w:tcPr>
          <w:p w:rsidR="00DE2E6C" w:rsidRDefault="00DE2E6C">
            <w:pPr>
              <w:pStyle w:val="ConsPlusNormal"/>
              <w:jc w:val="center"/>
            </w:pPr>
            <w:r>
              <w:t>40</w:t>
            </w:r>
          </w:p>
        </w:tc>
        <w:tc>
          <w:tcPr>
            <w:tcW w:w="1036" w:type="dxa"/>
          </w:tcPr>
          <w:p w:rsidR="00DE2E6C" w:rsidRDefault="00DE2E6C">
            <w:pPr>
              <w:pStyle w:val="ConsPlusNormal"/>
              <w:jc w:val="center"/>
            </w:pPr>
            <w:r>
              <w:t>41</w:t>
            </w:r>
          </w:p>
        </w:tc>
        <w:tc>
          <w:tcPr>
            <w:tcW w:w="1105" w:type="dxa"/>
          </w:tcPr>
          <w:p w:rsidR="00DE2E6C" w:rsidRDefault="00DE2E6C">
            <w:pPr>
              <w:pStyle w:val="ConsPlusNormal"/>
              <w:jc w:val="center"/>
            </w:pPr>
            <w:r>
              <w:t>42</w:t>
            </w:r>
          </w:p>
        </w:tc>
        <w:tc>
          <w:tcPr>
            <w:tcW w:w="1134" w:type="dxa"/>
          </w:tcPr>
          <w:p w:rsidR="00DE2E6C" w:rsidRDefault="00DE2E6C">
            <w:pPr>
              <w:pStyle w:val="ConsPlusNormal"/>
              <w:jc w:val="center"/>
            </w:pPr>
            <w:r>
              <w:t>42</w:t>
            </w:r>
          </w:p>
        </w:tc>
        <w:tc>
          <w:tcPr>
            <w:tcW w:w="1037" w:type="dxa"/>
          </w:tcPr>
          <w:p w:rsidR="00DE2E6C" w:rsidRDefault="00DE2E6C">
            <w:pPr>
              <w:pStyle w:val="ConsPlusNormal"/>
              <w:jc w:val="center"/>
            </w:pPr>
            <w:r>
              <w:t>42</w:t>
            </w:r>
          </w:p>
        </w:tc>
        <w:tc>
          <w:tcPr>
            <w:tcW w:w="1134" w:type="dxa"/>
          </w:tcPr>
          <w:p w:rsidR="00DE2E6C" w:rsidRDefault="00DE2E6C">
            <w:pPr>
              <w:pStyle w:val="ConsPlusNormal"/>
              <w:jc w:val="center"/>
            </w:pPr>
            <w:r>
              <w:t>42</w:t>
            </w:r>
          </w:p>
        </w:tc>
      </w:tr>
      <w:tr w:rsidR="00DE2E6C">
        <w:tc>
          <w:tcPr>
            <w:tcW w:w="624" w:type="dxa"/>
          </w:tcPr>
          <w:p w:rsidR="00DE2E6C" w:rsidRDefault="00DE2E6C">
            <w:pPr>
              <w:pStyle w:val="ConsPlusNormal"/>
              <w:jc w:val="center"/>
            </w:pPr>
            <w:r>
              <w:t>8</w:t>
            </w:r>
          </w:p>
        </w:tc>
        <w:tc>
          <w:tcPr>
            <w:tcW w:w="2608" w:type="dxa"/>
          </w:tcPr>
          <w:p w:rsidR="00DE2E6C" w:rsidRDefault="00DE2E6C">
            <w:pPr>
              <w:pStyle w:val="ConsPlusNormal"/>
            </w:pPr>
            <w:r>
              <w:t>Вадинский район</w:t>
            </w:r>
          </w:p>
        </w:tc>
        <w:tc>
          <w:tcPr>
            <w:tcW w:w="1071" w:type="dxa"/>
          </w:tcPr>
          <w:p w:rsidR="00DE2E6C" w:rsidRDefault="00DE2E6C">
            <w:pPr>
              <w:pStyle w:val="ConsPlusNormal"/>
              <w:jc w:val="center"/>
            </w:pPr>
            <w:r>
              <w:t>48</w:t>
            </w:r>
          </w:p>
        </w:tc>
        <w:tc>
          <w:tcPr>
            <w:tcW w:w="1064" w:type="dxa"/>
          </w:tcPr>
          <w:p w:rsidR="00DE2E6C" w:rsidRDefault="00DE2E6C">
            <w:pPr>
              <w:pStyle w:val="ConsPlusNormal"/>
              <w:jc w:val="center"/>
            </w:pPr>
            <w:r>
              <w:t>49</w:t>
            </w:r>
          </w:p>
        </w:tc>
        <w:tc>
          <w:tcPr>
            <w:tcW w:w="1106" w:type="dxa"/>
          </w:tcPr>
          <w:p w:rsidR="00DE2E6C" w:rsidRDefault="00DE2E6C">
            <w:pPr>
              <w:pStyle w:val="ConsPlusNormal"/>
              <w:jc w:val="center"/>
            </w:pPr>
            <w:r>
              <w:t>50</w:t>
            </w:r>
          </w:p>
        </w:tc>
        <w:tc>
          <w:tcPr>
            <w:tcW w:w="1148" w:type="dxa"/>
          </w:tcPr>
          <w:p w:rsidR="00DE2E6C" w:rsidRDefault="00DE2E6C">
            <w:pPr>
              <w:pStyle w:val="ConsPlusNormal"/>
              <w:jc w:val="center"/>
            </w:pPr>
            <w:r>
              <w:t>51</w:t>
            </w:r>
          </w:p>
        </w:tc>
        <w:tc>
          <w:tcPr>
            <w:tcW w:w="1036" w:type="dxa"/>
          </w:tcPr>
          <w:p w:rsidR="00DE2E6C" w:rsidRDefault="00DE2E6C">
            <w:pPr>
              <w:pStyle w:val="ConsPlusNormal"/>
              <w:jc w:val="center"/>
            </w:pPr>
            <w:r>
              <w:t>52</w:t>
            </w:r>
          </w:p>
        </w:tc>
        <w:tc>
          <w:tcPr>
            <w:tcW w:w="1105" w:type="dxa"/>
          </w:tcPr>
          <w:p w:rsidR="00DE2E6C" w:rsidRDefault="00DE2E6C">
            <w:pPr>
              <w:pStyle w:val="ConsPlusNormal"/>
              <w:jc w:val="center"/>
            </w:pPr>
            <w:r>
              <w:t>53</w:t>
            </w:r>
          </w:p>
        </w:tc>
        <w:tc>
          <w:tcPr>
            <w:tcW w:w="1134" w:type="dxa"/>
          </w:tcPr>
          <w:p w:rsidR="00DE2E6C" w:rsidRDefault="00DE2E6C">
            <w:pPr>
              <w:pStyle w:val="ConsPlusNormal"/>
              <w:jc w:val="center"/>
            </w:pPr>
            <w:r>
              <w:t>53</w:t>
            </w:r>
          </w:p>
        </w:tc>
        <w:tc>
          <w:tcPr>
            <w:tcW w:w="1037" w:type="dxa"/>
          </w:tcPr>
          <w:p w:rsidR="00DE2E6C" w:rsidRDefault="00DE2E6C">
            <w:pPr>
              <w:pStyle w:val="ConsPlusNormal"/>
              <w:jc w:val="center"/>
            </w:pPr>
            <w:r>
              <w:t>53</w:t>
            </w:r>
          </w:p>
        </w:tc>
        <w:tc>
          <w:tcPr>
            <w:tcW w:w="1134" w:type="dxa"/>
          </w:tcPr>
          <w:p w:rsidR="00DE2E6C" w:rsidRDefault="00DE2E6C">
            <w:pPr>
              <w:pStyle w:val="ConsPlusNormal"/>
              <w:jc w:val="center"/>
            </w:pPr>
            <w:r>
              <w:t>53</w:t>
            </w:r>
          </w:p>
        </w:tc>
      </w:tr>
      <w:tr w:rsidR="00DE2E6C">
        <w:tc>
          <w:tcPr>
            <w:tcW w:w="624" w:type="dxa"/>
          </w:tcPr>
          <w:p w:rsidR="00DE2E6C" w:rsidRDefault="00DE2E6C">
            <w:pPr>
              <w:pStyle w:val="ConsPlusNormal"/>
              <w:jc w:val="center"/>
            </w:pPr>
            <w:r>
              <w:t>9</w:t>
            </w:r>
          </w:p>
        </w:tc>
        <w:tc>
          <w:tcPr>
            <w:tcW w:w="2608" w:type="dxa"/>
          </w:tcPr>
          <w:p w:rsidR="00DE2E6C" w:rsidRDefault="00DE2E6C">
            <w:pPr>
              <w:pStyle w:val="ConsPlusNormal"/>
            </w:pPr>
            <w:r>
              <w:t>Городищенский район</w:t>
            </w:r>
          </w:p>
        </w:tc>
        <w:tc>
          <w:tcPr>
            <w:tcW w:w="1071" w:type="dxa"/>
          </w:tcPr>
          <w:p w:rsidR="00DE2E6C" w:rsidRDefault="00DE2E6C">
            <w:pPr>
              <w:pStyle w:val="ConsPlusNormal"/>
              <w:jc w:val="center"/>
            </w:pPr>
            <w:r>
              <w:t>34</w:t>
            </w:r>
          </w:p>
        </w:tc>
        <w:tc>
          <w:tcPr>
            <w:tcW w:w="1064" w:type="dxa"/>
          </w:tcPr>
          <w:p w:rsidR="00DE2E6C" w:rsidRDefault="00DE2E6C">
            <w:pPr>
              <w:pStyle w:val="ConsPlusNormal"/>
              <w:jc w:val="center"/>
            </w:pPr>
            <w:r>
              <w:t>35</w:t>
            </w:r>
          </w:p>
        </w:tc>
        <w:tc>
          <w:tcPr>
            <w:tcW w:w="1106" w:type="dxa"/>
          </w:tcPr>
          <w:p w:rsidR="00DE2E6C" w:rsidRDefault="00DE2E6C">
            <w:pPr>
              <w:pStyle w:val="ConsPlusNormal"/>
              <w:jc w:val="center"/>
            </w:pPr>
            <w:r>
              <w:t>36</w:t>
            </w:r>
          </w:p>
        </w:tc>
        <w:tc>
          <w:tcPr>
            <w:tcW w:w="1148" w:type="dxa"/>
          </w:tcPr>
          <w:p w:rsidR="00DE2E6C" w:rsidRDefault="00DE2E6C">
            <w:pPr>
              <w:pStyle w:val="ConsPlusNormal"/>
              <w:jc w:val="center"/>
            </w:pPr>
            <w:r>
              <w:t>37</w:t>
            </w:r>
          </w:p>
        </w:tc>
        <w:tc>
          <w:tcPr>
            <w:tcW w:w="1036" w:type="dxa"/>
          </w:tcPr>
          <w:p w:rsidR="00DE2E6C" w:rsidRDefault="00DE2E6C">
            <w:pPr>
              <w:pStyle w:val="ConsPlusNormal"/>
              <w:jc w:val="center"/>
            </w:pPr>
            <w:r>
              <w:t>38</w:t>
            </w:r>
          </w:p>
        </w:tc>
        <w:tc>
          <w:tcPr>
            <w:tcW w:w="1105" w:type="dxa"/>
          </w:tcPr>
          <w:p w:rsidR="00DE2E6C" w:rsidRDefault="00DE2E6C">
            <w:pPr>
              <w:pStyle w:val="ConsPlusNormal"/>
              <w:jc w:val="center"/>
            </w:pPr>
            <w:r>
              <w:t>39</w:t>
            </w:r>
          </w:p>
        </w:tc>
        <w:tc>
          <w:tcPr>
            <w:tcW w:w="1134" w:type="dxa"/>
          </w:tcPr>
          <w:p w:rsidR="00DE2E6C" w:rsidRDefault="00DE2E6C">
            <w:pPr>
              <w:pStyle w:val="ConsPlusNormal"/>
              <w:jc w:val="center"/>
            </w:pPr>
            <w:r>
              <w:t>39</w:t>
            </w:r>
          </w:p>
        </w:tc>
        <w:tc>
          <w:tcPr>
            <w:tcW w:w="1037" w:type="dxa"/>
          </w:tcPr>
          <w:p w:rsidR="00DE2E6C" w:rsidRDefault="00DE2E6C">
            <w:pPr>
              <w:pStyle w:val="ConsPlusNormal"/>
              <w:jc w:val="center"/>
            </w:pPr>
            <w:r>
              <w:t>39</w:t>
            </w:r>
          </w:p>
        </w:tc>
        <w:tc>
          <w:tcPr>
            <w:tcW w:w="1134" w:type="dxa"/>
          </w:tcPr>
          <w:p w:rsidR="00DE2E6C" w:rsidRDefault="00DE2E6C">
            <w:pPr>
              <w:pStyle w:val="ConsPlusNormal"/>
              <w:jc w:val="center"/>
            </w:pPr>
            <w:r>
              <w:t>39</w:t>
            </w:r>
          </w:p>
        </w:tc>
      </w:tr>
      <w:tr w:rsidR="00DE2E6C">
        <w:tc>
          <w:tcPr>
            <w:tcW w:w="624" w:type="dxa"/>
          </w:tcPr>
          <w:p w:rsidR="00DE2E6C" w:rsidRDefault="00DE2E6C">
            <w:pPr>
              <w:pStyle w:val="ConsPlusNormal"/>
              <w:jc w:val="center"/>
            </w:pPr>
            <w:r>
              <w:t>10</w:t>
            </w:r>
          </w:p>
        </w:tc>
        <w:tc>
          <w:tcPr>
            <w:tcW w:w="2608" w:type="dxa"/>
          </w:tcPr>
          <w:p w:rsidR="00DE2E6C" w:rsidRDefault="00DE2E6C">
            <w:pPr>
              <w:pStyle w:val="ConsPlusNormal"/>
            </w:pPr>
            <w:r>
              <w:t>Земетчинский район</w:t>
            </w:r>
          </w:p>
        </w:tc>
        <w:tc>
          <w:tcPr>
            <w:tcW w:w="1071" w:type="dxa"/>
          </w:tcPr>
          <w:p w:rsidR="00DE2E6C" w:rsidRDefault="00DE2E6C">
            <w:pPr>
              <w:pStyle w:val="ConsPlusNormal"/>
              <w:jc w:val="center"/>
            </w:pPr>
            <w:r>
              <w:t>36</w:t>
            </w:r>
          </w:p>
        </w:tc>
        <w:tc>
          <w:tcPr>
            <w:tcW w:w="1064" w:type="dxa"/>
          </w:tcPr>
          <w:p w:rsidR="00DE2E6C" w:rsidRDefault="00DE2E6C">
            <w:pPr>
              <w:pStyle w:val="ConsPlusNormal"/>
              <w:jc w:val="center"/>
            </w:pPr>
            <w:r>
              <w:t>37</w:t>
            </w:r>
          </w:p>
        </w:tc>
        <w:tc>
          <w:tcPr>
            <w:tcW w:w="1106" w:type="dxa"/>
          </w:tcPr>
          <w:p w:rsidR="00DE2E6C" w:rsidRDefault="00DE2E6C">
            <w:pPr>
              <w:pStyle w:val="ConsPlusNormal"/>
              <w:jc w:val="center"/>
            </w:pPr>
            <w:r>
              <w:t>38</w:t>
            </w:r>
          </w:p>
        </w:tc>
        <w:tc>
          <w:tcPr>
            <w:tcW w:w="1148" w:type="dxa"/>
          </w:tcPr>
          <w:p w:rsidR="00DE2E6C" w:rsidRDefault="00DE2E6C">
            <w:pPr>
              <w:pStyle w:val="ConsPlusNormal"/>
              <w:jc w:val="center"/>
            </w:pPr>
            <w:r>
              <w:t>39</w:t>
            </w:r>
          </w:p>
        </w:tc>
        <w:tc>
          <w:tcPr>
            <w:tcW w:w="1036" w:type="dxa"/>
          </w:tcPr>
          <w:p w:rsidR="00DE2E6C" w:rsidRDefault="00DE2E6C">
            <w:pPr>
              <w:pStyle w:val="ConsPlusNormal"/>
              <w:jc w:val="center"/>
            </w:pPr>
            <w:r>
              <w:t>40</w:t>
            </w:r>
          </w:p>
        </w:tc>
        <w:tc>
          <w:tcPr>
            <w:tcW w:w="1105" w:type="dxa"/>
          </w:tcPr>
          <w:p w:rsidR="00DE2E6C" w:rsidRDefault="00DE2E6C">
            <w:pPr>
              <w:pStyle w:val="ConsPlusNormal"/>
              <w:jc w:val="center"/>
            </w:pPr>
            <w:r>
              <w:t>41</w:t>
            </w:r>
          </w:p>
        </w:tc>
        <w:tc>
          <w:tcPr>
            <w:tcW w:w="1134" w:type="dxa"/>
          </w:tcPr>
          <w:p w:rsidR="00DE2E6C" w:rsidRDefault="00DE2E6C">
            <w:pPr>
              <w:pStyle w:val="ConsPlusNormal"/>
              <w:jc w:val="center"/>
            </w:pPr>
            <w:r>
              <w:t>41</w:t>
            </w:r>
          </w:p>
        </w:tc>
        <w:tc>
          <w:tcPr>
            <w:tcW w:w="1037" w:type="dxa"/>
          </w:tcPr>
          <w:p w:rsidR="00DE2E6C" w:rsidRDefault="00DE2E6C">
            <w:pPr>
              <w:pStyle w:val="ConsPlusNormal"/>
              <w:jc w:val="center"/>
            </w:pPr>
            <w:r>
              <w:t>41</w:t>
            </w:r>
          </w:p>
        </w:tc>
        <w:tc>
          <w:tcPr>
            <w:tcW w:w="1134" w:type="dxa"/>
          </w:tcPr>
          <w:p w:rsidR="00DE2E6C" w:rsidRDefault="00DE2E6C">
            <w:pPr>
              <w:pStyle w:val="ConsPlusNormal"/>
              <w:jc w:val="center"/>
            </w:pPr>
            <w:r>
              <w:t>41</w:t>
            </w:r>
          </w:p>
        </w:tc>
      </w:tr>
      <w:tr w:rsidR="00DE2E6C">
        <w:tc>
          <w:tcPr>
            <w:tcW w:w="624" w:type="dxa"/>
          </w:tcPr>
          <w:p w:rsidR="00DE2E6C" w:rsidRDefault="00DE2E6C">
            <w:pPr>
              <w:pStyle w:val="ConsPlusNormal"/>
              <w:jc w:val="center"/>
            </w:pPr>
            <w:r>
              <w:t>11</w:t>
            </w:r>
          </w:p>
        </w:tc>
        <w:tc>
          <w:tcPr>
            <w:tcW w:w="2608" w:type="dxa"/>
          </w:tcPr>
          <w:p w:rsidR="00DE2E6C" w:rsidRDefault="00DE2E6C">
            <w:pPr>
              <w:pStyle w:val="ConsPlusNormal"/>
            </w:pPr>
            <w:r>
              <w:t>Иссинский район</w:t>
            </w:r>
          </w:p>
        </w:tc>
        <w:tc>
          <w:tcPr>
            <w:tcW w:w="1071" w:type="dxa"/>
          </w:tcPr>
          <w:p w:rsidR="00DE2E6C" w:rsidRDefault="00DE2E6C">
            <w:pPr>
              <w:pStyle w:val="ConsPlusNormal"/>
              <w:jc w:val="center"/>
            </w:pPr>
            <w:r>
              <w:t>44</w:t>
            </w:r>
          </w:p>
        </w:tc>
        <w:tc>
          <w:tcPr>
            <w:tcW w:w="1064" w:type="dxa"/>
          </w:tcPr>
          <w:p w:rsidR="00DE2E6C" w:rsidRDefault="00DE2E6C">
            <w:pPr>
              <w:pStyle w:val="ConsPlusNormal"/>
              <w:jc w:val="center"/>
            </w:pPr>
            <w:r>
              <w:t>45</w:t>
            </w:r>
          </w:p>
        </w:tc>
        <w:tc>
          <w:tcPr>
            <w:tcW w:w="1106" w:type="dxa"/>
          </w:tcPr>
          <w:p w:rsidR="00DE2E6C" w:rsidRDefault="00DE2E6C">
            <w:pPr>
              <w:pStyle w:val="ConsPlusNormal"/>
              <w:jc w:val="center"/>
            </w:pPr>
            <w:r>
              <w:t>46</w:t>
            </w:r>
          </w:p>
        </w:tc>
        <w:tc>
          <w:tcPr>
            <w:tcW w:w="1148" w:type="dxa"/>
          </w:tcPr>
          <w:p w:rsidR="00DE2E6C" w:rsidRDefault="00DE2E6C">
            <w:pPr>
              <w:pStyle w:val="ConsPlusNormal"/>
              <w:jc w:val="center"/>
            </w:pPr>
            <w:r>
              <w:t>47</w:t>
            </w:r>
          </w:p>
        </w:tc>
        <w:tc>
          <w:tcPr>
            <w:tcW w:w="1036" w:type="dxa"/>
          </w:tcPr>
          <w:p w:rsidR="00DE2E6C" w:rsidRDefault="00DE2E6C">
            <w:pPr>
              <w:pStyle w:val="ConsPlusNormal"/>
              <w:jc w:val="center"/>
            </w:pPr>
            <w:r>
              <w:t>48</w:t>
            </w:r>
          </w:p>
        </w:tc>
        <w:tc>
          <w:tcPr>
            <w:tcW w:w="1105" w:type="dxa"/>
          </w:tcPr>
          <w:p w:rsidR="00DE2E6C" w:rsidRDefault="00DE2E6C">
            <w:pPr>
              <w:pStyle w:val="ConsPlusNormal"/>
              <w:jc w:val="center"/>
            </w:pPr>
            <w:r>
              <w:t>49</w:t>
            </w:r>
          </w:p>
        </w:tc>
        <w:tc>
          <w:tcPr>
            <w:tcW w:w="1134" w:type="dxa"/>
          </w:tcPr>
          <w:p w:rsidR="00DE2E6C" w:rsidRDefault="00DE2E6C">
            <w:pPr>
              <w:pStyle w:val="ConsPlusNormal"/>
              <w:jc w:val="center"/>
            </w:pPr>
            <w:r>
              <w:t>49</w:t>
            </w:r>
          </w:p>
        </w:tc>
        <w:tc>
          <w:tcPr>
            <w:tcW w:w="1037" w:type="dxa"/>
          </w:tcPr>
          <w:p w:rsidR="00DE2E6C" w:rsidRDefault="00DE2E6C">
            <w:pPr>
              <w:pStyle w:val="ConsPlusNormal"/>
              <w:jc w:val="center"/>
            </w:pPr>
            <w:r>
              <w:t>49</w:t>
            </w:r>
          </w:p>
        </w:tc>
        <w:tc>
          <w:tcPr>
            <w:tcW w:w="1134" w:type="dxa"/>
          </w:tcPr>
          <w:p w:rsidR="00DE2E6C" w:rsidRDefault="00DE2E6C">
            <w:pPr>
              <w:pStyle w:val="ConsPlusNormal"/>
              <w:jc w:val="center"/>
            </w:pPr>
            <w:r>
              <w:t>49</w:t>
            </w:r>
          </w:p>
        </w:tc>
      </w:tr>
      <w:tr w:rsidR="00DE2E6C">
        <w:tc>
          <w:tcPr>
            <w:tcW w:w="624" w:type="dxa"/>
          </w:tcPr>
          <w:p w:rsidR="00DE2E6C" w:rsidRDefault="00DE2E6C">
            <w:pPr>
              <w:pStyle w:val="ConsPlusNormal"/>
              <w:jc w:val="center"/>
            </w:pPr>
            <w:r>
              <w:t>12</w:t>
            </w:r>
          </w:p>
        </w:tc>
        <w:tc>
          <w:tcPr>
            <w:tcW w:w="2608" w:type="dxa"/>
          </w:tcPr>
          <w:p w:rsidR="00DE2E6C" w:rsidRDefault="00DE2E6C">
            <w:pPr>
              <w:pStyle w:val="ConsPlusNormal"/>
            </w:pPr>
            <w:r>
              <w:t>Каменский район</w:t>
            </w:r>
          </w:p>
        </w:tc>
        <w:tc>
          <w:tcPr>
            <w:tcW w:w="1071" w:type="dxa"/>
          </w:tcPr>
          <w:p w:rsidR="00DE2E6C" w:rsidRDefault="00DE2E6C">
            <w:pPr>
              <w:pStyle w:val="ConsPlusNormal"/>
              <w:jc w:val="center"/>
            </w:pPr>
            <w:r>
              <w:t>50</w:t>
            </w:r>
          </w:p>
        </w:tc>
        <w:tc>
          <w:tcPr>
            <w:tcW w:w="1064" w:type="dxa"/>
          </w:tcPr>
          <w:p w:rsidR="00DE2E6C" w:rsidRDefault="00DE2E6C">
            <w:pPr>
              <w:pStyle w:val="ConsPlusNormal"/>
              <w:jc w:val="center"/>
            </w:pPr>
            <w:r>
              <w:t>51</w:t>
            </w:r>
          </w:p>
        </w:tc>
        <w:tc>
          <w:tcPr>
            <w:tcW w:w="1106" w:type="dxa"/>
          </w:tcPr>
          <w:p w:rsidR="00DE2E6C" w:rsidRDefault="00DE2E6C">
            <w:pPr>
              <w:pStyle w:val="ConsPlusNormal"/>
              <w:jc w:val="center"/>
            </w:pPr>
            <w:r>
              <w:t>52</w:t>
            </w:r>
          </w:p>
        </w:tc>
        <w:tc>
          <w:tcPr>
            <w:tcW w:w="1148" w:type="dxa"/>
          </w:tcPr>
          <w:p w:rsidR="00DE2E6C" w:rsidRDefault="00DE2E6C">
            <w:pPr>
              <w:pStyle w:val="ConsPlusNormal"/>
              <w:jc w:val="center"/>
            </w:pPr>
            <w:r>
              <w:t>53</w:t>
            </w:r>
          </w:p>
        </w:tc>
        <w:tc>
          <w:tcPr>
            <w:tcW w:w="1036" w:type="dxa"/>
          </w:tcPr>
          <w:p w:rsidR="00DE2E6C" w:rsidRDefault="00DE2E6C">
            <w:pPr>
              <w:pStyle w:val="ConsPlusNormal"/>
              <w:jc w:val="center"/>
            </w:pPr>
            <w:r>
              <w:t>54</w:t>
            </w:r>
          </w:p>
        </w:tc>
        <w:tc>
          <w:tcPr>
            <w:tcW w:w="1105" w:type="dxa"/>
          </w:tcPr>
          <w:p w:rsidR="00DE2E6C" w:rsidRDefault="00DE2E6C">
            <w:pPr>
              <w:pStyle w:val="ConsPlusNormal"/>
              <w:jc w:val="center"/>
            </w:pPr>
            <w:r>
              <w:t>55</w:t>
            </w:r>
          </w:p>
        </w:tc>
        <w:tc>
          <w:tcPr>
            <w:tcW w:w="1134" w:type="dxa"/>
          </w:tcPr>
          <w:p w:rsidR="00DE2E6C" w:rsidRDefault="00DE2E6C">
            <w:pPr>
              <w:pStyle w:val="ConsPlusNormal"/>
              <w:jc w:val="center"/>
            </w:pPr>
            <w:r>
              <w:t>55</w:t>
            </w:r>
          </w:p>
        </w:tc>
        <w:tc>
          <w:tcPr>
            <w:tcW w:w="1037" w:type="dxa"/>
          </w:tcPr>
          <w:p w:rsidR="00DE2E6C" w:rsidRDefault="00DE2E6C">
            <w:pPr>
              <w:pStyle w:val="ConsPlusNormal"/>
              <w:jc w:val="center"/>
            </w:pPr>
            <w:r>
              <w:t>55</w:t>
            </w:r>
          </w:p>
        </w:tc>
        <w:tc>
          <w:tcPr>
            <w:tcW w:w="1134" w:type="dxa"/>
          </w:tcPr>
          <w:p w:rsidR="00DE2E6C" w:rsidRDefault="00DE2E6C">
            <w:pPr>
              <w:pStyle w:val="ConsPlusNormal"/>
              <w:jc w:val="center"/>
            </w:pPr>
            <w:r>
              <w:t>55</w:t>
            </w:r>
          </w:p>
        </w:tc>
      </w:tr>
      <w:tr w:rsidR="00DE2E6C">
        <w:tc>
          <w:tcPr>
            <w:tcW w:w="624" w:type="dxa"/>
          </w:tcPr>
          <w:p w:rsidR="00DE2E6C" w:rsidRDefault="00DE2E6C">
            <w:pPr>
              <w:pStyle w:val="ConsPlusNormal"/>
              <w:jc w:val="center"/>
            </w:pPr>
            <w:r>
              <w:t>13</w:t>
            </w:r>
          </w:p>
        </w:tc>
        <w:tc>
          <w:tcPr>
            <w:tcW w:w="2608" w:type="dxa"/>
          </w:tcPr>
          <w:p w:rsidR="00DE2E6C" w:rsidRDefault="00DE2E6C">
            <w:pPr>
              <w:pStyle w:val="ConsPlusNormal"/>
            </w:pPr>
            <w:r>
              <w:t>Камешкирский район</w:t>
            </w:r>
          </w:p>
        </w:tc>
        <w:tc>
          <w:tcPr>
            <w:tcW w:w="1071" w:type="dxa"/>
          </w:tcPr>
          <w:p w:rsidR="00DE2E6C" w:rsidRDefault="00DE2E6C">
            <w:pPr>
              <w:pStyle w:val="ConsPlusNormal"/>
              <w:jc w:val="center"/>
            </w:pPr>
            <w:r>
              <w:t>28</w:t>
            </w:r>
          </w:p>
        </w:tc>
        <w:tc>
          <w:tcPr>
            <w:tcW w:w="1064" w:type="dxa"/>
          </w:tcPr>
          <w:p w:rsidR="00DE2E6C" w:rsidRDefault="00DE2E6C">
            <w:pPr>
              <w:pStyle w:val="ConsPlusNormal"/>
              <w:jc w:val="center"/>
            </w:pPr>
            <w:r>
              <w:t>29</w:t>
            </w:r>
          </w:p>
        </w:tc>
        <w:tc>
          <w:tcPr>
            <w:tcW w:w="1106" w:type="dxa"/>
          </w:tcPr>
          <w:p w:rsidR="00DE2E6C" w:rsidRDefault="00DE2E6C">
            <w:pPr>
              <w:pStyle w:val="ConsPlusNormal"/>
              <w:jc w:val="center"/>
            </w:pPr>
            <w:r>
              <w:t>30</w:t>
            </w:r>
          </w:p>
        </w:tc>
        <w:tc>
          <w:tcPr>
            <w:tcW w:w="1148" w:type="dxa"/>
          </w:tcPr>
          <w:p w:rsidR="00DE2E6C" w:rsidRDefault="00DE2E6C">
            <w:pPr>
              <w:pStyle w:val="ConsPlusNormal"/>
              <w:jc w:val="center"/>
            </w:pPr>
            <w:r>
              <w:t>31</w:t>
            </w:r>
          </w:p>
        </w:tc>
        <w:tc>
          <w:tcPr>
            <w:tcW w:w="1036" w:type="dxa"/>
          </w:tcPr>
          <w:p w:rsidR="00DE2E6C" w:rsidRDefault="00DE2E6C">
            <w:pPr>
              <w:pStyle w:val="ConsPlusNormal"/>
              <w:jc w:val="center"/>
            </w:pPr>
            <w:r>
              <w:t>32</w:t>
            </w:r>
          </w:p>
        </w:tc>
        <w:tc>
          <w:tcPr>
            <w:tcW w:w="1105" w:type="dxa"/>
          </w:tcPr>
          <w:p w:rsidR="00DE2E6C" w:rsidRDefault="00DE2E6C">
            <w:pPr>
              <w:pStyle w:val="ConsPlusNormal"/>
              <w:jc w:val="center"/>
            </w:pPr>
            <w:r>
              <w:t>33</w:t>
            </w:r>
          </w:p>
        </w:tc>
        <w:tc>
          <w:tcPr>
            <w:tcW w:w="1134" w:type="dxa"/>
          </w:tcPr>
          <w:p w:rsidR="00DE2E6C" w:rsidRDefault="00DE2E6C">
            <w:pPr>
              <w:pStyle w:val="ConsPlusNormal"/>
              <w:jc w:val="center"/>
            </w:pPr>
            <w:r>
              <w:t>33</w:t>
            </w:r>
          </w:p>
        </w:tc>
        <w:tc>
          <w:tcPr>
            <w:tcW w:w="1037" w:type="dxa"/>
          </w:tcPr>
          <w:p w:rsidR="00DE2E6C" w:rsidRDefault="00DE2E6C">
            <w:pPr>
              <w:pStyle w:val="ConsPlusNormal"/>
              <w:jc w:val="center"/>
            </w:pPr>
            <w:r>
              <w:t>33</w:t>
            </w:r>
          </w:p>
        </w:tc>
        <w:tc>
          <w:tcPr>
            <w:tcW w:w="1134" w:type="dxa"/>
          </w:tcPr>
          <w:p w:rsidR="00DE2E6C" w:rsidRDefault="00DE2E6C">
            <w:pPr>
              <w:pStyle w:val="ConsPlusNormal"/>
              <w:jc w:val="center"/>
            </w:pPr>
            <w:r>
              <w:t>33</w:t>
            </w:r>
          </w:p>
        </w:tc>
      </w:tr>
      <w:tr w:rsidR="00DE2E6C">
        <w:tc>
          <w:tcPr>
            <w:tcW w:w="624" w:type="dxa"/>
          </w:tcPr>
          <w:p w:rsidR="00DE2E6C" w:rsidRDefault="00DE2E6C">
            <w:pPr>
              <w:pStyle w:val="ConsPlusNormal"/>
              <w:jc w:val="center"/>
            </w:pPr>
            <w:r>
              <w:t>14</w:t>
            </w:r>
          </w:p>
        </w:tc>
        <w:tc>
          <w:tcPr>
            <w:tcW w:w="2608" w:type="dxa"/>
          </w:tcPr>
          <w:p w:rsidR="00DE2E6C" w:rsidRDefault="00DE2E6C">
            <w:pPr>
              <w:pStyle w:val="ConsPlusNormal"/>
            </w:pPr>
            <w:r>
              <w:t>Колышлейский район</w:t>
            </w:r>
          </w:p>
        </w:tc>
        <w:tc>
          <w:tcPr>
            <w:tcW w:w="1071" w:type="dxa"/>
          </w:tcPr>
          <w:p w:rsidR="00DE2E6C" w:rsidRDefault="00DE2E6C">
            <w:pPr>
              <w:pStyle w:val="ConsPlusNormal"/>
              <w:jc w:val="center"/>
            </w:pPr>
            <w:r>
              <w:t>35</w:t>
            </w:r>
          </w:p>
        </w:tc>
        <w:tc>
          <w:tcPr>
            <w:tcW w:w="1064" w:type="dxa"/>
          </w:tcPr>
          <w:p w:rsidR="00DE2E6C" w:rsidRDefault="00DE2E6C">
            <w:pPr>
              <w:pStyle w:val="ConsPlusNormal"/>
              <w:jc w:val="center"/>
            </w:pPr>
            <w:r>
              <w:t>36</w:t>
            </w:r>
          </w:p>
        </w:tc>
        <w:tc>
          <w:tcPr>
            <w:tcW w:w="1106" w:type="dxa"/>
          </w:tcPr>
          <w:p w:rsidR="00DE2E6C" w:rsidRDefault="00DE2E6C">
            <w:pPr>
              <w:pStyle w:val="ConsPlusNormal"/>
              <w:jc w:val="center"/>
            </w:pPr>
            <w:r>
              <w:t>37</w:t>
            </w:r>
          </w:p>
        </w:tc>
        <w:tc>
          <w:tcPr>
            <w:tcW w:w="1148" w:type="dxa"/>
          </w:tcPr>
          <w:p w:rsidR="00DE2E6C" w:rsidRDefault="00DE2E6C">
            <w:pPr>
              <w:pStyle w:val="ConsPlusNormal"/>
              <w:jc w:val="center"/>
            </w:pPr>
            <w:r>
              <w:t>38</w:t>
            </w:r>
          </w:p>
        </w:tc>
        <w:tc>
          <w:tcPr>
            <w:tcW w:w="1036" w:type="dxa"/>
          </w:tcPr>
          <w:p w:rsidR="00DE2E6C" w:rsidRDefault="00DE2E6C">
            <w:pPr>
              <w:pStyle w:val="ConsPlusNormal"/>
              <w:jc w:val="center"/>
            </w:pPr>
            <w:r>
              <w:t>39</w:t>
            </w:r>
          </w:p>
        </w:tc>
        <w:tc>
          <w:tcPr>
            <w:tcW w:w="1105" w:type="dxa"/>
          </w:tcPr>
          <w:p w:rsidR="00DE2E6C" w:rsidRDefault="00DE2E6C">
            <w:pPr>
              <w:pStyle w:val="ConsPlusNormal"/>
              <w:jc w:val="center"/>
            </w:pPr>
            <w:r>
              <w:t>40</w:t>
            </w:r>
          </w:p>
        </w:tc>
        <w:tc>
          <w:tcPr>
            <w:tcW w:w="1134" w:type="dxa"/>
          </w:tcPr>
          <w:p w:rsidR="00DE2E6C" w:rsidRDefault="00DE2E6C">
            <w:pPr>
              <w:pStyle w:val="ConsPlusNormal"/>
              <w:jc w:val="center"/>
            </w:pPr>
            <w:r>
              <w:t>40</w:t>
            </w:r>
          </w:p>
        </w:tc>
        <w:tc>
          <w:tcPr>
            <w:tcW w:w="1037" w:type="dxa"/>
          </w:tcPr>
          <w:p w:rsidR="00DE2E6C" w:rsidRDefault="00DE2E6C">
            <w:pPr>
              <w:pStyle w:val="ConsPlusNormal"/>
              <w:jc w:val="center"/>
            </w:pPr>
            <w:r>
              <w:t>40</w:t>
            </w:r>
          </w:p>
        </w:tc>
        <w:tc>
          <w:tcPr>
            <w:tcW w:w="1134" w:type="dxa"/>
          </w:tcPr>
          <w:p w:rsidR="00DE2E6C" w:rsidRDefault="00DE2E6C">
            <w:pPr>
              <w:pStyle w:val="ConsPlusNormal"/>
              <w:jc w:val="center"/>
            </w:pPr>
            <w:r>
              <w:t>40</w:t>
            </w:r>
          </w:p>
        </w:tc>
      </w:tr>
      <w:tr w:rsidR="00DE2E6C">
        <w:tc>
          <w:tcPr>
            <w:tcW w:w="624" w:type="dxa"/>
          </w:tcPr>
          <w:p w:rsidR="00DE2E6C" w:rsidRDefault="00DE2E6C">
            <w:pPr>
              <w:pStyle w:val="ConsPlusNormal"/>
              <w:jc w:val="center"/>
            </w:pPr>
            <w:r>
              <w:t>15</w:t>
            </w:r>
          </w:p>
        </w:tc>
        <w:tc>
          <w:tcPr>
            <w:tcW w:w="2608" w:type="dxa"/>
          </w:tcPr>
          <w:p w:rsidR="00DE2E6C" w:rsidRDefault="00DE2E6C">
            <w:pPr>
              <w:pStyle w:val="ConsPlusNormal"/>
            </w:pPr>
            <w:r>
              <w:t>Кузнецкий район</w:t>
            </w:r>
          </w:p>
        </w:tc>
        <w:tc>
          <w:tcPr>
            <w:tcW w:w="1071" w:type="dxa"/>
          </w:tcPr>
          <w:p w:rsidR="00DE2E6C" w:rsidRDefault="00DE2E6C">
            <w:pPr>
              <w:pStyle w:val="ConsPlusNormal"/>
              <w:jc w:val="center"/>
            </w:pPr>
            <w:r>
              <w:t>19</w:t>
            </w:r>
          </w:p>
        </w:tc>
        <w:tc>
          <w:tcPr>
            <w:tcW w:w="1064" w:type="dxa"/>
          </w:tcPr>
          <w:p w:rsidR="00DE2E6C" w:rsidRDefault="00DE2E6C">
            <w:pPr>
              <w:pStyle w:val="ConsPlusNormal"/>
              <w:jc w:val="center"/>
            </w:pPr>
            <w:r>
              <w:t>20</w:t>
            </w:r>
          </w:p>
        </w:tc>
        <w:tc>
          <w:tcPr>
            <w:tcW w:w="1106" w:type="dxa"/>
          </w:tcPr>
          <w:p w:rsidR="00DE2E6C" w:rsidRDefault="00DE2E6C">
            <w:pPr>
              <w:pStyle w:val="ConsPlusNormal"/>
              <w:jc w:val="center"/>
            </w:pPr>
            <w:r>
              <w:t>21</w:t>
            </w:r>
          </w:p>
        </w:tc>
        <w:tc>
          <w:tcPr>
            <w:tcW w:w="1148" w:type="dxa"/>
          </w:tcPr>
          <w:p w:rsidR="00DE2E6C" w:rsidRDefault="00DE2E6C">
            <w:pPr>
              <w:pStyle w:val="ConsPlusNormal"/>
              <w:jc w:val="center"/>
            </w:pPr>
            <w:r>
              <w:t>22</w:t>
            </w:r>
          </w:p>
        </w:tc>
        <w:tc>
          <w:tcPr>
            <w:tcW w:w="1036" w:type="dxa"/>
          </w:tcPr>
          <w:p w:rsidR="00DE2E6C" w:rsidRDefault="00DE2E6C">
            <w:pPr>
              <w:pStyle w:val="ConsPlusNormal"/>
              <w:jc w:val="center"/>
            </w:pPr>
            <w:r>
              <w:t>23</w:t>
            </w:r>
          </w:p>
        </w:tc>
        <w:tc>
          <w:tcPr>
            <w:tcW w:w="1105" w:type="dxa"/>
          </w:tcPr>
          <w:p w:rsidR="00DE2E6C" w:rsidRDefault="00DE2E6C">
            <w:pPr>
              <w:pStyle w:val="ConsPlusNormal"/>
              <w:jc w:val="center"/>
            </w:pPr>
            <w:r>
              <w:t>24</w:t>
            </w:r>
          </w:p>
        </w:tc>
        <w:tc>
          <w:tcPr>
            <w:tcW w:w="1134" w:type="dxa"/>
          </w:tcPr>
          <w:p w:rsidR="00DE2E6C" w:rsidRDefault="00DE2E6C">
            <w:pPr>
              <w:pStyle w:val="ConsPlusNormal"/>
              <w:jc w:val="center"/>
            </w:pPr>
            <w:r>
              <w:t>24</w:t>
            </w:r>
          </w:p>
        </w:tc>
        <w:tc>
          <w:tcPr>
            <w:tcW w:w="1037" w:type="dxa"/>
          </w:tcPr>
          <w:p w:rsidR="00DE2E6C" w:rsidRDefault="00DE2E6C">
            <w:pPr>
              <w:pStyle w:val="ConsPlusNormal"/>
              <w:jc w:val="center"/>
            </w:pPr>
            <w:r>
              <w:t>24</w:t>
            </w:r>
          </w:p>
        </w:tc>
        <w:tc>
          <w:tcPr>
            <w:tcW w:w="1134" w:type="dxa"/>
          </w:tcPr>
          <w:p w:rsidR="00DE2E6C" w:rsidRDefault="00DE2E6C">
            <w:pPr>
              <w:pStyle w:val="ConsPlusNormal"/>
              <w:jc w:val="center"/>
            </w:pPr>
            <w:r>
              <w:t>24</w:t>
            </w:r>
          </w:p>
        </w:tc>
      </w:tr>
      <w:tr w:rsidR="00DE2E6C">
        <w:tc>
          <w:tcPr>
            <w:tcW w:w="624" w:type="dxa"/>
          </w:tcPr>
          <w:p w:rsidR="00DE2E6C" w:rsidRDefault="00DE2E6C">
            <w:pPr>
              <w:pStyle w:val="ConsPlusNormal"/>
              <w:jc w:val="center"/>
            </w:pPr>
            <w:r>
              <w:t>16</w:t>
            </w:r>
          </w:p>
        </w:tc>
        <w:tc>
          <w:tcPr>
            <w:tcW w:w="2608" w:type="dxa"/>
          </w:tcPr>
          <w:p w:rsidR="00DE2E6C" w:rsidRDefault="00DE2E6C">
            <w:pPr>
              <w:pStyle w:val="ConsPlusNormal"/>
            </w:pPr>
            <w:r>
              <w:t>Лопатинский район</w:t>
            </w:r>
          </w:p>
        </w:tc>
        <w:tc>
          <w:tcPr>
            <w:tcW w:w="1071" w:type="dxa"/>
          </w:tcPr>
          <w:p w:rsidR="00DE2E6C" w:rsidRDefault="00DE2E6C">
            <w:pPr>
              <w:pStyle w:val="ConsPlusNormal"/>
              <w:jc w:val="center"/>
            </w:pPr>
            <w:r>
              <w:t>19</w:t>
            </w:r>
          </w:p>
        </w:tc>
        <w:tc>
          <w:tcPr>
            <w:tcW w:w="1064" w:type="dxa"/>
          </w:tcPr>
          <w:p w:rsidR="00DE2E6C" w:rsidRDefault="00DE2E6C">
            <w:pPr>
              <w:pStyle w:val="ConsPlusNormal"/>
              <w:jc w:val="center"/>
            </w:pPr>
            <w:r>
              <w:t>20</w:t>
            </w:r>
          </w:p>
        </w:tc>
        <w:tc>
          <w:tcPr>
            <w:tcW w:w="1106" w:type="dxa"/>
          </w:tcPr>
          <w:p w:rsidR="00DE2E6C" w:rsidRDefault="00DE2E6C">
            <w:pPr>
              <w:pStyle w:val="ConsPlusNormal"/>
              <w:jc w:val="center"/>
            </w:pPr>
            <w:r>
              <w:t>21</w:t>
            </w:r>
          </w:p>
        </w:tc>
        <w:tc>
          <w:tcPr>
            <w:tcW w:w="1148" w:type="dxa"/>
          </w:tcPr>
          <w:p w:rsidR="00DE2E6C" w:rsidRDefault="00DE2E6C">
            <w:pPr>
              <w:pStyle w:val="ConsPlusNormal"/>
              <w:jc w:val="center"/>
            </w:pPr>
            <w:r>
              <w:t>22</w:t>
            </w:r>
          </w:p>
        </w:tc>
        <w:tc>
          <w:tcPr>
            <w:tcW w:w="1036" w:type="dxa"/>
          </w:tcPr>
          <w:p w:rsidR="00DE2E6C" w:rsidRDefault="00DE2E6C">
            <w:pPr>
              <w:pStyle w:val="ConsPlusNormal"/>
              <w:jc w:val="center"/>
            </w:pPr>
            <w:r>
              <w:t>23</w:t>
            </w:r>
          </w:p>
        </w:tc>
        <w:tc>
          <w:tcPr>
            <w:tcW w:w="1105" w:type="dxa"/>
          </w:tcPr>
          <w:p w:rsidR="00DE2E6C" w:rsidRDefault="00DE2E6C">
            <w:pPr>
              <w:pStyle w:val="ConsPlusNormal"/>
              <w:jc w:val="center"/>
            </w:pPr>
            <w:r>
              <w:t>24</w:t>
            </w:r>
          </w:p>
        </w:tc>
        <w:tc>
          <w:tcPr>
            <w:tcW w:w="1134" w:type="dxa"/>
          </w:tcPr>
          <w:p w:rsidR="00DE2E6C" w:rsidRDefault="00DE2E6C">
            <w:pPr>
              <w:pStyle w:val="ConsPlusNormal"/>
              <w:jc w:val="center"/>
            </w:pPr>
            <w:r>
              <w:t>24</w:t>
            </w:r>
          </w:p>
        </w:tc>
        <w:tc>
          <w:tcPr>
            <w:tcW w:w="1037" w:type="dxa"/>
          </w:tcPr>
          <w:p w:rsidR="00DE2E6C" w:rsidRDefault="00DE2E6C">
            <w:pPr>
              <w:pStyle w:val="ConsPlusNormal"/>
              <w:jc w:val="center"/>
            </w:pPr>
            <w:r>
              <w:t>24</w:t>
            </w:r>
          </w:p>
        </w:tc>
        <w:tc>
          <w:tcPr>
            <w:tcW w:w="1134" w:type="dxa"/>
          </w:tcPr>
          <w:p w:rsidR="00DE2E6C" w:rsidRDefault="00DE2E6C">
            <w:pPr>
              <w:pStyle w:val="ConsPlusNormal"/>
              <w:jc w:val="center"/>
            </w:pPr>
            <w:r>
              <w:t>24</w:t>
            </w:r>
          </w:p>
        </w:tc>
      </w:tr>
      <w:tr w:rsidR="00DE2E6C">
        <w:tc>
          <w:tcPr>
            <w:tcW w:w="624" w:type="dxa"/>
          </w:tcPr>
          <w:p w:rsidR="00DE2E6C" w:rsidRDefault="00DE2E6C">
            <w:pPr>
              <w:pStyle w:val="ConsPlusNormal"/>
              <w:jc w:val="center"/>
            </w:pPr>
            <w:r>
              <w:t>17</w:t>
            </w:r>
          </w:p>
        </w:tc>
        <w:tc>
          <w:tcPr>
            <w:tcW w:w="2608" w:type="dxa"/>
          </w:tcPr>
          <w:p w:rsidR="00DE2E6C" w:rsidRDefault="00DE2E6C">
            <w:pPr>
              <w:pStyle w:val="ConsPlusNormal"/>
            </w:pPr>
            <w:r>
              <w:t>Лунинский район</w:t>
            </w:r>
          </w:p>
        </w:tc>
        <w:tc>
          <w:tcPr>
            <w:tcW w:w="1071" w:type="dxa"/>
          </w:tcPr>
          <w:p w:rsidR="00DE2E6C" w:rsidRDefault="00DE2E6C">
            <w:pPr>
              <w:pStyle w:val="ConsPlusNormal"/>
              <w:jc w:val="center"/>
            </w:pPr>
            <w:r>
              <w:t>49</w:t>
            </w:r>
          </w:p>
        </w:tc>
        <w:tc>
          <w:tcPr>
            <w:tcW w:w="1064" w:type="dxa"/>
          </w:tcPr>
          <w:p w:rsidR="00DE2E6C" w:rsidRDefault="00DE2E6C">
            <w:pPr>
              <w:pStyle w:val="ConsPlusNormal"/>
              <w:jc w:val="center"/>
            </w:pPr>
            <w:r>
              <w:t>50</w:t>
            </w:r>
          </w:p>
        </w:tc>
        <w:tc>
          <w:tcPr>
            <w:tcW w:w="1106" w:type="dxa"/>
          </w:tcPr>
          <w:p w:rsidR="00DE2E6C" w:rsidRDefault="00DE2E6C">
            <w:pPr>
              <w:pStyle w:val="ConsPlusNormal"/>
              <w:jc w:val="center"/>
            </w:pPr>
            <w:r>
              <w:t>51</w:t>
            </w:r>
          </w:p>
        </w:tc>
        <w:tc>
          <w:tcPr>
            <w:tcW w:w="1148" w:type="dxa"/>
          </w:tcPr>
          <w:p w:rsidR="00DE2E6C" w:rsidRDefault="00DE2E6C">
            <w:pPr>
              <w:pStyle w:val="ConsPlusNormal"/>
              <w:jc w:val="center"/>
            </w:pPr>
            <w:r>
              <w:t>52</w:t>
            </w:r>
          </w:p>
        </w:tc>
        <w:tc>
          <w:tcPr>
            <w:tcW w:w="1036" w:type="dxa"/>
          </w:tcPr>
          <w:p w:rsidR="00DE2E6C" w:rsidRDefault="00DE2E6C">
            <w:pPr>
              <w:pStyle w:val="ConsPlusNormal"/>
              <w:jc w:val="center"/>
            </w:pPr>
            <w:r>
              <w:t>53</w:t>
            </w:r>
          </w:p>
        </w:tc>
        <w:tc>
          <w:tcPr>
            <w:tcW w:w="1105" w:type="dxa"/>
          </w:tcPr>
          <w:p w:rsidR="00DE2E6C" w:rsidRDefault="00DE2E6C">
            <w:pPr>
              <w:pStyle w:val="ConsPlusNormal"/>
              <w:jc w:val="center"/>
            </w:pPr>
            <w:r>
              <w:t>54</w:t>
            </w:r>
          </w:p>
        </w:tc>
        <w:tc>
          <w:tcPr>
            <w:tcW w:w="1134" w:type="dxa"/>
          </w:tcPr>
          <w:p w:rsidR="00DE2E6C" w:rsidRDefault="00DE2E6C">
            <w:pPr>
              <w:pStyle w:val="ConsPlusNormal"/>
              <w:jc w:val="center"/>
            </w:pPr>
            <w:r>
              <w:t>54</w:t>
            </w:r>
          </w:p>
        </w:tc>
        <w:tc>
          <w:tcPr>
            <w:tcW w:w="1037" w:type="dxa"/>
          </w:tcPr>
          <w:p w:rsidR="00DE2E6C" w:rsidRDefault="00DE2E6C">
            <w:pPr>
              <w:pStyle w:val="ConsPlusNormal"/>
              <w:jc w:val="center"/>
            </w:pPr>
            <w:r>
              <w:t>54</w:t>
            </w:r>
          </w:p>
        </w:tc>
        <w:tc>
          <w:tcPr>
            <w:tcW w:w="1134" w:type="dxa"/>
          </w:tcPr>
          <w:p w:rsidR="00DE2E6C" w:rsidRDefault="00DE2E6C">
            <w:pPr>
              <w:pStyle w:val="ConsPlusNormal"/>
              <w:jc w:val="center"/>
            </w:pPr>
            <w:r>
              <w:t>54</w:t>
            </w:r>
          </w:p>
        </w:tc>
      </w:tr>
      <w:tr w:rsidR="00DE2E6C">
        <w:tc>
          <w:tcPr>
            <w:tcW w:w="624" w:type="dxa"/>
          </w:tcPr>
          <w:p w:rsidR="00DE2E6C" w:rsidRDefault="00DE2E6C">
            <w:pPr>
              <w:pStyle w:val="ConsPlusNormal"/>
              <w:jc w:val="center"/>
            </w:pPr>
            <w:r>
              <w:t>18</w:t>
            </w:r>
          </w:p>
        </w:tc>
        <w:tc>
          <w:tcPr>
            <w:tcW w:w="2608" w:type="dxa"/>
          </w:tcPr>
          <w:p w:rsidR="00DE2E6C" w:rsidRDefault="00DE2E6C">
            <w:pPr>
              <w:pStyle w:val="ConsPlusNormal"/>
              <w:jc w:val="both"/>
            </w:pPr>
            <w:r>
              <w:t>Малосердобинский район</w:t>
            </w:r>
          </w:p>
        </w:tc>
        <w:tc>
          <w:tcPr>
            <w:tcW w:w="1071" w:type="dxa"/>
          </w:tcPr>
          <w:p w:rsidR="00DE2E6C" w:rsidRDefault="00DE2E6C">
            <w:pPr>
              <w:pStyle w:val="ConsPlusNormal"/>
              <w:jc w:val="center"/>
            </w:pPr>
            <w:r>
              <w:t>27</w:t>
            </w:r>
          </w:p>
        </w:tc>
        <w:tc>
          <w:tcPr>
            <w:tcW w:w="1064" w:type="dxa"/>
          </w:tcPr>
          <w:p w:rsidR="00DE2E6C" w:rsidRDefault="00DE2E6C">
            <w:pPr>
              <w:pStyle w:val="ConsPlusNormal"/>
              <w:jc w:val="center"/>
            </w:pPr>
            <w:r>
              <w:t>28</w:t>
            </w:r>
          </w:p>
        </w:tc>
        <w:tc>
          <w:tcPr>
            <w:tcW w:w="1106" w:type="dxa"/>
          </w:tcPr>
          <w:p w:rsidR="00DE2E6C" w:rsidRDefault="00DE2E6C">
            <w:pPr>
              <w:pStyle w:val="ConsPlusNormal"/>
              <w:jc w:val="center"/>
            </w:pPr>
            <w:r>
              <w:t>29</w:t>
            </w:r>
          </w:p>
        </w:tc>
        <w:tc>
          <w:tcPr>
            <w:tcW w:w="1148" w:type="dxa"/>
          </w:tcPr>
          <w:p w:rsidR="00DE2E6C" w:rsidRDefault="00DE2E6C">
            <w:pPr>
              <w:pStyle w:val="ConsPlusNormal"/>
              <w:jc w:val="center"/>
            </w:pPr>
            <w:r>
              <w:t>30</w:t>
            </w:r>
          </w:p>
        </w:tc>
        <w:tc>
          <w:tcPr>
            <w:tcW w:w="1036" w:type="dxa"/>
          </w:tcPr>
          <w:p w:rsidR="00DE2E6C" w:rsidRDefault="00DE2E6C">
            <w:pPr>
              <w:pStyle w:val="ConsPlusNormal"/>
              <w:jc w:val="center"/>
            </w:pPr>
            <w:r>
              <w:t>31</w:t>
            </w:r>
          </w:p>
        </w:tc>
        <w:tc>
          <w:tcPr>
            <w:tcW w:w="1105" w:type="dxa"/>
          </w:tcPr>
          <w:p w:rsidR="00DE2E6C" w:rsidRDefault="00DE2E6C">
            <w:pPr>
              <w:pStyle w:val="ConsPlusNormal"/>
              <w:jc w:val="center"/>
            </w:pPr>
            <w:r>
              <w:t>32</w:t>
            </w:r>
          </w:p>
        </w:tc>
        <w:tc>
          <w:tcPr>
            <w:tcW w:w="1134" w:type="dxa"/>
          </w:tcPr>
          <w:p w:rsidR="00DE2E6C" w:rsidRDefault="00DE2E6C">
            <w:pPr>
              <w:pStyle w:val="ConsPlusNormal"/>
              <w:jc w:val="center"/>
            </w:pPr>
            <w:r>
              <w:t>32</w:t>
            </w:r>
          </w:p>
        </w:tc>
        <w:tc>
          <w:tcPr>
            <w:tcW w:w="1037" w:type="dxa"/>
          </w:tcPr>
          <w:p w:rsidR="00DE2E6C" w:rsidRDefault="00DE2E6C">
            <w:pPr>
              <w:pStyle w:val="ConsPlusNormal"/>
              <w:jc w:val="center"/>
            </w:pPr>
            <w:r>
              <w:t>32</w:t>
            </w:r>
          </w:p>
        </w:tc>
        <w:tc>
          <w:tcPr>
            <w:tcW w:w="1134" w:type="dxa"/>
          </w:tcPr>
          <w:p w:rsidR="00DE2E6C" w:rsidRDefault="00DE2E6C">
            <w:pPr>
              <w:pStyle w:val="ConsPlusNormal"/>
              <w:jc w:val="center"/>
            </w:pPr>
            <w:r>
              <w:t>32</w:t>
            </w:r>
          </w:p>
        </w:tc>
      </w:tr>
      <w:tr w:rsidR="00DE2E6C">
        <w:tc>
          <w:tcPr>
            <w:tcW w:w="624" w:type="dxa"/>
          </w:tcPr>
          <w:p w:rsidR="00DE2E6C" w:rsidRDefault="00DE2E6C">
            <w:pPr>
              <w:pStyle w:val="ConsPlusNormal"/>
              <w:jc w:val="center"/>
            </w:pPr>
            <w:r>
              <w:t>19</w:t>
            </w:r>
          </w:p>
        </w:tc>
        <w:tc>
          <w:tcPr>
            <w:tcW w:w="2608" w:type="dxa"/>
          </w:tcPr>
          <w:p w:rsidR="00DE2E6C" w:rsidRDefault="00DE2E6C">
            <w:pPr>
              <w:pStyle w:val="ConsPlusNormal"/>
            </w:pPr>
            <w:r>
              <w:t>Мокшанский район</w:t>
            </w:r>
          </w:p>
        </w:tc>
        <w:tc>
          <w:tcPr>
            <w:tcW w:w="1071" w:type="dxa"/>
          </w:tcPr>
          <w:p w:rsidR="00DE2E6C" w:rsidRDefault="00DE2E6C">
            <w:pPr>
              <w:pStyle w:val="ConsPlusNormal"/>
              <w:jc w:val="center"/>
            </w:pPr>
            <w:r>
              <w:t>44</w:t>
            </w:r>
          </w:p>
        </w:tc>
        <w:tc>
          <w:tcPr>
            <w:tcW w:w="1064" w:type="dxa"/>
          </w:tcPr>
          <w:p w:rsidR="00DE2E6C" w:rsidRDefault="00DE2E6C">
            <w:pPr>
              <w:pStyle w:val="ConsPlusNormal"/>
              <w:jc w:val="center"/>
            </w:pPr>
            <w:r>
              <w:t>45</w:t>
            </w:r>
          </w:p>
        </w:tc>
        <w:tc>
          <w:tcPr>
            <w:tcW w:w="1106" w:type="dxa"/>
          </w:tcPr>
          <w:p w:rsidR="00DE2E6C" w:rsidRDefault="00DE2E6C">
            <w:pPr>
              <w:pStyle w:val="ConsPlusNormal"/>
              <w:jc w:val="center"/>
            </w:pPr>
            <w:r>
              <w:t>46</w:t>
            </w:r>
          </w:p>
        </w:tc>
        <w:tc>
          <w:tcPr>
            <w:tcW w:w="1148" w:type="dxa"/>
          </w:tcPr>
          <w:p w:rsidR="00DE2E6C" w:rsidRDefault="00DE2E6C">
            <w:pPr>
              <w:pStyle w:val="ConsPlusNormal"/>
              <w:jc w:val="center"/>
            </w:pPr>
            <w:r>
              <w:t>47</w:t>
            </w:r>
          </w:p>
        </w:tc>
        <w:tc>
          <w:tcPr>
            <w:tcW w:w="1036" w:type="dxa"/>
          </w:tcPr>
          <w:p w:rsidR="00DE2E6C" w:rsidRDefault="00DE2E6C">
            <w:pPr>
              <w:pStyle w:val="ConsPlusNormal"/>
              <w:jc w:val="center"/>
            </w:pPr>
            <w:r>
              <w:t>48</w:t>
            </w:r>
          </w:p>
        </w:tc>
        <w:tc>
          <w:tcPr>
            <w:tcW w:w="1105" w:type="dxa"/>
          </w:tcPr>
          <w:p w:rsidR="00DE2E6C" w:rsidRDefault="00DE2E6C">
            <w:pPr>
              <w:pStyle w:val="ConsPlusNormal"/>
              <w:jc w:val="center"/>
            </w:pPr>
            <w:r>
              <w:t>49</w:t>
            </w:r>
          </w:p>
        </w:tc>
        <w:tc>
          <w:tcPr>
            <w:tcW w:w="1134" w:type="dxa"/>
          </w:tcPr>
          <w:p w:rsidR="00DE2E6C" w:rsidRDefault="00DE2E6C">
            <w:pPr>
              <w:pStyle w:val="ConsPlusNormal"/>
              <w:jc w:val="center"/>
            </w:pPr>
            <w:r>
              <w:t>49</w:t>
            </w:r>
          </w:p>
        </w:tc>
        <w:tc>
          <w:tcPr>
            <w:tcW w:w="1037" w:type="dxa"/>
          </w:tcPr>
          <w:p w:rsidR="00DE2E6C" w:rsidRDefault="00DE2E6C">
            <w:pPr>
              <w:pStyle w:val="ConsPlusNormal"/>
              <w:jc w:val="center"/>
            </w:pPr>
            <w:r>
              <w:t>49</w:t>
            </w:r>
          </w:p>
        </w:tc>
        <w:tc>
          <w:tcPr>
            <w:tcW w:w="1134" w:type="dxa"/>
          </w:tcPr>
          <w:p w:rsidR="00DE2E6C" w:rsidRDefault="00DE2E6C">
            <w:pPr>
              <w:pStyle w:val="ConsPlusNormal"/>
              <w:jc w:val="center"/>
            </w:pPr>
            <w:r>
              <w:t>49</w:t>
            </w:r>
          </w:p>
        </w:tc>
      </w:tr>
      <w:tr w:rsidR="00DE2E6C">
        <w:tc>
          <w:tcPr>
            <w:tcW w:w="624" w:type="dxa"/>
          </w:tcPr>
          <w:p w:rsidR="00DE2E6C" w:rsidRDefault="00DE2E6C">
            <w:pPr>
              <w:pStyle w:val="ConsPlusNormal"/>
              <w:jc w:val="center"/>
            </w:pPr>
            <w:r>
              <w:t>20</w:t>
            </w:r>
          </w:p>
        </w:tc>
        <w:tc>
          <w:tcPr>
            <w:tcW w:w="2608" w:type="dxa"/>
          </w:tcPr>
          <w:p w:rsidR="00DE2E6C" w:rsidRDefault="00DE2E6C">
            <w:pPr>
              <w:pStyle w:val="ConsPlusNormal"/>
            </w:pPr>
            <w:r>
              <w:t>Наровчатский район</w:t>
            </w:r>
          </w:p>
        </w:tc>
        <w:tc>
          <w:tcPr>
            <w:tcW w:w="1071" w:type="dxa"/>
          </w:tcPr>
          <w:p w:rsidR="00DE2E6C" w:rsidRDefault="00DE2E6C">
            <w:pPr>
              <w:pStyle w:val="ConsPlusNormal"/>
              <w:jc w:val="center"/>
            </w:pPr>
            <w:r>
              <w:t>39</w:t>
            </w:r>
          </w:p>
        </w:tc>
        <w:tc>
          <w:tcPr>
            <w:tcW w:w="1064" w:type="dxa"/>
          </w:tcPr>
          <w:p w:rsidR="00DE2E6C" w:rsidRDefault="00DE2E6C">
            <w:pPr>
              <w:pStyle w:val="ConsPlusNormal"/>
              <w:jc w:val="center"/>
            </w:pPr>
            <w:r>
              <w:t>40</w:t>
            </w:r>
          </w:p>
        </w:tc>
        <w:tc>
          <w:tcPr>
            <w:tcW w:w="1106" w:type="dxa"/>
          </w:tcPr>
          <w:p w:rsidR="00DE2E6C" w:rsidRDefault="00DE2E6C">
            <w:pPr>
              <w:pStyle w:val="ConsPlusNormal"/>
              <w:jc w:val="center"/>
            </w:pPr>
            <w:r>
              <w:t>41</w:t>
            </w:r>
          </w:p>
        </w:tc>
        <w:tc>
          <w:tcPr>
            <w:tcW w:w="1148" w:type="dxa"/>
          </w:tcPr>
          <w:p w:rsidR="00DE2E6C" w:rsidRDefault="00DE2E6C">
            <w:pPr>
              <w:pStyle w:val="ConsPlusNormal"/>
              <w:jc w:val="center"/>
            </w:pPr>
            <w:r>
              <w:t>42</w:t>
            </w:r>
          </w:p>
        </w:tc>
        <w:tc>
          <w:tcPr>
            <w:tcW w:w="1036" w:type="dxa"/>
          </w:tcPr>
          <w:p w:rsidR="00DE2E6C" w:rsidRDefault="00DE2E6C">
            <w:pPr>
              <w:pStyle w:val="ConsPlusNormal"/>
              <w:jc w:val="center"/>
            </w:pPr>
            <w:r>
              <w:t>43</w:t>
            </w:r>
          </w:p>
        </w:tc>
        <w:tc>
          <w:tcPr>
            <w:tcW w:w="1105" w:type="dxa"/>
          </w:tcPr>
          <w:p w:rsidR="00DE2E6C" w:rsidRDefault="00DE2E6C">
            <w:pPr>
              <w:pStyle w:val="ConsPlusNormal"/>
              <w:jc w:val="center"/>
            </w:pPr>
            <w:r>
              <w:t>44</w:t>
            </w:r>
          </w:p>
        </w:tc>
        <w:tc>
          <w:tcPr>
            <w:tcW w:w="1134" w:type="dxa"/>
          </w:tcPr>
          <w:p w:rsidR="00DE2E6C" w:rsidRDefault="00DE2E6C">
            <w:pPr>
              <w:pStyle w:val="ConsPlusNormal"/>
              <w:jc w:val="center"/>
            </w:pPr>
            <w:r>
              <w:t>44</w:t>
            </w:r>
          </w:p>
        </w:tc>
        <w:tc>
          <w:tcPr>
            <w:tcW w:w="1037" w:type="dxa"/>
          </w:tcPr>
          <w:p w:rsidR="00DE2E6C" w:rsidRDefault="00DE2E6C">
            <w:pPr>
              <w:pStyle w:val="ConsPlusNormal"/>
              <w:jc w:val="center"/>
            </w:pPr>
            <w:r>
              <w:t>44</w:t>
            </w:r>
          </w:p>
        </w:tc>
        <w:tc>
          <w:tcPr>
            <w:tcW w:w="1134" w:type="dxa"/>
          </w:tcPr>
          <w:p w:rsidR="00DE2E6C" w:rsidRDefault="00DE2E6C">
            <w:pPr>
              <w:pStyle w:val="ConsPlusNormal"/>
              <w:jc w:val="center"/>
            </w:pPr>
            <w:r>
              <w:t>44</w:t>
            </w:r>
          </w:p>
        </w:tc>
      </w:tr>
      <w:tr w:rsidR="00DE2E6C">
        <w:tc>
          <w:tcPr>
            <w:tcW w:w="624" w:type="dxa"/>
          </w:tcPr>
          <w:p w:rsidR="00DE2E6C" w:rsidRDefault="00DE2E6C">
            <w:pPr>
              <w:pStyle w:val="ConsPlusNormal"/>
              <w:jc w:val="center"/>
            </w:pPr>
            <w:r>
              <w:t>21</w:t>
            </w:r>
          </w:p>
        </w:tc>
        <w:tc>
          <w:tcPr>
            <w:tcW w:w="2608" w:type="dxa"/>
          </w:tcPr>
          <w:p w:rsidR="00DE2E6C" w:rsidRDefault="00DE2E6C">
            <w:pPr>
              <w:pStyle w:val="ConsPlusNormal"/>
            </w:pPr>
            <w:r>
              <w:t>Неверкинский район</w:t>
            </w:r>
          </w:p>
        </w:tc>
        <w:tc>
          <w:tcPr>
            <w:tcW w:w="1071" w:type="dxa"/>
          </w:tcPr>
          <w:p w:rsidR="00DE2E6C" w:rsidRDefault="00DE2E6C">
            <w:pPr>
              <w:pStyle w:val="ConsPlusNormal"/>
              <w:jc w:val="center"/>
            </w:pPr>
            <w:r>
              <w:t>29</w:t>
            </w:r>
          </w:p>
        </w:tc>
        <w:tc>
          <w:tcPr>
            <w:tcW w:w="1064" w:type="dxa"/>
          </w:tcPr>
          <w:p w:rsidR="00DE2E6C" w:rsidRDefault="00DE2E6C">
            <w:pPr>
              <w:pStyle w:val="ConsPlusNormal"/>
              <w:jc w:val="center"/>
            </w:pPr>
            <w:r>
              <w:t>30</w:t>
            </w:r>
          </w:p>
        </w:tc>
        <w:tc>
          <w:tcPr>
            <w:tcW w:w="1106" w:type="dxa"/>
          </w:tcPr>
          <w:p w:rsidR="00DE2E6C" w:rsidRDefault="00DE2E6C">
            <w:pPr>
              <w:pStyle w:val="ConsPlusNormal"/>
              <w:jc w:val="center"/>
            </w:pPr>
            <w:r>
              <w:t>31</w:t>
            </w:r>
          </w:p>
        </w:tc>
        <w:tc>
          <w:tcPr>
            <w:tcW w:w="1148" w:type="dxa"/>
          </w:tcPr>
          <w:p w:rsidR="00DE2E6C" w:rsidRDefault="00DE2E6C">
            <w:pPr>
              <w:pStyle w:val="ConsPlusNormal"/>
              <w:jc w:val="center"/>
            </w:pPr>
            <w:r>
              <w:t>32</w:t>
            </w:r>
          </w:p>
        </w:tc>
        <w:tc>
          <w:tcPr>
            <w:tcW w:w="1036" w:type="dxa"/>
          </w:tcPr>
          <w:p w:rsidR="00DE2E6C" w:rsidRDefault="00DE2E6C">
            <w:pPr>
              <w:pStyle w:val="ConsPlusNormal"/>
              <w:jc w:val="center"/>
            </w:pPr>
            <w:r>
              <w:t>33</w:t>
            </w:r>
          </w:p>
        </w:tc>
        <w:tc>
          <w:tcPr>
            <w:tcW w:w="1105" w:type="dxa"/>
          </w:tcPr>
          <w:p w:rsidR="00DE2E6C" w:rsidRDefault="00DE2E6C">
            <w:pPr>
              <w:pStyle w:val="ConsPlusNormal"/>
              <w:jc w:val="center"/>
            </w:pPr>
            <w:r>
              <w:t>34</w:t>
            </w:r>
          </w:p>
        </w:tc>
        <w:tc>
          <w:tcPr>
            <w:tcW w:w="1134" w:type="dxa"/>
          </w:tcPr>
          <w:p w:rsidR="00DE2E6C" w:rsidRDefault="00DE2E6C">
            <w:pPr>
              <w:pStyle w:val="ConsPlusNormal"/>
              <w:jc w:val="center"/>
            </w:pPr>
            <w:r>
              <w:t>34</w:t>
            </w:r>
          </w:p>
        </w:tc>
        <w:tc>
          <w:tcPr>
            <w:tcW w:w="1037" w:type="dxa"/>
          </w:tcPr>
          <w:p w:rsidR="00DE2E6C" w:rsidRDefault="00DE2E6C">
            <w:pPr>
              <w:pStyle w:val="ConsPlusNormal"/>
              <w:jc w:val="center"/>
            </w:pPr>
            <w:r>
              <w:t>34</w:t>
            </w:r>
          </w:p>
        </w:tc>
        <w:tc>
          <w:tcPr>
            <w:tcW w:w="1134" w:type="dxa"/>
          </w:tcPr>
          <w:p w:rsidR="00DE2E6C" w:rsidRDefault="00DE2E6C">
            <w:pPr>
              <w:pStyle w:val="ConsPlusNormal"/>
              <w:jc w:val="center"/>
            </w:pPr>
            <w:r>
              <w:t>34</w:t>
            </w:r>
          </w:p>
        </w:tc>
      </w:tr>
      <w:tr w:rsidR="00DE2E6C">
        <w:tc>
          <w:tcPr>
            <w:tcW w:w="624" w:type="dxa"/>
          </w:tcPr>
          <w:p w:rsidR="00DE2E6C" w:rsidRDefault="00DE2E6C">
            <w:pPr>
              <w:pStyle w:val="ConsPlusNormal"/>
              <w:jc w:val="center"/>
            </w:pPr>
            <w:r>
              <w:lastRenderedPageBreak/>
              <w:t>22</w:t>
            </w:r>
          </w:p>
        </w:tc>
        <w:tc>
          <w:tcPr>
            <w:tcW w:w="2608" w:type="dxa"/>
          </w:tcPr>
          <w:p w:rsidR="00DE2E6C" w:rsidRDefault="00DE2E6C">
            <w:pPr>
              <w:pStyle w:val="ConsPlusNormal"/>
            </w:pPr>
            <w:r>
              <w:t>Никольский район</w:t>
            </w:r>
          </w:p>
        </w:tc>
        <w:tc>
          <w:tcPr>
            <w:tcW w:w="1071" w:type="dxa"/>
          </w:tcPr>
          <w:p w:rsidR="00DE2E6C" w:rsidRDefault="00DE2E6C">
            <w:pPr>
              <w:pStyle w:val="ConsPlusNormal"/>
              <w:jc w:val="center"/>
            </w:pPr>
            <w:r>
              <w:t>50</w:t>
            </w:r>
          </w:p>
        </w:tc>
        <w:tc>
          <w:tcPr>
            <w:tcW w:w="1064" w:type="dxa"/>
          </w:tcPr>
          <w:p w:rsidR="00DE2E6C" w:rsidRDefault="00DE2E6C">
            <w:pPr>
              <w:pStyle w:val="ConsPlusNormal"/>
              <w:jc w:val="center"/>
            </w:pPr>
            <w:r>
              <w:t>51</w:t>
            </w:r>
          </w:p>
        </w:tc>
        <w:tc>
          <w:tcPr>
            <w:tcW w:w="1106" w:type="dxa"/>
          </w:tcPr>
          <w:p w:rsidR="00DE2E6C" w:rsidRDefault="00DE2E6C">
            <w:pPr>
              <w:pStyle w:val="ConsPlusNormal"/>
              <w:jc w:val="center"/>
            </w:pPr>
            <w:r>
              <w:t>52</w:t>
            </w:r>
          </w:p>
        </w:tc>
        <w:tc>
          <w:tcPr>
            <w:tcW w:w="1148" w:type="dxa"/>
          </w:tcPr>
          <w:p w:rsidR="00DE2E6C" w:rsidRDefault="00DE2E6C">
            <w:pPr>
              <w:pStyle w:val="ConsPlusNormal"/>
              <w:jc w:val="center"/>
            </w:pPr>
            <w:r>
              <w:t>53</w:t>
            </w:r>
          </w:p>
        </w:tc>
        <w:tc>
          <w:tcPr>
            <w:tcW w:w="1036" w:type="dxa"/>
          </w:tcPr>
          <w:p w:rsidR="00DE2E6C" w:rsidRDefault="00DE2E6C">
            <w:pPr>
              <w:pStyle w:val="ConsPlusNormal"/>
              <w:jc w:val="center"/>
            </w:pPr>
            <w:r>
              <w:t>54</w:t>
            </w:r>
          </w:p>
        </w:tc>
        <w:tc>
          <w:tcPr>
            <w:tcW w:w="1105" w:type="dxa"/>
          </w:tcPr>
          <w:p w:rsidR="00DE2E6C" w:rsidRDefault="00DE2E6C">
            <w:pPr>
              <w:pStyle w:val="ConsPlusNormal"/>
              <w:jc w:val="center"/>
            </w:pPr>
            <w:r>
              <w:t>55</w:t>
            </w:r>
          </w:p>
        </w:tc>
        <w:tc>
          <w:tcPr>
            <w:tcW w:w="1134" w:type="dxa"/>
          </w:tcPr>
          <w:p w:rsidR="00DE2E6C" w:rsidRDefault="00DE2E6C">
            <w:pPr>
              <w:pStyle w:val="ConsPlusNormal"/>
              <w:jc w:val="center"/>
            </w:pPr>
            <w:r>
              <w:t>55</w:t>
            </w:r>
          </w:p>
        </w:tc>
        <w:tc>
          <w:tcPr>
            <w:tcW w:w="1037" w:type="dxa"/>
          </w:tcPr>
          <w:p w:rsidR="00DE2E6C" w:rsidRDefault="00DE2E6C">
            <w:pPr>
              <w:pStyle w:val="ConsPlusNormal"/>
              <w:jc w:val="center"/>
            </w:pPr>
            <w:r>
              <w:t>55</w:t>
            </w:r>
          </w:p>
        </w:tc>
        <w:tc>
          <w:tcPr>
            <w:tcW w:w="1134" w:type="dxa"/>
          </w:tcPr>
          <w:p w:rsidR="00DE2E6C" w:rsidRDefault="00DE2E6C">
            <w:pPr>
              <w:pStyle w:val="ConsPlusNormal"/>
              <w:jc w:val="center"/>
            </w:pPr>
            <w:r>
              <w:t>55</w:t>
            </w:r>
          </w:p>
        </w:tc>
      </w:tr>
      <w:tr w:rsidR="00DE2E6C">
        <w:tc>
          <w:tcPr>
            <w:tcW w:w="624" w:type="dxa"/>
          </w:tcPr>
          <w:p w:rsidR="00DE2E6C" w:rsidRDefault="00DE2E6C">
            <w:pPr>
              <w:pStyle w:val="ConsPlusNormal"/>
              <w:jc w:val="center"/>
            </w:pPr>
            <w:r>
              <w:t>23</w:t>
            </w:r>
          </w:p>
        </w:tc>
        <w:tc>
          <w:tcPr>
            <w:tcW w:w="2608" w:type="dxa"/>
          </w:tcPr>
          <w:p w:rsidR="00DE2E6C" w:rsidRDefault="00DE2E6C">
            <w:pPr>
              <w:pStyle w:val="ConsPlusNormal"/>
            </w:pPr>
            <w:r>
              <w:t>Нижнеломовский район</w:t>
            </w:r>
          </w:p>
        </w:tc>
        <w:tc>
          <w:tcPr>
            <w:tcW w:w="1071" w:type="dxa"/>
          </w:tcPr>
          <w:p w:rsidR="00DE2E6C" w:rsidRDefault="00DE2E6C">
            <w:pPr>
              <w:pStyle w:val="ConsPlusNormal"/>
              <w:jc w:val="center"/>
            </w:pPr>
            <w:r>
              <w:t>41</w:t>
            </w:r>
          </w:p>
        </w:tc>
        <w:tc>
          <w:tcPr>
            <w:tcW w:w="1064" w:type="dxa"/>
          </w:tcPr>
          <w:p w:rsidR="00DE2E6C" w:rsidRDefault="00DE2E6C">
            <w:pPr>
              <w:pStyle w:val="ConsPlusNormal"/>
              <w:jc w:val="center"/>
            </w:pPr>
            <w:r>
              <w:t>42</w:t>
            </w:r>
          </w:p>
        </w:tc>
        <w:tc>
          <w:tcPr>
            <w:tcW w:w="1106" w:type="dxa"/>
          </w:tcPr>
          <w:p w:rsidR="00DE2E6C" w:rsidRDefault="00DE2E6C">
            <w:pPr>
              <w:pStyle w:val="ConsPlusNormal"/>
              <w:jc w:val="center"/>
            </w:pPr>
            <w:r>
              <w:t>43</w:t>
            </w:r>
          </w:p>
        </w:tc>
        <w:tc>
          <w:tcPr>
            <w:tcW w:w="1148" w:type="dxa"/>
          </w:tcPr>
          <w:p w:rsidR="00DE2E6C" w:rsidRDefault="00DE2E6C">
            <w:pPr>
              <w:pStyle w:val="ConsPlusNormal"/>
              <w:jc w:val="center"/>
            </w:pPr>
            <w:r>
              <w:t>44</w:t>
            </w:r>
          </w:p>
        </w:tc>
        <w:tc>
          <w:tcPr>
            <w:tcW w:w="1036" w:type="dxa"/>
          </w:tcPr>
          <w:p w:rsidR="00DE2E6C" w:rsidRDefault="00DE2E6C">
            <w:pPr>
              <w:pStyle w:val="ConsPlusNormal"/>
              <w:jc w:val="center"/>
            </w:pPr>
            <w:r>
              <w:t>45</w:t>
            </w:r>
          </w:p>
        </w:tc>
        <w:tc>
          <w:tcPr>
            <w:tcW w:w="1105" w:type="dxa"/>
          </w:tcPr>
          <w:p w:rsidR="00DE2E6C" w:rsidRDefault="00DE2E6C">
            <w:pPr>
              <w:pStyle w:val="ConsPlusNormal"/>
              <w:jc w:val="center"/>
            </w:pPr>
            <w:r>
              <w:t>46</w:t>
            </w:r>
          </w:p>
        </w:tc>
        <w:tc>
          <w:tcPr>
            <w:tcW w:w="1134" w:type="dxa"/>
          </w:tcPr>
          <w:p w:rsidR="00DE2E6C" w:rsidRDefault="00DE2E6C">
            <w:pPr>
              <w:pStyle w:val="ConsPlusNormal"/>
              <w:jc w:val="center"/>
            </w:pPr>
            <w:r>
              <w:t>46</w:t>
            </w:r>
          </w:p>
        </w:tc>
        <w:tc>
          <w:tcPr>
            <w:tcW w:w="1037" w:type="dxa"/>
          </w:tcPr>
          <w:p w:rsidR="00DE2E6C" w:rsidRDefault="00DE2E6C">
            <w:pPr>
              <w:pStyle w:val="ConsPlusNormal"/>
              <w:jc w:val="center"/>
            </w:pPr>
            <w:r>
              <w:t>46</w:t>
            </w:r>
          </w:p>
        </w:tc>
        <w:tc>
          <w:tcPr>
            <w:tcW w:w="1134" w:type="dxa"/>
          </w:tcPr>
          <w:p w:rsidR="00DE2E6C" w:rsidRDefault="00DE2E6C">
            <w:pPr>
              <w:pStyle w:val="ConsPlusNormal"/>
              <w:jc w:val="center"/>
            </w:pPr>
            <w:r>
              <w:t>46</w:t>
            </w:r>
          </w:p>
        </w:tc>
      </w:tr>
      <w:tr w:rsidR="00DE2E6C">
        <w:tc>
          <w:tcPr>
            <w:tcW w:w="624" w:type="dxa"/>
          </w:tcPr>
          <w:p w:rsidR="00DE2E6C" w:rsidRDefault="00DE2E6C">
            <w:pPr>
              <w:pStyle w:val="ConsPlusNormal"/>
              <w:jc w:val="center"/>
            </w:pPr>
            <w:r>
              <w:t>24</w:t>
            </w:r>
          </w:p>
        </w:tc>
        <w:tc>
          <w:tcPr>
            <w:tcW w:w="2608" w:type="dxa"/>
          </w:tcPr>
          <w:p w:rsidR="00DE2E6C" w:rsidRDefault="00DE2E6C">
            <w:pPr>
              <w:pStyle w:val="ConsPlusNormal"/>
            </w:pPr>
            <w:r>
              <w:t>Пачелмский район</w:t>
            </w:r>
          </w:p>
        </w:tc>
        <w:tc>
          <w:tcPr>
            <w:tcW w:w="1071" w:type="dxa"/>
          </w:tcPr>
          <w:p w:rsidR="00DE2E6C" w:rsidRDefault="00DE2E6C">
            <w:pPr>
              <w:pStyle w:val="ConsPlusNormal"/>
              <w:jc w:val="center"/>
            </w:pPr>
            <w:r>
              <w:t>41</w:t>
            </w:r>
          </w:p>
        </w:tc>
        <w:tc>
          <w:tcPr>
            <w:tcW w:w="1064" w:type="dxa"/>
          </w:tcPr>
          <w:p w:rsidR="00DE2E6C" w:rsidRDefault="00DE2E6C">
            <w:pPr>
              <w:pStyle w:val="ConsPlusNormal"/>
              <w:jc w:val="center"/>
            </w:pPr>
            <w:r>
              <w:t>42</w:t>
            </w:r>
          </w:p>
        </w:tc>
        <w:tc>
          <w:tcPr>
            <w:tcW w:w="1106" w:type="dxa"/>
          </w:tcPr>
          <w:p w:rsidR="00DE2E6C" w:rsidRDefault="00DE2E6C">
            <w:pPr>
              <w:pStyle w:val="ConsPlusNormal"/>
              <w:jc w:val="center"/>
            </w:pPr>
            <w:r>
              <w:t>43</w:t>
            </w:r>
          </w:p>
        </w:tc>
        <w:tc>
          <w:tcPr>
            <w:tcW w:w="1148" w:type="dxa"/>
          </w:tcPr>
          <w:p w:rsidR="00DE2E6C" w:rsidRDefault="00DE2E6C">
            <w:pPr>
              <w:pStyle w:val="ConsPlusNormal"/>
              <w:jc w:val="center"/>
            </w:pPr>
            <w:r>
              <w:t>44</w:t>
            </w:r>
          </w:p>
        </w:tc>
        <w:tc>
          <w:tcPr>
            <w:tcW w:w="1036" w:type="dxa"/>
          </w:tcPr>
          <w:p w:rsidR="00DE2E6C" w:rsidRDefault="00DE2E6C">
            <w:pPr>
              <w:pStyle w:val="ConsPlusNormal"/>
              <w:jc w:val="center"/>
            </w:pPr>
            <w:r>
              <w:t>45</w:t>
            </w:r>
          </w:p>
        </w:tc>
        <w:tc>
          <w:tcPr>
            <w:tcW w:w="1105" w:type="dxa"/>
          </w:tcPr>
          <w:p w:rsidR="00DE2E6C" w:rsidRDefault="00DE2E6C">
            <w:pPr>
              <w:pStyle w:val="ConsPlusNormal"/>
              <w:jc w:val="center"/>
            </w:pPr>
            <w:r>
              <w:t>46</w:t>
            </w:r>
          </w:p>
        </w:tc>
        <w:tc>
          <w:tcPr>
            <w:tcW w:w="1134" w:type="dxa"/>
          </w:tcPr>
          <w:p w:rsidR="00DE2E6C" w:rsidRDefault="00DE2E6C">
            <w:pPr>
              <w:pStyle w:val="ConsPlusNormal"/>
              <w:jc w:val="center"/>
            </w:pPr>
            <w:r>
              <w:t>46</w:t>
            </w:r>
          </w:p>
        </w:tc>
        <w:tc>
          <w:tcPr>
            <w:tcW w:w="1037" w:type="dxa"/>
          </w:tcPr>
          <w:p w:rsidR="00DE2E6C" w:rsidRDefault="00DE2E6C">
            <w:pPr>
              <w:pStyle w:val="ConsPlusNormal"/>
              <w:jc w:val="center"/>
            </w:pPr>
            <w:r>
              <w:t>46</w:t>
            </w:r>
          </w:p>
        </w:tc>
        <w:tc>
          <w:tcPr>
            <w:tcW w:w="1134" w:type="dxa"/>
          </w:tcPr>
          <w:p w:rsidR="00DE2E6C" w:rsidRDefault="00DE2E6C">
            <w:pPr>
              <w:pStyle w:val="ConsPlusNormal"/>
              <w:jc w:val="center"/>
            </w:pPr>
            <w:r>
              <w:t>46</w:t>
            </w:r>
          </w:p>
        </w:tc>
      </w:tr>
      <w:tr w:rsidR="00DE2E6C">
        <w:tc>
          <w:tcPr>
            <w:tcW w:w="624" w:type="dxa"/>
          </w:tcPr>
          <w:p w:rsidR="00DE2E6C" w:rsidRDefault="00DE2E6C">
            <w:pPr>
              <w:pStyle w:val="ConsPlusNormal"/>
              <w:jc w:val="center"/>
            </w:pPr>
            <w:r>
              <w:t>25</w:t>
            </w:r>
          </w:p>
        </w:tc>
        <w:tc>
          <w:tcPr>
            <w:tcW w:w="2608" w:type="dxa"/>
          </w:tcPr>
          <w:p w:rsidR="00DE2E6C" w:rsidRDefault="00DE2E6C">
            <w:pPr>
              <w:pStyle w:val="ConsPlusNormal"/>
            </w:pPr>
            <w:r>
              <w:t>Пензенский район</w:t>
            </w:r>
          </w:p>
        </w:tc>
        <w:tc>
          <w:tcPr>
            <w:tcW w:w="1071" w:type="dxa"/>
          </w:tcPr>
          <w:p w:rsidR="00DE2E6C" w:rsidRDefault="00DE2E6C">
            <w:pPr>
              <w:pStyle w:val="ConsPlusNormal"/>
              <w:jc w:val="center"/>
            </w:pPr>
            <w:r>
              <w:t>34</w:t>
            </w:r>
          </w:p>
        </w:tc>
        <w:tc>
          <w:tcPr>
            <w:tcW w:w="1064" w:type="dxa"/>
          </w:tcPr>
          <w:p w:rsidR="00DE2E6C" w:rsidRDefault="00DE2E6C">
            <w:pPr>
              <w:pStyle w:val="ConsPlusNormal"/>
              <w:jc w:val="center"/>
            </w:pPr>
            <w:r>
              <w:t>35</w:t>
            </w:r>
          </w:p>
        </w:tc>
        <w:tc>
          <w:tcPr>
            <w:tcW w:w="1106" w:type="dxa"/>
          </w:tcPr>
          <w:p w:rsidR="00DE2E6C" w:rsidRDefault="00DE2E6C">
            <w:pPr>
              <w:pStyle w:val="ConsPlusNormal"/>
              <w:jc w:val="center"/>
            </w:pPr>
            <w:r>
              <w:t>36</w:t>
            </w:r>
          </w:p>
        </w:tc>
        <w:tc>
          <w:tcPr>
            <w:tcW w:w="1148" w:type="dxa"/>
          </w:tcPr>
          <w:p w:rsidR="00DE2E6C" w:rsidRDefault="00DE2E6C">
            <w:pPr>
              <w:pStyle w:val="ConsPlusNormal"/>
              <w:jc w:val="center"/>
            </w:pPr>
            <w:r>
              <w:t>37</w:t>
            </w:r>
          </w:p>
        </w:tc>
        <w:tc>
          <w:tcPr>
            <w:tcW w:w="1036" w:type="dxa"/>
          </w:tcPr>
          <w:p w:rsidR="00DE2E6C" w:rsidRDefault="00DE2E6C">
            <w:pPr>
              <w:pStyle w:val="ConsPlusNormal"/>
              <w:jc w:val="center"/>
            </w:pPr>
            <w:r>
              <w:t>38</w:t>
            </w:r>
          </w:p>
        </w:tc>
        <w:tc>
          <w:tcPr>
            <w:tcW w:w="1105" w:type="dxa"/>
          </w:tcPr>
          <w:p w:rsidR="00DE2E6C" w:rsidRDefault="00DE2E6C">
            <w:pPr>
              <w:pStyle w:val="ConsPlusNormal"/>
              <w:jc w:val="center"/>
            </w:pPr>
            <w:r>
              <w:t>39</w:t>
            </w:r>
          </w:p>
        </w:tc>
        <w:tc>
          <w:tcPr>
            <w:tcW w:w="1134" w:type="dxa"/>
          </w:tcPr>
          <w:p w:rsidR="00DE2E6C" w:rsidRDefault="00DE2E6C">
            <w:pPr>
              <w:pStyle w:val="ConsPlusNormal"/>
              <w:jc w:val="center"/>
            </w:pPr>
            <w:r>
              <w:t>39</w:t>
            </w:r>
          </w:p>
        </w:tc>
        <w:tc>
          <w:tcPr>
            <w:tcW w:w="1037" w:type="dxa"/>
          </w:tcPr>
          <w:p w:rsidR="00DE2E6C" w:rsidRDefault="00DE2E6C">
            <w:pPr>
              <w:pStyle w:val="ConsPlusNormal"/>
              <w:jc w:val="center"/>
            </w:pPr>
            <w:r>
              <w:t>39</w:t>
            </w:r>
          </w:p>
        </w:tc>
        <w:tc>
          <w:tcPr>
            <w:tcW w:w="1134" w:type="dxa"/>
          </w:tcPr>
          <w:p w:rsidR="00DE2E6C" w:rsidRDefault="00DE2E6C">
            <w:pPr>
              <w:pStyle w:val="ConsPlusNormal"/>
              <w:jc w:val="center"/>
            </w:pPr>
            <w:r>
              <w:t>39</w:t>
            </w:r>
          </w:p>
        </w:tc>
      </w:tr>
      <w:tr w:rsidR="00DE2E6C">
        <w:tc>
          <w:tcPr>
            <w:tcW w:w="624" w:type="dxa"/>
          </w:tcPr>
          <w:p w:rsidR="00DE2E6C" w:rsidRDefault="00DE2E6C">
            <w:pPr>
              <w:pStyle w:val="ConsPlusNormal"/>
              <w:jc w:val="center"/>
            </w:pPr>
            <w:r>
              <w:t>26</w:t>
            </w:r>
          </w:p>
        </w:tc>
        <w:tc>
          <w:tcPr>
            <w:tcW w:w="2608" w:type="dxa"/>
          </w:tcPr>
          <w:p w:rsidR="00DE2E6C" w:rsidRDefault="00DE2E6C">
            <w:pPr>
              <w:pStyle w:val="ConsPlusNormal"/>
            </w:pPr>
            <w:r>
              <w:t>Сердобский район</w:t>
            </w:r>
          </w:p>
        </w:tc>
        <w:tc>
          <w:tcPr>
            <w:tcW w:w="1071" w:type="dxa"/>
          </w:tcPr>
          <w:p w:rsidR="00DE2E6C" w:rsidRDefault="00DE2E6C">
            <w:pPr>
              <w:pStyle w:val="ConsPlusNormal"/>
              <w:jc w:val="center"/>
            </w:pPr>
            <w:r>
              <w:t>48</w:t>
            </w:r>
          </w:p>
        </w:tc>
        <w:tc>
          <w:tcPr>
            <w:tcW w:w="1064" w:type="dxa"/>
          </w:tcPr>
          <w:p w:rsidR="00DE2E6C" w:rsidRDefault="00DE2E6C">
            <w:pPr>
              <w:pStyle w:val="ConsPlusNormal"/>
              <w:jc w:val="center"/>
            </w:pPr>
            <w:r>
              <w:t>49</w:t>
            </w:r>
          </w:p>
        </w:tc>
        <w:tc>
          <w:tcPr>
            <w:tcW w:w="1106" w:type="dxa"/>
          </w:tcPr>
          <w:p w:rsidR="00DE2E6C" w:rsidRDefault="00DE2E6C">
            <w:pPr>
              <w:pStyle w:val="ConsPlusNormal"/>
              <w:jc w:val="center"/>
            </w:pPr>
            <w:r>
              <w:t>50</w:t>
            </w:r>
          </w:p>
        </w:tc>
        <w:tc>
          <w:tcPr>
            <w:tcW w:w="1148" w:type="dxa"/>
          </w:tcPr>
          <w:p w:rsidR="00DE2E6C" w:rsidRDefault="00DE2E6C">
            <w:pPr>
              <w:pStyle w:val="ConsPlusNormal"/>
              <w:jc w:val="center"/>
            </w:pPr>
            <w:r>
              <w:t>51</w:t>
            </w:r>
          </w:p>
        </w:tc>
        <w:tc>
          <w:tcPr>
            <w:tcW w:w="1036" w:type="dxa"/>
          </w:tcPr>
          <w:p w:rsidR="00DE2E6C" w:rsidRDefault="00DE2E6C">
            <w:pPr>
              <w:pStyle w:val="ConsPlusNormal"/>
              <w:jc w:val="center"/>
            </w:pPr>
            <w:r>
              <w:t>52</w:t>
            </w:r>
          </w:p>
        </w:tc>
        <w:tc>
          <w:tcPr>
            <w:tcW w:w="1105" w:type="dxa"/>
          </w:tcPr>
          <w:p w:rsidR="00DE2E6C" w:rsidRDefault="00DE2E6C">
            <w:pPr>
              <w:pStyle w:val="ConsPlusNormal"/>
              <w:jc w:val="center"/>
            </w:pPr>
            <w:r>
              <w:t>53</w:t>
            </w:r>
          </w:p>
        </w:tc>
        <w:tc>
          <w:tcPr>
            <w:tcW w:w="1134" w:type="dxa"/>
          </w:tcPr>
          <w:p w:rsidR="00DE2E6C" w:rsidRDefault="00DE2E6C">
            <w:pPr>
              <w:pStyle w:val="ConsPlusNormal"/>
              <w:jc w:val="center"/>
            </w:pPr>
            <w:r>
              <w:t>53</w:t>
            </w:r>
          </w:p>
        </w:tc>
        <w:tc>
          <w:tcPr>
            <w:tcW w:w="1037" w:type="dxa"/>
          </w:tcPr>
          <w:p w:rsidR="00DE2E6C" w:rsidRDefault="00DE2E6C">
            <w:pPr>
              <w:pStyle w:val="ConsPlusNormal"/>
              <w:jc w:val="center"/>
            </w:pPr>
            <w:r>
              <w:t>53</w:t>
            </w:r>
          </w:p>
        </w:tc>
        <w:tc>
          <w:tcPr>
            <w:tcW w:w="1134" w:type="dxa"/>
          </w:tcPr>
          <w:p w:rsidR="00DE2E6C" w:rsidRDefault="00DE2E6C">
            <w:pPr>
              <w:pStyle w:val="ConsPlusNormal"/>
              <w:jc w:val="center"/>
            </w:pPr>
            <w:r>
              <w:t>53</w:t>
            </w:r>
          </w:p>
        </w:tc>
      </w:tr>
      <w:tr w:rsidR="00DE2E6C">
        <w:tc>
          <w:tcPr>
            <w:tcW w:w="624" w:type="dxa"/>
          </w:tcPr>
          <w:p w:rsidR="00DE2E6C" w:rsidRDefault="00DE2E6C">
            <w:pPr>
              <w:pStyle w:val="ConsPlusNormal"/>
              <w:jc w:val="center"/>
            </w:pPr>
            <w:r>
              <w:t>27</w:t>
            </w:r>
          </w:p>
        </w:tc>
        <w:tc>
          <w:tcPr>
            <w:tcW w:w="2608" w:type="dxa"/>
          </w:tcPr>
          <w:p w:rsidR="00DE2E6C" w:rsidRDefault="00DE2E6C">
            <w:pPr>
              <w:pStyle w:val="ConsPlusNormal"/>
            </w:pPr>
            <w:r>
              <w:t>Сосновоборский район</w:t>
            </w:r>
          </w:p>
        </w:tc>
        <w:tc>
          <w:tcPr>
            <w:tcW w:w="1071" w:type="dxa"/>
          </w:tcPr>
          <w:p w:rsidR="00DE2E6C" w:rsidRDefault="00DE2E6C">
            <w:pPr>
              <w:pStyle w:val="ConsPlusNormal"/>
              <w:jc w:val="center"/>
            </w:pPr>
            <w:r>
              <w:t>43</w:t>
            </w:r>
          </w:p>
        </w:tc>
        <w:tc>
          <w:tcPr>
            <w:tcW w:w="1064" w:type="dxa"/>
          </w:tcPr>
          <w:p w:rsidR="00DE2E6C" w:rsidRDefault="00DE2E6C">
            <w:pPr>
              <w:pStyle w:val="ConsPlusNormal"/>
              <w:jc w:val="center"/>
            </w:pPr>
            <w:r>
              <w:t>44</w:t>
            </w:r>
          </w:p>
        </w:tc>
        <w:tc>
          <w:tcPr>
            <w:tcW w:w="1106" w:type="dxa"/>
          </w:tcPr>
          <w:p w:rsidR="00DE2E6C" w:rsidRDefault="00DE2E6C">
            <w:pPr>
              <w:pStyle w:val="ConsPlusNormal"/>
              <w:jc w:val="center"/>
            </w:pPr>
            <w:r>
              <w:t>45</w:t>
            </w:r>
          </w:p>
        </w:tc>
        <w:tc>
          <w:tcPr>
            <w:tcW w:w="1148" w:type="dxa"/>
          </w:tcPr>
          <w:p w:rsidR="00DE2E6C" w:rsidRDefault="00DE2E6C">
            <w:pPr>
              <w:pStyle w:val="ConsPlusNormal"/>
              <w:jc w:val="center"/>
            </w:pPr>
            <w:r>
              <w:t>46</w:t>
            </w:r>
          </w:p>
        </w:tc>
        <w:tc>
          <w:tcPr>
            <w:tcW w:w="1036" w:type="dxa"/>
          </w:tcPr>
          <w:p w:rsidR="00DE2E6C" w:rsidRDefault="00DE2E6C">
            <w:pPr>
              <w:pStyle w:val="ConsPlusNormal"/>
              <w:jc w:val="center"/>
            </w:pPr>
            <w:r>
              <w:t>47</w:t>
            </w:r>
          </w:p>
        </w:tc>
        <w:tc>
          <w:tcPr>
            <w:tcW w:w="1105" w:type="dxa"/>
          </w:tcPr>
          <w:p w:rsidR="00DE2E6C" w:rsidRDefault="00DE2E6C">
            <w:pPr>
              <w:pStyle w:val="ConsPlusNormal"/>
              <w:jc w:val="center"/>
            </w:pPr>
            <w:r>
              <w:t>48</w:t>
            </w:r>
          </w:p>
        </w:tc>
        <w:tc>
          <w:tcPr>
            <w:tcW w:w="1134" w:type="dxa"/>
          </w:tcPr>
          <w:p w:rsidR="00DE2E6C" w:rsidRDefault="00DE2E6C">
            <w:pPr>
              <w:pStyle w:val="ConsPlusNormal"/>
              <w:jc w:val="center"/>
            </w:pPr>
            <w:r>
              <w:t>48</w:t>
            </w:r>
          </w:p>
        </w:tc>
        <w:tc>
          <w:tcPr>
            <w:tcW w:w="1037" w:type="dxa"/>
          </w:tcPr>
          <w:p w:rsidR="00DE2E6C" w:rsidRDefault="00DE2E6C">
            <w:pPr>
              <w:pStyle w:val="ConsPlusNormal"/>
              <w:jc w:val="center"/>
            </w:pPr>
            <w:r>
              <w:t>48</w:t>
            </w:r>
          </w:p>
        </w:tc>
        <w:tc>
          <w:tcPr>
            <w:tcW w:w="1134" w:type="dxa"/>
          </w:tcPr>
          <w:p w:rsidR="00DE2E6C" w:rsidRDefault="00DE2E6C">
            <w:pPr>
              <w:pStyle w:val="ConsPlusNormal"/>
              <w:jc w:val="center"/>
            </w:pPr>
            <w:r>
              <w:t>48</w:t>
            </w:r>
          </w:p>
        </w:tc>
      </w:tr>
      <w:tr w:rsidR="00DE2E6C">
        <w:tc>
          <w:tcPr>
            <w:tcW w:w="624" w:type="dxa"/>
          </w:tcPr>
          <w:p w:rsidR="00DE2E6C" w:rsidRDefault="00DE2E6C">
            <w:pPr>
              <w:pStyle w:val="ConsPlusNormal"/>
              <w:jc w:val="center"/>
            </w:pPr>
            <w:r>
              <w:t>28</w:t>
            </w:r>
          </w:p>
        </w:tc>
        <w:tc>
          <w:tcPr>
            <w:tcW w:w="2608" w:type="dxa"/>
          </w:tcPr>
          <w:p w:rsidR="00DE2E6C" w:rsidRDefault="00DE2E6C">
            <w:pPr>
              <w:pStyle w:val="ConsPlusNormal"/>
            </w:pPr>
            <w:r>
              <w:t>Спасский район</w:t>
            </w:r>
          </w:p>
        </w:tc>
        <w:tc>
          <w:tcPr>
            <w:tcW w:w="1071" w:type="dxa"/>
          </w:tcPr>
          <w:p w:rsidR="00DE2E6C" w:rsidRDefault="00DE2E6C">
            <w:pPr>
              <w:pStyle w:val="ConsPlusNormal"/>
              <w:jc w:val="center"/>
            </w:pPr>
            <w:r>
              <w:t>44</w:t>
            </w:r>
          </w:p>
        </w:tc>
        <w:tc>
          <w:tcPr>
            <w:tcW w:w="1064" w:type="dxa"/>
          </w:tcPr>
          <w:p w:rsidR="00DE2E6C" w:rsidRDefault="00DE2E6C">
            <w:pPr>
              <w:pStyle w:val="ConsPlusNormal"/>
              <w:jc w:val="center"/>
            </w:pPr>
            <w:r>
              <w:t>45</w:t>
            </w:r>
          </w:p>
        </w:tc>
        <w:tc>
          <w:tcPr>
            <w:tcW w:w="1106" w:type="dxa"/>
          </w:tcPr>
          <w:p w:rsidR="00DE2E6C" w:rsidRDefault="00DE2E6C">
            <w:pPr>
              <w:pStyle w:val="ConsPlusNormal"/>
              <w:jc w:val="center"/>
            </w:pPr>
            <w:r>
              <w:t>46</w:t>
            </w:r>
          </w:p>
        </w:tc>
        <w:tc>
          <w:tcPr>
            <w:tcW w:w="1148" w:type="dxa"/>
          </w:tcPr>
          <w:p w:rsidR="00DE2E6C" w:rsidRDefault="00DE2E6C">
            <w:pPr>
              <w:pStyle w:val="ConsPlusNormal"/>
              <w:jc w:val="center"/>
            </w:pPr>
            <w:r>
              <w:t>47</w:t>
            </w:r>
          </w:p>
        </w:tc>
        <w:tc>
          <w:tcPr>
            <w:tcW w:w="1036" w:type="dxa"/>
          </w:tcPr>
          <w:p w:rsidR="00DE2E6C" w:rsidRDefault="00DE2E6C">
            <w:pPr>
              <w:pStyle w:val="ConsPlusNormal"/>
              <w:jc w:val="center"/>
            </w:pPr>
            <w:r>
              <w:t>48</w:t>
            </w:r>
          </w:p>
        </w:tc>
        <w:tc>
          <w:tcPr>
            <w:tcW w:w="1105" w:type="dxa"/>
          </w:tcPr>
          <w:p w:rsidR="00DE2E6C" w:rsidRDefault="00DE2E6C">
            <w:pPr>
              <w:pStyle w:val="ConsPlusNormal"/>
              <w:jc w:val="center"/>
            </w:pPr>
            <w:r>
              <w:t>49</w:t>
            </w:r>
          </w:p>
        </w:tc>
        <w:tc>
          <w:tcPr>
            <w:tcW w:w="1134" w:type="dxa"/>
          </w:tcPr>
          <w:p w:rsidR="00DE2E6C" w:rsidRDefault="00DE2E6C">
            <w:pPr>
              <w:pStyle w:val="ConsPlusNormal"/>
              <w:jc w:val="center"/>
            </w:pPr>
            <w:r>
              <w:t>49</w:t>
            </w:r>
          </w:p>
        </w:tc>
        <w:tc>
          <w:tcPr>
            <w:tcW w:w="1037" w:type="dxa"/>
          </w:tcPr>
          <w:p w:rsidR="00DE2E6C" w:rsidRDefault="00DE2E6C">
            <w:pPr>
              <w:pStyle w:val="ConsPlusNormal"/>
              <w:jc w:val="center"/>
            </w:pPr>
            <w:r>
              <w:t>49</w:t>
            </w:r>
          </w:p>
        </w:tc>
        <w:tc>
          <w:tcPr>
            <w:tcW w:w="1134" w:type="dxa"/>
          </w:tcPr>
          <w:p w:rsidR="00DE2E6C" w:rsidRDefault="00DE2E6C">
            <w:pPr>
              <w:pStyle w:val="ConsPlusNormal"/>
              <w:jc w:val="center"/>
            </w:pPr>
            <w:r>
              <w:t>49</w:t>
            </w:r>
          </w:p>
        </w:tc>
      </w:tr>
      <w:tr w:rsidR="00DE2E6C">
        <w:tc>
          <w:tcPr>
            <w:tcW w:w="624" w:type="dxa"/>
          </w:tcPr>
          <w:p w:rsidR="00DE2E6C" w:rsidRDefault="00DE2E6C">
            <w:pPr>
              <w:pStyle w:val="ConsPlusNormal"/>
              <w:jc w:val="center"/>
            </w:pPr>
            <w:r>
              <w:t>29</w:t>
            </w:r>
          </w:p>
        </w:tc>
        <w:tc>
          <w:tcPr>
            <w:tcW w:w="2608" w:type="dxa"/>
          </w:tcPr>
          <w:p w:rsidR="00DE2E6C" w:rsidRDefault="00DE2E6C">
            <w:pPr>
              <w:pStyle w:val="ConsPlusNormal"/>
            </w:pPr>
            <w:r>
              <w:t>Тамалинский район</w:t>
            </w:r>
          </w:p>
        </w:tc>
        <w:tc>
          <w:tcPr>
            <w:tcW w:w="1071" w:type="dxa"/>
          </w:tcPr>
          <w:p w:rsidR="00DE2E6C" w:rsidRDefault="00DE2E6C">
            <w:pPr>
              <w:pStyle w:val="ConsPlusNormal"/>
              <w:jc w:val="center"/>
            </w:pPr>
            <w:r>
              <w:t>32</w:t>
            </w:r>
          </w:p>
        </w:tc>
        <w:tc>
          <w:tcPr>
            <w:tcW w:w="1064" w:type="dxa"/>
          </w:tcPr>
          <w:p w:rsidR="00DE2E6C" w:rsidRDefault="00DE2E6C">
            <w:pPr>
              <w:pStyle w:val="ConsPlusNormal"/>
              <w:jc w:val="center"/>
            </w:pPr>
            <w:r>
              <w:t>33</w:t>
            </w:r>
          </w:p>
        </w:tc>
        <w:tc>
          <w:tcPr>
            <w:tcW w:w="1106" w:type="dxa"/>
          </w:tcPr>
          <w:p w:rsidR="00DE2E6C" w:rsidRDefault="00DE2E6C">
            <w:pPr>
              <w:pStyle w:val="ConsPlusNormal"/>
              <w:jc w:val="center"/>
            </w:pPr>
            <w:r>
              <w:t>34</w:t>
            </w:r>
          </w:p>
        </w:tc>
        <w:tc>
          <w:tcPr>
            <w:tcW w:w="1148" w:type="dxa"/>
          </w:tcPr>
          <w:p w:rsidR="00DE2E6C" w:rsidRDefault="00DE2E6C">
            <w:pPr>
              <w:pStyle w:val="ConsPlusNormal"/>
              <w:jc w:val="center"/>
            </w:pPr>
            <w:r>
              <w:t>35</w:t>
            </w:r>
          </w:p>
        </w:tc>
        <w:tc>
          <w:tcPr>
            <w:tcW w:w="1036" w:type="dxa"/>
          </w:tcPr>
          <w:p w:rsidR="00DE2E6C" w:rsidRDefault="00DE2E6C">
            <w:pPr>
              <w:pStyle w:val="ConsPlusNormal"/>
              <w:jc w:val="center"/>
            </w:pPr>
            <w:r>
              <w:t>36</w:t>
            </w:r>
          </w:p>
        </w:tc>
        <w:tc>
          <w:tcPr>
            <w:tcW w:w="1105" w:type="dxa"/>
          </w:tcPr>
          <w:p w:rsidR="00DE2E6C" w:rsidRDefault="00DE2E6C">
            <w:pPr>
              <w:pStyle w:val="ConsPlusNormal"/>
              <w:jc w:val="center"/>
            </w:pPr>
            <w:r>
              <w:t>37</w:t>
            </w:r>
          </w:p>
        </w:tc>
        <w:tc>
          <w:tcPr>
            <w:tcW w:w="1134" w:type="dxa"/>
          </w:tcPr>
          <w:p w:rsidR="00DE2E6C" w:rsidRDefault="00DE2E6C">
            <w:pPr>
              <w:pStyle w:val="ConsPlusNormal"/>
              <w:jc w:val="center"/>
            </w:pPr>
            <w:r>
              <w:t>37</w:t>
            </w:r>
          </w:p>
        </w:tc>
        <w:tc>
          <w:tcPr>
            <w:tcW w:w="1037" w:type="dxa"/>
          </w:tcPr>
          <w:p w:rsidR="00DE2E6C" w:rsidRDefault="00DE2E6C">
            <w:pPr>
              <w:pStyle w:val="ConsPlusNormal"/>
              <w:jc w:val="center"/>
            </w:pPr>
            <w:r>
              <w:t>37</w:t>
            </w:r>
          </w:p>
        </w:tc>
        <w:tc>
          <w:tcPr>
            <w:tcW w:w="1134" w:type="dxa"/>
          </w:tcPr>
          <w:p w:rsidR="00DE2E6C" w:rsidRDefault="00DE2E6C">
            <w:pPr>
              <w:pStyle w:val="ConsPlusNormal"/>
              <w:jc w:val="center"/>
            </w:pPr>
            <w:r>
              <w:t>37</w:t>
            </w:r>
          </w:p>
        </w:tc>
      </w:tr>
      <w:tr w:rsidR="00DE2E6C">
        <w:tc>
          <w:tcPr>
            <w:tcW w:w="624" w:type="dxa"/>
          </w:tcPr>
          <w:p w:rsidR="00DE2E6C" w:rsidRDefault="00DE2E6C">
            <w:pPr>
              <w:pStyle w:val="ConsPlusNormal"/>
              <w:jc w:val="center"/>
            </w:pPr>
            <w:r>
              <w:t>30</w:t>
            </w:r>
          </w:p>
        </w:tc>
        <w:tc>
          <w:tcPr>
            <w:tcW w:w="2608" w:type="dxa"/>
          </w:tcPr>
          <w:p w:rsidR="00DE2E6C" w:rsidRDefault="00DE2E6C">
            <w:pPr>
              <w:pStyle w:val="ConsPlusNormal"/>
            </w:pPr>
            <w:r>
              <w:t>Шемышейский район</w:t>
            </w:r>
          </w:p>
        </w:tc>
        <w:tc>
          <w:tcPr>
            <w:tcW w:w="1071" w:type="dxa"/>
          </w:tcPr>
          <w:p w:rsidR="00DE2E6C" w:rsidRDefault="00DE2E6C">
            <w:pPr>
              <w:pStyle w:val="ConsPlusNormal"/>
              <w:jc w:val="center"/>
            </w:pPr>
            <w:r>
              <w:t>33</w:t>
            </w:r>
          </w:p>
        </w:tc>
        <w:tc>
          <w:tcPr>
            <w:tcW w:w="1064" w:type="dxa"/>
          </w:tcPr>
          <w:p w:rsidR="00DE2E6C" w:rsidRDefault="00DE2E6C">
            <w:pPr>
              <w:pStyle w:val="ConsPlusNormal"/>
              <w:jc w:val="center"/>
            </w:pPr>
            <w:r>
              <w:t>34</w:t>
            </w:r>
          </w:p>
        </w:tc>
        <w:tc>
          <w:tcPr>
            <w:tcW w:w="1106" w:type="dxa"/>
          </w:tcPr>
          <w:p w:rsidR="00DE2E6C" w:rsidRDefault="00DE2E6C">
            <w:pPr>
              <w:pStyle w:val="ConsPlusNormal"/>
              <w:jc w:val="center"/>
            </w:pPr>
            <w:r>
              <w:t>35</w:t>
            </w:r>
          </w:p>
        </w:tc>
        <w:tc>
          <w:tcPr>
            <w:tcW w:w="1148" w:type="dxa"/>
          </w:tcPr>
          <w:p w:rsidR="00DE2E6C" w:rsidRDefault="00DE2E6C">
            <w:pPr>
              <w:pStyle w:val="ConsPlusNormal"/>
              <w:jc w:val="center"/>
            </w:pPr>
            <w:r>
              <w:t>36</w:t>
            </w:r>
          </w:p>
        </w:tc>
        <w:tc>
          <w:tcPr>
            <w:tcW w:w="1036" w:type="dxa"/>
          </w:tcPr>
          <w:p w:rsidR="00DE2E6C" w:rsidRDefault="00DE2E6C">
            <w:pPr>
              <w:pStyle w:val="ConsPlusNormal"/>
              <w:jc w:val="center"/>
            </w:pPr>
            <w:r>
              <w:t>37</w:t>
            </w:r>
          </w:p>
        </w:tc>
        <w:tc>
          <w:tcPr>
            <w:tcW w:w="1105" w:type="dxa"/>
          </w:tcPr>
          <w:p w:rsidR="00DE2E6C" w:rsidRDefault="00DE2E6C">
            <w:pPr>
              <w:pStyle w:val="ConsPlusNormal"/>
              <w:jc w:val="center"/>
            </w:pPr>
            <w:r>
              <w:t>38</w:t>
            </w:r>
          </w:p>
        </w:tc>
        <w:tc>
          <w:tcPr>
            <w:tcW w:w="1134" w:type="dxa"/>
          </w:tcPr>
          <w:p w:rsidR="00DE2E6C" w:rsidRDefault="00DE2E6C">
            <w:pPr>
              <w:pStyle w:val="ConsPlusNormal"/>
              <w:jc w:val="center"/>
            </w:pPr>
            <w:r>
              <w:t>38</w:t>
            </w:r>
          </w:p>
        </w:tc>
        <w:tc>
          <w:tcPr>
            <w:tcW w:w="1037" w:type="dxa"/>
          </w:tcPr>
          <w:p w:rsidR="00DE2E6C" w:rsidRDefault="00DE2E6C">
            <w:pPr>
              <w:pStyle w:val="ConsPlusNormal"/>
              <w:jc w:val="center"/>
            </w:pPr>
            <w:r>
              <w:t>38</w:t>
            </w:r>
          </w:p>
        </w:tc>
        <w:tc>
          <w:tcPr>
            <w:tcW w:w="1134" w:type="dxa"/>
          </w:tcPr>
          <w:p w:rsidR="00DE2E6C" w:rsidRDefault="00DE2E6C">
            <w:pPr>
              <w:pStyle w:val="ConsPlusNormal"/>
              <w:jc w:val="center"/>
            </w:pPr>
            <w:r>
              <w:t>38</w:t>
            </w:r>
          </w:p>
        </w:tc>
      </w:tr>
    </w:tbl>
    <w:p w:rsidR="00DE2E6C" w:rsidRDefault="00DE2E6C">
      <w:pPr>
        <w:pStyle w:val="ConsPlusNormal"/>
        <w:sectPr w:rsidR="00DE2E6C">
          <w:pgSz w:w="16838" w:h="11905" w:orient="landscape"/>
          <w:pgMar w:top="1701" w:right="1134" w:bottom="850" w:left="1134" w:header="0" w:footer="0" w:gutter="0"/>
          <w:cols w:space="720"/>
          <w:titlePg/>
        </w:sectPr>
      </w:pPr>
    </w:p>
    <w:p w:rsidR="00DE2E6C" w:rsidRDefault="00DE2E6C">
      <w:pPr>
        <w:pStyle w:val="ConsPlusNormal"/>
        <w:jc w:val="both"/>
      </w:pPr>
    </w:p>
    <w:p w:rsidR="00DE2E6C" w:rsidRDefault="00DE2E6C">
      <w:pPr>
        <w:pStyle w:val="ConsPlusNormal"/>
        <w:jc w:val="both"/>
      </w:pPr>
    </w:p>
    <w:p w:rsidR="00DE2E6C" w:rsidRDefault="00DE2E6C">
      <w:pPr>
        <w:pStyle w:val="ConsPlusNormal"/>
        <w:jc w:val="both"/>
      </w:pPr>
    </w:p>
    <w:p w:rsidR="00DE2E6C" w:rsidRDefault="00DE2E6C">
      <w:pPr>
        <w:pStyle w:val="ConsPlusNormal"/>
        <w:jc w:val="both"/>
      </w:pPr>
    </w:p>
    <w:p w:rsidR="00DE2E6C" w:rsidRDefault="00DE2E6C">
      <w:pPr>
        <w:pStyle w:val="ConsPlusNormal"/>
        <w:jc w:val="both"/>
      </w:pPr>
    </w:p>
    <w:p w:rsidR="00DE2E6C" w:rsidRDefault="00DE2E6C">
      <w:pPr>
        <w:pStyle w:val="ConsPlusNormal"/>
        <w:jc w:val="right"/>
        <w:outlineLvl w:val="0"/>
      </w:pPr>
      <w:r>
        <w:t>Приложение N 3</w:t>
      </w:r>
    </w:p>
    <w:p w:rsidR="00DE2E6C" w:rsidRDefault="00DE2E6C">
      <w:pPr>
        <w:pStyle w:val="ConsPlusNormal"/>
        <w:jc w:val="right"/>
      </w:pPr>
      <w:r>
        <w:t>к постановлению</w:t>
      </w:r>
    </w:p>
    <w:p w:rsidR="00DE2E6C" w:rsidRDefault="00DE2E6C">
      <w:pPr>
        <w:pStyle w:val="ConsPlusNormal"/>
        <w:jc w:val="right"/>
      </w:pPr>
      <w:r>
        <w:t>Правительства Пензенской области</w:t>
      </w:r>
    </w:p>
    <w:p w:rsidR="00DE2E6C" w:rsidRDefault="00DE2E6C">
      <w:pPr>
        <w:pStyle w:val="ConsPlusNormal"/>
        <w:jc w:val="right"/>
      </w:pPr>
      <w:r>
        <w:t>от 1 августа 2022 г. N 659-пП</w:t>
      </w:r>
    </w:p>
    <w:p w:rsidR="00DE2E6C" w:rsidRDefault="00DE2E6C">
      <w:pPr>
        <w:pStyle w:val="ConsPlusNormal"/>
        <w:jc w:val="both"/>
      </w:pPr>
    </w:p>
    <w:p w:rsidR="00DE2E6C" w:rsidRDefault="00DE2E6C">
      <w:pPr>
        <w:pStyle w:val="ConsPlusNormal"/>
        <w:jc w:val="right"/>
      </w:pPr>
      <w:r>
        <w:t>Приложение N 4.2</w:t>
      </w:r>
    </w:p>
    <w:p w:rsidR="00DE2E6C" w:rsidRDefault="00DE2E6C">
      <w:pPr>
        <w:pStyle w:val="ConsPlusNormal"/>
        <w:jc w:val="right"/>
      </w:pPr>
      <w:r>
        <w:t>к государственной программе</w:t>
      </w:r>
    </w:p>
    <w:p w:rsidR="00DE2E6C" w:rsidRDefault="00DE2E6C">
      <w:pPr>
        <w:pStyle w:val="ConsPlusNormal"/>
        <w:jc w:val="right"/>
      </w:pPr>
      <w:r>
        <w:t>Пензенской области</w:t>
      </w:r>
    </w:p>
    <w:p w:rsidR="00DE2E6C" w:rsidRDefault="00DE2E6C">
      <w:pPr>
        <w:pStyle w:val="ConsPlusNormal"/>
        <w:jc w:val="right"/>
      </w:pPr>
      <w:r>
        <w:t>"Развитие образования</w:t>
      </w:r>
    </w:p>
    <w:p w:rsidR="00DE2E6C" w:rsidRDefault="00DE2E6C">
      <w:pPr>
        <w:pStyle w:val="ConsPlusNormal"/>
        <w:jc w:val="right"/>
      </w:pPr>
      <w:r>
        <w:t>в Пензенской области</w:t>
      </w:r>
    </w:p>
    <w:p w:rsidR="00DE2E6C" w:rsidRDefault="00DE2E6C">
      <w:pPr>
        <w:pStyle w:val="ConsPlusNormal"/>
        <w:jc w:val="both"/>
      </w:pPr>
    </w:p>
    <w:p w:rsidR="00DE2E6C" w:rsidRDefault="00DE2E6C">
      <w:pPr>
        <w:pStyle w:val="ConsPlusTitle"/>
        <w:jc w:val="center"/>
      </w:pPr>
      <w:bookmarkStart w:id="2" w:name="P2771"/>
      <w:bookmarkEnd w:id="2"/>
      <w:r>
        <w:t>ПРОГНОЗ</w:t>
      </w:r>
    </w:p>
    <w:p w:rsidR="00DE2E6C" w:rsidRDefault="00DE2E6C">
      <w:pPr>
        <w:pStyle w:val="ConsPlusTitle"/>
        <w:jc w:val="center"/>
      </w:pPr>
      <w:r>
        <w:t>СВОДНЫХ ПОКАЗАТЕЛЕЙ ГОСУДАРСТВЕННЫХ ЗАДАНИЙ</w:t>
      </w:r>
    </w:p>
    <w:p w:rsidR="00DE2E6C" w:rsidRDefault="00DE2E6C">
      <w:pPr>
        <w:pStyle w:val="ConsPlusTitle"/>
        <w:jc w:val="center"/>
      </w:pPr>
      <w:r>
        <w:t>НА ОКАЗАНИЕ ГОСУДАРСТВЕННЫХ УСЛУГ (ВЫПОЛНЕНИЕ РАБОТ)</w:t>
      </w:r>
    </w:p>
    <w:p w:rsidR="00DE2E6C" w:rsidRDefault="00DE2E6C">
      <w:pPr>
        <w:pStyle w:val="ConsPlusTitle"/>
        <w:jc w:val="center"/>
      </w:pPr>
      <w:r>
        <w:t>ГОСУДАРСТВЕННЫМИ УЧРЕЖДЕНИЯМИ ПЕНЗЕНСКОЙ ОБЛАСТИ</w:t>
      </w:r>
    </w:p>
    <w:p w:rsidR="00DE2E6C" w:rsidRDefault="00DE2E6C">
      <w:pPr>
        <w:pStyle w:val="ConsPlusTitle"/>
        <w:jc w:val="center"/>
      </w:pPr>
      <w:r>
        <w:t>ПО ГОСУДАРСТВЕННОЙ ПРОГРАММЕ ПЕНЗЕНСКОЙ ОБЛАСТИ "РАЗВИТИЕ</w:t>
      </w:r>
    </w:p>
    <w:p w:rsidR="00DE2E6C" w:rsidRDefault="00DE2E6C">
      <w:pPr>
        <w:pStyle w:val="ConsPlusTitle"/>
        <w:jc w:val="center"/>
      </w:pPr>
      <w:r>
        <w:t>ОБРАЗОВАНИЯ В ПЕНЗЕНСКОЙ ОБЛАСТИ"</w:t>
      </w:r>
    </w:p>
    <w:p w:rsidR="00DE2E6C" w:rsidRDefault="00DE2E6C">
      <w:pPr>
        <w:pStyle w:val="ConsPlusNormal"/>
        <w:jc w:val="both"/>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1952"/>
        <w:gridCol w:w="1701"/>
        <w:gridCol w:w="567"/>
        <w:gridCol w:w="425"/>
        <w:gridCol w:w="567"/>
        <w:gridCol w:w="709"/>
        <w:gridCol w:w="425"/>
        <w:gridCol w:w="425"/>
        <w:gridCol w:w="425"/>
        <w:gridCol w:w="425"/>
        <w:gridCol w:w="567"/>
        <w:gridCol w:w="567"/>
        <w:gridCol w:w="129"/>
        <w:gridCol w:w="296"/>
        <w:gridCol w:w="567"/>
        <w:gridCol w:w="709"/>
        <w:gridCol w:w="709"/>
        <w:gridCol w:w="708"/>
        <w:gridCol w:w="709"/>
        <w:gridCol w:w="230"/>
        <w:gridCol w:w="478"/>
        <w:gridCol w:w="241"/>
        <w:gridCol w:w="468"/>
        <w:gridCol w:w="255"/>
        <w:gridCol w:w="455"/>
        <w:gridCol w:w="211"/>
        <w:gridCol w:w="23"/>
        <w:gridCol w:w="21"/>
      </w:tblGrid>
      <w:tr w:rsidR="00DE2E6C" w:rsidTr="00DE2E6C">
        <w:trPr>
          <w:gridAfter w:val="1"/>
          <w:wAfter w:w="21" w:type="dxa"/>
        </w:trPr>
        <w:tc>
          <w:tcPr>
            <w:tcW w:w="4390" w:type="dxa"/>
            <w:gridSpan w:val="3"/>
            <w:vMerge w:val="restart"/>
          </w:tcPr>
          <w:p w:rsidR="00DE2E6C" w:rsidRDefault="00DE2E6C">
            <w:pPr>
              <w:pStyle w:val="ConsPlusNormal"/>
            </w:pPr>
          </w:p>
        </w:tc>
        <w:tc>
          <w:tcPr>
            <w:tcW w:w="11290" w:type="dxa"/>
            <w:gridSpan w:val="25"/>
          </w:tcPr>
          <w:p w:rsidR="00DE2E6C" w:rsidRDefault="00DE2E6C">
            <w:pPr>
              <w:pStyle w:val="ConsPlusNormal"/>
              <w:jc w:val="center"/>
            </w:pPr>
            <w:r>
              <w:t>Ответственный исполнитель государственной программы</w:t>
            </w:r>
          </w:p>
        </w:tc>
      </w:tr>
      <w:tr w:rsidR="00DE2E6C" w:rsidTr="00DE2E6C">
        <w:trPr>
          <w:gridAfter w:val="1"/>
          <w:wAfter w:w="21" w:type="dxa"/>
        </w:trPr>
        <w:tc>
          <w:tcPr>
            <w:tcW w:w="4390" w:type="dxa"/>
            <w:gridSpan w:val="3"/>
            <w:vMerge/>
          </w:tcPr>
          <w:p w:rsidR="00DE2E6C" w:rsidRDefault="00DE2E6C">
            <w:pPr>
              <w:pStyle w:val="ConsPlusNormal"/>
            </w:pPr>
          </w:p>
        </w:tc>
        <w:tc>
          <w:tcPr>
            <w:tcW w:w="11290" w:type="dxa"/>
            <w:gridSpan w:val="25"/>
          </w:tcPr>
          <w:p w:rsidR="00DE2E6C" w:rsidRDefault="00DE2E6C">
            <w:pPr>
              <w:pStyle w:val="ConsPlusNormal"/>
              <w:jc w:val="center"/>
            </w:pPr>
            <w:r>
              <w:t>Министерство образования Пензенской области</w:t>
            </w:r>
          </w:p>
        </w:tc>
      </w:tr>
      <w:tr w:rsidR="00DE2E6C" w:rsidTr="00DE2E6C">
        <w:trPr>
          <w:gridAfter w:val="2"/>
          <w:wAfter w:w="44" w:type="dxa"/>
        </w:trPr>
        <w:tc>
          <w:tcPr>
            <w:tcW w:w="737" w:type="dxa"/>
            <w:vMerge w:val="restart"/>
          </w:tcPr>
          <w:p w:rsidR="00DE2E6C" w:rsidRDefault="00DE2E6C">
            <w:pPr>
              <w:pStyle w:val="ConsPlusNormal"/>
              <w:jc w:val="center"/>
            </w:pPr>
            <w:r>
              <w:t>N п/п</w:t>
            </w:r>
          </w:p>
        </w:tc>
        <w:tc>
          <w:tcPr>
            <w:tcW w:w="1952" w:type="dxa"/>
            <w:vMerge w:val="restart"/>
          </w:tcPr>
          <w:p w:rsidR="00DE2E6C" w:rsidRDefault="00DE2E6C">
            <w:pPr>
              <w:pStyle w:val="ConsPlusNormal"/>
              <w:jc w:val="center"/>
            </w:pPr>
            <w:r>
              <w:t>Наименование государственной услуги (работы)</w:t>
            </w:r>
          </w:p>
        </w:tc>
        <w:tc>
          <w:tcPr>
            <w:tcW w:w="1701" w:type="dxa"/>
            <w:vMerge w:val="restart"/>
          </w:tcPr>
          <w:p w:rsidR="00DE2E6C" w:rsidRDefault="00DE2E6C">
            <w:pPr>
              <w:pStyle w:val="ConsPlusNormal"/>
              <w:jc w:val="center"/>
            </w:pPr>
            <w:r>
              <w:t>Наименование показателя, характеризующего объем услуги (работы)</w:t>
            </w:r>
          </w:p>
        </w:tc>
        <w:tc>
          <w:tcPr>
            <w:tcW w:w="567" w:type="dxa"/>
            <w:vMerge w:val="restart"/>
          </w:tcPr>
          <w:p w:rsidR="00DE2E6C" w:rsidRDefault="00DE2E6C">
            <w:pPr>
              <w:pStyle w:val="ConsPlusNormal"/>
              <w:jc w:val="center"/>
            </w:pPr>
            <w:r>
              <w:t xml:space="preserve">Единица измерения объема государственной </w:t>
            </w:r>
            <w:r>
              <w:lastRenderedPageBreak/>
              <w:t>услуги</w:t>
            </w:r>
          </w:p>
        </w:tc>
        <w:tc>
          <w:tcPr>
            <w:tcW w:w="4664" w:type="dxa"/>
            <w:gridSpan w:val="10"/>
          </w:tcPr>
          <w:p w:rsidR="00DE2E6C" w:rsidRDefault="00DE2E6C">
            <w:pPr>
              <w:pStyle w:val="ConsPlusNormal"/>
              <w:jc w:val="center"/>
            </w:pPr>
            <w:r>
              <w:lastRenderedPageBreak/>
              <w:t>Объем государственной услуги</w:t>
            </w:r>
          </w:p>
        </w:tc>
        <w:tc>
          <w:tcPr>
            <w:tcW w:w="6036" w:type="dxa"/>
            <w:gridSpan w:val="13"/>
          </w:tcPr>
          <w:p w:rsidR="00DE2E6C" w:rsidRDefault="00DE2E6C">
            <w:pPr>
              <w:pStyle w:val="ConsPlusNormal"/>
              <w:jc w:val="center"/>
            </w:pPr>
            <w:r>
              <w:t>Расходы бюджета Пензенской области на оказание государственной услуги (выполнение работы), тыс. рублей</w:t>
            </w:r>
          </w:p>
        </w:tc>
      </w:tr>
      <w:tr w:rsidR="00DE2E6C" w:rsidTr="00DE2E6C">
        <w:trPr>
          <w:gridAfter w:val="3"/>
          <w:wAfter w:w="255" w:type="dxa"/>
        </w:trPr>
        <w:tc>
          <w:tcPr>
            <w:tcW w:w="737" w:type="dxa"/>
            <w:vMerge/>
          </w:tcPr>
          <w:p w:rsidR="00DE2E6C" w:rsidRDefault="00DE2E6C">
            <w:pPr>
              <w:pStyle w:val="ConsPlusNormal"/>
            </w:pPr>
          </w:p>
        </w:tc>
        <w:tc>
          <w:tcPr>
            <w:tcW w:w="1952" w:type="dxa"/>
            <w:vMerge/>
          </w:tcPr>
          <w:p w:rsidR="00DE2E6C" w:rsidRDefault="00DE2E6C">
            <w:pPr>
              <w:pStyle w:val="ConsPlusNormal"/>
            </w:pPr>
          </w:p>
        </w:tc>
        <w:tc>
          <w:tcPr>
            <w:tcW w:w="1701" w:type="dxa"/>
            <w:vMerge/>
          </w:tcPr>
          <w:p w:rsidR="00DE2E6C" w:rsidRDefault="00DE2E6C">
            <w:pPr>
              <w:pStyle w:val="ConsPlusNormal"/>
            </w:pPr>
          </w:p>
        </w:tc>
        <w:tc>
          <w:tcPr>
            <w:tcW w:w="567" w:type="dxa"/>
            <w:vMerge/>
          </w:tcPr>
          <w:p w:rsidR="00DE2E6C" w:rsidRDefault="00DE2E6C">
            <w:pPr>
              <w:pStyle w:val="ConsPlusNormal"/>
            </w:pPr>
          </w:p>
        </w:tc>
        <w:tc>
          <w:tcPr>
            <w:tcW w:w="425" w:type="dxa"/>
          </w:tcPr>
          <w:p w:rsidR="00DE2E6C" w:rsidRDefault="00DE2E6C">
            <w:pPr>
              <w:pStyle w:val="ConsPlusNormal"/>
              <w:jc w:val="center"/>
            </w:pPr>
            <w:r>
              <w:t>2019 год</w:t>
            </w:r>
          </w:p>
        </w:tc>
        <w:tc>
          <w:tcPr>
            <w:tcW w:w="567" w:type="dxa"/>
          </w:tcPr>
          <w:p w:rsidR="00DE2E6C" w:rsidRDefault="00DE2E6C">
            <w:pPr>
              <w:pStyle w:val="ConsPlusNormal"/>
              <w:jc w:val="center"/>
            </w:pPr>
            <w:r>
              <w:t>2020 год</w:t>
            </w:r>
          </w:p>
        </w:tc>
        <w:tc>
          <w:tcPr>
            <w:tcW w:w="709" w:type="dxa"/>
          </w:tcPr>
          <w:p w:rsidR="00DE2E6C" w:rsidRDefault="00DE2E6C">
            <w:pPr>
              <w:pStyle w:val="ConsPlusNormal"/>
              <w:jc w:val="center"/>
            </w:pPr>
            <w:r>
              <w:t>2021 год</w:t>
            </w:r>
          </w:p>
        </w:tc>
        <w:tc>
          <w:tcPr>
            <w:tcW w:w="425" w:type="dxa"/>
          </w:tcPr>
          <w:p w:rsidR="00DE2E6C" w:rsidRDefault="00DE2E6C">
            <w:pPr>
              <w:pStyle w:val="ConsPlusNormal"/>
              <w:jc w:val="center"/>
            </w:pPr>
            <w:r>
              <w:t>2022 год</w:t>
            </w:r>
          </w:p>
        </w:tc>
        <w:tc>
          <w:tcPr>
            <w:tcW w:w="425" w:type="dxa"/>
          </w:tcPr>
          <w:p w:rsidR="00DE2E6C" w:rsidRDefault="00DE2E6C">
            <w:pPr>
              <w:pStyle w:val="ConsPlusNormal"/>
              <w:jc w:val="center"/>
            </w:pPr>
            <w:r>
              <w:t>2023 год</w:t>
            </w:r>
          </w:p>
        </w:tc>
        <w:tc>
          <w:tcPr>
            <w:tcW w:w="425" w:type="dxa"/>
          </w:tcPr>
          <w:p w:rsidR="00DE2E6C" w:rsidRDefault="00DE2E6C">
            <w:pPr>
              <w:pStyle w:val="ConsPlusNormal"/>
              <w:jc w:val="center"/>
            </w:pPr>
            <w:r>
              <w:t>2024 год</w:t>
            </w:r>
          </w:p>
        </w:tc>
        <w:tc>
          <w:tcPr>
            <w:tcW w:w="425" w:type="dxa"/>
          </w:tcPr>
          <w:p w:rsidR="00DE2E6C" w:rsidRDefault="00DE2E6C">
            <w:pPr>
              <w:pStyle w:val="ConsPlusNormal"/>
              <w:jc w:val="center"/>
            </w:pPr>
            <w:r>
              <w:t>2025 год</w:t>
            </w:r>
          </w:p>
        </w:tc>
        <w:tc>
          <w:tcPr>
            <w:tcW w:w="567" w:type="dxa"/>
          </w:tcPr>
          <w:p w:rsidR="00DE2E6C" w:rsidRDefault="00DE2E6C">
            <w:pPr>
              <w:pStyle w:val="ConsPlusNormal"/>
              <w:jc w:val="center"/>
            </w:pPr>
            <w:r>
              <w:t>2026 год</w:t>
            </w:r>
          </w:p>
        </w:tc>
        <w:tc>
          <w:tcPr>
            <w:tcW w:w="567" w:type="dxa"/>
          </w:tcPr>
          <w:p w:rsidR="00DE2E6C" w:rsidRDefault="00DE2E6C">
            <w:pPr>
              <w:pStyle w:val="ConsPlusNormal"/>
              <w:jc w:val="center"/>
            </w:pPr>
            <w:r>
              <w:t>2027 год</w:t>
            </w:r>
          </w:p>
        </w:tc>
        <w:tc>
          <w:tcPr>
            <w:tcW w:w="425" w:type="dxa"/>
            <w:gridSpan w:val="2"/>
          </w:tcPr>
          <w:p w:rsidR="00DE2E6C" w:rsidRDefault="00DE2E6C">
            <w:pPr>
              <w:pStyle w:val="ConsPlusNormal"/>
              <w:jc w:val="center"/>
            </w:pPr>
            <w:r>
              <w:t>2019 год</w:t>
            </w:r>
          </w:p>
        </w:tc>
        <w:tc>
          <w:tcPr>
            <w:tcW w:w="567" w:type="dxa"/>
          </w:tcPr>
          <w:p w:rsidR="00DE2E6C" w:rsidRDefault="00DE2E6C">
            <w:pPr>
              <w:pStyle w:val="ConsPlusNormal"/>
              <w:jc w:val="center"/>
            </w:pPr>
            <w:r>
              <w:t>2020 год</w:t>
            </w:r>
          </w:p>
        </w:tc>
        <w:tc>
          <w:tcPr>
            <w:tcW w:w="709" w:type="dxa"/>
          </w:tcPr>
          <w:p w:rsidR="00DE2E6C" w:rsidRDefault="00DE2E6C">
            <w:pPr>
              <w:pStyle w:val="ConsPlusNormal"/>
              <w:jc w:val="center"/>
            </w:pPr>
            <w:r>
              <w:t>2021 год</w:t>
            </w:r>
          </w:p>
        </w:tc>
        <w:tc>
          <w:tcPr>
            <w:tcW w:w="709" w:type="dxa"/>
          </w:tcPr>
          <w:p w:rsidR="00DE2E6C" w:rsidRDefault="00DE2E6C">
            <w:pPr>
              <w:pStyle w:val="ConsPlusNormal"/>
              <w:jc w:val="center"/>
            </w:pPr>
            <w:r>
              <w:t>2022 год</w:t>
            </w:r>
          </w:p>
        </w:tc>
        <w:tc>
          <w:tcPr>
            <w:tcW w:w="708" w:type="dxa"/>
          </w:tcPr>
          <w:p w:rsidR="00DE2E6C" w:rsidRDefault="00DE2E6C">
            <w:pPr>
              <w:pStyle w:val="ConsPlusNormal"/>
              <w:jc w:val="center"/>
            </w:pPr>
            <w:r>
              <w:t>2023 год</w:t>
            </w:r>
          </w:p>
        </w:tc>
        <w:tc>
          <w:tcPr>
            <w:tcW w:w="709" w:type="dxa"/>
          </w:tcPr>
          <w:p w:rsidR="00DE2E6C" w:rsidRDefault="00DE2E6C">
            <w:pPr>
              <w:pStyle w:val="ConsPlusNormal"/>
              <w:jc w:val="center"/>
            </w:pPr>
            <w:r>
              <w:t>2024 год</w:t>
            </w:r>
          </w:p>
        </w:tc>
        <w:tc>
          <w:tcPr>
            <w:tcW w:w="708" w:type="dxa"/>
            <w:gridSpan w:val="2"/>
          </w:tcPr>
          <w:p w:rsidR="00DE2E6C" w:rsidRDefault="00DE2E6C">
            <w:pPr>
              <w:pStyle w:val="ConsPlusNormal"/>
              <w:jc w:val="center"/>
            </w:pPr>
            <w:r>
              <w:t>2025 год</w:t>
            </w:r>
          </w:p>
        </w:tc>
        <w:tc>
          <w:tcPr>
            <w:tcW w:w="709" w:type="dxa"/>
            <w:gridSpan w:val="2"/>
          </w:tcPr>
          <w:p w:rsidR="00DE2E6C" w:rsidRDefault="00DE2E6C">
            <w:pPr>
              <w:pStyle w:val="ConsPlusNormal"/>
              <w:jc w:val="center"/>
            </w:pPr>
            <w:r>
              <w:t>2026 год</w:t>
            </w:r>
          </w:p>
        </w:tc>
        <w:tc>
          <w:tcPr>
            <w:tcW w:w="710" w:type="dxa"/>
            <w:gridSpan w:val="2"/>
          </w:tcPr>
          <w:p w:rsidR="00DE2E6C" w:rsidRDefault="00DE2E6C">
            <w:pPr>
              <w:pStyle w:val="ConsPlusNormal"/>
              <w:jc w:val="center"/>
            </w:pPr>
            <w:r>
              <w:t>2027 год</w:t>
            </w:r>
          </w:p>
        </w:tc>
      </w:tr>
      <w:tr w:rsidR="00DE2E6C" w:rsidTr="00DE2E6C">
        <w:trPr>
          <w:gridAfter w:val="3"/>
          <w:wAfter w:w="255" w:type="dxa"/>
        </w:trPr>
        <w:tc>
          <w:tcPr>
            <w:tcW w:w="737" w:type="dxa"/>
          </w:tcPr>
          <w:p w:rsidR="00DE2E6C" w:rsidRDefault="00DE2E6C">
            <w:pPr>
              <w:pStyle w:val="ConsPlusNormal"/>
              <w:jc w:val="center"/>
            </w:pPr>
            <w:r>
              <w:lastRenderedPageBreak/>
              <w:t>1</w:t>
            </w:r>
          </w:p>
        </w:tc>
        <w:tc>
          <w:tcPr>
            <w:tcW w:w="1952" w:type="dxa"/>
          </w:tcPr>
          <w:p w:rsidR="00DE2E6C" w:rsidRDefault="00DE2E6C">
            <w:pPr>
              <w:pStyle w:val="ConsPlusNormal"/>
              <w:jc w:val="center"/>
            </w:pPr>
            <w:r>
              <w:t>2</w:t>
            </w:r>
          </w:p>
        </w:tc>
        <w:tc>
          <w:tcPr>
            <w:tcW w:w="1701" w:type="dxa"/>
          </w:tcPr>
          <w:p w:rsidR="00DE2E6C" w:rsidRDefault="00DE2E6C">
            <w:pPr>
              <w:pStyle w:val="ConsPlusNormal"/>
              <w:jc w:val="center"/>
            </w:pPr>
            <w:r>
              <w:t>3</w:t>
            </w:r>
          </w:p>
        </w:tc>
        <w:tc>
          <w:tcPr>
            <w:tcW w:w="567" w:type="dxa"/>
          </w:tcPr>
          <w:p w:rsidR="00DE2E6C" w:rsidRDefault="00DE2E6C">
            <w:pPr>
              <w:pStyle w:val="ConsPlusNormal"/>
              <w:jc w:val="center"/>
            </w:pPr>
            <w:r>
              <w:t>4</w:t>
            </w:r>
          </w:p>
        </w:tc>
        <w:tc>
          <w:tcPr>
            <w:tcW w:w="425" w:type="dxa"/>
          </w:tcPr>
          <w:p w:rsidR="00DE2E6C" w:rsidRDefault="00DE2E6C">
            <w:pPr>
              <w:pStyle w:val="ConsPlusNormal"/>
              <w:jc w:val="center"/>
            </w:pPr>
            <w:r>
              <w:t>5</w:t>
            </w:r>
          </w:p>
        </w:tc>
        <w:tc>
          <w:tcPr>
            <w:tcW w:w="567" w:type="dxa"/>
          </w:tcPr>
          <w:p w:rsidR="00DE2E6C" w:rsidRDefault="00DE2E6C">
            <w:pPr>
              <w:pStyle w:val="ConsPlusNormal"/>
              <w:jc w:val="center"/>
            </w:pPr>
            <w:r>
              <w:t>6</w:t>
            </w:r>
          </w:p>
        </w:tc>
        <w:tc>
          <w:tcPr>
            <w:tcW w:w="709" w:type="dxa"/>
          </w:tcPr>
          <w:p w:rsidR="00DE2E6C" w:rsidRDefault="00DE2E6C">
            <w:pPr>
              <w:pStyle w:val="ConsPlusNormal"/>
              <w:jc w:val="center"/>
            </w:pPr>
            <w:r>
              <w:t>7</w:t>
            </w:r>
          </w:p>
        </w:tc>
        <w:tc>
          <w:tcPr>
            <w:tcW w:w="425" w:type="dxa"/>
          </w:tcPr>
          <w:p w:rsidR="00DE2E6C" w:rsidRDefault="00DE2E6C">
            <w:pPr>
              <w:pStyle w:val="ConsPlusNormal"/>
              <w:jc w:val="center"/>
            </w:pPr>
            <w:r>
              <w:t>8</w:t>
            </w:r>
          </w:p>
        </w:tc>
        <w:tc>
          <w:tcPr>
            <w:tcW w:w="425" w:type="dxa"/>
          </w:tcPr>
          <w:p w:rsidR="00DE2E6C" w:rsidRDefault="00DE2E6C">
            <w:pPr>
              <w:pStyle w:val="ConsPlusNormal"/>
              <w:jc w:val="center"/>
            </w:pPr>
            <w:r>
              <w:t>9</w:t>
            </w:r>
          </w:p>
        </w:tc>
        <w:tc>
          <w:tcPr>
            <w:tcW w:w="425" w:type="dxa"/>
          </w:tcPr>
          <w:p w:rsidR="00DE2E6C" w:rsidRDefault="00DE2E6C">
            <w:pPr>
              <w:pStyle w:val="ConsPlusNormal"/>
              <w:jc w:val="center"/>
            </w:pPr>
            <w:r>
              <w:t>10</w:t>
            </w:r>
          </w:p>
        </w:tc>
        <w:tc>
          <w:tcPr>
            <w:tcW w:w="425" w:type="dxa"/>
          </w:tcPr>
          <w:p w:rsidR="00DE2E6C" w:rsidRDefault="00DE2E6C">
            <w:pPr>
              <w:pStyle w:val="ConsPlusNormal"/>
              <w:jc w:val="center"/>
            </w:pPr>
            <w:r>
              <w:t>11</w:t>
            </w:r>
          </w:p>
        </w:tc>
        <w:tc>
          <w:tcPr>
            <w:tcW w:w="567" w:type="dxa"/>
          </w:tcPr>
          <w:p w:rsidR="00DE2E6C" w:rsidRDefault="00DE2E6C">
            <w:pPr>
              <w:pStyle w:val="ConsPlusNormal"/>
              <w:jc w:val="center"/>
            </w:pPr>
            <w:r>
              <w:t>12</w:t>
            </w:r>
          </w:p>
        </w:tc>
        <w:tc>
          <w:tcPr>
            <w:tcW w:w="567" w:type="dxa"/>
          </w:tcPr>
          <w:p w:rsidR="00DE2E6C" w:rsidRDefault="00DE2E6C">
            <w:pPr>
              <w:pStyle w:val="ConsPlusNormal"/>
              <w:jc w:val="center"/>
            </w:pPr>
            <w:r>
              <w:t>13</w:t>
            </w:r>
          </w:p>
        </w:tc>
        <w:tc>
          <w:tcPr>
            <w:tcW w:w="425" w:type="dxa"/>
            <w:gridSpan w:val="2"/>
          </w:tcPr>
          <w:p w:rsidR="00DE2E6C" w:rsidRDefault="00DE2E6C">
            <w:pPr>
              <w:pStyle w:val="ConsPlusNormal"/>
              <w:jc w:val="center"/>
            </w:pPr>
            <w:r>
              <w:t>14</w:t>
            </w:r>
          </w:p>
        </w:tc>
        <w:tc>
          <w:tcPr>
            <w:tcW w:w="567" w:type="dxa"/>
          </w:tcPr>
          <w:p w:rsidR="00DE2E6C" w:rsidRDefault="00DE2E6C">
            <w:pPr>
              <w:pStyle w:val="ConsPlusNormal"/>
              <w:jc w:val="center"/>
            </w:pPr>
            <w:r>
              <w:t>15</w:t>
            </w:r>
          </w:p>
        </w:tc>
        <w:tc>
          <w:tcPr>
            <w:tcW w:w="709" w:type="dxa"/>
          </w:tcPr>
          <w:p w:rsidR="00DE2E6C" w:rsidRDefault="00DE2E6C">
            <w:pPr>
              <w:pStyle w:val="ConsPlusNormal"/>
              <w:jc w:val="center"/>
            </w:pPr>
            <w:r>
              <w:t>16</w:t>
            </w:r>
          </w:p>
        </w:tc>
        <w:tc>
          <w:tcPr>
            <w:tcW w:w="709" w:type="dxa"/>
          </w:tcPr>
          <w:p w:rsidR="00DE2E6C" w:rsidRDefault="00DE2E6C">
            <w:pPr>
              <w:pStyle w:val="ConsPlusNormal"/>
              <w:jc w:val="center"/>
            </w:pPr>
            <w:r>
              <w:t>17</w:t>
            </w:r>
          </w:p>
        </w:tc>
        <w:tc>
          <w:tcPr>
            <w:tcW w:w="708" w:type="dxa"/>
          </w:tcPr>
          <w:p w:rsidR="00DE2E6C" w:rsidRDefault="00DE2E6C">
            <w:pPr>
              <w:pStyle w:val="ConsPlusNormal"/>
              <w:jc w:val="center"/>
            </w:pPr>
            <w:r>
              <w:t>18</w:t>
            </w:r>
          </w:p>
        </w:tc>
        <w:tc>
          <w:tcPr>
            <w:tcW w:w="709" w:type="dxa"/>
          </w:tcPr>
          <w:p w:rsidR="00DE2E6C" w:rsidRDefault="00DE2E6C">
            <w:pPr>
              <w:pStyle w:val="ConsPlusNormal"/>
              <w:jc w:val="center"/>
            </w:pPr>
            <w:r>
              <w:t>19</w:t>
            </w:r>
          </w:p>
        </w:tc>
        <w:tc>
          <w:tcPr>
            <w:tcW w:w="708" w:type="dxa"/>
            <w:gridSpan w:val="2"/>
          </w:tcPr>
          <w:p w:rsidR="00DE2E6C" w:rsidRDefault="00DE2E6C">
            <w:pPr>
              <w:pStyle w:val="ConsPlusNormal"/>
              <w:jc w:val="center"/>
            </w:pPr>
            <w:r>
              <w:t>20</w:t>
            </w:r>
          </w:p>
        </w:tc>
        <w:tc>
          <w:tcPr>
            <w:tcW w:w="709" w:type="dxa"/>
            <w:gridSpan w:val="2"/>
          </w:tcPr>
          <w:p w:rsidR="00DE2E6C" w:rsidRDefault="00DE2E6C">
            <w:pPr>
              <w:pStyle w:val="ConsPlusNormal"/>
              <w:jc w:val="center"/>
            </w:pPr>
            <w:r>
              <w:t>21</w:t>
            </w:r>
          </w:p>
        </w:tc>
        <w:tc>
          <w:tcPr>
            <w:tcW w:w="710" w:type="dxa"/>
            <w:gridSpan w:val="2"/>
          </w:tcPr>
          <w:p w:rsidR="00DE2E6C" w:rsidRDefault="00DE2E6C">
            <w:pPr>
              <w:pStyle w:val="ConsPlusNormal"/>
              <w:jc w:val="center"/>
            </w:pPr>
            <w:r>
              <w:t>22</w:t>
            </w:r>
          </w:p>
        </w:tc>
      </w:tr>
      <w:tr w:rsidR="00DE2E6C" w:rsidTr="00DE2E6C">
        <w:tc>
          <w:tcPr>
            <w:tcW w:w="15701" w:type="dxa"/>
            <w:gridSpan w:val="29"/>
          </w:tcPr>
          <w:p w:rsidR="00DE2E6C" w:rsidRDefault="00DE2E6C">
            <w:pPr>
              <w:pStyle w:val="ConsPlusNormal"/>
              <w:jc w:val="center"/>
              <w:outlineLvl w:val="1"/>
            </w:pPr>
            <w:r>
              <w:t>Подпрограмма 1 "Развитие дошкольного, общего и дополнительного образования детей"</w:t>
            </w:r>
          </w:p>
        </w:tc>
      </w:tr>
      <w:tr w:rsidR="00DE2E6C" w:rsidTr="00DE2E6C">
        <w:tc>
          <w:tcPr>
            <w:tcW w:w="15701" w:type="dxa"/>
            <w:gridSpan w:val="29"/>
          </w:tcPr>
          <w:p w:rsidR="00DE2E6C" w:rsidRDefault="00DE2E6C">
            <w:pPr>
              <w:pStyle w:val="ConsPlusNormal"/>
              <w:jc w:val="center"/>
              <w:outlineLvl w:val="2"/>
            </w:pPr>
            <w:r>
              <w:t>Министерство образования Пензенской области</w:t>
            </w:r>
          </w:p>
        </w:tc>
      </w:tr>
      <w:tr w:rsidR="00DE2E6C" w:rsidTr="00DE2E6C">
        <w:tc>
          <w:tcPr>
            <w:tcW w:w="15701" w:type="dxa"/>
            <w:gridSpan w:val="29"/>
          </w:tcPr>
          <w:p w:rsidR="00DE2E6C" w:rsidRDefault="00DE2E6C">
            <w:pPr>
              <w:pStyle w:val="ConsPlusNormal"/>
              <w:jc w:val="center"/>
              <w:outlineLvl w:val="3"/>
            </w:pPr>
            <w:r>
              <w:t>Основное мероприятие 1.2 "Развитие системы общего образования, создание условий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r>
      <w:tr w:rsidR="00DE2E6C" w:rsidTr="00DE2E6C">
        <w:tc>
          <w:tcPr>
            <w:tcW w:w="13549" w:type="dxa"/>
            <w:gridSpan w:val="21"/>
          </w:tcPr>
          <w:p w:rsidR="00DE2E6C" w:rsidRDefault="00DE2E6C">
            <w:pPr>
              <w:pStyle w:val="ConsPlusNormal"/>
              <w:jc w:val="center"/>
              <w:outlineLvl w:val="4"/>
            </w:pPr>
            <w:r>
              <w:t>Мероприятие "Ресурсное обеспечение деятельности подведомственных общеобразовательных организаций (вечерние школы)"</w:t>
            </w:r>
          </w:p>
        </w:tc>
        <w:tc>
          <w:tcPr>
            <w:tcW w:w="719" w:type="dxa"/>
            <w:gridSpan w:val="2"/>
          </w:tcPr>
          <w:p w:rsidR="00DE2E6C" w:rsidRDefault="00DE2E6C">
            <w:pPr>
              <w:pStyle w:val="ConsPlusNormal"/>
            </w:pPr>
          </w:p>
        </w:tc>
        <w:tc>
          <w:tcPr>
            <w:tcW w:w="723" w:type="dxa"/>
            <w:gridSpan w:val="2"/>
          </w:tcPr>
          <w:p w:rsidR="00DE2E6C" w:rsidRDefault="00DE2E6C">
            <w:pPr>
              <w:pStyle w:val="ConsPlusNormal"/>
            </w:pPr>
          </w:p>
        </w:tc>
        <w:tc>
          <w:tcPr>
            <w:tcW w:w="710" w:type="dxa"/>
            <w:gridSpan w:val="4"/>
          </w:tcPr>
          <w:p w:rsidR="00DE2E6C" w:rsidRDefault="00DE2E6C">
            <w:pPr>
              <w:pStyle w:val="ConsPlusNormal"/>
            </w:pPr>
          </w:p>
        </w:tc>
      </w:tr>
      <w:tr w:rsidR="00DE2E6C" w:rsidTr="00DE2E6C">
        <w:trPr>
          <w:gridAfter w:val="3"/>
          <w:wAfter w:w="255" w:type="dxa"/>
        </w:trPr>
        <w:tc>
          <w:tcPr>
            <w:tcW w:w="737" w:type="dxa"/>
          </w:tcPr>
          <w:p w:rsidR="00DE2E6C" w:rsidRDefault="00DE2E6C">
            <w:pPr>
              <w:pStyle w:val="ConsPlusNormal"/>
              <w:jc w:val="center"/>
            </w:pPr>
            <w:r>
              <w:t>1</w:t>
            </w:r>
          </w:p>
        </w:tc>
        <w:tc>
          <w:tcPr>
            <w:tcW w:w="1952" w:type="dxa"/>
          </w:tcPr>
          <w:p w:rsidR="00DE2E6C" w:rsidRDefault="00DE2E6C">
            <w:pPr>
              <w:pStyle w:val="ConsPlusNormal"/>
              <w:jc w:val="center"/>
            </w:pPr>
            <w:r>
              <w:t>Реализация основных общеобразовательных программ среднего общего образования</w:t>
            </w:r>
          </w:p>
        </w:tc>
        <w:tc>
          <w:tcPr>
            <w:tcW w:w="1701" w:type="dxa"/>
          </w:tcPr>
          <w:p w:rsidR="00DE2E6C" w:rsidRDefault="00DE2E6C">
            <w:pPr>
              <w:pStyle w:val="ConsPlusNormal"/>
              <w:jc w:val="center"/>
            </w:pPr>
            <w:r>
              <w:t>число обучающихся</w:t>
            </w:r>
          </w:p>
        </w:tc>
        <w:tc>
          <w:tcPr>
            <w:tcW w:w="567" w:type="dxa"/>
          </w:tcPr>
          <w:p w:rsidR="00DE2E6C" w:rsidRDefault="00DE2E6C">
            <w:pPr>
              <w:pStyle w:val="ConsPlusNormal"/>
              <w:jc w:val="center"/>
            </w:pPr>
            <w:r>
              <w:t>человек</w:t>
            </w:r>
          </w:p>
        </w:tc>
        <w:tc>
          <w:tcPr>
            <w:tcW w:w="425" w:type="dxa"/>
          </w:tcPr>
          <w:p w:rsidR="00DE2E6C" w:rsidRDefault="00DE2E6C">
            <w:pPr>
              <w:pStyle w:val="ConsPlusNormal"/>
              <w:jc w:val="center"/>
            </w:pPr>
            <w:r>
              <w:t>457</w:t>
            </w:r>
          </w:p>
        </w:tc>
        <w:tc>
          <w:tcPr>
            <w:tcW w:w="567" w:type="dxa"/>
          </w:tcPr>
          <w:p w:rsidR="00DE2E6C" w:rsidRDefault="00DE2E6C">
            <w:pPr>
              <w:pStyle w:val="ConsPlusNormal"/>
              <w:jc w:val="center"/>
            </w:pPr>
            <w:r>
              <w:t>458</w:t>
            </w:r>
          </w:p>
        </w:tc>
        <w:tc>
          <w:tcPr>
            <w:tcW w:w="709" w:type="dxa"/>
          </w:tcPr>
          <w:p w:rsidR="00DE2E6C" w:rsidRDefault="00DE2E6C">
            <w:pPr>
              <w:pStyle w:val="ConsPlusNormal"/>
              <w:jc w:val="center"/>
            </w:pPr>
            <w:r>
              <w:t>444</w:t>
            </w:r>
          </w:p>
        </w:tc>
        <w:tc>
          <w:tcPr>
            <w:tcW w:w="425" w:type="dxa"/>
          </w:tcPr>
          <w:p w:rsidR="00DE2E6C" w:rsidRDefault="00DE2E6C">
            <w:pPr>
              <w:pStyle w:val="ConsPlusNormal"/>
              <w:jc w:val="center"/>
            </w:pPr>
            <w:r>
              <w:t>431</w:t>
            </w:r>
          </w:p>
        </w:tc>
        <w:tc>
          <w:tcPr>
            <w:tcW w:w="425" w:type="dxa"/>
          </w:tcPr>
          <w:p w:rsidR="00DE2E6C" w:rsidRDefault="00DE2E6C">
            <w:pPr>
              <w:pStyle w:val="ConsPlusNormal"/>
              <w:jc w:val="center"/>
            </w:pPr>
            <w:r>
              <w:t>451</w:t>
            </w:r>
          </w:p>
        </w:tc>
        <w:tc>
          <w:tcPr>
            <w:tcW w:w="425" w:type="dxa"/>
          </w:tcPr>
          <w:p w:rsidR="00DE2E6C" w:rsidRDefault="00DE2E6C">
            <w:pPr>
              <w:pStyle w:val="ConsPlusNormal"/>
              <w:jc w:val="center"/>
            </w:pPr>
            <w:r>
              <w:t>451</w:t>
            </w:r>
          </w:p>
        </w:tc>
        <w:tc>
          <w:tcPr>
            <w:tcW w:w="425" w:type="dxa"/>
          </w:tcPr>
          <w:p w:rsidR="00DE2E6C" w:rsidRDefault="00DE2E6C">
            <w:pPr>
              <w:pStyle w:val="ConsPlusNormal"/>
              <w:jc w:val="center"/>
            </w:pPr>
            <w:r>
              <w:t>451</w:t>
            </w:r>
          </w:p>
        </w:tc>
        <w:tc>
          <w:tcPr>
            <w:tcW w:w="567" w:type="dxa"/>
          </w:tcPr>
          <w:p w:rsidR="00DE2E6C" w:rsidRDefault="00DE2E6C">
            <w:pPr>
              <w:pStyle w:val="ConsPlusNormal"/>
              <w:jc w:val="center"/>
            </w:pPr>
            <w:r>
              <w:t>451</w:t>
            </w:r>
          </w:p>
        </w:tc>
        <w:tc>
          <w:tcPr>
            <w:tcW w:w="567" w:type="dxa"/>
          </w:tcPr>
          <w:p w:rsidR="00DE2E6C" w:rsidRDefault="00DE2E6C">
            <w:pPr>
              <w:pStyle w:val="ConsPlusNormal"/>
              <w:jc w:val="center"/>
            </w:pPr>
            <w:r>
              <w:t>451</w:t>
            </w:r>
          </w:p>
        </w:tc>
        <w:tc>
          <w:tcPr>
            <w:tcW w:w="425" w:type="dxa"/>
            <w:gridSpan w:val="2"/>
          </w:tcPr>
          <w:p w:rsidR="00DE2E6C" w:rsidRDefault="00DE2E6C">
            <w:pPr>
              <w:pStyle w:val="ConsPlusNormal"/>
              <w:jc w:val="center"/>
            </w:pPr>
            <w:r>
              <w:t>12788,2</w:t>
            </w:r>
          </w:p>
        </w:tc>
        <w:tc>
          <w:tcPr>
            <w:tcW w:w="567" w:type="dxa"/>
          </w:tcPr>
          <w:p w:rsidR="00DE2E6C" w:rsidRDefault="00DE2E6C">
            <w:pPr>
              <w:pStyle w:val="ConsPlusNormal"/>
              <w:jc w:val="center"/>
            </w:pPr>
            <w:r>
              <w:t>13400,8</w:t>
            </w:r>
          </w:p>
        </w:tc>
        <w:tc>
          <w:tcPr>
            <w:tcW w:w="709" w:type="dxa"/>
          </w:tcPr>
          <w:p w:rsidR="00DE2E6C" w:rsidRDefault="00DE2E6C">
            <w:pPr>
              <w:pStyle w:val="ConsPlusNormal"/>
              <w:jc w:val="center"/>
            </w:pPr>
            <w:r>
              <w:t>13273,4</w:t>
            </w:r>
          </w:p>
        </w:tc>
        <w:tc>
          <w:tcPr>
            <w:tcW w:w="709" w:type="dxa"/>
          </w:tcPr>
          <w:p w:rsidR="00DE2E6C" w:rsidRDefault="00DE2E6C">
            <w:pPr>
              <w:pStyle w:val="ConsPlusNormal"/>
              <w:jc w:val="center"/>
            </w:pPr>
            <w:r>
              <w:t>13123,9</w:t>
            </w:r>
          </w:p>
        </w:tc>
        <w:tc>
          <w:tcPr>
            <w:tcW w:w="708" w:type="dxa"/>
          </w:tcPr>
          <w:p w:rsidR="00DE2E6C" w:rsidRDefault="00DE2E6C">
            <w:pPr>
              <w:pStyle w:val="ConsPlusNormal"/>
              <w:jc w:val="center"/>
            </w:pPr>
            <w:r>
              <w:t>14122,3</w:t>
            </w:r>
          </w:p>
        </w:tc>
        <w:tc>
          <w:tcPr>
            <w:tcW w:w="709" w:type="dxa"/>
          </w:tcPr>
          <w:p w:rsidR="00DE2E6C" w:rsidRDefault="00DE2E6C">
            <w:pPr>
              <w:pStyle w:val="ConsPlusNormal"/>
              <w:jc w:val="center"/>
            </w:pPr>
            <w:r>
              <w:t>14959,3</w:t>
            </w:r>
          </w:p>
        </w:tc>
        <w:tc>
          <w:tcPr>
            <w:tcW w:w="708" w:type="dxa"/>
            <w:gridSpan w:val="2"/>
          </w:tcPr>
          <w:p w:rsidR="00DE2E6C" w:rsidRDefault="00DE2E6C">
            <w:pPr>
              <w:pStyle w:val="ConsPlusNormal"/>
              <w:jc w:val="center"/>
            </w:pPr>
            <w:r>
              <w:t>14959,3</w:t>
            </w:r>
          </w:p>
        </w:tc>
        <w:tc>
          <w:tcPr>
            <w:tcW w:w="709" w:type="dxa"/>
            <w:gridSpan w:val="2"/>
          </w:tcPr>
          <w:p w:rsidR="00DE2E6C" w:rsidRDefault="00DE2E6C">
            <w:pPr>
              <w:pStyle w:val="ConsPlusNormal"/>
              <w:jc w:val="center"/>
            </w:pPr>
            <w:r>
              <w:t>14959,3</w:t>
            </w:r>
          </w:p>
        </w:tc>
        <w:tc>
          <w:tcPr>
            <w:tcW w:w="710" w:type="dxa"/>
            <w:gridSpan w:val="2"/>
          </w:tcPr>
          <w:p w:rsidR="00DE2E6C" w:rsidRDefault="00DE2E6C">
            <w:pPr>
              <w:pStyle w:val="ConsPlusNormal"/>
              <w:jc w:val="center"/>
            </w:pPr>
            <w:r>
              <w:t>14959,3</w:t>
            </w:r>
          </w:p>
        </w:tc>
      </w:tr>
      <w:tr w:rsidR="00DE2E6C" w:rsidTr="00DE2E6C">
        <w:trPr>
          <w:gridAfter w:val="3"/>
          <w:wAfter w:w="255" w:type="dxa"/>
        </w:trPr>
        <w:tc>
          <w:tcPr>
            <w:tcW w:w="737" w:type="dxa"/>
          </w:tcPr>
          <w:p w:rsidR="00DE2E6C" w:rsidRDefault="00DE2E6C">
            <w:pPr>
              <w:pStyle w:val="ConsPlusNormal"/>
              <w:jc w:val="center"/>
            </w:pPr>
            <w:r>
              <w:t>2</w:t>
            </w:r>
          </w:p>
        </w:tc>
        <w:tc>
          <w:tcPr>
            <w:tcW w:w="1952" w:type="dxa"/>
          </w:tcPr>
          <w:p w:rsidR="00DE2E6C" w:rsidRDefault="00DE2E6C">
            <w:pPr>
              <w:pStyle w:val="ConsPlusNormal"/>
              <w:jc w:val="center"/>
            </w:pPr>
            <w:r>
              <w:t>Реализация основных общеобразовательных программ основного общего образования</w:t>
            </w:r>
          </w:p>
        </w:tc>
        <w:tc>
          <w:tcPr>
            <w:tcW w:w="1701" w:type="dxa"/>
          </w:tcPr>
          <w:p w:rsidR="00DE2E6C" w:rsidRDefault="00DE2E6C">
            <w:pPr>
              <w:pStyle w:val="ConsPlusNormal"/>
              <w:jc w:val="center"/>
            </w:pPr>
            <w:r>
              <w:t>число обучающихся</w:t>
            </w:r>
          </w:p>
        </w:tc>
        <w:tc>
          <w:tcPr>
            <w:tcW w:w="567" w:type="dxa"/>
          </w:tcPr>
          <w:p w:rsidR="00DE2E6C" w:rsidRDefault="00DE2E6C">
            <w:pPr>
              <w:pStyle w:val="ConsPlusNormal"/>
              <w:jc w:val="center"/>
            </w:pPr>
            <w:r>
              <w:t>человек</w:t>
            </w:r>
          </w:p>
        </w:tc>
        <w:tc>
          <w:tcPr>
            <w:tcW w:w="425" w:type="dxa"/>
          </w:tcPr>
          <w:p w:rsidR="00DE2E6C" w:rsidRDefault="00DE2E6C">
            <w:pPr>
              <w:pStyle w:val="ConsPlusNormal"/>
              <w:jc w:val="center"/>
            </w:pPr>
            <w:r>
              <w:t>66</w:t>
            </w:r>
          </w:p>
        </w:tc>
        <w:tc>
          <w:tcPr>
            <w:tcW w:w="567" w:type="dxa"/>
          </w:tcPr>
          <w:p w:rsidR="00DE2E6C" w:rsidRDefault="00DE2E6C">
            <w:pPr>
              <w:pStyle w:val="ConsPlusNormal"/>
              <w:jc w:val="center"/>
            </w:pPr>
            <w:r>
              <w:t>40</w:t>
            </w:r>
          </w:p>
        </w:tc>
        <w:tc>
          <w:tcPr>
            <w:tcW w:w="709" w:type="dxa"/>
          </w:tcPr>
          <w:p w:rsidR="00DE2E6C" w:rsidRDefault="00DE2E6C">
            <w:pPr>
              <w:pStyle w:val="ConsPlusNormal"/>
              <w:jc w:val="center"/>
            </w:pPr>
            <w:r>
              <w:t>33</w:t>
            </w:r>
          </w:p>
        </w:tc>
        <w:tc>
          <w:tcPr>
            <w:tcW w:w="425" w:type="dxa"/>
          </w:tcPr>
          <w:p w:rsidR="00DE2E6C" w:rsidRDefault="00DE2E6C">
            <w:pPr>
              <w:pStyle w:val="ConsPlusNormal"/>
              <w:jc w:val="center"/>
            </w:pPr>
            <w:r>
              <w:t>32</w:t>
            </w:r>
          </w:p>
        </w:tc>
        <w:tc>
          <w:tcPr>
            <w:tcW w:w="425" w:type="dxa"/>
          </w:tcPr>
          <w:p w:rsidR="00DE2E6C" w:rsidRDefault="00DE2E6C">
            <w:pPr>
              <w:pStyle w:val="ConsPlusNormal"/>
              <w:jc w:val="center"/>
            </w:pPr>
            <w:r>
              <w:t>42</w:t>
            </w:r>
          </w:p>
        </w:tc>
        <w:tc>
          <w:tcPr>
            <w:tcW w:w="425" w:type="dxa"/>
          </w:tcPr>
          <w:p w:rsidR="00DE2E6C" w:rsidRDefault="00DE2E6C">
            <w:pPr>
              <w:pStyle w:val="ConsPlusNormal"/>
              <w:jc w:val="center"/>
            </w:pPr>
            <w:r>
              <w:t>42</w:t>
            </w:r>
          </w:p>
        </w:tc>
        <w:tc>
          <w:tcPr>
            <w:tcW w:w="425" w:type="dxa"/>
          </w:tcPr>
          <w:p w:rsidR="00DE2E6C" w:rsidRDefault="00DE2E6C">
            <w:pPr>
              <w:pStyle w:val="ConsPlusNormal"/>
              <w:jc w:val="center"/>
            </w:pPr>
            <w:r>
              <w:t>42</w:t>
            </w:r>
          </w:p>
        </w:tc>
        <w:tc>
          <w:tcPr>
            <w:tcW w:w="567" w:type="dxa"/>
          </w:tcPr>
          <w:p w:rsidR="00DE2E6C" w:rsidRDefault="00DE2E6C">
            <w:pPr>
              <w:pStyle w:val="ConsPlusNormal"/>
              <w:jc w:val="center"/>
            </w:pPr>
            <w:r>
              <w:t>42</w:t>
            </w:r>
          </w:p>
        </w:tc>
        <w:tc>
          <w:tcPr>
            <w:tcW w:w="567" w:type="dxa"/>
          </w:tcPr>
          <w:p w:rsidR="00DE2E6C" w:rsidRDefault="00DE2E6C">
            <w:pPr>
              <w:pStyle w:val="ConsPlusNormal"/>
              <w:jc w:val="center"/>
            </w:pPr>
            <w:r>
              <w:t>42</w:t>
            </w:r>
          </w:p>
        </w:tc>
        <w:tc>
          <w:tcPr>
            <w:tcW w:w="425" w:type="dxa"/>
            <w:gridSpan w:val="2"/>
          </w:tcPr>
          <w:p w:rsidR="00DE2E6C" w:rsidRDefault="00DE2E6C">
            <w:pPr>
              <w:pStyle w:val="ConsPlusNormal"/>
              <w:jc w:val="center"/>
            </w:pPr>
            <w:r>
              <w:t>1654</w:t>
            </w:r>
          </w:p>
        </w:tc>
        <w:tc>
          <w:tcPr>
            <w:tcW w:w="567" w:type="dxa"/>
          </w:tcPr>
          <w:p w:rsidR="00DE2E6C" w:rsidRDefault="00DE2E6C">
            <w:pPr>
              <w:pStyle w:val="ConsPlusNormal"/>
              <w:jc w:val="center"/>
            </w:pPr>
            <w:r>
              <w:t>1046,5</w:t>
            </w:r>
          </w:p>
        </w:tc>
        <w:tc>
          <w:tcPr>
            <w:tcW w:w="709" w:type="dxa"/>
          </w:tcPr>
          <w:p w:rsidR="00DE2E6C" w:rsidRDefault="00DE2E6C">
            <w:pPr>
              <w:pStyle w:val="ConsPlusNormal"/>
              <w:jc w:val="center"/>
            </w:pPr>
            <w:r>
              <w:t>877,9</w:t>
            </w:r>
          </w:p>
        </w:tc>
        <w:tc>
          <w:tcPr>
            <w:tcW w:w="709" w:type="dxa"/>
          </w:tcPr>
          <w:p w:rsidR="00DE2E6C" w:rsidRDefault="00DE2E6C">
            <w:pPr>
              <w:pStyle w:val="ConsPlusNormal"/>
              <w:jc w:val="center"/>
            </w:pPr>
            <w:r>
              <w:t>866</w:t>
            </w:r>
          </w:p>
        </w:tc>
        <w:tc>
          <w:tcPr>
            <w:tcW w:w="708" w:type="dxa"/>
          </w:tcPr>
          <w:p w:rsidR="00DE2E6C" w:rsidRDefault="00DE2E6C">
            <w:pPr>
              <w:pStyle w:val="ConsPlusNormal"/>
              <w:jc w:val="center"/>
            </w:pPr>
            <w:r>
              <w:t>1168,9</w:t>
            </w:r>
          </w:p>
        </w:tc>
        <w:tc>
          <w:tcPr>
            <w:tcW w:w="709" w:type="dxa"/>
          </w:tcPr>
          <w:p w:rsidR="00DE2E6C" w:rsidRDefault="00DE2E6C">
            <w:pPr>
              <w:pStyle w:val="ConsPlusNormal"/>
              <w:jc w:val="center"/>
            </w:pPr>
            <w:r>
              <w:t>1238,2</w:t>
            </w:r>
          </w:p>
        </w:tc>
        <w:tc>
          <w:tcPr>
            <w:tcW w:w="708" w:type="dxa"/>
            <w:gridSpan w:val="2"/>
          </w:tcPr>
          <w:p w:rsidR="00DE2E6C" w:rsidRDefault="00DE2E6C">
            <w:pPr>
              <w:pStyle w:val="ConsPlusNormal"/>
              <w:jc w:val="center"/>
            </w:pPr>
            <w:r>
              <w:t>1238,2</w:t>
            </w:r>
          </w:p>
        </w:tc>
        <w:tc>
          <w:tcPr>
            <w:tcW w:w="709" w:type="dxa"/>
            <w:gridSpan w:val="2"/>
          </w:tcPr>
          <w:p w:rsidR="00DE2E6C" w:rsidRDefault="00DE2E6C">
            <w:pPr>
              <w:pStyle w:val="ConsPlusNormal"/>
              <w:jc w:val="center"/>
            </w:pPr>
            <w:r>
              <w:t>1238,2</w:t>
            </w:r>
          </w:p>
        </w:tc>
        <w:tc>
          <w:tcPr>
            <w:tcW w:w="710" w:type="dxa"/>
            <w:gridSpan w:val="2"/>
          </w:tcPr>
          <w:p w:rsidR="00DE2E6C" w:rsidRDefault="00DE2E6C">
            <w:pPr>
              <w:pStyle w:val="ConsPlusNormal"/>
              <w:jc w:val="center"/>
            </w:pPr>
            <w:r>
              <w:t>1238,2</w:t>
            </w:r>
          </w:p>
        </w:tc>
      </w:tr>
      <w:tr w:rsidR="00DE2E6C" w:rsidTr="00DE2E6C">
        <w:trPr>
          <w:gridAfter w:val="3"/>
          <w:wAfter w:w="255" w:type="dxa"/>
        </w:trPr>
        <w:tc>
          <w:tcPr>
            <w:tcW w:w="737" w:type="dxa"/>
          </w:tcPr>
          <w:p w:rsidR="00DE2E6C" w:rsidRDefault="00DE2E6C">
            <w:pPr>
              <w:pStyle w:val="ConsPlusNormal"/>
              <w:jc w:val="center"/>
            </w:pPr>
            <w:r>
              <w:t>3</w:t>
            </w:r>
          </w:p>
        </w:tc>
        <w:tc>
          <w:tcPr>
            <w:tcW w:w="1952" w:type="dxa"/>
          </w:tcPr>
          <w:p w:rsidR="00DE2E6C" w:rsidRDefault="00DE2E6C">
            <w:pPr>
              <w:pStyle w:val="ConsPlusNormal"/>
              <w:jc w:val="center"/>
            </w:pPr>
            <w:r>
              <w:t>Реализация основных общеобразовательных программ начального общего образования</w:t>
            </w:r>
          </w:p>
        </w:tc>
        <w:tc>
          <w:tcPr>
            <w:tcW w:w="1701" w:type="dxa"/>
          </w:tcPr>
          <w:p w:rsidR="00DE2E6C" w:rsidRDefault="00DE2E6C">
            <w:pPr>
              <w:pStyle w:val="ConsPlusNormal"/>
              <w:jc w:val="center"/>
            </w:pPr>
            <w:r>
              <w:t>число обучающихся</w:t>
            </w:r>
          </w:p>
        </w:tc>
        <w:tc>
          <w:tcPr>
            <w:tcW w:w="567" w:type="dxa"/>
          </w:tcPr>
          <w:p w:rsidR="00DE2E6C" w:rsidRDefault="00DE2E6C">
            <w:pPr>
              <w:pStyle w:val="ConsPlusNormal"/>
              <w:jc w:val="center"/>
            </w:pPr>
            <w:r>
              <w:t>человек</w:t>
            </w:r>
          </w:p>
        </w:tc>
        <w:tc>
          <w:tcPr>
            <w:tcW w:w="425" w:type="dxa"/>
          </w:tcPr>
          <w:p w:rsidR="00DE2E6C" w:rsidRDefault="00DE2E6C">
            <w:pPr>
              <w:pStyle w:val="ConsPlusNormal"/>
              <w:jc w:val="center"/>
            </w:pPr>
            <w:r>
              <w:t>3</w:t>
            </w:r>
          </w:p>
        </w:tc>
        <w:tc>
          <w:tcPr>
            <w:tcW w:w="567" w:type="dxa"/>
          </w:tcPr>
          <w:p w:rsidR="00DE2E6C" w:rsidRDefault="00DE2E6C">
            <w:pPr>
              <w:pStyle w:val="ConsPlusNormal"/>
              <w:jc w:val="center"/>
            </w:pPr>
            <w:r>
              <w:t>4</w:t>
            </w:r>
          </w:p>
        </w:tc>
        <w:tc>
          <w:tcPr>
            <w:tcW w:w="709" w:type="dxa"/>
          </w:tcPr>
          <w:p w:rsidR="00DE2E6C" w:rsidRDefault="00DE2E6C">
            <w:pPr>
              <w:pStyle w:val="ConsPlusNormal"/>
              <w:jc w:val="center"/>
            </w:pPr>
            <w:r>
              <w:t>4</w:t>
            </w:r>
          </w:p>
        </w:tc>
        <w:tc>
          <w:tcPr>
            <w:tcW w:w="425" w:type="dxa"/>
          </w:tcPr>
          <w:p w:rsidR="00DE2E6C" w:rsidRDefault="00DE2E6C">
            <w:pPr>
              <w:pStyle w:val="ConsPlusNormal"/>
              <w:jc w:val="center"/>
            </w:pPr>
            <w:r>
              <w:t>2</w:t>
            </w:r>
          </w:p>
        </w:tc>
        <w:tc>
          <w:tcPr>
            <w:tcW w:w="425" w:type="dxa"/>
          </w:tcPr>
          <w:p w:rsidR="00DE2E6C" w:rsidRDefault="00DE2E6C">
            <w:pPr>
              <w:pStyle w:val="ConsPlusNormal"/>
              <w:jc w:val="center"/>
            </w:pPr>
            <w:r>
              <w:t>2</w:t>
            </w:r>
          </w:p>
        </w:tc>
        <w:tc>
          <w:tcPr>
            <w:tcW w:w="425" w:type="dxa"/>
          </w:tcPr>
          <w:p w:rsidR="00DE2E6C" w:rsidRDefault="00DE2E6C">
            <w:pPr>
              <w:pStyle w:val="ConsPlusNormal"/>
              <w:jc w:val="center"/>
            </w:pPr>
            <w:r>
              <w:t>2</w:t>
            </w:r>
          </w:p>
        </w:tc>
        <w:tc>
          <w:tcPr>
            <w:tcW w:w="425" w:type="dxa"/>
          </w:tcPr>
          <w:p w:rsidR="00DE2E6C" w:rsidRDefault="00DE2E6C">
            <w:pPr>
              <w:pStyle w:val="ConsPlusNormal"/>
              <w:jc w:val="center"/>
            </w:pPr>
            <w:r>
              <w:t>2</w:t>
            </w:r>
          </w:p>
        </w:tc>
        <w:tc>
          <w:tcPr>
            <w:tcW w:w="567" w:type="dxa"/>
          </w:tcPr>
          <w:p w:rsidR="00DE2E6C" w:rsidRDefault="00DE2E6C">
            <w:pPr>
              <w:pStyle w:val="ConsPlusNormal"/>
              <w:jc w:val="center"/>
            </w:pPr>
            <w:r>
              <w:t>2</w:t>
            </w:r>
          </w:p>
        </w:tc>
        <w:tc>
          <w:tcPr>
            <w:tcW w:w="567" w:type="dxa"/>
          </w:tcPr>
          <w:p w:rsidR="00DE2E6C" w:rsidRDefault="00DE2E6C">
            <w:pPr>
              <w:pStyle w:val="ConsPlusNormal"/>
              <w:jc w:val="center"/>
            </w:pPr>
            <w:r>
              <w:t>2</w:t>
            </w:r>
          </w:p>
        </w:tc>
        <w:tc>
          <w:tcPr>
            <w:tcW w:w="425" w:type="dxa"/>
            <w:gridSpan w:val="2"/>
          </w:tcPr>
          <w:p w:rsidR="00DE2E6C" w:rsidRDefault="00DE2E6C">
            <w:pPr>
              <w:pStyle w:val="ConsPlusNormal"/>
              <w:jc w:val="center"/>
            </w:pPr>
            <w:r>
              <w:t>64,4</w:t>
            </w:r>
          </w:p>
        </w:tc>
        <w:tc>
          <w:tcPr>
            <w:tcW w:w="567" w:type="dxa"/>
          </w:tcPr>
          <w:p w:rsidR="00DE2E6C" w:rsidRDefault="00DE2E6C">
            <w:pPr>
              <w:pStyle w:val="ConsPlusNormal"/>
              <w:jc w:val="center"/>
            </w:pPr>
            <w:r>
              <w:t>89,4</w:t>
            </w:r>
          </w:p>
        </w:tc>
        <w:tc>
          <w:tcPr>
            <w:tcW w:w="709" w:type="dxa"/>
          </w:tcPr>
          <w:p w:rsidR="00DE2E6C" w:rsidRDefault="00DE2E6C">
            <w:pPr>
              <w:pStyle w:val="ConsPlusNormal"/>
              <w:jc w:val="center"/>
            </w:pPr>
            <w:r>
              <w:t>90,3</w:t>
            </w:r>
          </w:p>
        </w:tc>
        <w:tc>
          <w:tcPr>
            <w:tcW w:w="709" w:type="dxa"/>
          </w:tcPr>
          <w:p w:rsidR="00DE2E6C" w:rsidRDefault="00DE2E6C">
            <w:pPr>
              <w:pStyle w:val="ConsPlusNormal"/>
              <w:jc w:val="center"/>
            </w:pPr>
            <w:r>
              <w:t>45,8</w:t>
            </w:r>
          </w:p>
        </w:tc>
        <w:tc>
          <w:tcPr>
            <w:tcW w:w="708" w:type="dxa"/>
          </w:tcPr>
          <w:p w:rsidR="00DE2E6C" w:rsidRDefault="00DE2E6C">
            <w:pPr>
              <w:pStyle w:val="ConsPlusNormal"/>
              <w:jc w:val="center"/>
            </w:pPr>
            <w:r>
              <w:t>47,1</w:t>
            </w:r>
          </w:p>
        </w:tc>
        <w:tc>
          <w:tcPr>
            <w:tcW w:w="709" w:type="dxa"/>
          </w:tcPr>
          <w:p w:rsidR="00DE2E6C" w:rsidRDefault="00DE2E6C">
            <w:pPr>
              <w:pStyle w:val="ConsPlusNormal"/>
              <w:jc w:val="center"/>
            </w:pPr>
            <w:r>
              <w:t>49,9</w:t>
            </w:r>
          </w:p>
        </w:tc>
        <w:tc>
          <w:tcPr>
            <w:tcW w:w="708" w:type="dxa"/>
            <w:gridSpan w:val="2"/>
          </w:tcPr>
          <w:p w:rsidR="00DE2E6C" w:rsidRDefault="00DE2E6C">
            <w:pPr>
              <w:pStyle w:val="ConsPlusNormal"/>
              <w:jc w:val="center"/>
            </w:pPr>
            <w:r>
              <w:t>49,9</w:t>
            </w:r>
          </w:p>
        </w:tc>
        <w:tc>
          <w:tcPr>
            <w:tcW w:w="709" w:type="dxa"/>
            <w:gridSpan w:val="2"/>
          </w:tcPr>
          <w:p w:rsidR="00DE2E6C" w:rsidRDefault="00DE2E6C">
            <w:pPr>
              <w:pStyle w:val="ConsPlusNormal"/>
              <w:jc w:val="center"/>
            </w:pPr>
            <w:r>
              <w:t>49,9</w:t>
            </w:r>
          </w:p>
        </w:tc>
        <w:tc>
          <w:tcPr>
            <w:tcW w:w="710" w:type="dxa"/>
            <w:gridSpan w:val="2"/>
          </w:tcPr>
          <w:p w:rsidR="00DE2E6C" w:rsidRDefault="00DE2E6C">
            <w:pPr>
              <w:pStyle w:val="ConsPlusNormal"/>
              <w:jc w:val="center"/>
            </w:pPr>
            <w:r>
              <w:t>49,9</w:t>
            </w:r>
          </w:p>
        </w:tc>
      </w:tr>
      <w:tr w:rsidR="00DE2E6C" w:rsidTr="00DE2E6C">
        <w:tc>
          <w:tcPr>
            <w:tcW w:w="15701" w:type="dxa"/>
            <w:gridSpan w:val="29"/>
          </w:tcPr>
          <w:p w:rsidR="00DE2E6C" w:rsidRDefault="00DE2E6C">
            <w:pPr>
              <w:pStyle w:val="ConsPlusNormal"/>
              <w:jc w:val="center"/>
              <w:outlineLvl w:val="4"/>
            </w:pPr>
            <w:r>
              <w:t>Мероприятие "Ресурсное обеспечение деятельности подведомственных общеобразовательных организаций (ГБНОУ ПО "Губернский лицей")"</w:t>
            </w:r>
          </w:p>
        </w:tc>
      </w:tr>
      <w:tr w:rsidR="00DE2E6C" w:rsidTr="00DE2E6C">
        <w:trPr>
          <w:gridAfter w:val="3"/>
          <w:wAfter w:w="255" w:type="dxa"/>
        </w:trPr>
        <w:tc>
          <w:tcPr>
            <w:tcW w:w="737" w:type="dxa"/>
          </w:tcPr>
          <w:p w:rsidR="00DE2E6C" w:rsidRDefault="00DE2E6C">
            <w:pPr>
              <w:pStyle w:val="ConsPlusNormal"/>
              <w:jc w:val="center"/>
            </w:pPr>
            <w:r>
              <w:t>4</w:t>
            </w:r>
          </w:p>
        </w:tc>
        <w:tc>
          <w:tcPr>
            <w:tcW w:w="1952" w:type="dxa"/>
          </w:tcPr>
          <w:p w:rsidR="00DE2E6C" w:rsidRDefault="00DE2E6C">
            <w:pPr>
              <w:pStyle w:val="ConsPlusNormal"/>
              <w:jc w:val="center"/>
            </w:pPr>
            <w:r>
              <w:t>Реализация основных общеобразователь</w:t>
            </w:r>
            <w:r>
              <w:lastRenderedPageBreak/>
              <w:t>ных программ начального общего образования</w:t>
            </w:r>
          </w:p>
        </w:tc>
        <w:tc>
          <w:tcPr>
            <w:tcW w:w="1701" w:type="dxa"/>
          </w:tcPr>
          <w:p w:rsidR="00DE2E6C" w:rsidRDefault="00DE2E6C">
            <w:pPr>
              <w:pStyle w:val="ConsPlusNormal"/>
              <w:jc w:val="center"/>
            </w:pPr>
            <w:r>
              <w:lastRenderedPageBreak/>
              <w:t>число обучающихся</w:t>
            </w:r>
          </w:p>
        </w:tc>
        <w:tc>
          <w:tcPr>
            <w:tcW w:w="567" w:type="dxa"/>
          </w:tcPr>
          <w:p w:rsidR="00DE2E6C" w:rsidRDefault="00DE2E6C">
            <w:pPr>
              <w:pStyle w:val="ConsPlusNormal"/>
              <w:jc w:val="center"/>
            </w:pPr>
            <w:r>
              <w:t>человек</w:t>
            </w:r>
          </w:p>
        </w:tc>
        <w:tc>
          <w:tcPr>
            <w:tcW w:w="425" w:type="dxa"/>
          </w:tcPr>
          <w:p w:rsidR="00DE2E6C" w:rsidRDefault="00DE2E6C">
            <w:pPr>
              <w:pStyle w:val="ConsPlusNormal"/>
              <w:jc w:val="center"/>
            </w:pPr>
            <w:r>
              <w:t>44</w:t>
            </w:r>
          </w:p>
        </w:tc>
        <w:tc>
          <w:tcPr>
            <w:tcW w:w="567" w:type="dxa"/>
          </w:tcPr>
          <w:p w:rsidR="00DE2E6C" w:rsidRDefault="00DE2E6C">
            <w:pPr>
              <w:pStyle w:val="ConsPlusNormal"/>
              <w:jc w:val="center"/>
            </w:pPr>
            <w:r>
              <w:t>45</w:t>
            </w:r>
          </w:p>
        </w:tc>
        <w:tc>
          <w:tcPr>
            <w:tcW w:w="709" w:type="dxa"/>
          </w:tcPr>
          <w:p w:rsidR="00DE2E6C" w:rsidRDefault="00DE2E6C">
            <w:pPr>
              <w:pStyle w:val="ConsPlusNormal"/>
              <w:jc w:val="center"/>
            </w:pPr>
            <w:r>
              <w:t>42</w:t>
            </w:r>
          </w:p>
        </w:tc>
        <w:tc>
          <w:tcPr>
            <w:tcW w:w="425" w:type="dxa"/>
          </w:tcPr>
          <w:p w:rsidR="00DE2E6C" w:rsidRDefault="00DE2E6C">
            <w:pPr>
              <w:pStyle w:val="ConsPlusNormal"/>
              <w:jc w:val="center"/>
            </w:pPr>
            <w:r>
              <w:t>33</w:t>
            </w:r>
          </w:p>
        </w:tc>
        <w:tc>
          <w:tcPr>
            <w:tcW w:w="425" w:type="dxa"/>
          </w:tcPr>
          <w:p w:rsidR="00DE2E6C" w:rsidRDefault="00DE2E6C">
            <w:pPr>
              <w:pStyle w:val="ConsPlusNormal"/>
              <w:jc w:val="center"/>
            </w:pPr>
            <w:r>
              <w:t>33</w:t>
            </w:r>
          </w:p>
        </w:tc>
        <w:tc>
          <w:tcPr>
            <w:tcW w:w="425" w:type="dxa"/>
          </w:tcPr>
          <w:p w:rsidR="00DE2E6C" w:rsidRDefault="00DE2E6C">
            <w:pPr>
              <w:pStyle w:val="ConsPlusNormal"/>
              <w:jc w:val="center"/>
            </w:pPr>
            <w:r>
              <w:t>33</w:t>
            </w:r>
          </w:p>
        </w:tc>
        <w:tc>
          <w:tcPr>
            <w:tcW w:w="425" w:type="dxa"/>
          </w:tcPr>
          <w:p w:rsidR="00DE2E6C" w:rsidRDefault="00DE2E6C">
            <w:pPr>
              <w:pStyle w:val="ConsPlusNormal"/>
              <w:jc w:val="center"/>
            </w:pPr>
            <w:r>
              <w:t>33</w:t>
            </w:r>
          </w:p>
        </w:tc>
        <w:tc>
          <w:tcPr>
            <w:tcW w:w="567" w:type="dxa"/>
          </w:tcPr>
          <w:p w:rsidR="00DE2E6C" w:rsidRDefault="00DE2E6C">
            <w:pPr>
              <w:pStyle w:val="ConsPlusNormal"/>
              <w:jc w:val="center"/>
            </w:pPr>
            <w:r>
              <w:t>33</w:t>
            </w:r>
          </w:p>
        </w:tc>
        <w:tc>
          <w:tcPr>
            <w:tcW w:w="567" w:type="dxa"/>
          </w:tcPr>
          <w:p w:rsidR="00DE2E6C" w:rsidRDefault="00DE2E6C">
            <w:pPr>
              <w:pStyle w:val="ConsPlusNormal"/>
              <w:jc w:val="center"/>
            </w:pPr>
            <w:r>
              <w:t>33</w:t>
            </w:r>
          </w:p>
        </w:tc>
        <w:tc>
          <w:tcPr>
            <w:tcW w:w="425" w:type="dxa"/>
            <w:gridSpan w:val="2"/>
          </w:tcPr>
          <w:p w:rsidR="00DE2E6C" w:rsidRDefault="00DE2E6C">
            <w:pPr>
              <w:pStyle w:val="ConsPlusNormal"/>
              <w:jc w:val="center"/>
            </w:pPr>
            <w:r>
              <w:t>9005,5</w:t>
            </w:r>
          </w:p>
        </w:tc>
        <w:tc>
          <w:tcPr>
            <w:tcW w:w="567" w:type="dxa"/>
          </w:tcPr>
          <w:p w:rsidR="00DE2E6C" w:rsidRDefault="00DE2E6C">
            <w:pPr>
              <w:pStyle w:val="ConsPlusNormal"/>
              <w:jc w:val="center"/>
            </w:pPr>
            <w:r>
              <w:t>9253,4</w:t>
            </w:r>
          </w:p>
        </w:tc>
        <w:tc>
          <w:tcPr>
            <w:tcW w:w="709" w:type="dxa"/>
          </w:tcPr>
          <w:p w:rsidR="00DE2E6C" w:rsidRDefault="00DE2E6C">
            <w:pPr>
              <w:pStyle w:val="ConsPlusNormal"/>
              <w:jc w:val="center"/>
            </w:pPr>
            <w:r>
              <w:t>8636,6</w:t>
            </w:r>
          </w:p>
        </w:tc>
        <w:tc>
          <w:tcPr>
            <w:tcW w:w="709" w:type="dxa"/>
          </w:tcPr>
          <w:p w:rsidR="00DE2E6C" w:rsidRDefault="00DE2E6C">
            <w:pPr>
              <w:pStyle w:val="ConsPlusNormal"/>
              <w:jc w:val="center"/>
            </w:pPr>
            <w:r>
              <w:t>7352,1</w:t>
            </w:r>
          </w:p>
        </w:tc>
        <w:tc>
          <w:tcPr>
            <w:tcW w:w="708" w:type="dxa"/>
          </w:tcPr>
          <w:p w:rsidR="00DE2E6C" w:rsidRDefault="00DE2E6C">
            <w:pPr>
              <w:pStyle w:val="ConsPlusNormal"/>
              <w:jc w:val="center"/>
            </w:pPr>
            <w:r>
              <w:t>7482,6</w:t>
            </w:r>
          </w:p>
        </w:tc>
        <w:tc>
          <w:tcPr>
            <w:tcW w:w="709" w:type="dxa"/>
          </w:tcPr>
          <w:p w:rsidR="00DE2E6C" w:rsidRDefault="00DE2E6C">
            <w:pPr>
              <w:pStyle w:val="ConsPlusNormal"/>
              <w:jc w:val="center"/>
            </w:pPr>
            <w:r>
              <w:t>8298,5</w:t>
            </w:r>
          </w:p>
        </w:tc>
        <w:tc>
          <w:tcPr>
            <w:tcW w:w="708" w:type="dxa"/>
            <w:gridSpan w:val="2"/>
          </w:tcPr>
          <w:p w:rsidR="00DE2E6C" w:rsidRDefault="00DE2E6C">
            <w:pPr>
              <w:pStyle w:val="ConsPlusNormal"/>
              <w:jc w:val="center"/>
            </w:pPr>
            <w:r>
              <w:t>8298,5</w:t>
            </w:r>
          </w:p>
        </w:tc>
        <w:tc>
          <w:tcPr>
            <w:tcW w:w="709" w:type="dxa"/>
            <w:gridSpan w:val="2"/>
          </w:tcPr>
          <w:p w:rsidR="00DE2E6C" w:rsidRDefault="00DE2E6C">
            <w:pPr>
              <w:pStyle w:val="ConsPlusNormal"/>
              <w:jc w:val="center"/>
            </w:pPr>
            <w:r>
              <w:t>8298,5</w:t>
            </w:r>
          </w:p>
        </w:tc>
        <w:tc>
          <w:tcPr>
            <w:tcW w:w="710" w:type="dxa"/>
            <w:gridSpan w:val="2"/>
          </w:tcPr>
          <w:p w:rsidR="00DE2E6C" w:rsidRDefault="00DE2E6C">
            <w:pPr>
              <w:pStyle w:val="ConsPlusNormal"/>
              <w:jc w:val="center"/>
            </w:pPr>
            <w:r>
              <w:t>8298,5</w:t>
            </w:r>
          </w:p>
        </w:tc>
      </w:tr>
      <w:tr w:rsidR="00DE2E6C" w:rsidTr="00DE2E6C">
        <w:trPr>
          <w:gridAfter w:val="3"/>
          <w:wAfter w:w="255" w:type="dxa"/>
        </w:trPr>
        <w:tc>
          <w:tcPr>
            <w:tcW w:w="737" w:type="dxa"/>
          </w:tcPr>
          <w:p w:rsidR="00DE2E6C" w:rsidRDefault="00DE2E6C">
            <w:pPr>
              <w:pStyle w:val="ConsPlusNormal"/>
              <w:jc w:val="center"/>
            </w:pPr>
            <w:r>
              <w:lastRenderedPageBreak/>
              <w:t>5</w:t>
            </w:r>
          </w:p>
        </w:tc>
        <w:tc>
          <w:tcPr>
            <w:tcW w:w="1952" w:type="dxa"/>
          </w:tcPr>
          <w:p w:rsidR="00DE2E6C" w:rsidRDefault="00DE2E6C">
            <w:pPr>
              <w:pStyle w:val="ConsPlusNormal"/>
              <w:jc w:val="center"/>
            </w:pPr>
            <w:r>
              <w:t>Реализация основных общеобразовательных программ основного общего образования</w:t>
            </w:r>
          </w:p>
        </w:tc>
        <w:tc>
          <w:tcPr>
            <w:tcW w:w="1701" w:type="dxa"/>
          </w:tcPr>
          <w:p w:rsidR="00DE2E6C" w:rsidRDefault="00DE2E6C">
            <w:pPr>
              <w:pStyle w:val="ConsPlusNormal"/>
              <w:jc w:val="center"/>
            </w:pPr>
            <w:r>
              <w:t>число обучающихся</w:t>
            </w:r>
          </w:p>
        </w:tc>
        <w:tc>
          <w:tcPr>
            <w:tcW w:w="567" w:type="dxa"/>
          </w:tcPr>
          <w:p w:rsidR="00DE2E6C" w:rsidRDefault="00DE2E6C">
            <w:pPr>
              <w:pStyle w:val="ConsPlusNormal"/>
              <w:jc w:val="center"/>
            </w:pPr>
            <w:r>
              <w:t>человек</w:t>
            </w:r>
          </w:p>
        </w:tc>
        <w:tc>
          <w:tcPr>
            <w:tcW w:w="425" w:type="dxa"/>
          </w:tcPr>
          <w:p w:rsidR="00DE2E6C" w:rsidRDefault="00DE2E6C">
            <w:pPr>
              <w:pStyle w:val="ConsPlusNormal"/>
              <w:jc w:val="center"/>
            </w:pPr>
            <w:r>
              <w:t>257</w:t>
            </w:r>
          </w:p>
        </w:tc>
        <w:tc>
          <w:tcPr>
            <w:tcW w:w="567" w:type="dxa"/>
          </w:tcPr>
          <w:p w:rsidR="00DE2E6C" w:rsidRDefault="00DE2E6C">
            <w:pPr>
              <w:pStyle w:val="ConsPlusNormal"/>
              <w:jc w:val="center"/>
            </w:pPr>
            <w:r>
              <w:t>277</w:t>
            </w:r>
          </w:p>
        </w:tc>
        <w:tc>
          <w:tcPr>
            <w:tcW w:w="709" w:type="dxa"/>
          </w:tcPr>
          <w:p w:rsidR="00DE2E6C" w:rsidRDefault="00DE2E6C">
            <w:pPr>
              <w:pStyle w:val="ConsPlusNormal"/>
              <w:jc w:val="center"/>
            </w:pPr>
            <w:r>
              <w:t>284</w:t>
            </w:r>
          </w:p>
        </w:tc>
        <w:tc>
          <w:tcPr>
            <w:tcW w:w="425" w:type="dxa"/>
          </w:tcPr>
          <w:p w:rsidR="00DE2E6C" w:rsidRDefault="00DE2E6C">
            <w:pPr>
              <w:pStyle w:val="ConsPlusNormal"/>
              <w:jc w:val="center"/>
            </w:pPr>
            <w:r>
              <w:t>299</w:t>
            </w:r>
          </w:p>
        </w:tc>
        <w:tc>
          <w:tcPr>
            <w:tcW w:w="425" w:type="dxa"/>
          </w:tcPr>
          <w:p w:rsidR="00DE2E6C" w:rsidRDefault="00DE2E6C">
            <w:pPr>
              <w:pStyle w:val="ConsPlusNormal"/>
              <w:jc w:val="center"/>
            </w:pPr>
            <w:r>
              <w:t>303</w:t>
            </w:r>
          </w:p>
        </w:tc>
        <w:tc>
          <w:tcPr>
            <w:tcW w:w="425" w:type="dxa"/>
          </w:tcPr>
          <w:p w:rsidR="00DE2E6C" w:rsidRDefault="00DE2E6C">
            <w:pPr>
              <w:pStyle w:val="ConsPlusNormal"/>
              <w:jc w:val="center"/>
            </w:pPr>
            <w:r>
              <w:t>306</w:t>
            </w:r>
          </w:p>
        </w:tc>
        <w:tc>
          <w:tcPr>
            <w:tcW w:w="425" w:type="dxa"/>
          </w:tcPr>
          <w:p w:rsidR="00DE2E6C" w:rsidRDefault="00DE2E6C">
            <w:pPr>
              <w:pStyle w:val="ConsPlusNormal"/>
              <w:jc w:val="center"/>
            </w:pPr>
            <w:r>
              <w:t>306</w:t>
            </w:r>
          </w:p>
        </w:tc>
        <w:tc>
          <w:tcPr>
            <w:tcW w:w="567" w:type="dxa"/>
          </w:tcPr>
          <w:p w:rsidR="00DE2E6C" w:rsidRDefault="00DE2E6C">
            <w:pPr>
              <w:pStyle w:val="ConsPlusNormal"/>
              <w:jc w:val="center"/>
            </w:pPr>
            <w:r>
              <w:t>306</w:t>
            </w:r>
          </w:p>
        </w:tc>
        <w:tc>
          <w:tcPr>
            <w:tcW w:w="567" w:type="dxa"/>
          </w:tcPr>
          <w:p w:rsidR="00DE2E6C" w:rsidRDefault="00DE2E6C">
            <w:pPr>
              <w:pStyle w:val="ConsPlusNormal"/>
              <w:jc w:val="center"/>
            </w:pPr>
            <w:r>
              <w:t>306</w:t>
            </w:r>
          </w:p>
        </w:tc>
        <w:tc>
          <w:tcPr>
            <w:tcW w:w="425" w:type="dxa"/>
            <w:gridSpan w:val="2"/>
          </w:tcPr>
          <w:p w:rsidR="00DE2E6C" w:rsidRDefault="00DE2E6C">
            <w:pPr>
              <w:pStyle w:val="ConsPlusNormal"/>
              <w:jc w:val="center"/>
            </w:pPr>
            <w:r>
              <w:t>33653,3</w:t>
            </w:r>
          </w:p>
        </w:tc>
        <w:tc>
          <w:tcPr>
            <w:tcW w:w="567" w:type="dxa"/>
          </w:tcPr>
          <w:p w:rsidR="00DE2E6C" w:rsidRDefault="00DE2E6C">
            <w:pPr>
              <w:pStyle w:val="ConsPlusNormal"/>
              <w:jc w:val="center"/>
            </w:pPr>
            <w:r>
              <w:t>34737,9</w:t>
            </w:r>
          </w:p>
        </w:tc>
        <w:tc>
          <w:tcPr>
            <w:tcW w:w="709" w:type="dxa"/>
          </w:tcPr>
          <w:p w:rsidR="00DE2E6C" w:rsidRDefault="00DE2E6C">
            <w:pPr>
              <w:pStyle w:val="ConsPlusNormal"/>
              <w:jc w:val="center"/>
            </w:pPr>
            <w:r>
              <w:t>35283,4</w:t>
            </w:r>
          </w:p>
        </w:tc>
        <w:tc>
          <w:tcPr>
            <w:tcW w:w="709" w:type="dxa"/>
          </w:tcPr>
          <w:p w:rsidR="00DE2E6C" w:rsidRDefault="00DE2E6C">
            <w:pPr>
              <w:pStyle w:val="ConsPlusNormal"/>
              <w:jc w:val="center"/>
            </w:pPr>
            <w:r>
              <w:t>39745,4</w:t>
            </w:r>
          </w:p>
        </w:tc>
        <w:tc>
          <w:tcPr>
            <w:tcW w:w="708" w:type="dxa"/>
          </w:tcPr>
          <w:p w:rsidR="00DE2E6C" w:rsidRDefault="00DE2E6C">
            <w:pPr>
              <w:pStyle w:val="ConsPlusNormal"/>
              <w:jc w:val="center"/>
            </w:pPr>
            <w:r>
              <w:t>40630,4</w:t>
            </w:r>
          </w:p>
        </w:tc>
        <w:tc>
          <w:tcPr>
            <w:tcW w:w="709" w:type="dxa"/>
          </w:tcPr>
          <w:p w:rsidR="00DE2E6C" w:rsidRDefault="00DE2E6C">
            <w:pPr>
              <w:pStyle w:val="ConsPlusNormal"/>
              <w:jc w:val="center"/>
            </w:pPr>
            <w:r>
              <w:t>45209,9</w:t>
            </w:r>
          </w:p>
        </w:tc>
        <w:tc>
          <w:tcPr>
            <w:tcW w:w="708" w:type="dxa"/>
            <w:gridSpan w:val="2"/>
          </w:tcPr>
          <w:p w:rsidR="00DE2E6C" w:rsidRDefault="00DE2E6C">
            <w:pPr>
              <w:pStyle w:val="ConsPlusNormal"/>
              <w:jc w:val="center"/>
            </w:pPr>
            <w:r>
              <w:t>45209,9</w:t>
            </w:r>
          </w:p>
        </w:tc>
        <w:tc>
          <w:tcPr>
            <w:tcW w:w="709" w:type="dxa"/>
            <w:gridSpan w:val="2"/>
          </w:tcPr>
          <w:p w:rsidR="00DE2E6C" w:rsidRDefault="00DE2E6C">
            <w:pPr>
              <w:pStyle w:val="ConsPlusNormal"/>
              <w:jc w:val="center"/>
            </w:pPr>
            <w:r>
              <w:t>45209,9</w:t>
            </w:r>
          </w:p>
        </w:tc>
        <w:tc>
          <w:tcPr>
            <w:tcW w:w="710" w:type="dxa"/>
            <w:gridSpan w:val="2"/>
          </w:tcPr>
          <w:p w:rsidR="00DE2E6C" w:rsidRDefault="00DE2E6C">
            <w:pPr>
              <w:pStyle w:val="ConsPlusNormal"/>
              <w:jc w:val="center"/>
            </w:pPr>
            <w:r>
              <w:t>45209,9</w:t>
            </w:r>
          </w:p>
        </w:tc>
      </w:tr>
      <w:tr w:rsidR="00DE2E6C" w:rsidTr="00DE2E6C">
        <w:trPr>
          <w:gridAfter w:val="3"/>
          <w:wAfter w:w="255" w:type="dxa"/>
        </w:trPr>
        <w:tc>
          <w:tcPr>
            <w:tcW w:w="737" w:type="dxa"/>
          </w:tcPr>
          <w:p w:rsidR="00DE2E6C" w:rsidRDefault="00DE2E6C">
            <w:pPr>
              <w:pStyle w:val="ConsPlusNormal"/>
              <w:jc w:val="center"/>
            </w:pPr>
            <w:r>
              <w:t>6</w:t>
            </w:r>
          </w:p>
        </w:tc>
        <w:tc>
          <w:tcPr>
            <w:tcW w:w="1952" w:type="dxa"/>
          </w:tcPr>
          <w:p w:rsidR="00DE2E6C" w:rsidRDefault="00DE2E6C">
            <w:pPr>
              <w:pStyle w:val="ConsPlusNormal"/>
              <w:jc w:val="center"/>
            </w:pPr>
            <w:r>
              <w:t>Реализация основных общеобразовательных программ среднего общего образования</w:t>
            </w:r>
          </w:p>
        </w:tc>
        <w:tc>
          <w:tcPr>
            <w:tcW w:w="1701" w:type="dxa"/>
          </w:tcPr>
          <w:p w:rsidR="00DE2E6C" w:rsidRDefault="00DE2E6C">
            <w:pPr>
              <w:pStyle w:val="ConsPlusNormal"/>
              <w:jc w:val="center"/>
            </w:pPr>
            <w:r>
              <w:t>число обучающихся</w:t>
            </w:r>
          </w:p>
        </w:tc>
        <w:tc>
          <w:tcPr>
            <w:tcW w:w="567" w:type="dxa"/>
          </w:tcPr>
          <w:p w:rsidR="00DE2E6C" w:rsidRDefault="00DE2E6C">
            <w:pPr>
              <w:pStyle w:val="ConsPlusNormal"/>
              <w:jc w:val="center"/>
            </w:pPr>
            <w:r>
              <w:t>человек</w:t>
            </w:r>
          </w:p>
        </w:tc>
        <w:tc>
          <w:tcPr>
            <w:tcW w:w="425" w:type="dxa"/>
          </w:tcPr>
          <w:p w:rsidR="00DE2E6C" w:rsidRDefault="00DE2E6C">
            <w:pPr>
              <w:pStyle w:val="ConsPlusNormal"/>
              <w:jc w:val="center"/>
            </w:pPr>
            <w:r>
              <w:t>151</w:t>
            </w:r>
          </w:p>
        </w:tc>
        <w:tc>
          <w:tcPr>
            <w:tcW w:w="567" w:type="dxa"/>
          </w:tcPr>
          <w:p w:rsidR="00DE2E6C" w:rsidRDefault="00DE2E6C">
            <w:pPr>
              <w:pStyle w:val="ConsPlusNormal"/>
              <w:jc w:val="center"/>
            </w:pPr>
            <w:r>
              <w:t>150</w:t>
            </w:r>
          </w:p>
        </w:tc>
        <w:tc>
          <w:tcPr>
            <w:tcW w:w="709" w:type="dxa"/>
          </w:tcPr>
          <w:p w:rsidR="00DE2E6C" w:rsidRDefault="00DE2E6C">
            <w:pPr>
              <w:pStyle w:val="ConsPlusNormal"/>
              <w:jc w:val="center"/>
            </w:pPr>
            <w:r>
              <w:t>145</w:t>
            </w:r>
          </w:p>
        </w:tc>
        <w:tc>
          <w:tcPr>
            <w:tcW w:w="425" w:type="dxa"/>
          </w:tcPr>
          <w:p w:rsidR="00DE2E6C" w:rsidRDefault="00DE2E6C">
            <w:pPr>
              <w:pStyle w:val="ConsPlusNormal"/>
              <w:jc w:val="center"/>
            </w:pPr>
            <w:r>
              <w:t>144</w:t>
            </w:r>
          </w:p>
        </w:tc>
        <w:tc>
          <w:tcPr>
            <w:tcW w:w="425" w:type="dxa"/>
          </w:tcPr>
          <w:p w:rsidR="00DE2E6C" w:rsidRDefault="00DE2E6C">
            <w:pPr>
              <w:pStyle w:val="ConsPlusNormal"/>
              <w:jc w:val="center"/>
            </w:pPr>
            <w:r>
              <w:t>145</w:t>
            </w:r>
          </w:p>
        </w:tc>
        <w:tc>
          <w:tcPr>
            <w:tcW w:w="425" w:type="dxa"/>
          </w:tcPr>
          <w:p w:rsidR="00DE2E6C" w:rsidRDefault="00DE2E6C">
            <w:pPr>
              <w:pStyle w:val="ConsPlusNormal"/>
              <w:jc w:val="center"/>
            </w:pPr>
            <w:r>
              <w:t>147</w:t>
            </w:r>
          </w:p>
        </w:tc>
        <w:tc>
          <w:tcPr>
            <w:tcW w:w="425" w:type="dxa"/>
          </w:tcPr>
          <w:p w:rsidR="00DE2E6C" w:rsidRDefault="00DE2E6C">
            <w:pPr>
              <w:pStyle w:val="ConsPlusNormal"/>
              <w:jc w:val="center"/>
            </w:pPr>
            <w:r>
              <w:t>147</w:t>
            </w:r>
          </w:p>
        </w:tc>
        <w:tc>
          <w:tcPr>
            <w:tcW w:w="567" w:type="dxa"/>
          </w:tcPr>
          <w:p w:rsidR="00DE2E6C" w:rsidRDefault="00DE2E6C">
            <w:pPr>
              <w:pStyle w:val="ConsPlusNormal"/>
              <w:jc w:val="center"/>
            </w:pPr>
            <w:r>
              <w:t>147</w:t>
            </w:r>
          </w:p>
        </w:tc>
        <w:tc>
          <w:tcPr>
            <w:tcW w:w="567" w:type="dxa"/>
          </w:tcPr>
          <w:p w:rsidR="00DE2E6C" w:rsidRDefault="00DE2E6C">
            <w:pPr>
              <w:pStyle w:val="ConsPlusNormal"/>
              <w:jc w:val="center"/>
            </w:pPr>
            <w:r>
              <w:t>147</w:t>
            </w:r>
          </w:p>
        </w:tc>
        <w:tc>
          <w:tcPr>
            <w:tcW w:w="425" w:type="dxa"/>
            <w:gridSpan w:val="2"/>
          </w:tcPr>
          <w:p w:rsidR="00DE2E6C" w:rsidRDefault="00DE2E6C">
            <w:pPr>
              <w:pStyle w:val="ConsPlusNormal"/>
              <w:jc w:val="center"/>
            </w:pPr>
            <w:r>
              <w:t>18428,1</w:t>
            </w:r>
          </w:p>
        </w:tc>
        <w:tc>
          <w:tcPr>
            <w:tcW w:w="567" w:type="dxa"/>
          </w:tcPr>
          <w:p w:rsidR="00DE2E6C" w:rsidRDefault="00DE2E6C">
            <w:pPr>
              <w:pStyle w:val="ConsPlusNormal"/>
              <w:jc w:val="center"/>
            </w:pPr>
            <w:r>
              <w:t>18141,4</w:t>
            </w:r>
          </w:p>
        </w:tc>
        <w:tc>
          <w:tcPr>
            <w:tcW w:w="709" w:type="dxa"/>
          </w:tcPr>
          <w:p w:rsidR="00DE2E6C" w:rsidRDefault="00DE2E6C">
            <w:pPr>
              <w:pStyle w:val="ConsPlusNormal"/>
              <w:jc w:val="center"/>
            </w:pPr>
            <w:r>
              <w:t>18285,2</w:t>
            </w:r>
          </w:p>
        </w:tc>
        <w:tc>
          <w:tcPr>
            <w:tcW w:w="709" w:type="dxa"/>
          </w:tcPr>
          <w:p w:rsidR="00DE2E6C" w:rsidRDefault="00DE2E6C">
            <w:pPr>
              <w:pStyle w:val="ConsPlusNormal"/>
              <w:jc w:val="center"/>
            </w:pPr>
            <w:r>
              <w:t>21129,3</w:t>
            </w:r>
          </w:p>
        </w:tc>
        <w:tc>
          <w:tcPr>
            <w:tcW w:w="708" w:type="dxa"/>
          </w:tcPr>
          <w:p w:rsidR="00DE2E6C" w:rsidRDefault="00DE2E6C">
            <w:pPr>
              <w:pStyle w:val="ConsPlusNormal"/>
              <w:jc w:val="center"/>
            </w:pPr>
            <w:r>
              <w:t>21554,8</w:t>
            </w:r>
          </w:p>
        </w:tc>
        <w:tc>
          <w:tcPr>
            <w:tcW w:w="709" w:type="dxa"/>
          </w:tcPr>
          <w:p w:rsidR="00DE2E6C" w:rsidRDefault="00DE2E6C">
            <w:pPr>
              <w:pStyle w:val="ConsPlusNormal"/>
              <w:jc w:val="center"/>
            </w:pPr>
            <w:r>
              <w:t>24016,9</w:t>
            </w:r>
          </w:p>
        </w:tc>
        <w:tc>
          <w:tcPr>
            <w:tcW w:w="708" w:type="dxa"/>
            <w:gridSpan w:val="2"/>
          </w:tcPr>
          <w:p w:rsidR="00DE2E6C" w:rsidRDefault="00DE2E6C">
            <w:pPr>
              <w:pStyle w:val="ConsPlusNormal"/>
              <w:jc w:val="center"/>
            </w:pPr>
            <w:r>
              <w:t>24016,9</w:t>
            </w:r>
          </w:p>
        </w:tc>
        <w:tc>
          <w:tcPr>
            <w:tcW w:w="709" w:type="dxa"/>
            <w:gridSpan w:val="2"/>
          </w:tcPr>
          <w:p w:rsidR="00DE2E6C" w:rsidRDefault="00DE2E6C">
            <w:pPr>
              <w:pStyle w:val="ConsPlusNormal"/>
              <w:jc w:val="center"/>
            </w:pPr>
            <w:r>
              <w:t>24016,9</w:t>
            </w:r>
          </w:p>
        </w:tc>
        <w:tc>
          <w:tcPr>
            <w:tcW w:w="710" w:type="dxa"/>
            <w:gridSpan w:val="2"/>
          </w:tcPr>
          <w:p w:rsidR="00DE2E6C" w:rsidRDefault="00DE2E6C">
            <w:pPr>
              <w:pStyle w:val="ConsPlusNormal"/>
              <w:jc w:val="center"/>
            </w:pPr>
            <w:r>
              <w:t>24016,9</w:t>
            </w:r>
          </w:p>
        </w:tc>
      </w:tr>
      <w:tr w:rsidR="00DE2E6C" w:rsidTr="00DE2E6C">
        <w:trPr>
          <w:gridAfter w:val="3"/>
          <w:wAfter w:w="255" w:type="dxa"/>
        </w:trPr>
        <w:tc>
          <w:tcPr>
            <w:tcW w:w="737" w:type="dxa"/>
          </w:tcPr>
          <w:p w:rsidR="00DE2E6C" w:rsidRDefault="00DE2E6C">
            <w:pPr>
              <w:pStyle w:val="ConsPlusNormal"/>
              <w:jc w:val="center"/>
            </w:pPr>
            <w:r>
              <w:t>7</w:t>
            </w:r>
          </w:p>
        </w:tc>
        <w:tc>
          <w:tcPr>
            <w:tcW w:w="1952" w:type="dxa"/>
          </w:tcPr>
          <w:p w:rsidR="00DE2E6C" w:rsidRDefault="00DE2E6C">
            <w:pPr>
              <w:pStyle w:val="ConsPlusNormal"/>
              <w:jc w:val="center"/>
            </w:pPr>
            <w:r>
              <w:t>Реализация дополнительных общеразвивающих программ</w:t>
            </w:r>
          </w:p>
        </w:tc>
        <w:tc>
          <w:tcPr>
            <w:tcW w:w="1701" w:type="dxa"/>
          </w:tcPr>
          <w:p w:rsidR="00DE2E6C" w:rsidRDefault="00DE2E6C">
            <w:pPr>
              <w:pStyle w:val="ConsPlusNormal"/>
              <w:jc w:val="center"/>
            </w:pPr>
            <w:r>
              <w:t>количество человеко-часов</w:t>
            </w:r>
          </w:p>
        </w:tc>
        <w:tc>
          <w:tcPr>
            <w:tcW w:w="567" w:type="dxa"/>
          </w:tcPr>
          <w:p w:rsidR="00DE2E6C" w:rsidRDefault="00DE2E6C">
            <w:pPr>
              <w:pStyle w:val="ConsPlusNormal"/>
              <w:jc w:val="center"/>
            </w:pPr>
            <w:r>
              <w:t>человеко-час</w:t>
            </w:r>
          </w:p>
        </w:tc>
        <w:tc>
          <w:tcPr>
            <w:tcW w:w="425" w:type="dxa"/>
          </w:tcPr>
          <w:p w:rsidR="00DE2E6C" w:rsidRDefault="00DE2E6C">
            <w:pPr>
              <w:pStyle w:val="ConsPlusNormal"/>
              <w:jc w:val="center"/>
            </w:pPr>
            <w:r>
              <w:t>78998</w:t>
            </w:r>
          </w:p>
        </w:tc>
        <w:tc>
          <w:tcPr>
            <w:tcW w:w="567" w:type="dxa"/>
          </w:tcPr>
          <w:p w:rsidR="00DE2E6C" w:rsidRDefault="00DE2E6C">
            <w:pPr>
              <w:pStyle w:val="ConsPlusNormal"/>
              <w:jc w:val="center"/>
            </w:pPr>
            <w:r>
              <w:t>103058</w:t>
            </w:r>
          </w:p>
        </w:tc>
        <w:tc>
          <w:tcPr>
            <w:tcW w:w="709" w:type="dxa"/>
          </w:tcPr>
          <w:p w:rsidR="00DE2E6C" w:rsidRDefault="00DE2E6C">
            <w:pPr>
              <w:pStyle w:val="ConsPlusNormal"/>
              <w:jc w:val="center"/>
            </w:pPr>
            <w:r>
              <w:t>110799</w:t>
            </w:r>
          </w:p>
        </w:tc>
        <w:tc>
          <w:tcPr>
            <w:tcW w:w="425" w:type="dxa"/>
          </w:tcPr>
          <w:p w:rsidR="00DE2E6C" w:rsidRDefault="00DE2E6C">
            <w:pPr>
              <w:pStyle w:val="ConsPlusNormal"/>
              <w:jc w:val="center"/>
            </w:pPr>
            <w:r>
              <w:t>122458</w:t>
            </w:r>
          </w:p>
        </w:tc>
        <w:tc>
          <w:tcPr>
            <w:tcW w:w="425" w:type="dxa"/>
          </w:tcPr>
          <w:p w:rsidR="00DE2E6C" w:rsidRDefault="00DE2E6C">
            <w:pPr>
              <w:pStyle w:val="ConsPlusNormal"/>
              <w:jc w:val="center"/>
            </w:pPr>
            <w:r>
              <w:t>126528</w:t>
            </w:r>
          </w:p>
        </w:tc>
        <w:tc>
          <w:tcPr>
            <w:tcW w:w="425" w:type="dxa"/>
          </w:tcPr>
          <w:p w:rsidR="00DE2E6C" w:rsidRDefault="00DE2E6C">
            <w:pPr>
              <w:pStyle w:val="ConsPlusNormal"/>
              <w:jc w:val="center"/>
            </w:pPr>
            <w:r>
              <w:t>129906</w:t>
            </w:r>
          </w:p>
        </w:tc>
        <w:tc>
          <w:tcPr>
            <w:tcW w:w="425" w:type="dxa"/>
          </w:tcPr>
          <w:p w:rsidR="00DE2E6C" w:rsidRDefault="00DE2E6C">
            <w:pPr>
              <w:pStyle w:val="ConsPlusNormal"/>
              <w:jc w:val="center"/>
            </w:pPr>
            <w:r>
              <w:t>129906</w:t>
            </w:r>
          </w:p>
        </w:tc>
        <w:tc>
          <w:tcPr>
            <w:tcW w:w="567" w:type="dxa"/>
          </w:tcPr>
          <w:p w:rsidR="00DE2E6C" w:rsidRDefault="00DE2E6C">
            <w:pPr>
              <w:pStyle w:val="ConsPlusNormal"/>
              <w:jc w:val="center"/>
            </w:pPr>
            <w:r>
              <w:t>129906</w:t>
            </w:r>
          </w:p>
        </w:tc>
        <w:tc>
          <w:tcPr>
            <w:tcW w:w="567" w:type="dxa"/>
          </w:tcPr>
          <w:p w:rsidR="00DE2E6C" w:rsidRDefault="00DE2E6C">
            <w:pPr>
              <w:pStyle w:val="ConsPlusNormal"/>
              <w:jc w:val="center"/>
            </w:pPr>
            <w:r>
              <w:t>129906</w:t>
            </w:r>
          </w:p>
        </w:tc>
        <w:tc>
          <w:tcPr>
            <w:tcW w:w="425" w:type="dxa"/>
            <w:gridSpan w:val="2"/>
          </w:tcPr>
          <w:p w:rsidR="00DE2E6C" w:rsidRDefault="00DE2E6C">
            <w:pPr>
              <w:pStyle w:val="ConsPlusNormal"/>
              <w:jc w:val="center"/>
            </w:pPr>
            <w:r>
              <w:t>8872,8</w:t>
            </w:r>
          </w:p>
        </w:tc>
        <w:tc>
          <w:tcPr>
            <w:tcW w:w="567" w:type="dxa"/>
          </w:tcPr>
          <w:p w:rsidR="00DE2E6C" w:rsidRDefault="00DE2E6C">
            <w:pPr>
              <w:pStyle w:val="ConsPlusNormal"/>
              <w:jc w:val="center"/>
            </w:pPr>
            <w:r>
              <w:t>12392</w:t>
            </w:r>
          </w:p>
        </w:tc>
        <w:tc>
          <w:tcPr>
            <w:tcW w:w="709" w:type="dxa"/>
          </w:tcPr>
          <w:p w:rsidR="00DE2E6C" w:rsidRDefault="00DE2E6C">
            <w:pPr>
              <w:pStyle w:val="ConsPlusNormal"/>
              <w:jc w:val="center"/>
            </w:pPr>
            <w:r>
              <w:t>11914,7</w:t>
            </w:r>
          </w:p>
        </w:tc>
        <w:tc>
          <w:tcPr>
            <w:tcW w:w="709" w:type="dxa"/>
          </w:tcPr>
          <w:p w:rsidR="00DE2E6C" w:rsidRDefault="00DE2E6C">
            <w:pPr>
              <w:pStyle w:val="ConsPlusNormal"/>
              <w:jc w:val="center"/>
            </w:pPr>
            <w:r>
              <w:t>14660,2</w:t>
            </w:r>
          </w:p>
        </w:tc>
        <w:tc>
          <w:tcPr>
            <w:tcW w:w="708" w:type="dxa"/>
          </w:tcPr>
          <w:p w:rsidR="00DE2E6C" w:rsidRDefault="00DE2E6C">
            <w:pPr>
              <w:pStyle w:val="ConsPlusNormal"/>
              <w:jc w:val="center"/>
            </w:pPr>
            <w:r>
              <w:t>15346,2</w:t>
            </w:r>
          </w:p>
        </w:tc>
        <w:tc>
          <w:tcPr>
            <w:tcW w:w="709" w:type="dxa"/>
          </w:tcPr>
          <w:p w:rsidR="00DE2E6C" w:rsidRDefault="00DE2E6C">
            <w:pPr>
              <w:pStyle w:val="ConsPlusNormal"/>
              <w:jc w:val="center"/>
            </w:pPr>
            <w:r>
              <w:t>17401,6</w:t>
            </w:r>
          </w:p>
        </w:tc>
        <w:tc>
          <w:tcPr>
            <w:tcW w:w="708" w:type="dxa"/>
            <w:gridSpan w:val="2"/>
          </w:tcPr>
          <w:p w:rsidR="00DE2E6C" w:rsidRDefault="00DE2E6C">
            <w:pPr>
              <w:pStyle w:val="ConsPlusNormal"/>
              <w:jc w:val="center"/>
            </w:pPr>
            <w:r>
              <w:t>17401,6</w:t>
            </w:r>
          </w:p>
        </w:tc>
        <w:tc>
          <w:tcPr>
            <w:tcW w:w="709" w:type="dxa"/>
            <w:gridSpan w:val="2"/>
          </w:tcPr>
          <w:p w:rsidR="00DE2E6C" w:rsidRDefault="00DE2E6C">
            <w:pPr>
              <w:pStyle w:val="ConsPlusNormal"/>
              <w:jc w:val="center"/>
            </w:pPr>
            <w:r>
              <w:t>17401,6</w:t>
            </w:r>
          </w:p>
        </w:tc>
        <w:tc>
          <w:tcPr>
            <w:tcW w:w="710" w:type="dxa"/>
            <w:gridSpan w:val="2"/>
          </w:tcPr>
          <w:p w:rsidR="00DE2E6C" w:rsidRDefault="00DE2E6C">
            <w:pPr>
              <w:pStyle w:val="ConsPlusNormal"/>
              <w:jc w:val="center"/>
            </w:pPr>
            <w:r>
              <w:t>17401,6</w:t>
            </w:r>
          </w:p>
        </w:tc>
      </w:tr>
      <w:tr w:rsidR="00DE2E6C" w:rsidTr="00DE2E6C">
        <w:trPr>
          <w:gridAfter w:val="3"/>
          <w:wAfter w:w="255" w:type="dxa"/>
        </w:trPr>
        <w:tc>
          <w:tcPr>
            <w:tcW w:w="737" w:type="dxa"/>
          </w:tcPr>
          <w:p w:rsidR="00DE2E6C" w:rsidRDefault="00DE2E6C">
            <w:pPr>
              <w:pStyle w:val="ConsPlusNormal"/>
              <w:jc w:val="center"/>
            </w:pPr>
            <w:r>
              <w:t>8</w:t>
            </w:r>
          </w:p>
        </w:tc>
        <w:tc>
          <w:tcPr>
            <w:tcW w:w="1952" w:type="dxa"/>
          </w:tcPr>
          <w:p w:rsidR="00DE2E6C" w:rsidRDefault="00DE2E6C">
            <w:pPr>
              <w:pStyle w:val="ConsPlusNormal"/>
              <w:jc w:val="center"/>
            </w:pPr>
            <w:r>
              <w:t>Содержание детей. Основное общее образование</w:t>
            </w:r>
          </w:p>
        </w:tc>
        <w:tc>
          <w:tcPr>
            <w:tcW w:w="1701" w:type="dxa"/>
          </w:tcPr>
          <w:p w:rsidR="00DE2E6C" w:rsidRDefault="00DE2E6C">
            <w:pPr>
              <w:pStyle w:val="ConsPlusNormal"/>
              <w:jc w:val="center"/>
            </w:pPr>
            <w:r>
              <w:t>число обучающихся</w:t>
            </w:r>
          </w:p>
        </w:tc>
        <w:tc>
          <w:tcPr>
            <w:tcW w:w="567" w:type="dxa"/>
          </w:tcPr>
          <w:p w:rsidR="00DE2E6C" w:rsidRDefault="00DE2E6C">
            <w:pPr>
              <w:pStyle w:val="ConsPlusNormal"/>
              <w:jc w:val="center"/>
            </w:pPr>
            <w:r>
              <w:t>человек</w:t>
            </w:r>
          </w:p>
        </w:tc>
        <w:tc>
          <w:tcPr>
            <w:tcW w:w="425" w:type="dxa"/>
          </w:tcPr>
          <w:p w:rsidR="00DE2E6C" w:rsidRDefault="00DE2E6C">
            <w:pPr>
              <w:pStyle w:val="ConsPlusNormal"/>
              <w:jc w:val="center"/>
            </w:pPr>
            <w:r>
              <w:t>174</w:t>
            </w:r>
          </w:p>
        </w:tc>
        <w:tc>
          <w:tcPr>
            <w:tcW w:w="567" w:type="dxa"/>
          </w:tcPr>
          <w:p w:rsidR="00DE2E6C" w:rsidRDefault="00DE2E6C">
            <w:pPr>
              <w:pStyle w:val="ConsPlusNormal"/>
              <w:jc w:val="center"/>
            </w:pPr>
            <w:r>
              <w:t>168</w:t>
            </w:r>
          </w:p>
        </w:tc>
        <w:tc>
          <w:tcPr>
            <w:tcW w:w="709" w:type="dxa"/>
          </w:tcPr>
          <w:p w:rsidR="00DE2E6C" w:rsidRDefault="00DE2E6C">
            <w:pPr>
              <w:pStyle w:val="ConsPlusNormal"/>
              <w:jc w:val="center"/>
            </w:pPr>
            <w:r>
              <w:t>209</w:t>
            </w:r>
          </w:p>
        </w:tc>
        <w:tc>
          <w:tcPr>
            <w:tcW w:w="425" w:type="dxa"/>
          </w:tcPr>
          <w:p w:rsidR="00DE2E6C" w:rsidRDefault="00DE2E6C">
            <w:pPr>
              <w:pStyle w:val="ConsPlusNormal"/>
              <w:jc w:val="center"/>
            </w:pPr>
            <w:r>
              <w:t>228</w:t>
            </w:r>
          </w:p>
        </w:tc>
        <w:tc>
          <w:tcPr>
            <w:tcW w:w="425" w:type="dxa"/>
          </w:tcPr>
          <w:p w:rsidR="00DE2E6C" w:rsidRDefault="00DE2E6C">
            <w:pPr>
              <w:pStyle w:val="ConsPlusNormal"/>
              <w:jc w:val="center"/>
            </w:pPr>
            <w:r>
              <w:t>232</w:t>
            </w:r>
          </w:p>
        </w:tc>
        <w:tc>
          <w:tcPr>
            <w:tcW w:w="425" w:type="dxa"/>
          </w:tcPr>
          <w:p w:rsidR="00DE2E6C" w:rsidRDefault="00DE2E6C">
            <w:pPr>
              <w:pStyle w:val="ConsPlusNormal"/>
              <w:jc w:val="center"/>
            </w:pPr>
            <w:r>
              <w:t>236</w:t>
            </w:r>
          </w:p>
        </w:tc>
        <w:tc>
          <w:tcPr>
            <w:tcW w:w="425" w:type="dxa"/>
          </w:tcPr>
          <w:p w:rsidR="00DE2E6C" w:rsidRDefault="00DE2E6C">
            <w:pPr>
              <w:pStyle w:val="ConsPlusNormal"/>
              <w:jc w:val="center"/>
            </w:pPr>
            <w:r>
              <w:t>236</w:t>
            </w:r>
          </w:p>
        </w:tc>
        <w:tc>
          <w:tcPr>
            <w:tcW w:w="567" w:type="dxa"/>
          </w:tcPr>
          <w:p w:rsidR="00DE2E6C" w:rsidRDefault="00DE2E6C">
            <w:pPr>
              <w:pStyle w:val="ConsPlusNormal"/>
              <w:jc w:val="center"/>
            </w:pPr>
            <w:r>
              <w:t>236</w:t>
            </w:r>
          </w:p>
        </w:tc>
        <w:tc>
          <w:tcPr>
            <w:tcW w:w="567" w:type="dxa"/>
          </w:tcPr>
          <w:p w:rsidR="00DE2E6C" w:rsidRDefault="00DE2E6C">
            <w:pPr>
              <w:pStyle w:val="ConsPlusNormal"/>
              <w:jc w:val="center"/>
            </w:pPr>
            <w:r>
              <w:t>236</w:t>
            </w:r>
          </w:p>
        </w:tc>
        <w:tc>
          <w:tcPr>
            <w:tcW w:w="425" w:type="dxa"/>
            <w:gridSpan w:val="2"/>
          </w:tcPr>
          <w:p w:rsidR="00DE2E6C" w:rsidRDefault="00DE2E6C">
            <w:pPr>
              <w:pStyle w:val="ConsPlusNormal"/>
              <w:jc w:val="center"/>
            </w:pPr>
            <w:r>
              <w:t>12025,6</w:t>
            </w:r>
          </w:p>
        </w:tc>
        <w:tc>
          <w:tcPr>
            <w:tcW w:w="567" w:type="dxa"/>
          </w:tcPr>
          <w:p w:rsidR="00DE2E6C" w:rsidRDefault="00DE2E6C">
            <w:pPr>
              <w:pStyle w:val="ConsPlusNormal"/>
              <w:jc w:val="center"/>
            </w:pPr>
            <w:r>
              <w:t>12754,9</w:t>
            </w:r>
          </w:p>
        </w:tc>
        <w:tc>
          <w:tcPr>
            <w:tcW w:w="709" w:type="dxa"/>
          </w:tcPr>
          <w:p w:rsidR="00DE2E6C" w:rsidRDefault="00DE2E6C">
            <w:pPr>
              <w:pStyle w:val="ConsPlusNormal"/>
              <w:jc w:val="center"/>
            </w:pPr>
            <w:r>
              <w:t>15219,8</w:t>
            </w:r>
          </w:p>
        </w:tc>
        <w:tc>
          <w:tcPr>
            <w:tcW w:w="709" w:type="dxa"/>
          </w:tcPr>
          <w:p w:rsidR="00DE2E6C" w:rsidRDefault="00DE2E6C">
            <w:pPr>
              <w:pStyle w:val="ConsPlusNormal"/>
              <w:jc w:val="center"/>
            </w:pPr>
            <w:r>
              <w:t>18982,1</w:t>
            </w:r>
          </w:p>
        </w:tc>
        <w:tc>
          <w:tcPr>
            <w:tcW w:w="708" w:type="dxa"/>
          </w:tcPr>
          <w:p w:rsidR="00DE2E6C" w:rsidRDefault="00DE2E6C">
            <w:pPr>
              <w:pStyle w:val="ConsPlusNormal"/>
              <w:jc w:val="center"/>
            </w:pPr>
            <w:r>
              <w:t>19719,9</w:t>
            </w:r>
          </w:p>
        </w:tc>
        <w:tc>
          <w:tcPr>
            <w:tcW w:w="709" w:type="dxa"/>
          </w:tcPr>
          <w:p w:rsidR="00DE2E6C" w:rsidRDefault="00DE2E6C">
            <w:pPr>
              <w:pStyle w:val="ConsPlusNormal"/>
              <w:jc w:val="center"/>
            </w:pPr>
            <w:r>
              <w:t>22356,6</w:t>
            </w:r>
          </w:p>
        </w:tc>
        <w:tc>
          <w:tcPr>
            <w:tcW w:w="708" w:type="dxa"/>
            <w:gridSpan w:val="2"/>
          </w:tcPr>
          <w:p w:rsidR="00DE2E6C" w:rsidRDefault="00DE2E6C">
            <w:pPr>
              <w:pStyle w:val="ConsPlusNormal"/>
              <w:jc w:val="center"/>
            </w:pPr>
            <w:r>
              <w:t>22356,6</w:t>
            </w:r>
          </w:p>
        </w:tc>
        <w:tc>
          <w:tcPr>
            <w:tcW w:w="709" w:type="dxa"/>
            <w:gridSpan w:val="2"/>
          </w:tcPr>
          <w:p w:rsidR="00DE2E6C" w:rsidRDefault="00DE2E6C">
            <w:pPr>
              <w:pStyle w:val="ConsPlusNormal"/>
              <w:jc w:val="center"/>
            </w:pPr>
            <w:r>
              <w:t>22356,6</w:t>
            </w:r>
          </w:p>
        </w:tc>
        <w:tc>
          <w:tcPr>
            <w:tcW w:w="710" w:type="dxa"/>
            <w:gridSpan w:val="2"/>
          </w:tcPr>
          <w:p w:rsidR="00DE2E6C" w:rsidRDefault="00DE2E6C">
            <w:pPr>
              <w:pStyle w:val="ConsPlusNormal"/>
              <w:jc w:val="center"/>
            </w:pPr>
            <w:r>
              <w:t>22356,6</w:t>
            </w:r>
          </w:p>
        </w:tc>
      </w:tr>
      <w:tr w:rsidR="00DE2E6C" w:rsidTr="00DE2E6C">
        <w:trPr>
          <w:gridAfter w:val="3"/>
          <w:wAfter w:w="255" w:type="dxa"/>
        </w:trPr>
        <w:tc>
          <w:tcPr>
            <w:tcW w:w="737" w:type="dxa"/>
          </w:tcPr>
          <w:p w:rsidR="00DE2E6C" w:rsidRDefault="00DE2E6C">
            <w:pPr>
              <w:pStyle w:val="ConsPlusNormal"/>
              <w:jc w:val="center"/>
            </w:pPr>
            <w:r>
              <w:t>9</w:t>
            </w:r>
          </w:p>
        </w:tc>
        <w:tc>
          <w:tcPr>
            <w:tcW w:w="1952" w:type="dxa"/>
          </w:tcPr>
          <w:p w:rsidR="00DE2E6C" w:rsidRDefault="00DE2E6C">
            <w:pPr>
              <w:pStyle w:val="ConsPlusNormal"/>
              <w:jc w:val="center"/>
            </w:pPr>
            <w:r>
              <w:t>Содержание детей. Среднее общее образование</w:t>
            </w:r>
          </w:p>
        </w:tc>
        <w:tc>
          <w:tcPr>
            <w:tcW w:w="1701" w:type="dxa"/>
          </w:tcPr>
          <w:p w:rsidR="00DE2E6C" w:rsidRDefault="00DE2E6C">
            <w:pPr>
              <w:pStyle w:val="ConsPlusNormal"/>
              <w:jc w:val="center"/>
            </w:pPr>
            <w:r>
              <w:t>число обучающихся</w:t>
            </w:r>
          </w:p>
        </w:tc>
        <w:tc>
          <w:tcPr>
            <w:tcW w:w="567" w:type="dxa"/>
          </w:tcPr>
          <w:p w:rsidR="00DE2E6C" w:rsidRDefault="00DE2E6C">
            <w:pPr>
              <w:pStyle w:val="ConsPlusNormal"/>
              <w:jc w:val="center"/>
            </w:pPr>
            <w:r>
              <w:t>человек</w:t>
            </w:r>
          </w:p>
        </w:tc>
        <w:tc>
          <w:tcPr>
            <w:tcW w:w="425" w:type="dxa"/>
          </w:tcPr>
          <w:p w:rsidR="00DE2E6C" w:rsidRDefault="00DE2E6C">
            <w:pPr>
              <w:pStyle w:val="ConsPlusNormal"/>
              <w:jc w:val="center"/>
            </w:pPr>
            <w:r>
              <w:t>126</w:t>
            </w:r>
          </w:p>
        </w:tc>
        <w:tc>
          <w:tcPr>
            <w:tcW w:w="567" w:type="dxa"/>
          </w:tcPr>
          <w:p w:rsidR="00DE2E6C" w:rsidRDefault="00DE2E6C">
            <w:pPr>
              <w:pStyle w:val="ConsPlusNormal"/>
              <w:jc w:val="center"/>
            </w:pPr>
            <w:r>
              <w:t>109</w:t>
            </w:r>
          </w:p>
        </w:tc>
        <w:tc>
          <w:tcPr>
            <w:tcW w:w="709" w:type="dxa"/>
          </w:tcPr>
          <w:p w:rsidR="00DE2E6C" w:rsidRDefault="00DE2E6C">
            <w:pPr>
              <w:pStyle w:val="ConsPlusNormal"/>
              <w:jc w:val="center"/>
            </w:pPr>
            <w:r>
              <w:t>116</w:t>
            </w:r>
          </w:p>
        </w:tc>
        <w:tc>
          <w:tcPr>
            <w:tcW w:w="425" w:type="dxa"/>
          </w:tcPr>
          <w:p w:rsidR="00DE2E6C" w:rsidRDefault="00DE2E6C">
            <w:pPr>
              <w:pStyle w:val="ConsPlusNormal"/>
              <w:jc w:val="center"/>
            </w:pPr>
            <w:r>
              <w:t>110</w:t>
            </w:r>
          </w:p>
        </w:tc>
        <w:tc>
          <w:tcPr>
            <w:tcW w:w="425" w:type="dxa"/>
          </w:tcPr>
          <w:p w:rsidR="00DE2E6C" w:rsidRDefault="00DE2E6C">
            <w:pPr>
              <w:pStyle w:val="ConsPlusNormal"/>
              <w:jc w:val="center"/>
            </w:pPr>
            <w:r>
              <w:t>112</w:t>
            </w:r>
          </w:p>
        </w:tc>
        <w:tc>
          <w:tcPr>
            <w:tcW w:w="425" w:type="dxa"/>
          </w:tcPr>
          <w:p w:rsidR="00DE2E6C" w:rsidRDefault="00DE2E6C">
            <w:pPr>
              <w:pStyle w:val="ConsPlusNormal"/>
              <w:jc w:val="center"/>
            </w:pPr>
            <w:r>
              <w:t>114</w:t>
            </w:r>
          </w:p>
        </w:tc>
        <w:tc>
          <w:tcPr>
            <w:tcW w:w="425" w:type="dxa"/>
          </w:tcPr>
          <w:p w:rsidR="00DE2E6C" w:rsidRDefault="00DE2E6C">
            <w:pPr>
              <w:pStyle w:val="ConsPlusNormal"/>
              <w:jc w:val="center"/>
            </w:pPr>
            <w:r>
              <w:t>114</w:t>
            </w:r>
          </w:p>
        </w:tc>
        <w:tc>
          <w:tcPr>
            <w:tcW w:w="567" w:type="dxa"/>
          </w:tcPr>
          <w:p w:rsidR="00DE2E6C" w:rsidRDefault="00DE2E6C">
            <w:pPr>
              <w:pStyle w:val="ConsPlusNormal"/>
              <w:jc w:val="center"/>
            </w:pPr>
            <w:r>
              <w:t>114</w:t>
            </w:r>
          </w:p>
        </w:tc>
        <w:tc>
          <w:tcPr>
            <w:tcW w:w="567" w:type="dxa"/>
          </w:tcPr>
          <w:p w:rsidR="00DE2E6C" w:rsidRDefault="00DE2E6C">
            <w:pPr>
              <w:pStyle w:val="ConsPlusNormal"/>
              <w:jc w:val="center"/>
            </w:pPr>
            <w:r>
              <w:t>114</w:t>
            </w:r>
          </w:p>
        </w:tc>
        <w:tc>
          <w:tcPr>
            <w:tcW w:w="425" w:type="dxa"/>
            <w:gridSpan w:val="2"/>
          </w:tcPr>
          <w:p w:rsidR="00DE2E6C" w:rsidRDefault="00DE2E6C">
            <w:pPr>
              <w:pStyle w:val="ConsPlusNormal"/>
              <w:jc w:val="center"/>
            </w:pPr>
            <w:r>
              <w:t>8999,5</w:t>
            </w:r>
          </w:p>
        </w:tc>
        <w:tc>
          <w:tcPr>
            <w:tcW w:w="567" w:type="dxa"/>
          </w:tcPr>
          <w:p w:rsidR="00DE2E6C" w:rsidRDefault="00DE2E6C">
            <w:pPr>
              <w:pStyle w:val="ConsPlusNormal"/>
              <w:jc w:val="center"/>
            </w:pPr>
            <w:r>
              <w:t>8121,5</w:t>
            </w:r>
          </w:p>
        </w:tc>
        <w:tc>
          <w:tcPr>
            <w:tcW w:w="709" w:type="dxa"/>
          </w:tcPr>
          <w:p w:rsidR="00DE2E6C" w:rsidRDefault="00DE2E6C">
            <w:pPr>
              <w:pStyle w:val="ConsPlusNormal"/>
              <w:jc w:val="center"/>
            </w:pPr>
            <w:r>
              <w:t>8423,1</w:t>
            </w:r>
          </w:p>
        </w:tc>
        <w:tc>
          <w:tcPr>
            <w:tcW w:w="709" w:type="dxa"/>
          </w:tcPr>
          <w:p w:rsidR="00DE2E6C" w:rsidRDefault="00DE2E6C">
            <w:pPr>
              <w:pStyle w:val="ConsPlusNormal"/>
              <w:jc w:val="center"/>
            </w:pPr>
            <w:r>
              <w:t>8316,1</w:t>
            </w:r>
          </w:p>
        </w:tc>
        <w:tc>
          <w:tcPr>
            <w:tcW w:w="708" w:type="dxa"/>
          </w:tcPr>
          <w:p w:rsidR="00DE2E6C" w:rsidRDefault="00DE2E6C">
            <w:pPr>
              <w:pStyle w:val="ConsPlusNormal"/>
              <w:jc w:val="center"/>
            </w:pPr>
            <w:r>
              <w:t>8664,1</w:t>
            </w:r>
          </w:p>
        </w:tc>
        <w:tc>
          <w:tcPr>
            <w:tcW w:w="709" w:type="dxa"/>
          </w:tcPr>
          <w:p w:rsidR="00DE2E6C" w:rsidRDefault="00DE2E6C">
            <w:pPr>
              <w:pStyle w:val="ConsPlusNormal"/>
              <w:jc w:val="center"/>
            </w:pPr>
            <w:r>
              <w:t>9749,1</w:t>
            </w:r>
          </w:p>
        </w:tc>
        <w:tc>
          <w:tcPr>
            <w:tcW w:w="708" w:type="dxa"/>
            <w:gridSpan w:val="2"/>
          </w:tcPr>
          <w:p w:rsidR="00DE2E6C" w:rsidRDefault="00DE2E6C">
            <w:pPr>
              <w:pStyle w:val="ConsPlusNormal"/>
              <w:jc w:val="center"/>
            </w:pPr>
            <w:r>
              <w:t>9749,1</w:t>
            </w:r>
          </w:p>
        </w:tc>
        <w:tc>
          <w:tcPr>
            <w:tcW w:w="709" w:type="dxa"/>
            <w:gridSpan w:val="2"/>
          </w:tcPr>
          <w:p w:rsidR="00DE2E6C" w:rsidRDefault="00DE2E6C">
            <w:pPr>
              <w:pStyle w:val="ConsPlusNormal"/>
              <w:jc w:val="center"/>
            </w:pPr>
            <w:r>
              <w:t>9749,1</w:t>
            </w:r>
          </w:p>
        </w:tc>
        <w:tc>
          <w:tcPr>
            <w:tcW w:w="710" w:type="dxa"/>
            <w:gridSpan w:val="2"/>
          </w:tcPr>
          <w:p w:rsidR="00DE2E6C" w:rsidRDefault="00DE2E6C">
            <w:pPr>
              <w:pStyle w:val="ConsPlusNormal"/>
              <w:jc w:val="center"/>
            </w:pPr>
            <w:r>
              <w:t>9749,1</w:t>
            </w:r>
          </w:p>
        </w:tc>
      </w:tr>
      <w:tr w:rsidR="00DE2E6C" w:rsidTr="00DE2E6C">
        <w:trPr>
          <w:gridAfter w:val="3"/>
          <w:wAfter w:w="255" w:type="dxa"/>
        </w:trPr>
        <w:tc>
          <w:tcPr>
            <w:tcW w:w="737" w:type="dxa"/>
            <w:vMerge w:val="restart"/>
          </w:tcPr>
          <w:p w:rsidR="00DE2E6C" w:rsidRDefault="00DE2E6C">
            <w:pPr>
              <w:pStyle w:val="ConsPlusNormal"/>
              <w:jc w:val="center"/>
            </w:pPr>
            <w:r>
              <w:t>10</w:t>
            </w:r>
          </w:p>
        </w:tc>
        <w:tc>
          <w:tcPr>
            <w:tcW w:w="1952" w:type="dxa"/>
            <w:vMerge w:val="restart"/>
          </w:tcPr>
          <w:p w:rsidR="00DE2E6C" w:rsidRDefault="00DE2E6C">
            <w:pPr>
              <w:pStyle w:val="ConsPlusNormal"/>
              <w:jc w:val="center"/>
            </w:pPr>
            <w:r>
              <w:t xml:space="preserve">Организация и проведение олимпиад, конкурсов, мероприятий, направленных на выявление и развитие у обучающихся </w:t>
            </w:r>
            <w:r>
              <w:lastRenderedPageBreak/>
              <w:t>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w:t>
            </w:r>
          </w:p>
        </w:tc>
        <w:tc>
          <w:tcPr>
            <w:tcW w:w="1701" w:type="dxa"/>
          </w:tcPr>
          <w:p w:rsidR="00DE2E6C" w:rsidRDefault="00DE2E6C">
            <w:pPr>
              <w:pStyle w:val="ConsPlusNormal"/>
              <w:jc w:val="center"/>
            </w:pPr>
            <w:r>
              <w:lastRenderedPageBreak/>
              <w:t>количество мероприятий</w:t>
            </w:r>
          </w:p>
        </w:tc>
        <w:tc>
          <w:tcPr>
            <w:tcW w:w="567" w:type="dxa"/>
          </w:tcPr>
          <w:p w:rsidR="00DE2E6C" w:rsidRDefault="00DE2E6C">
            <w:pPr>
              <w:pStyle w:val="ConsPlusNormal"/>
              <w:jc w:val="center"/>
            </w:pPr>
            <w:r>
              <w:t>единица</w:t>
            </w:r>
          </w:p>
        </w:tc>
        <w:tc>
          <w:tcPr>
            <w:tcW w:w="425" w:type="dxa"/>
          </w:tcPr>
          <w:p w:rsidR="00DE2E6C" w:rsidRDefault="00DE2E6C">
            <w:pPr>
              <w:pStyle w:val="ConsPlusNormal"/>
              <w:jc w:val="center"/>
            </w:pPr>
            <w:r>
              <w:t>10</w:t>
            </w:r>
          </w:p>
        </w:tc>
        <w:tc>
          <w:tcPr>
            <w:tcW w:w="567" w:type="dxa"/>
          </w:tcPr>
          <w:p w:rsidR="00DE2E6C" w:rsidRDefault="00DE2E6C">
            <w:pPr>
              <w:pStyle w:val="ConsPlusNormal"/>
              <w:jc w:val="center"/>
            </w:pPr>
            <w:r>
              <w:t>11</w:t>
            </w:r>
          </w:p>
        </w:tc>
        <w:tc>
          <w:tcPr>
            <w:tcW w:w="709" w:type="dxa"/>
          </w:tcPr>
          <w:p w:rsidR="00DE2E6C" w:rsidRDefault="00DE2E6C">
            <w:pPr>
              <w:pStyle w:val="ConsPlusNormal"/>
              <w:jc w:val="center"/>
            </w:pPr>
            <w:r>
              <w:t>38</w:t>
            </w:r>
          </w:p>
        </w:tc>
        <w:tc>
          <w:tcPr>
            <w:tcW w:w="425" w:type="dxa"/>
          </w:tcPr>
          <w:p w:rsidR="00DE2E6C" w:rsidRDefault="00DE2E6C">
            <w:pPr>
              <w:pStyle w:val="ConsPlusNormal"/>
              <w:jc w:val="center"/>
            </w:pPr>
            <w:r>
              <w:t>38</w:t>
            </w:r>
          </w:p>
        </w:tc>
        <w:tc>
          <w:tcPr>
            <w:tcW w:w="425" w:type="dxa"/>
          </w:tcPr>
          <w:p w:rsidR="00DE2E6C" w:rsidRDefault="00DE2E6C">
            <w:pPr>
              <w:pStyle w:val="ConsPlusNormal"/>
              <w:jc w:val="center"/>
            </w:pPr>
            <w:r>
              <w:t>38</w:t>
            </w:r>
          </w:p>
        </w:tc>
        <w:tc>
          <w:tcPr>
            <w:tcW w:w="425" w:type="dxa"/>
          </w:tcPr>
          <w:p w:rsidR="00DE2E6C" w:rsidRDefault="00DE2E6C">
            <w:pPr>
              <w:pStyle w:val="ConsPlusNormal"/>
              <w:jc w:val="center"/>
            </w:pPr>
            <w:r>
              <w:t>38</w:t>
            </w:r>
          </w:p>
        </w:tc>
        <w:tc>
          <w:tcPr>
            <w:tcW w:w="425" w:type="dxa"/>
          </w:tcPr>
          <w:p w:rsidR="00DE2E6C" w:rsidRDefault="00DE2E6C">
            <w:pPr>
              <w:pStyle w:val="ConsPlusNormal"/>
              <w:jc w:val="center"/>
            </w:pPr>
            <w:r>
              <w:t>38</w:t>
            </w:r>
          </w:p>
        </w:tc>
        <w:tc>
          <w:tcPr>
            <w:tcW w:w="567" w:type="dxa"/>
          </w:tcPr>
          <w:p w:rsidR="00DE2E6C" w:rsidRDefault="00DE2E6C">
            <w:pPr>
              <w:pStyle w:val="ConsPlusNormal"/>
              <w:jc w:val="center"/>
            </w:pPr>
            <w:r>
              <w:t>38</w:t>
            </w:r>
          </w:p>
        </w:tc>
        <w:tc>
          <w:tcPr>
            <w:tcW w:w="567" w:type="dxa"/>
          </w:tcPr>
          <w:p w:rsidR="00DE2E6C" w:rsidRDefault="00DE2E6C">
            <w:pPr>
              <w:pStyle w:val="ConsPlusNormal"/>
              <w:jc w:val="center"/>
            </w:pPr>
            <w:r>
              <w:t>38</w:t>
            </w:r>
          </w:p>
        </w:tc>
        <w:tc>
          <w:tcPr>
            <w:tcW w:w="425" w:type="dxa"/>
            <w:gridSpan w:val="2"/>
            <w:vMerge w:val="restart"/>
          </w:tcPr>
          <w:p w:rsidR="00DE2E6C" w:rsidRDefault="00DE2E6C">
            <w:pPr>
              <w:pStyle w:val="ConsPlusNormal"/>
              <w:jc w:val="center"/>
            </w:pPr>
            <w:r>
              <w:t>685,4</w:t>
            </w:r>
          </w:p>
        </w:tc>
        <w:tc>
          <w:tcPr>
            <w:tcW w:w="567" w:type="dxa"/>
            <w:vMerge w:val="restart"/>
          </w:tcPr>
          <w:p w:rsidR="00DE2E6C" w:rsidRDefault="00DE2E6C">
            <w:pPr>
              <w:pStyle w:val="ConsPlusNormal"/>
              <w:jc w:val="center"/>
            </w:pPr>
            <w:r>
              <w:t>1283</w:t>
            </w:r>
          </w:p>
        </w:tc>
        <w:tc>
          <w:tcPr>
            <w:tcW w:w="709" w:type="dxa"/>
            <w:vMerge w:val="restart"/>
          </w:tcPr>
          <w:p w:rsidR="00DE2E6C" w:rsidRDefault="00DE2E6C">
            <w:pPr>
              <w:pStyle w:val="ConsPlusNormal"/>
              <w:jc w:val="center"/>
            </w:pPr>
            <w:r>
              <w:t>2491,3</w:t>
            </w:r>
          </w:p>
        </w:tc>
        <w:tc>
          <w:tcPr>
            <w:tcW w:w="709" w:type="dxa"/>
            <w:vMerge w:val="restart"/>
          </w:tcPr>
          <w:p w:rsidR="00DE2E6C" w:rsidRDefault="00DE2E6C">
            <w:pPr>
              <w:pStyle w:val="ConsPlusNormal"/>
              <w:jc w:val="center"/>
            </w:pPr>
            <w:r>
              <w:t>2749</w:t>
            </w:r>
          </w:p>
        </w:tc>
        <w:tc>
          <w:tcPr>
            <w:tcW w:w="708" w:type="dxa"/>
            <w:vMerge w:val="restart"/>
          </w:tcPr>
          <w:p w:rsidR="00DE2E6C" w:rsidRDefault="00DE2E6C">
            <w:pPr>
              <w:pStyle w:val="ConsPlusNormal"/>
              <w:jc w:val="center"/>
            </w:pPr>
            <w:r>
              <w:t>2797,8</w:t>
            </w:r>
          </w:p>
        </w:tc>
        <w:tc>
          <w:tcPr>
            <w:tcW w:w="709" w:type="dxa"/>
            <w:vMerge w:val="restart"/>
          </w:tcPr>
          <w:p w:rsidR="00DE2E6C" w:rsidRDefault="00DE2E6C">
            <w:pPr>
              <w:pStyle w:val="ConsPlusNormal"/>
              <w:jc w:val="center"/>
            </w:pPr>
            <w:r>
              <w:t>3037,8</w:t>
            </w:r>
          </w:p>
        </w:tc>
        <w:tc>
          <w:tcPr>
            <w:tcW w:w="708" w:type="dxa"/>
            <w:gridSpan w:val="2"/>
            <w:vMerge w:val="restart"/>
          </w:tcPr>
          <w:p w:rsidR="00DE2E6C" w:rsidRDefault="00DE2E6C">
            <w:pPr>
              <w:pStyle w:val="ConsPlusNormal"/>
              <w:jc w:val="center"/>
            </w:pPr>
            <w:r>
              <w:t>3037,8</w:t>
            </w:r>
          </w:p>
        </w:tc>
        <w:tc>
          <w:tcPr>
            <w:tcW w:w="709" w:type="dxa"/>
            <w:gridSpan w:val="2"/>
            <w:vMerge w:val="restart"/>
          </w:tcPr>
          <w:p w:rsidR="00DE2E6C" w:rsidRDefault="00DE2E6C">
            <w:pPr>
              <w:pStyle w:val="ConsPlusNormal"/>
              <w:jc w:val="center"/>
            </w:pPr>
            <w:r>
              <w:t>3037,8</w:t>
            </w:r>
          </w:p>
        </w:tc>
        <w:tc>
          <w:tcPr>
            <w:tcW w:w="710" w:type="dxa"/>
            <w:gridSpan w:val="2"/>
            <w:vMerge w:val="restart"/>
          </w:tcPr>
          <w:p w:rsidR="00DE2E6C" w:rsidRDefault="00DE2E6C">
            <w:pPr>
              <w:pStyle w:val="ConsPlusNormal"/>
              <w:jc w:val="center"/>
            </w:pPr>
            <w:r>
              <w:t>3037,8</w:t>
            </w:r>
          </w:p>
        </w:tc>
      </w:tr>
      <w:tr w:rsidR="00DE2E6C" w:rsidTr="00DE2E6C">
        <w:trPr>
          <w:gridAfter w:val="3"/>
          <w:wAfter w:w="255" w:type="dxa"/>
        </w:trPr>
        <w:tc>
          <w:tcPr>
            <w:tcW w:w="737" w:type="dxa"/>
            <w:vMerge/>
          </w:tcPr>
          <w:p w:rsidR="00DE2E6C" w:rsidRDefault="00DE2E6C">
            <w:pPr>
              <w:pStyle w:val="ConsPlusNormal"/>
            </w:pPr>
          </w:p>
        </w:tc>
        <w:tc>
          <w:tcPr>
            <w:tcW w:w="1952" w:type="dxa"/>
            <w:vMerge/>
          </w:tcPr>
          <w:p w:rsidR="00DE2E6C" w:rsidRDefault="00DE2E6C">
            <w:pPr>
              <w:pStyle w:val="ConsPlusNormal"/>
            </w:pPr>
          </w:p>
        </w:tc>
        <w:tc>
          <w:tcPr>
            <w:tcW w:w="1701" w:type="dxa"/>
          </w:tcPr>
          <w:p w:rsidR="00DE2E6C" w:rsidRDefault="00DE2E6C">
            <w:pPr>
              <w:pStyle w:val="ConsPlusNormal"/>
              <w:jc w:val="center"/>
            </w:pPr>
            <w:r>
              <w:t>количество участников мероприятий</w:t>
            </w:r>
          </w:p>
        </w:tc>
        <w:tc>
          <w:tcPr>
            <w:tcW w:w="567" w:type="dxa"/>
          </w:tcPr>
          <w:p w:rsidR="00DE2E6C" w:rsidRDefault="00DE2E6C">
            <w:pPr>
              <w:pStyle w:val="ConsPlusNormal"/>
              <w:jc w:val="center"/>
            </w:pPr>
            <w:r>
              <w:t>человек</w:t>
            </w:r>
          </w:p>
        </w:tc>
        <w:tc>
          <w:tcPr>
            <w:tcW w:w="425" w:type="dxa"/>
          </w:tcPr>
          <w:p w:rsidR="00DE2E6C" w:rsidRDefault="00DE2E6C">
            <w:pPr>
              <w:pStyle w:val="ConsPlusNormal"/>
              <w:jc w:val="center"/>
            </w:pPr>
            <w:r>
              <w:t>4000</w:t>
            </w:r>
          </w:p>
        </w:tc>
        <w:tc>
          <w:tcPr>
            <w:tcW w:w="567" w:type="dxa"/>
          </w:tcPr>
          <w:p w:rsidR="00DE2E6C" w:rsidRDefault="00DE2E6C">
            <w:pPr>
              <w:pStyle w:val="ConsPlusNormal"/>
              <w:jc w:val="center"/>
            </w:pPr>
            <w:r>
              <w:t>9000</w:t>
            </w:r>
          </w:p>
        </w:tc>
        <w:tc>
          <w:tcPr>
            <w:tcW w:w="709" w:type="dxa"/>
          </w:tcPr>
          <w:p w:rsidR="00DE2E6C" w:rsidRDefault="00DE2E6C">
            <w:pPr>
              <w:pStyle w:val="ConsPlusNormal"/>
              <w:jc w:val="center"/>
            </w:pPr>
            <w:r>
              <w:t>9024</w:t>
            </w:r>
          </w:p>
        </w:tc>
        <w:tc>
          <w:tcPr>
            <w:tcW w:w="425" w:type="dxa"/>
          </w:tcPr>
          <w:p w:rsidR="00DE2E6C" w:rsidRDefault="00DE2E6C">
            <w:pPr>
              <w:pStyle w:val="ConsPlusNormal"/>
              <w:jc w:val="center"/>
            </w:pPr>
            <w:r>
              <w:t>9787</w:t>
            </w:r>
          </w:p>
        </w:tc>
        <w:tc>
          <w:tcPr>
            <w:tcW w:w="425" w:type="dxa"/>
          </w:tcPr>
          <w:p w:rsidR="00DE2E6C" w:rsidRDefault="00DE2E6C">
            <w:pPr>
              <w:pStyle w:val="ConsPlusNormal"/>
              <w:jc w:val="center"/>
            </w:pPr>
            <w:r>
              <w:t>9787</w:t>
            </w:r>
          </w:p>
        </w:tc>
        <w:tc>
          <w:tcPr>
            <w:tcW w:w="425" w:type="dxa"/>
          </w:tcPr>
          <w:p w:rsidR="00DE2E6C" w:rsidRDefault="00DE2E6C">
            <w:pPr>
              <w:pStyle w:val="ConsPlusNormal"/>
              <w:jc w:val="center"/>
            </w:pPr>
            <w:r>
              <w:t>9787</w:t>
            </w:r>
          </w:p>
        </w:tc>
        <w:tc>
          <w:tcPr>
            <w:tcW w:w="425" w:type="dxa"/>
          </w:tcPr>
          <w:p w:rsidR="00DE2E6C" w:rsidRDefault="00DE2E6C">
            <w:pPr>
              <w:pStyle w:val="ConsPlusNormal"/>
              <w:jc w:val="center"/>
            </w:pPr>
            <w:r>
              <w:t>9787</w:t>
            </w:r>
          </w:p>
        </w:tc>
        <w:tc>
          <w:tcPr>
            <w:tcW w:w="567" w:type="dxa"/>
          </w:tcPr>
          <w:p w:rsidR="00DE2E6C" w:rsidRDefault="00DE2E6C">
            <w:pPr>
              <w:pStyle w:val="ConsPlusNormal"/>
              <w:jc w:val="center"/>
            </w:pPr>
            <w:r>
              <w:t>9787</w:t>
            </w:r>
          </w:p>
        </w:tc>
        <w:tc>
          <w:tcPr>
            <w:tcW w:w="567" w:type="dxa"/>
          </w:tcPr>
          <w:p w:rsidR="00DE2E6C" w:rsidRDefault="00DE2E6C">
            <w:pPr>
              <w:pStyle w:val="ConsPlusNormal"/>
              <w:jc w:val="center"/>
            </w:pPr>
            <w:r>
              <w:t>9787</w:t>
            </w:r>
          </w:p>
        </w:tc>
        <w:tc>
          <w:tcPr>
            <w:tcW w:w="425" w:type="dxa"/>
            <w:gridSpan w:val="2"/>
            <w:vMerge/>
          </w:tcPr>
          <w:p w:rsidR="00DE2E6C" w:rsidRDefault="00DE2E6C">
            <w:pPr>
              <w:pStyle w:val="ConsPlusNormal"/>
            </w:pPr>
          </w:p>
        </w:tc>
        <w:tc>
          <w:tcPr>
            <w:tcW w:w="567" w:type="dxa"/>
            <w:vMerge/>
          </w:tcPr>
          <w:p w:rsidR="00DE2E6C" w:rsidRDefault="00DE2E6C">
            <w:pPr>
              <w:pStyle w:val="ConsPlusNormal"/>
            </w:pPr>
          </w:p>
        </w:tc>
        <w:tc>
          <w:tcPr>
            <w:tcW w:w="709" w:type="dxa"/>
            <w:vMerge/>
          </w:tcPr>
          <w:p w:rsidR="00DE2E6C" w:rsidRDefault="00DE2E6C">
            <w:pPr>
              <w:pStyle w:val="ConsPlusNormal"/>
            </w:pPr>
          </w:p>
        </w:tc>
        <w:tc>
          <w:tcPr>
            <w:tcW w:w="709" w:type="dxa"/>
            <w:vMerge/>
          </w:tcPr>
          <w:p w:rsidR="00DE2E6C" w:rsidRDefault="00DE2E6C">
            <w:pPr>
              <w:pStyle w:val="ConsPlusNormal"/>
            </w:pPr>
          </w:p>
        </w:tc>
        <w:tc>
          <w:tcPr>
            <w:tcW w:w="708" w:type="dxa"/>
            <w:vMerge/>
          </w:tcPr>
          <w:p w:rsidR="00DE2E6C" w:rsidRDefault="00DE2E6C">
            <w:pPr>
              <w:pStyle w:val="ConsPlusNormal"/>
            </w:pPr>
          </w:p>
        </w:tc>
        <w:tc>
          <w:tcPr>
            <w:tcW w:w="709" w:type="dxa"/>
            <w:vMerge/>
          </w:tcPr>
          <w:p w:rsidR="00DE2E6C" w:rsidRDefault="00DE2E6C">
            <w:pPr>
              <w:pStyle w:val="ConsPlusNormal"/>
            </w:pPr>
          </w:p>
        </w:tc>
        <w:tc>
          <w:tcPr>
            <w:tcW w:w="708" w:type="dxa"/>
            <w:gridSpan w:val="2"/>
            <w:vMerge/>
          </w:tcPr>
          <w:p w:rsidR="00DE2E6C" w:rsidRDefault="00DE2E6C">
            <w:pPr>
              <w:pStyle w:val="ConsPlusNormal"/>
            </w:pPr>
          </w:p>
        </w:tc>
        <w:tc>
          <w:tcPr>
            <w:tcW w:w="709" w:type="dxa"/>
            <w:gridSpan w:val="2"/>
            <w:vMerge/>
          </w:tcPr>
          <w:p w:rsidR="00DE2E6C" w:rsidRDefault="00DE2E6C">
            <w:pPr>
              <w:pStyle w:val="ConsPlusNormal"/>
            </w:pPr>
          </w:p>
        </w:tc>
        <w:tc>
          <w:tcPr>
            <w:tcW w:w="710" w:type="dxa"/>
            <w:gridSpan w:val="2"/>
            <w:vMerge/>
          </w:tcPr>
          <w:p w:rsidR="00DE2E6C" w:rsidRDefault="00DE2E6C">
            <w:pPr>
              <w:pStyle w:val="ConsPlusNormal"/>
            </w:pPr>
          </w:p>
        </w:tc>
      </w:tr>
      <w:tr w:rsidR="00DE2E6C" w:rsidTr="00DE2E6C">
        <w:tc>
          <w:tcPr>
            <w:tcW w:w="15701" w:type="dxa"/>
            <w:gridSpan w:val="29"/>
          </w:tcPr>
          <w:p w:rsidR="00DE2E6C" w:rsidRDefault="00DE2E6C">
            <w:pPr>
              <w:pStyle w:val="ConsPlusNormal"/>
              <w:jc w:val="center"/>
              <w:outlineLvl w:val="4"/>
            </w:pPr>
            <w:r>
              <w:lastRenderedPageBreak/>
              <w:t>Мероприятие "Ресурсное обеспечение подведомственных организаций (для обучения по адаптированным образовательным программам)"</w:t>
            </w:r>
          </w:p>
        </w:tc>
      </w:tr>
      <w:tr w:rsidR="00DE2E6C" w:rsidTr="00DE2E6C">
        <w:trPr>
          <w:gridAfter w:val="3"/>
          <w:wAfter w:w="255" w:type="dxa"/>
        </w:trPr>
        <w:tc>
          <w:tcPr>
            <w:tcW w:w="737" w:type="dxa"/>
          </w:tcPr>
          <w:p w:rsidR="00DE2E6C" w:rsidRDefault="00DE2E6C">
            <w:pPr>
              <w:pStyle w:val="ConsPlusNormal"/>
              <w:jc w:val="center"/>
            </w:pPr>
            <w:r>
              <w:t>11</w:t>
            </w:r>
          </w:p>
        </w:tc>
        <w:tc>
          <w:tcPr>
            <w:tcW w:w="1952" w:type="dxa"/>
          </w:tcPr>
          <w:p w:rsidR="00DE2E6C" w:rsidRDefault="00DE2E6C">
            <w:pPr>
              <w:pStyle w:val="ConsPlusNormal"/>
              <w:jc w:val="center"/>
            </w:pPr>
            <w:r>
              <w:t>Реализация основных общеобразовательных программ начального общего образования</w:t>
            </w:r>
          </w:p>
        </w:tc>
        <w:tc>
          <w:tcPr>
            <w:tcW w:w="1701" w:type="dxa"/>
          </w:tcPr>
          <w:p w:rsidR="00DE2E6C" w:rsidRDefault="00DE2E6C">
            <w:pPr>
              <w:pStyle w:val="ConsPlusNormal"/>
              <w:jc w:val="center"/>
            </w:pPr>
            <w:r>
              <w:t>число обучающихся</w:t>
            </w:r>
          </w:p>
        </w:tc>
        <w:tc>
          <w:tcPr>
            <w:tcW w:w="567" w:type="dxa"/>
          </w:tcPr>
          <w:p w:rsidR="00DE2E6C" w:rsidRDefault="00DE2E6C">
            <w:pPr>
              <w:pStyle w:val="ConsPlusNormal"/>
              <w:jc w:val="center"/>
            </w:pPr>
            <w:r>
              <w:t>человек</w:t>
            </w:r>
          </w:p>
        </w:tc>
        <w:tc>
          <w:tcPr>
            <w:tcW w:w="425" w:type="dxa"/>
          </w:tcPr>
          <w:p w:rsidR="00DE2E6C" w:rsidRDefault="00DE2E6C">
            <w:pPr>
              <w:pStyle w:val="ConsPlusNormal"/>
              <w:jc w:val="center"/>
            </w:pPr>
            <w:r>
              <w:t>893</w:t>
            </w:r>
          </w:p>
        </w:tc>
        <w:tc>
          <w:tcPr>
            <w:tcW w:w="567" w:type="dxa"/>
          </w:tcPr>
          <w:p w:rsidR="00DE2E6C" w:rsidRDefault="00DE2E6C">
            <w:pPr>
              <w:pStyle w:val="ConsPlusNormal"/>
              <w:jc w:val="center"/>
            </w:pPr>
            <w:r>
              <w:t>887</w:t>
            </w:r>
          </w:p>
        </w:tc>
        <w:tc>
          <w:tcPr>
            <w:tcW w:w="709" w:type="dxa"/>
          </w:tcPr>
          <w:p w:rsidR="00DE2E6C" w:rsidRDefault="00DE2E6C">
            <w:pPr>
              <w:pStyle w:val="ConsPlusNormal"/>
              <w:jc w:val="center"/>
            </w:pPr>
            <w:r>
              <w:t>891</w:t>
            </w:r>
          </w:p>
        </w:tc>
        <w:tc>
          <w:tcPr>
            <w:tcW w:w="425" w:type="dxa"/>
          </w:tcPr>
          <w:p w:rsidR="00DE2E6C" w:rsidRDefault="00DE2E6C">
            <w:pPr>
              <w:pStyle w:val="ConsPlusNormal"/>
              <w:jc w:val="center"/>
            </w:pPr>
            <w:r>
              <w:t>884</w:t>
            </w:r>
          </w:p>
        </w:tc>
        <w:tc>
          <w:tcPr>
            <w:tcW w:w="425" w:type="dxa"/>
          </w:tcPr>
          <w:p w:rsidR="00DE2E6C" w:rsidRDefault="00DE2E6C">
            <w:pPr>
              <w:pStyle w:val="ConsPlusNormal"/>
              <w:jc w:val="center"/>
            </w:pPr>
            <w:r>
              <w:t>868</w:t>
            </w:r>
          </w:p>
        </w:tc>
        <w:tc>
          <w:tcPr>
            <w:tcW w:w="425" w:type="dxa"/>
          </w:tcPr>
          <w:p w:rsidR="00DE2E6C" w:rsidRDefault="00DE2E6C">
            <w:pPr>
              <w:pStyle w:val="ConsPlusNormal"/>
              <w:jc w:val="center"/>
            </w:pPr>
            <w:r>
              <w:t>857</w:t>
            </w:r>
          </w:p>
        </w:tc>
        <w:tc>
          <w:tcPr>
            <w:tcW w:w="425" w:type="dxa"/>
          </w:tcPr>
          <w:p w:rsidR="00DE2E6C" w:rsidRDefault="00DE2E6C">
            <w:pPr>
              <w:pStyle w:val="ConsPlusNormal"/>
              <w:jc w:val="center"/>
            </w:pPr>
            <w:r>
              <w:t>857</w:t>
            </w:r>
          </w:p>
        </w:tc>
        <w:tc>
          <w:tcPr>
            <w:tcW w:w="567" w:type="dxa"/>
          </w:tcPr>
          <w:p w:rsidR="00DE2E6C" w:rsidRDefault="00DE2E6C">
            <w:pPr>
              <w:pStyle w:val="ConsPlusNormal"/>
              <w:jc w:val="center"/>
            </w:pPr>
            <w:r>
              <w:t>857</w:t>
            </w:r>
          </w:p>
        </w:tc>
        <w:tc>
          <w:tcPr>
            <w:tcW w:w="567" w:type="dxa"/>
          </w:tcPr>
          <w:p w:rsidR="00DE2E6C" w:rsidRDefault="00DE2E6C">
            <w:pPr>
              <w:pStyle w:val="ConsPlusNormal"/>
              <w:jc w:val="center"/>
            </w:pPr>
            <w:r>
              <w:t>857</w:t>
            </w:r>
          </w:p>
        </w:tc>
        <w:tc>
          <w:tcPr>
            <w:tcW w:w="425" w:type="dxa"/>
            <w:gridSpan w:val="2"/>
          </w:tcPr>
          <w:p w:rsidR="00DE2E6C" w:rsidRDefault="00DE2E6C">
            <w:pPr>
              <w:pStyle w:val="ConsPlusNormal"/>
              <w:jc w:val="center"/>
            </w:pPr>
            <w:r>
              <w:t>111936</w:t>
            </w:r>
          </w:p>
        </w:tc>
        <w:tc>
          <w:tcPr>
            <w:tcW w:w="567" w:type="dxa"/>
          </w:tcPr>
          <w:p w:rsidR="00DE2E6C" w:rsidRDefault="00DE2E6C">
            <w:pPr>
              <w:pStyle w:val="ConsPlusNormal"/>
              <w:jc w:val="center"/>
            </w:pPr>
            <w:r>
              <w:t>117578,5</w:t>
            </w:r>
          </w:p>
        </w:tc>
        <w:tc>
          <w:tcPr>
            <w:tcW w:w="709" w:type="dxa"/>
          </w:tcPr>
          <w:p w:rsidR="00DE2E6C" w:rsidRDefault="00DE2E6C">
            <w:pPr>
              <w:pStyle w:val="ConsPlusNormal"/>
              <w:jc w:val="center"/>
            </w:pPr>
            <w:r>
              <w:t>120211,9</w:t>
            </w:r>
          </w:p>
        </w:tc>
        <w:tc>
          <w:tcPr>
            <w:tcW w:w="709" w:type="dxa"/>
          </w:tcPr>
          <w:p w:rsidR="00DE2E6C" w:rsidRDefault="00DE2E6C">
            <w:pPr>
              <w:pStyle w:val="ConsPlusNormal"/>
              <w:jc w:val="center"/>
            </w:pPr>
            <w:r>
              <w:t>117855,8</w:t>
            </w:r>
          </w:p>
        </w:tc>
        <w:tc>
          <w:tcPr>
            <w:tcW w:w="708" w:type="dxa"/>
          </w:tcPr>
          <w:p w:rsidR="00DE2E6C" w:rsidRDefault="00DE2E6C">
            <w:pPr>
              <w:pStyle w:val="ConsPlusNormal"/>
              <w:jc w:val="center"/>
            </w:pPr>
            <w:r>
              <w:t>131320,6</w:t>
            </w:r>
          </w:p>
        </w:tc>
        <w:tc>
          <w:tcPr>
            <w:tcW w:w="709" w:type="dxa"/>
          </w:tcPr>
          <w:p w:rsidR="00DE2E6C" w:rsidRDefault="00DE2E6C">
            <w:pPr>
              <w:pStyle w:val="ConsPlusNormal"/>
              <w:jc w:val="center"/>
            </w:pPr>
            <w:r>
              <w:t>137507,4</w:t>
            </w:r>
          </w:p>
        </w:tc>
        <w:tc>
          <w:tcPr>
            <w:tcW w:w="708" w:type="dxa"/>
            <w:gridSpan w:val="2"/>
          </w:tcPr>
          <w:p w:rsidR="00DE2E6C" w:rsidRDefault="00DE2E6C">
            <w:pPr>
              <w:pStyle w:val="ConsPlusNormal"/>
              <w:jc w:val="center"/>
            </w:pPr>
            <w:r>
              <w:t>137507,4</w:t>
            </w:r>
          </w:p>
        </w:tc>
        <w:tc>
          <w:tcPr>
            <w:tcW w:w="709" w:type="dxa"/>
            <w:gridSpan w:val="2"/>
          </w:tcPr>
          <w:p w:rsidR="00DE2E6C" w:rsidRDefault="00DE2E6C">
            <w:pPr>
              <w:pStyle w:val="ConsPlusNormal"/>
              <w:jc w:val="center"/>
            </w:pPr>
            <w:r>
              <w:t>137507,4</w:t>
            </w:r>
          </w:p>
        </w:tc>
        <w:tc>
          <w:tcPr>
            <w:tcW w:w="710" w:type="dxa"/>
            <w:gridSpan w:val="2"/>
          </w:tcPr>
          <w:p w:rsidR="00DE2E6C" w:rsidRDefault="00DE2E6C">
            <w:pPr>
              <w:pStyle w:val="ConsPlusNormal"/>
              <w:jc w:val="center"/>
            </w:pPr>
            <w:r>
              <w:t>137507,4</w:t>
            </w:r>
          </w:p>
        </w:tc>
      </w:tr>
      <w:tr w:rsidR="00DE2E6C" w:rsidTr="00DE2E6C">
        <w:trPr>
          <w:gridAfter w:val="3"/>
          <w:wAfter w:w="255" w:type="dxa"/>
        </w:trPr>
        <w:tc>
          <w:tcPr>
            <w:tcW w:w="737" w:type="dxa"/>
          </w:tcPr>
          <w:p w:rsidR="00DE2E6C" w:rsidRDefault="00DE2E6C">
            <w:pPr>
              <w:pStyle w:val="ConsPlusNormal"/>
              <w:jc w:val="center"/>
            </w:pPr>
            <w:r>
              <w:t>12</w:t>
            </w:r>
          </w:p>
        </w:tc>
        <w:tc>
          <w:tcPr>
            <w:tcW w:w="1952" w:type="dxa"/>
          </w:tcPr>
          <w:p w:rsidR="00DE2E6C" w:rsidRDefault="00DE2E6C">
            <w:pPr>
              <w:pStyle w:val="ConsPlusNormal"/>
              <w:jc w:val="center"/>
            </w:pPr>
            <w:r>
              <w:t>Реализация основных общеобразовательных программ основного общего образования</w:t>
            </w:r>
          </w:p>
        </w:tc>
        <w:tc>
          <w:tcPr>
            <w:tcW w:w="1701" w:type="dxa"/>
          </w:tcPr>
          <w:p w:rsidR="00DE2E6C" w:rsidRDefault="00DE2E6C">
            <w:pPr>
              <w:pStyle w:val="ConsPlusNormal"/>
              <w:jc w:val="center"/>
            </w:pPr>
            <w:r>
              <w:t>число обучающихся</w:t>
            </w:r>
          </w:p>
        </w:tc>
        <w:tc>
          <w:tcPr>
            <w:tcW w:w="567" w:type="dxa"/>
          </w:tcPr>
          <w:p w:rsidR="00DE2E6C" w:rsidRDefault="00DE2E6C">
            <w:pPr>
              <w:pStyle w:val="ConsPlusNormal"/>
              <w:jc w:val="center"/>
            </w:pPr>
            <w:r>
              <w:t>человек</w:t>
            </w:r>
          </w:p>
        </w:tc>
        <w:tc>
          <w:tcPr>
            <w:tcW w:w="425" w:type="dxa"/>
          </w:tcPr>
          <w:p w:rsidR="00DE2E6C" w:rsidRDefault="00DE2E6C">
            <w:pPr>
              <w:pStyle w:val="ConsPlusNormal"/>
              <w:jc w:val="center"/>
            </w:pPr>
            <w:r>
              <w:t>68</w:t>
            </w:r>
          </w:p>
        </w:tc>
        <w:tc>
          <w:tcPr>
            <w:tcW w:w="567" w:type="dxa"/>
          </w:tcPr>
          <w:p w:rsidR="00DE2E6C" w:rsidRDefault="00DE2E6C">
            <w:pPr>
              <w:pStyle w:val="ConsPlusNormal"/>
              <w:jc w:val="center"/>
            </w:pPr>
            <w:r>
              <w:t>68</w:t>
            </w:r>
          </w:p>
        </w:tc>
        <w:tc>
          <w:tcPr>
            <w:tcW w:w="709" w:type="dxa"/>
          </w:tcPr>
          <w:p w:rsidR="00DE2E6C" w:rsidRDefault="00DE2E6C">
            <w:pPr>
              <w:pStyle w:val="ConsPlusNormal"/>
              <w:jc w:val="center"/>
            </w:pPr>
            <w:r>
              <w:t>65</w:t>
            </w:r>
          </w:p>
        </w:tc>
        <w:tc>
          <w:tcPr>
            <w:tcW w:w="425" w:type="dxa"/>
          </w:tcPr>
          <w:p w:rsidR="00DE2E6C" w:rsidRDefault="00DE2E6C">
            <w:pPr>
              <w:pStyle w:val="ConsPlusNormal"/>
              <w:jc w:val="center"/>
            </w:pPr>
            <w:r>
              <w:t>56</w:t>
            </w:r>
          </w:p>
        </w:tc>
        <w:tc>
          <w:tcPr>
            <w:tcW w:w="425" w:type="dxa"/>
          </w:tcPr>
          <w:p w:rsidR="00DE2E6C" w:rsidRDefault="00DE2E6C">
            <w:pPr>
              <w:pStyle w:val="ConsPlusNormal"/>
              <w:jc w:val="center"/>
            </w:pPr>
            <w:r>
              <w:t>49</w:t>
            </w:r>
          </w:p>
        </w:tc>
        <w:tc>
          <w:tcPr>
            <w:tcW w:w="425" w:type="dxa"/>
          </w:tcPr>
          <w:p w:rsidR="00DE2E6C" w:rsidRDefault="00DE2E6C">
            <w:pPr>
              <w:pStyle w:val="ConsPlusNormal"/>
              <w:jc w:val="center"/>
            </w:pPr>
            <w:r>
              <w:t>56</w:t>
            </w:r>
          </w:p>
        </w:tc>
        <w:tc>
          <w:tcPr>
            <w:tcW w:w="425" w:type="dxa"/>
          </w:tcPr>
          <w:p w:rsidR="00DE2E6C" w:rsidRDefault="00DE2E6C">
            <w:pPr>
              <w:pStyle w:val="ConsPlusNormal"/>
              <w:jc w:val="center"/>
            </w:pPr>
            <w:r>
              <w:t>56</w:t>
            </w:r>
          </w:p>
        </w:tc>
        <w:tc>
          <w:tcPr>
            <w:tcW w:w="567" w:type="dxa"/>
          </w:tcPr>
          <w:p w:rsidR="00DE2E6C" w:rsidRDefault="00DE2E6C">
            <w:pPr>
              <w:pStyle w:val="ConsPlusNormal"/>
              <w:jc w:val="center"/>
            </w:pPr>
            <w:r>
              <w:t>56</w:t>
            </w:r>
          </w:p>
        </w:tc>
        <w:tc>
          <w:tcPr>
            <w:tcW w:w="567" w:type="dxa"/>
          </w:tcPr>
          <w:p w:rsidR="00DE2E6C" w:rsidRDefault="00DE2E6C">
            <w:pPr>
              <w:pStyle w:val="ConsPlusNormal"/>
              <w:jc w:val="center"/>
            </w:pPr>
            <w:r>
              <w:t>56</w:t>
            </w:r>
          </w:p>
        </w:tc>
        <w:tc>
          <w:tcPr>
            <w:tcW w:w="425" w:type="dxa"/>
            <w:gridSpan w:val="2"/>
          </w:tcPr>
          <w:p w:rsidR="00DE2E6C" w:rsidRDefault="00DE2E6C">
            <w:pPr>
              <w:pStyle w:val="ConsPlusNormal"/>
              <w:jc w:val="center"/>
            </w:pPr>
            <w:r>
              <w:t>10224,9</w:t>
            </w:r>
          </w:p>
        </w:tc>
        <w:tc>
          <w:tcPr>
            <w:tcW w:w="567" w:type="dxa"/>
          </w:tcPr>
          <w:p w:rsidR="00DE2E6C" w:rsidRDefault="00DE2E6C">
            <w:pPr>
              <w:pStyle w:val="ConsPlusNormal"/>
              <w:jc w:val="center"/>
            </w:pPr>
            <w:r>
              <w:t>10794,6</w:t>
            </w:r>
          </w:p>
        </w:tc>
        <w:tc>
          <w:tcPr>
            <w:tcW w:w="709" w:type="dxa"/>
          </w:tcPr>
          <w:p w:rsidR="00DE2E6C" w:rsidRDefault="00DE2E6C">
            <w:pPr>
              <w:pStyle w:val="ConsPlusNormal"/>
              <w:jc w:val="center"/>
            </w:pPr>
            <w:r>
              <w:t>10468,3</w:t>
            </w:r>
          </w:p>
        </w:tc>
        <w:tc>
          <w:tcPr>
            <w:tcW w:w="709" w:type="dxa"/>
          </w:tcPr>
          <w:p w:rsidR="00DE2E6C" w:rsidRDefault="00DE2E6C">
            <w:pPr>
              <w:pStyle w:val="ConsPlusNormal"/>
              <w:jc w:val="center"/>
            </w:pPr>
            <w:r>
              <w:t>9934,4</w:t>
            </w:r>
          </w:p>
        </w:tc>
        <w:tc>
          <w:tcPr>
            <w:tcW w:w="708" w:type="dxa"/>
          </w:tcPr>
          <w:p w:rsidR="00DE2E6C" w:rsidRDefault="00DE2E6C">
            <w:pPr>
              <w:pStyle w:val="ConsPlusNormal"/>
              <w:jc w:val="center"/>
            </w:pPr>
            <w:r>
              <w:t>9441,3</w:t>
            </w:r>
          </w:p>
        </w:tc>
        <w:tc>
          <w:tcPr>
            <w:tcW w:w="709" w:type="dxa"/>
          </w:tcPr>
          <w:p w:rsidR="00DE2E6C" w:rsidRDefault="00DE2E6C">
            <w:pPr>
              <w:pStyle w:val="ConsPlusNormal"/>
              <w:jc w:val="center"/>
            </w:pPr>
            <w:r>
              <w:t>10932,6</w:t>
            </w:r>
          </w:p>
        </w:tc>
        <w:tc>
          <w:tcPr>
            <w:tcW w:w="708" w:type="dxa"/>
            <w:gridSpan w:val="2"/>
          </w:tcPr>
          <w:p w:rsidR="00DE2E6C" w:rsidRDefault="00DE2E6C">
            <w:pPr>
              <w:pStyle w:val="ConsPlusNormal"/>
              <w:jc w:val="center"/>
            </w:pPr>
            <w:r>
              <w:t>10932,6</w:t>
            </w:r>
          </w:p>
        </w:tc>
        <w:tc>
          <w:tcPr>
            <w:tcW w:w="709" w:type="dxa"/>
            <w:gridSpan w:val="2"/>
          </w:tcPr>
          <w:p w:rsidR="00DE2E6C" w:rsidRDefault="00DE2E6C">
            <w:pPr>
              <w:pStyle w:val="ConsPlusNormal"/>
              <w:jc w:val="center"/>
            </w:pPr>
            <w:r>
              <w:t>10932,6</w:t>
            </w:r>
          </w:p>
        </w:tc>
        <w:tc>
          <w:tcPr>
            <w:tcW w:w="710" w:type="dxa"/>
            <w:gridSpan w:val="2"/>
          </w:tcPr>
          <w:p w:rsidR="00DE2E6C" w:rsidRDefault="00DE2E6C">
            <w:pPr>
              <w:pStyle w:val="ConsPlusNormal"/>
              <w:jc w:val="center"/>
            </w:pPr>
            <w:r>
              <w:t>10932,6</w:t>
            </w:r>
          </w:p>
        </w:tc>
      </w:tr>
      <w:tr w:rsidR="00DE2E6C" w:rsidTr="00DE2E6C">
        <w:trPr>
          <w:gridAfter w:val="3"/>
          <w:wAfter w:w="255" w:type="dxa"/>
        </w:trPr>
        <w:tc>
          <w:tcPr>
            <w:tcW w:w="737" w:type="dxa"/>
          </w:tcPr>
          <w:p w:rsidR="00DE2E6C" w:rsidRDefault="00DE2E6C">
            <w:pPr>
              <w:pStyle w:val="ConsPlusNormal"/>
              <w:jc w:val="center"/>
            </w:pPr>
            <w:r>
              <w:t>13</w:t>
            </w:r>
          </w:p>
        </w:tc>
        <w:tc>
          <w:tcPr>
            <w:tcW w:w="1952" w:type="dxa"/>
          </w:tcPr>
          <w:p w:rsidR="00DE2E6C" w:rsidRDefault="00DE2E6C">
            <w:pPr>
              <w:pStyle w:val="ConsPlusNormal"/>
              <w:jc w:val="center"/>
            </w:pPr>
            <w:r>
              <w:t>Содержание детей. Начальное общее образование</w:t>
            </w:r>
          </w:p>
        </w:tc>
        <w:tc>
          <w:tcPr>
            <w:tcW w:w="1701" w:type="dxa"/>
          </w:tcPr>
          <w:p w:rsidR="00DE2E6C" w:rsidRDefault="00DE2E6C">
            <w:pPr>
              <w:pStyle w:val="ConsPlusNormal"/>
              <w:jc w:val="center"/>
            </w:pPr>
            <w:r>
              <w:t>число обучающихся</w:t>
            </w:r>
          </w:p>
        </w:tc>
        <w:tc>
          <w:tcPr>
            <w:tcW w:w="567" w:type="dxa"/>
          </w:tcPr>
          <w:p w:rsidR="00DE2E6C" w:rsidRDefault="00DE2E6C">
            <w:pPr>
              <w:pStyle w:val="ConsPlusNormal"/>
              <w:jc w:val="center"/>
            </w:pPr>
            <w:r>
              <w:t>человек</w:t>
            </w:r>
          </w:p>
        </w:tc>
        <w:tc>
          <w:tcPr>
            <w:tcW w:w="425" w:type="dxa"/>
          </w:tcPr>
          <w:p w:rsidR="00DE2E6C" w:rsidRDefault="00DE2E6C">
            <w:pPr>
              <w:pStyle w:val="ConsPlusNormal"/>
              <w:jc w:val="center"/>
            </w:pPr>
            <w:r>
              <w:t>553</w:t>
            </w:r>
          </w:p>
        </w:tc>
        <w:tc>
          <w:tcPr>
            <w:tcW w:w="567" w:type="dxa"/>
          </w:tcPr>
          <w:p w:rsidR="00DE2E6C" w:rsidRDefault="00DE2E6C">
            <w:pPr>
              <w:pStyle w:val="ConsPlusNormal"/>
              <w:jc w:val="center"/>
            </w:pPr>
            <w:r>
              <w:t>567</w:t>
            </w:r>
          </w:p>
        </w:tc>
        <w:tc>
          <w:tcPr>
            <w:tcW w:w="709" w:type="dxa"/>
          </w:tcPr>
          <w:p w:rsidR="00DE2E6C" w:rsidRDefault="00DE2E6C">
            <w:pPr>
              <w:pStyle w:val="ConsPlusNormal"/>
              <w:jc w:val="center"/>
            </w:pPr>
            <w:r>
              <w:t>563</w:t>
            </w:r>
          </w:p>
        </w:tc>
        <w:tc>
          <w:tcPr>
            <w:tcW w:w="425" w:type="dxa"/>
          </w:tcPr>
          <w:p w:rsidR="00DE2E6C" w:rsidRDefault="00DE2E6C">
            <w:pPr>
              <w:pStyle w:val="ConsPlusNormal"/>
              <w:jc w:val="center"/>
            </w:pPr>
            <w:r>
              <w:t>546</w:t>
            </w:r>
          </w:p>
        </w:tc>
        <w:tc>
          <w:tcPr>
            <w:tcW w:w="425" w:type="dxa"/>
          </w:tcPr>
          <w:p w:rsidR="00DE2E6C" w:rsidRDefault="00DE2E6C">
            <w:pPr>
              <w:pStyle w:val="ConsPlusNormal"/>
              <w:jc w:val="center"/>
            </w:pPr>
            <w:r>
              <w:t>542</w:t>
            </w:r>
          </w:p>
        </w:tc>
        <w:tc>
          <w:tcPr>
            <w:tcW w:w="425" w:type="dxa"/>
          </w:tcPr>
          <w:p w:rsidR="00DE2E6C" w:rsidRDefault="00DE2E6C">
            <w:pPr>
              <w:pStyle w:val="ConsPlusNormal"/>
              <w:jc w:val="center"/>
            </w:pPr>
            <w:r>
              <w:t>539</w:t>
            </w:r>
          </w:p>
        </w:tc>
        <w:tc>
          <w:tcPr>
            <w:tcW w:w="425" w:type="dxa"/>
          </w:tcPr>
          <w:p w:rsidR="00DE2E6C" w:rsidRDefault="00DE2E6C">
            <w:pPr>
              <w:pStyle w:val="ConsPlusNormal"/>
              <w:jc w:val="center"/>
            </w:pPr>
            <w:r>
              <w:t>539</w:t>
            </w:r>
          </w:p>
        </w:tc>
        <w:tc>
          <w:tcPr>
            <w:tcW w:w="567" w:type="dxa"/>
          </w:tcPr>
          <w:p w:rsidR="00DE2E6C" w:rsidRDefault="00DE2E6C">
            <w:pPr>
              <w:pStyle w:val="ConsPlusNormal"/>
              <w:jc w:val="center"/>
            </w:pPr>
            <w:r>
              <w:t>539</w:t>
            </w:r>
          </w:p>
        </w:tc>
        <w:tc>
          <w:tcPr>
            <w:tcW w:w="567" w:type="dxa"/>
          </w:tcPr>
          <w:p w:rsidR="00DE2E6C" w:rsidRDefault="00DE2E6C">
            <w:pPr>
              <w:pStyle w:val="ConsPlusNormal"/>
              <w:jc w:val="center"/>
            </w:pPr>
            <w:r>
              <w:t>539</w:t>
            </w:r>
          </w:p>
        </w:tc>
        <w:tc>
          <w:tcPr>
            <w:tcW w:w="425" w:type="dxa"/>
            <w:gridSpan w:val="2"/>
          </w:tcPr>
          <w:p w:rsidR="00DE2E6C" w:rsidRDefault="00DE2E6C">
            <w:pPr>
              <w:pStyle w:val="ConsPlusNormal"/>
              <w:jc w:val="center"/>
            </w:pPr>
            <w:r>
              <w:t>68665,3</w:t>
            </w:r>
          </w:p>
        </w:tc>
        <w:tc>
          <w:tcPr>
            <w:tcW w:w="567" w:type="dxa"/>
          </w:tcPr>
          <w:p w:rsidR="00DE2E6C" w:rsidRDefault="00DE2E6C">
            <w:pPr>
              <w:pStyle w:val="ConsPlusNormal"/>
              <w:jc w:val="center"/>
            </w:pPr>
            <w:r>
              <w:t>74344</w:t>
            </w:r>
          </w:p>
        </w:tc>
        <w:tc>
          <w:tcPr>
            <w:tcW w:w="709" w:type="dxa"/>
          </w:tcPr>
          <w:p w:rsidR="00DE2E6C" w:rsidRDefault="00DE2E6C">
            <w:pPr>
              <w:pStyle w:val="ConsPlusNormal"/>
              <w:jc w:val="center"/>
            </w:pPr>
            <w:r>
              <w:t>75595,6</w:t>
            </w:r>
          </w:p>
        </w:tc>
        <w:tc>
          <w:tcPr>
            <w:tcW w:w="709" w:type="dxa"/>
          </w:tcPr>
          <w:p w:rsidR="00DE2E6C" w:rsidRDefault="00DE2E6C">
            <w:pPr>
              <w:pStyle w:val="ConsPlusNormal"/>
              <w:jc w:val="center"/>
            </w:pPr>
            <w:r>
              <w:t>72940,3</w:t>
            </w:r>
          </w:p>
        </w:tc>
        <w:tc>
          <w:tcPr>
            <w:tcW w:w="708" w:type="dxa"/>
          </w:tcPr>
          <w:p w:rsidR="00DE2E6C" w:rsidRDefault="00DE2E6C">
            <w:pPr>
              <w:pStyle w:val="ConsPlusNormal"/>
              <w:jc w:val="center"/>
            </w:pPr>
            <w:r>
              <w:t>81770,8</w:t>
            </w:r>
          </w:p>
        </w:tc>
        <w:tc>
          <w:tcPr>
            <w:tcW w:w="709" w:type="dxa"/>
          </w:tcPr>
          <w:p w:rsidR="00DE2E6C" w:rsidRDefault="00DE2E6C">
            <w:pPr>
              <w:pStyle w:val="ConsPlusNormal"/>
              <w:jc w:val="center"/>
            </w:pPr>
            <w:r>
              <w:t>86045,6</w:t>
            </w:r>
          </w:p>
        </w:tc>
        <w:tc>
          <w:tcPr>
            <w:tcW w:w="708" w:type="dxa"/>
            <w:gridSpan w:val="2"/>
          </w:tcPr>
          <w:p w:rsidR="00DE2E6C" w:rsidRDefault="00DE2E6C">
            <w:pPr>
              <w:pStyle w:val="ConsPlusNormal"/>
              <w:jc w:val="center"/>
            </w:pPr>
            <w:r>
              <w:t>86045,6</w:t>
            </w:r>
          </w:p>
        </w:tc>
        <w:tc>
          <w:tcPr>
            <w:tcW w:w="709" w:type="dxa"/>
            <w:gridSpan w:val="2"/>
          </w:tcPr>
          <w:p w:rsidR="00DE2E6C" w:rsidRDefault="00DE2E6C">
            <w:pPr>
              <w:pStyle w:val="ConsPlusNormal"/>
              <w:jc w:val="center"/>
            </w:pPr>
            <w:r>
              <w:t>86045,6</w:t>
            </w:r>
          </w:p>
        </w:tc>
        <w:tc>
          <w:tcPr>
            <w:tcW w:w="710" w:type="dxa"/>
            <w:gridSpan w:val="2"/>
          </w:tcPr>
          <w:p w:rsidR="00DE2E6C" w:rsidRDefault="00DE2E6C">
            <w:pPr>
              <w:pStyle w:val="ConsPlusNormal"/>
              <w:jc w:val="center"/>
            </w:pPr>
            <w:r>
              <w:t>86045,6</w:t>
            </w:r>
          </w:p>
        </w:tc>
      </w:tr>
      <w:tr w:rsidR="00DE2E6C" w:rsidTr="00DE2E6C">
        <w:trPr>
          <w:gridAfter w:val="3"/>
          <w:wAfter w:w="255" w:type="dxa"/>
        </w:trPr>
        <w:tc>
          <w:tcPr>
            <w:tcW w:w="737" w:type="dxa"/>
          </w:tcPr>
          <w:p w:rsidR="00DE2E6C" w:rsidRDefault="00DE2E6C">
            <w:pPr>
              <w:pStyle w:val="ConsPlusNormal"/>
              <w:jc w:val="center"/>
            </w:pPr>
            <w:r>
              <w:t>14</w:t>
            </w:r>
          </w:p>
        </w:tc>
        <w:tc>
          <w:tcPr>
            <w:tcW w:w="1952" w:type="dxa"/>
          </w:tcPr>
          <w:p w:rsidR="00DE2E6C" w:rsidRDefault="00DE2E6C">
            <w:pPr>
              <w:pStyle w:val="ConsPlusNormal"/>
              <w:jc w:val="center"/>
            </w:pPr>
            <w:r>
              <w:t>Содержание детей. Основное общее образование</w:t>
            </w:r>
          </w:p>
        </w:tc>
        <w:tc>
          <w:tcPr>
            <w:tcW w:w="1701" w:type="dxa"/>
          </w:tcPr>
          <w:p w:rsidR="00DE2E6C" w:rsidRDefault="00DE2E6C">
            <w:pPr>
              <w:pStyle w:val="ConsPlusNormal"/>
              <w:jc w:val="center"/>
            </w:pPr>
            <w:r>
              <w:t>число обучающихся</w:t>
            </w:r>
          </w:p>
        </w:tc>
        <w:tc>
          <w:tcPr>
            <w:tcW w:w="567" w:type="dxa"/>
          </w:tcPr>
          <w:p w:rsidR="00DE2E6C" w:rsidRDefault="00DE2E6C">
            <w:pPr>
              <w:pStyle w:val="ConsPlusNormal"/>
              <w:jc w:val="center"/>
            </w:pPr>
            <w:r>
              <w:t>человек</w:t>
            </w:r>
          </w:p>
        </w:tc>
        <w:tc>
          <w:tcPr>
            <w:tcW w:w="425" w:type="dxa"/>
          </w:tcPr>
          <w:p w:rsidR="00DE2E6C" w:rsidRDefault="00DE2E6C">
            <w:pPr>
              <w:pStyle w:val="ConsPlusNormal"/>
              <w:jc w:val="center"/>
            </w:pPr>
            <w:r>
              <w:t>37</w:t>
            </w:r>
          </w:p>
        </w:tc>
        <w:tc>
          <w:tcPr>
            <w:tcW w:w="567" w:type="dxa"/>
          </w:tcPr>
          <w:p w:rsidR="00DE2E6C" w:rsidRDefault="00DE2E6C">
            <w:pPr>
              <w:pStyle w:val="ConsPlusNormal"/>
              <w:jc w:val="center"/>
            </w:pPr>
            <w:r>
              <w:t>32</w:t>
            </w:r>
          </w:p>
        </w:tc>
        <w:tc>
          <w:tcPr>
            <w:tcW w:w="709" w:type="dxa"/>
          </w:tcPr>
          <w:p w:rsidR="00DE2E6C" w:rsidRDefault="00DE2E6C">
            <w:pPr>
              <w:pStyle w:val="ConsPlusNormal"/>
              <w:jc w:val="center"/>
            </w:pPr>
            <w:r>
              <w:t>31</w:t>
            </w:r>
          </w:p>
        </w:tc>
        <w:tc>
          <w:tcPr>
            <w:tcW w:w="425" w:type="dxa"/>
          </w:tcPr>
          <w:p w:rsidR="00DE2E6C" w:rsidRDefault="00DE2E6C">
            <w:pPr>
              <w:pStyle w:val="ConsPlusNormal"/>
              <w:jc w:val="center"/>
            </w:pPr>
            <w:r>
              <w:t>35</w:t>
            </w:r>
          </w:p>
        </w:tc>
        <w:tc>
          <w:tcPr>
            <w:tcW w:w="425" w:type="dxa"/>
          </w:tcPr>
          <w:p w:rsidR="00DE2E6C" w:rsidRDefault="00DE2E6C">
            <w:pPr>
              <w:pStyle w:val="ConsPlusNormal"/>
              <w:jc w:val="center"/>
            </w:pPr>
            <w:r>
              <w:t>29</w:t>
            </w:r>
          </w:p>
        </w:tc>
        <w:tc>
          <w:tcPr>
            <w:tcW w:w="425" w:type="dxa"/>
          </w:tcPr>
          <w:p w:rsidR="00DE2E6C" w:rsidRDefault="00DE2E6C">
            <w:pPr>
              <w:pStyle w:val="ConsPlusNormal"/>
              <w:jc w:val="center"/>
            </w:pPr>
            <w:r>
              <w:t>28</w:t>
            </w:r>
          </w:p>
        </w:tc>
        <w:tc>
          <w:tcPr>
            <w:tcW w:w="425" w:type="dxa"/>
          </w:tcPr>
          <w:p w:rsidR="00DE2E6C" w:rsidRDefault="00DE2E6C">
            <w:pPr>
              <w:pStyle w:val="ConsPlusNormal"/>
              <w:jc w:val="center"/>
            </w:pPr>
            <w:r>
              <w:t>28</w:t>
            </w:r>
          </w:p>
        </w:tc>
        <w:tc>
          <w:tcPr>
            <w:tcW w:w="567" w:type="dxa"/>
          </w:tcPr>
          <w:p w:rsidR="00DE2E6C" w:rsidRDefault="00DE2E6C">
            <w:pPr>
              <w:pStyle w:val="ConsPlusNormal"/>
              <w:jc w:val="center"/>
            </w:pPr>
            <w:r>
              <w:t>28</w:t>
            </w:r>
          </w:p>
        </w:tc>
        <w:tc>
          <w:tcPr>
            <w:tcW w:w="567" w:type="dxa"/>
          </w:tcPr>
          <w:p w:rsidR="00DE2E6C" w:rsidRDefault="00DE2E6C">
            <w:pPr>
              <w:pStyle w:val="ConsPlusNormal"/>
              <w:jc w:val="center"/>
            </w:pPr>
            <w:r>
              <w:t>28</w:t>
            </w:r>
          </w:p>
        </w:tc>
        <w:tc>
          <w:tcPr>
            <w:tcW w:w="425" w:type="dxa"/>
            <w:gridSpan w:val="2"/>
          </w:tcPr>
          <w:p w:rsidR="00DE2E6C" w:rsidRDefault="00DE2E6C">
            <w:pPr>
              <w:pStyle w:val="ConsPlusNormal"/>
              <w:jc w:val="center"/>
            </w:pPr>
            <w:r>
              <w:t>65026,2</w:t>
            </w:r>
          </w:p>
        </w:tc>
        <w:tc>
          <w:tcPr>
            <w:tcW w:w="567" w:type="dxa"/>
          </w:tcPr>
          <w:p w:rsidR="00DE2E6C" w:rsidRDefault="00DE2E6C">
            <w:pPr>
              <w:pStyle w:val="ConsPlusNormal"/>
              <w:jc w:val="center"/>
            </w:pPr>
            <w:r>
              <w:t>59278,8</w:t>
            </w:r>
          </w:p>
        </w:tc>
        <w:tc>
          <w:tcPr>
            <w:tcW w:w="709" w:type="dxa"/>
          </w:tcPr>
          <w:p w:rsidR="00DE2E6C" w:rsidRDefault="00DE2E6C">
            <w:pPr>
              <w:pStyle w:val="ConsPlusNormal"/>
              <w:jc w:val="center"/>
            </w:pPr>
            <w:r>
              <w:t>64057,5</w:t>
            </w:r>
          </w:p>
        </w:tc>
        <w:tc>
          <w:tcPr>
            <w:tcW w:w="709" w:type="dxa"/>
          </w:tcPr>
          <w:p w:rsidR="00DE2E6C" w:rsidRDefault="00DE2E6C">
            <w:pPr>
              <w:pStyle w:val="ConsPlusNormal"/>
              <w:jc w:val="center"/>
            </w:pPr>
            <w:r>
              <w:t>71955,4</w:t>
            </w:r>
          </w:p>
        </w:tc>
        <w:tc>
          <w:tcPr>
            <w:tcW w:w="708" w:type="dxa"/>
          </w:tcPr>
          <w:p w:rsidR="00DE2E6C" w:rsidRDefault="00DE2E6C">
            <w:pPr>
              <w:pStyle w:val="ConsPlusNormal"/>
              <w:jc w:val="center"/>
            </w:pPr>
            <w:r>
              <w:t>67938,9</w:t>
            </w:r>
          </w:p>
        </w:tc>
        <w:tc>
          <w:tcPr>
            <w:tcW w:w="709" w:type="dxa"/>
          </w:tcPr>
          <w:p w:rsidR="00DE2E6C" w:rsidRDefault="00DE2E6C">
            <w:pPr>
              <w:pStyle w:val="ConsPlusNormal"/>
              <w:jc w:val="center"/>
            </w:pPr>
            <w:r>
              <w:t>69409,6</w:t>
            </w:r>
          </w:p>
        </w:tc>
        <w:tc>
          <w:tcPr>
            <w:tcW w:w="708" w:type="dxa"/>
            <w:gridSpan w:val="2"/>
          </w:tcPr>
          <w:p w:rsidR="00DE2E6C" w:rsidRDefault="00DE2E6C">
            <w:pPr>
              <w:pStyle w:val="ConsPlusNormal"/>
              <w:jc w:val="center"/>
            </w:pPr>
            <w:r>
              <w:t>69409,6</w:t>
            </w:r>
          </w:p>
        </w:tc>
        <w:tc>
          <w:tcPr>
            <w:tcW w:w="709" w:type="dxa"/>
            <w:gridSpan w:val="2"/>
          </w:tcPr>
          <w:p w:rsidR="00DE2E6C" w:rsidRDefault="00DE2E6C">
            <w:pPr>
              <w:pStyle w:val="ConsPlusNormal"/>
              <w:jc w:val="center"/>
            </w:pPr>
            <w:r>
              <w:t>69409,6</w:t>
            </w:r>
          </w:p>
        </w:tc>
        <w:tc>
          <w:tcPr>
            <w:tcW w:w="710" w:type="dxa"/>
            <w:gridSpan w:val="2"/>
          </w:tcPr>
          <w:p w:rsidR="00DE2E6C" w:rsidRDefault="00DE2E6C">
            <w:pPr>
              <w:pStyle w:val="ConsPlusNormal"/>
              <w:jc w:val="center"/>
            </w:pPr>
            <w:r>
              <w:t>69409,6</w:t>
            </w:r>
          </w:p>
        </w:tc>
      </w:tr>
      <w:tr w:rsidR="00DE2E6C" w:rsidTr="00DE2E6C">
        <w:trPr>
          <w:gridAfter w:val="3"/>
          <w:wAfter w:w="255" w:type="dxa"/>
        </w:trPr>
        <w:tc>
          <w:tcPr>
            <w:tcW w:w="737" w:type="dxa"/>
          </w:tcPr>
          <w:p w:rsidR="00DE2E6C" w:rsidRDefault="00DE2E6C">
            <w:pPr>
              <w:pStyle w:val="ConsPlusNormal"/>
              <w:jc w:val="center"/>
            </w:pPr>
            <w:r>
              <w:lastRenderedPageBreak/>
              <w:t>15</w:t>
            </w:r>
          </w:p>
        </w:tc>
        <w:tc>
          <w:tcPr>
            <w:tcW w:w="1952" w:type="dxa"/>
          </w:tcPr>
          <w:p w:rsidR="00DE2E6C" w:rsidRDefault="00DE2E6C">
            <w:pPr>
              <w:pStyle w:val="ConsPlusNormal"/>
              <w:jc w:val="center"/>
            </w:pPr>
            <w:r>
              <w:t>Присмотр и уход</w:t>
            </w:r>
          </w:p>
        </w:tc>
        <w:tc>
          <w:tcPr>
            <w:tcW w:w="1701" w:type="dxa"/>
          </w:tcPr>
          <w:p w:rsidR="00DE2E6C" w:rsidRDefault="00DE2E6C">
            <w:pPr>
              <w:pStyle w:val="ConsPlusNormal"/>
              <w:jc w:val="center"/>
            </w:pPr>
            <w:r>
              <w:t>число детей</w:t>
            </w:r>
          </w:p>
        </w:tc>
        <w:tc>
          <w:tcPr>
            <w:tcW w:w="567" w:type="dxa"/>
          </w:tcPr>
          <w:p w:rsidR="00DE2E6C" w:rsidRDefault="00DE2E6C">
            <w:pPr>
              <w:pStyle w:val="ConsPlusNormal"/>
              <w:jc w:val="center"/>
            </w:pPr>
            <w:r>
              <w:t>человек</w:t>
            </w:r>
          </w:p>
        </w:tc>
        <w:tc>
          <w:tcPr>
            <w:tcW w:w="425" w:type="dxa"/>
          </w:tcPr>
          <w:p w:rsidR="00DE2E6C" w:rsidRDefault="00DE2E6C">
            <w:pPr>
              <w:pStyle w:val="ConsPlusNormal"/>
              <w:jc w:val="center"/>
            </w:pPr>
            <w:r>
              <w:t>222</w:t>
            </w:r>
          </w:p>
        </w:tc>
        <w:tc>
          <w:tcPr>
            <w:tcW w:w="567" w:type="dxa"/>
          </w:tcPr>
          <w:p w:rsidR="00DE2E6C" w:rsidRDefault="00DE2E6C">
            <w:pPr>
              <w:pStyle w:val="ConsPlusNormal"/>
              <w:jc w:val="center"/>
            </w:pPr>
            <w:r>
              <w:t>213</w:t>
            </w:r>
          </w:p>
        </w:tc>
        <w:tc>
          <w:tcPr>
            <w:tcW w:w="709" w:type="dxa"/>
          </w:tcPr>
          <w:p w:rsidR="00DE2E6C" w:rsidRDefault="00DE2E6C">
            <w:pPr>
              <w:pStyle w:val="ConsPlusNormal"/>
              <w:jc w:val="center"/>
            </w:pPr>
            <w:r>
              <w:t>217</w:t>
            </w:r>
          </w:p>
        </w:tc>
        <w:tc>
          <w:tcPr>
            <w:tcW w:w="425" w:type="dxa"/>
          </w:tcPr>
          <w:p w:rsidR="00DE2E6C" w:rsidRDefault="00DE2E6C">
            <w:pPr>
              <w:pStyle w:val="ConsPlusNormal"/>
              <w:jc w:val="center"/>
            </w:pPr>
            <w:r>
              <w:t>225</w:t>
            </w:r>
          </w:p>
        </w:tc>
        <w:tc>
          <w:tcPr>
            <w:tcW w:w="425" w:type="dxa"/>
          </w:tcPr>
          <w:p w:rsidR="00DE2E6C" w:rsidRDefault="00DE2E6C">
            <w:pPr>
              <w:pStyle w:val="ConsPlusNormal"/>
              <w:jc w:val="center"/>
            </w:pPr>
            <w:r>
              <w:t>219</w:t>
            </w:r>
          </w:p>
        </w:tc>
        <w:tc>
          <w:tcPr>
            <w:tcW w:w="425" w:type="dxa"/>
          </w:tcPr>
          <w:p w:rsidR="00DE2E6C" w:rsidRDefault="00DE2E6C">
            <w:pPr>
              <w:pStyle w:val="ConsPlusNormal"/>
              <w:jc w:val="center"/>
            </w:pPr>
            <w:r>
              <w:t>219</w:t>
            </w:r>
          </w:p>
        </w:tc>
        <w:tc>
          <w:tcPr>
            <w:tcW w:w="425" w:type="dxa"/>
          </w:tcPr>
          <w:p w:rsidR="00DE2E6C" w:rsidRDefault="00DE2E6C">
            <w:pPr>
              <w:pStyle w:val="ConsPlusNormal"/>
              <w:jc w:val="center"/>
            </w:pPr>
            <w:r>
              <w:t>219</w:t>
            </w:r>
          </w:p>
        </w:tc>
        <w:tc>
          <w:tcPr>
            <w:tcW w:w="567" w:type="dxa"/>
          </w:tcPr>
          <w:p w:rsidR="00DE2E6C" w:rsidRDefault="00DE2E6C">
            <w:pPr>
              <w:pStyle w:val="ConsPlusNormal"/>
              <w:jc w:val="center"/>
            </w:pPr>
            <w:r>
              <w:t>219</w:t>
            </w:r>
          </w:p>
        </w:tc>
        <w:tc>
          <w:tcPr>
            <w:tcW w:w="567" w:type="dxa"/>
          </w:tcPr>
          <w:p w:rsidR="00DE2E6C" w:rsidRDefault="00DE2E6C">
            <w:pPr>
              <w:pStyle w:val="ConsPlusNormal"/>
              <w:jc w:val="center"/>
            </w:pPr>
            <w:r>
              <w:t>219</w:t>
            </w:r>
          </w:p>
        </w:tc>
        <w:tc>
          <w:tcPr>
            <w:tcW w:w="425" w:type="dxa"/>
            <w:gridSpan w:val="2"/>
          </w:tcPr>
          <w:p w:rsidR="00DE2E6C" w:rsidRDefault="00DE2E6C">
            <w:pPr>
              <w:pStyle w:val="ConsPlusNormal"/>
              <w:jc w:val="center"/>
            </w:pPr>
            <w:r>
              <w:t>9338,1</w:t>
            </w:r>
          </w:p>
        </w:tc>
        <w:tc>
          <w:tcPr>
            <w:tcW w:w="567" w:type="dxa"/>
          </w:tcPr>
          <w:p w:rsidR="00DE2E6C" w:rsidRDefault="00DE2E6C">
            <w:pPr>
              <w:pStyle w:val="ConsPlusNormal"/>
              <w:jc w:val="center"/>
            </w:pPr>
            <w:r>
              <w:t>9458,7</w:t>
            </w:r>
          </w:p>
        </w:tc>
        <w:tc>
          <w:tcPr>
            <w:tcW w:w="709" w:type="dxa"/>
          </w:tcPr>
          <w:p w:rsidR="00DE2E6C" w:rsidRDefault="00DE2E6C">
            <w:pPr>
              <w:pStyle w:val="ConsPlusNormal"/>
              <w:jc w:val="center"/>
            </w:pPr>
            <w:r>
              <w:t>9545,9</w:t>
            </w:r>
          </w:p>
        </w:tc>
        <w:tc>
          <w:tcPr>
            <w:tcW w:w="709" w:type="dxa"/>
          </w:tcPr>
          <w:p w:rsidR="00DE2E6C" w:rsidRDefault="00DE2E6C">
            <w:pPr>
              <w:pStyle w:val="ConsPlusNormal"/>
              <w:jc w:val="center"/>
            </w:pPr>
            <w:r>
              <w:t>9847,5</w:t>
            </w:r>
          </w:p>
        </w:tc>
        <w:tc>
          <w:tcPr>
            <w:tcW w:w="708" w:type="dxa"/>
          </w:tcPr>
          <w:p w:rsidR="00DE2E6C" w:rsidRDefault="00DE2E6C">
            <w:pPr>
              <w:pStyle w:val="ConsPlusNormal"/>
              <w:jc w:val="center"/>
            </w:pPr>
            <w:r>
              <w:t>10813</w:t>
            </w:r>
          </w:p>
        </w:tc>
        <w:tc>
          <w:tcPr>
            <w:tcW w:w="709" w:type="dxa"/>
          </w:tcPr>
          <w:p w:rsidR="00DE2E6C" w:rsidRDefault="00DE2E6C">
            <w:pPr>
              <w:pStyle w:val="ConsPlusNormal"/>
              <w:jc w:val="center"/>
            </w:pPr>
            <w:r>
              <w:t>11441,5</w:t>
            </w:r>
          </w:p>
        </w:tc>
        <w:tc>
          <w:tcPr>
            <w:tcW w:w="708" w:type="dxa"/>
            <w:gridSpan w:val="2"/>
          </w:tcPr>
          <w:p w:rsidR="00DE2E6C" w:rsidRDefault="00DE2E6C">
            <w:pPr>
              <w:pStyle w:val="ConsPlusNormal"/>
              <w:jc w:val="center"/>
            </w:pPr>
            <w:r>
              <w:t>11441,5</w:t>
            </w:r>
          </w:p>
        </w:tc>
        <w:tc>
          <w:tcPr>
            <w:tcW w:w="709" w:type="dxa"/>
            <w:gridSpan w:val="2"/>
          </w:tcPr>
          <w:p w:rsidR="00DE2E6C" w:rsidRDefault="00DE2E6C">
            <w:pPr>
              <w:pStyle w:val="ConsPlusNormal"/>
              <w:jc w:val="center"/>
            </w:pPr>
            <w:r>
              <w:t>11441,5</w:t>
            </w:r>
          </w:p>
        </w:tc>
        <w:tc>
          <w:tcPr>
            <w:tcW w:w="710" w:type="dxa"/>
            <w:gridSpan w:val="2"/>
          </w:tcPr>
          <w:p w:rsidR="00DE2E6C" w:rsidRDefault="00DE2E6C">
            <w:pPr>
              <w:pStyle w:val="ConsPlusNormal"/>
              <w:jc w:val="center"/>
            </w:pPr>
            <w:r>
              <w:t>11441,5</w:t>
            </w:r>
          </w:p>
        </w:tc>
      </w:tr>
      <w:tr w:rsidR="00DE2E6C" w:rsidTr="00DE2E6C">
        <w:trPr>
          <w:gridAfter w:val="3"/>
          <w:wAfter w:w="255" w:type="dxa"/>
        </w:trPr>
        <w:tc>
          <w:tcPr>
            <w:tcW w:w="737" w:type="dxa"/>
          </w:tcPr>
          <w:p w:rsidR="00DE2E6C" w:rsidRDefault="00DE2E6C">
            <w:pPr>
              <w:pStyle w:val="ConsPlusNormal"/>
              <w:jc w:val="center"/>
            </w:pPr>
            <w:r>
              <w:t>16</w:t>
            </w:r>
          </w:p>
        </w:tc>
        <w:tc>
          <w:tcPr>
            <w:tcW w:w="1952" w:type="dxa"/>
          </w:tcPr>
          <w:p w:rsidR="00DE2E6C" w:rsidRDefault="00DE2E6C">
            <w:pPr>
              <w:pStyle w:val="ConsPlusNormal"/>
              <w:jc w:val="center"/>
            </w:pPr>
            <w:r>
              <w:t>Содержание и воспитание детей-сирот и детей, оставшихся без попечения родителей, детей, находящихся в трудной жизненной ситуации</w:t>
            </w:r>
          </w:p>
        </w:tc>
        <w:tc>
          <w:tcPr>
            <w:tcW w:w="1701" w:type="dxa"/>
          </w:tcPr>
          <w:p w:rsidR="00DE2E6C" w:rsidRDefault="00DE2E6C">
            <w:pPr>
              <w:pStyle w:val="ConsPlusNormal"/>
              <w:jc w:val="center"/>
            </w:pPr>
            <w:r>
              <w:t>численность граждан, получивших социальные услуги</w:t>
            </w:r>
          </w:p>
        </w:tc>
        <w:tc>
          <w:tcPr>
            <w:tcW w:w="567" w:type="dxa"/>
          </w:tcPr>
          <w:p w:rsidR="00DE2E6C" w:rsidRDefault="00DE2E6C">
            <w:pPr>
              <w:pStyle w:val="ConsPlusNormal"/>
              <w:jc w:val="center"/>
            </w:pPr>
            <w:r>
              <w:t>человек</w:t>
            </w:r>
          </w:p>
        </w:tc>
        <w:tc>
          <w:tcPr>
            <w:tcW w:w="425" w:type="dxa"/>
          </w:tcPr>
          <w:p w:rsidR="00DE2E6C" w:rsidRDefault="00DE2E6C">
            <w:pPr>
              <w:pStyle w:val="ConsPlusNormal"/>
              <w:jc w:val="center"/>
            </w:pPr>
            <w:r>
              <w:t>25</w:t>
            </w:r>
          </w:p>
        </w:tc>
        <w:tc>
          <w:tcPr>
            <w:tcW w:w="567" w:type="dxa"/>
          </w:tcPr>
          <w:p w:rsidR="00DE2E6C" w:rsidRDefault="00DE2E6C">
            <w:pPr>
              <w:pStyle w:val="ConsPlusNormal"/>
              <w:jc w:val="center"/>
            </w:pPr>
            <w:r>
              <w:t>23</w:t>
            </w:r>
          </w:p>
        </w:tc>
        <w:tc>
          <w:tcPr>
            <w:tcW w:w="709" w:type="dxa"/>
          </w:tcPr>
          <w:p w:rsidR="00DE2E6C" w:rsidRDefault="00DE2E6C">
            <w:pPr>
              <w:pStyle w:val="ConsPlusNormal"/>
              <w:jc w:val="center"/>
            </w:pPr>
            <w:r>
              <w:t>23</w:t>
            </w:r>
          </w:p>
        </w:tc>
        <w:tc>
          <w:tcPr>
            <w:tcW w:w="425" w:type="dxa"/>
          </w:tcPr>
          <w:p w:rsidR="00DE2E6C" w:rsidRDefault="00DE2E6C">
            <w:pPr>
              <w:pStyle w:val="ConsPlusNormal"/>
              <w:jc w:val="center"/>
            </w:pPr>
            <w:r>
              <w:t>22</w:t>
            </w:r>
          </w:p>
        </w:tc>
        <w:tc>
          <w:tcPr>
            <w:tcW w:w="425" w:type="dxa"/>
          </w:tcPr>
          <w:p w:rsidR="00DE2E6C" w:rsidRDefault="00DE2E6C">
            <w:pPr>
              <w:pStyle w:val="ConsPlusNormal"/>
              <w:jc w:val="center"/>
            </w:pPr>
            <w:r>
              <w:t>22</w:t>
            </w:r>
          </w:p>
        </w:tc>
        <w:tc>
          <w:tcPr>
            <w:tcW w:w="425" w:type="dxa"/>
          </w:tcPr>
          <w:p w:rsidR="00DE2E6C" w:rsidRDefault="00DE2E6C">
            <w:pPr>
              <w:pStyle w:val="ConsPlusNormal"/>
              <w:jc w:val="center"/>
            </w:pPr>
            <w:r>
              <w:t>22</w:t>
            </w:r>
          </w:p>
        </w:tc>
        <w:tc>
          <w:tcPr>
            <w:tcW w:w="425" w:type="dxa"/>
          </w:tcPr>
          <w:p w:rsidR="00DE2E6C" w:rsidRDefault="00DE2E6C">
            <w:pPr>
              <w:pStyle w:val="ConsPlusNormal"/>
              <w:jc w:val="center"/>
            </w:pPr>
            <w:r>
              <w:t>22</w:t>
            </w:r>
          </w:p>
        </w:tc>
        <w:tc>
          <w:tcPr>
            <w:tcW w:w="567" w:type="dxa"/>
          </w:tcPr>
          <w:p w:rsidR="00DE2E6C" w:rsidRDefault="00DE2E6C">
            <w:pPr>
              <w:pStyle w:val="ConsPlusNormal"/>
              <w:jc w:val="center"/>
            </w:pPr>
            <w:r>
              <w:t>22</w:t>
            </w:r>
          </w:p>
        </w:tc>
        <w:tc>
          <w:tcPr>
            <w:tcW w:w="567" w:type="dxa"/>
          </w:tcPr>
          <w:p w:rsidR="00DE2E6C" w:rsidRDefault="00DE2E6C">
            <w:pPr>
              <w:pStyle w:val="ConsPlusNormal"/>
              <w:jc w:val="center"/>
            </w:pPr>
            <w:r>
              <w:t>22</w:t>
            </w:r>
          </w:p>
        </w:tc>
        <w:tc>
          <w:tcPr>
            <w:tcW w:w="425" w:type="dxa"/>
            <w:gridSpan w:val="2"/>
          </w:tcPr>
          <w:p w:rsidR="00DE2E6C" w:rsidRDefault="00DE2E6C">
            <w:pPr>
              <w:pStyle w:val="ConsPlusNormal"/>
              <w:jc w:val="center"/>
            </w:pPr>
            <w:r>
              <w:t>12182,8</w:t>
            </w:r>
          </w:p>
        </w:tc>
        <w:tc>
          <w:tcPr>
            <w:tcW w:w="567" w:type="dxa"/>
          </w:tcPr>
          <w:p w:rsidR="00DE2E6C" w:rsidRDefault="00DE2E6C">
            <w:pPr>
              <w:pStyle w:val="ConsPlusNormal"/>
              <w:jc w:val="center"/>
            </w:pPr>
            <w:r>
              <w:t>12476,5</w:t>
            </w:r>
          </w:p>
        </w:tc>
        <w:tc>
          <w:tcPr>
            <w:tcW w:w="709" w:type="dxa"/>
          </w:tcPr>
          <w:p w:rsidR="00DE2E6C" w:rsidRDefault="00DE2E6C">
            <w:pPr>
              <w:pStyle w:val="ConsPlusNormal"/>
              <w:jc w:val="center"/>
            </w:pPr>
            <w:r>
              <w:t>14243,5</w:t>
            </w:r>
          </w:p>
        </w:tc>
        <w:tc>
          <w:tcPr>
            <w:tcW w:w="709" w:type="dxa"/>
          </w:tcPr>
          <w:p w:rsidR="00DE2E6C" w:rsidRDefault="00DE2E6C">
            <w:pPr>
              <w:pStyle w:val="ConsPlusNormal"/>
              <w:jc w:val="center"/>
            </w:pPr>
            <w:r>
              <w:t>14927,2</w:t>
            </w:r>
          </w:p>
        </w:tc>
        <w:tc>
          <w:tcPr>
            <w:tcW w:w="708" w:type="dxa"/>
          </w:tcPr>
          <w:p w:rsidR="00DE2E6C" w:rsidRDefault="00DE2E6C">
            <w:pPr>
              <w:pStyle w:val="ConsPlusNormal"/>
              <w:jc w:val="center"/>
            </w:pPr>
            <w:r>
              <w:t>16037,3</w:t>
            </w:r>
          </w:p>
        </w:tc>
        <w:tc>
          <w:tcPr>
            <w:tcW w:w="709" w:type="dxa"/>
          </w:tcPr>
          <w:p w:rsidR="00DE2E6C" w:rsidRDefault="00DE2E6C">
            <w:pPr>
              <w:pStyle w:val="ConsPlusNormal"/>
              <w:jc w:val="center"/>
            </w:pPr>
            <w:r>
              <w:t>16836,7</w:t>
            </w:r>
          </w:p>
        </w:tc>
        <w:tc>
          <w:tcPr>
            <w:tcW w:w="708" w:type="dxa"/>
            <w:gridSpan w:val="2"/>
          </w:tcPr>
          <w:p w:rsidR="00DE2E6C" w:rsidRDefault="00DE2E6C">
            <w:pPr>
              <w:pStyle w:val="ConsPlusNormal"/>
              <w:jc w:val="center"/>
            </w:pPr>
            <w:r>
              <w:t>16836,7</w:t>
            </w:r>
          </w:p>
        </w:tc>
        <w:tc>
          <w:tcPr>
            <w:tcW w:w="709" w:type="dxa"/>
            <w:gridSpan w:val="2"/>
          </w:tcPr>
          <w:p w:rsidR="00DE2E6C" w:rsidRDefault="00DE2E6C">
            <w:pPr>
              <w:pStyle w:val="ConsPlusNormal"/>
              <w:jc w:val="center"/>
            </w:pPr>
            <w:r>
              <w:t>16836,7</w:t>
            </w:r>
          </w:p>
        </w:tc>
        <w:tc>
          <w:tcPr>
            <w:tcW w:w="710" w:type="dxa"/>
            <w:gridSpan w:val="2"/>
          </w:tcPr>
          <w:p w:rsidR="00DE2E6C" w:rsidRDefault="00DE2E6C">
            <w:pPr>
              <w:pStyle w:val="ConsPlusNormal"/>
              <w:jc w:val="center"/>
            </w:pPr>
            <w:r>
              <w:t>16836,7</w:t>
            </w:r>
          </w:p>
        </w:tc>
      </w:tr>
      <w:tr w:rsidR="00DE2E6C" w:rsidTr="00DE2E6C">
        <w:trPr>
          <w:gridAfter w:val="3"/>
          <w:wAfter w:w="255" w:type="dxa"/>
        </w:trPr>
        <w:tc>
          <w:tcPr>
            <w:tcW w:w="737" w:type="dxa"/>
          </w:tcPr>
          <w:p w:rsidR="00DE2E6C" w:rsidRDefault="00DE2E6C">
            <w:pPr>
              <w:pStyle w:val="ConsPlusNormal"/>
              <w:jc w:val="center"/>
            </w:pPr>
            <w:r>
              <w:t>17</w:t>
            </w:r>
          </w:p>
        </w:tc>
        <w:tc>
          <w:tcPr>
            <w:tcW w:w="1952" w:type="dxa"/>
          </w:tcPr>
          <w:p w:rsidR="00DE2E6C" w:rsidRDefault="00DE2E6C">
            <w:pPr>
              <w:pStyle w:val="ConsPlusNormal"/>
              <w:jc w:val="center"/>
            </w:pPr>
            <w:r>
              <w:t>Реализация дополнительных общеразвивающих программ</w:t>
            </w:r>
          </w:p>
        </w:tc>
        <w:tc>
          <w:tcPr>
            <w:tcW w:w="1701" w:type="dxa"/>
          </w:tcPr>
          <w:p w:rsidR="00DE2E6C" w:rsidRDefault="00DE2E6C">
            <w:pPr>
              <w:pStyle w:val="ConsPlusNormal"/>
              <w:jc w:val="center"/>
            </w:pPr>
            <w:r>
              <w:t>количество человеко-часов</w:t>
            </w:r>
          </w:p>
        </w:tc>
        <w:tc>
          <w:tcPr>
            <w:tcW w:w="567" w:type="dxa"/>
          </w:tcPr>
          <w:p w:rsidR="00DE2E6C" w:rsidRDefault="00DE2E6C">
            <w:pPr>
              <w:pStyle w:val="ConsPlusNormal"/>
              <w:jc w:val="center"/>
            </w:pPr>
            <w:r>
              <w:t>человеко-час</w:t>
            </w:r>
          </w:p>
        </w:tc>
        <w:tc>
          <w:tcPr>
            <w:tcW w:w="425" w:type="dxa"/>
          </w:tcPr>
          <w:p w:rsidR="00DE2E6C" w:rsidRDefault="00DE2E6C">
            <w:pPr>
              <w:pStyle w:val="ConsPlusNormal"/>
              <w:jc w:val="center"/>
            </w:pPr>
            <w:r>
              <w:t>79199</w:t>
            </w:r>
          </w:p>
        </w:tc>
        <w:tc>
          <w:tcPr>
            <w:tcW w:w="567" w:type="dxa"/>
          </w:tcPr>
          <w:p w:rsidR="00DE2E6C" w:rsidRDefault="00DE2E6C">
            <w:pPr>
              <w:pStyle w:val="ConsPlusNormal"/>
              <w:jc w:val="center"/>
            </w:pPr>
            <w:r>
              <w:t>78506</w:t>
            </w:r>
          </w:p>
        </w:tc>
        <w:tc>
          <w:tcPr>
            <w:tcW w:w="709" w:type="dxa"/>
          </w:tcPr>
          <w:p w:rsidR="00DE2E6C" w:rsidRDefault="00DE2E6C">
            <w:pPr>
              <w:pStyle w:val="ConsPlusNormal"/>
              <w:jc w:val="center"/>
            </w:pPr>
            <w:r>
              <w:t>74874</w:t>
            </w:r>
          </w:p>
        </w:tc>
        <w:tc>
          <w:tcPr>
            <w:tcW w:w="425" w:type="dxa"/>
          </w:tcPr>
          <w:p w:rsidR="00DE2E6C" w:rsidRDefault="00DE2E6C">
            <w:pPr>
              <w:pStyle w:val="ConsPlusNormal"/>
              <w:jc w:val="center"/>
            </w:pPr>
            <w:r>
              <w:t>75497</w:t>
            </w:r>
          </w:p>
        </w:tc>
        <w:tc>
          <w:tcPr>
            <w:tcW w:w="425" w:type="dxa"/>
          </w:tcPr>
          <w:p w:rsidR="00DE2E6C" w:rsidRDefault="00DE2E6C">
            <w:pPr>
              <w:pStyle w:val="ConsPlusNormal"/>
              <w:jc w:val="center"/>
            </w:pPr>
            <w:r>
              <w:t>66317</w:t>
            </w:r>
          </w:p>
        </w:tc>
        <w:tc>
          <w:tcPr>
            <w:tcW w:w="425" w:type="dxa"/>
          </w:tcPr>
          <w:p w:rsidR="00DE2E6C" w:rsidRDefault="00DE2E6C">
            <w:pPr>
              <w:pStyle w:val="ConsPlusNormal"/>
              <w:jc w:val="center"/>
            </w:pPr>
            <w:r>
              <w:t>66317</w:t>
            </w:r>
          </w:p>
        </w:tc>
        <w:tc>
          <w:tcPr>
            <w:tcW w:w="425" w:type="dxa"/>
          </w:tcPr>
          <w:p w:rsidR="00DE2E6C" w:rsidRDefault="00DE2E6C">
            <w:pPr>
              <w:pStyle w:val="ConsPlusNormal"/>
              <w:jc w:val="center"/>
            </w:pPr>
            <w:r>
              <w:t>66317</w:t>
            </w:r>
          </w:p>
        </w:tc>
        <w:tc>
          <w:tcPr>
            <w:tcW w:w="567" w:type="dxa"/>
          </w:tcPr>
          <w:p w:rsidR="00DE2E6C" w:rsidRDefault="00DE2E6C">
            <w:pPr>
              <w:pStyle w:val="ConsPlusNormal"/>
              <w:jc w:val="center"/>
            </w:pPr>
            <w:r>
              <w:t>66317</w:t>
            </w:r>
          </w:p>
        </w:tc>
        <w:tc>
          <w:tcPr>
            <w:tcW w:w="567" w:type="dxa"/>
          </w:tcPr>
          <w:p w:rsidR="00DE2E6C" w:rsidRDefault="00DE2E6C">
            <w:pPr>
              <w:pStyle w:val="ConsPlusNormal"/>
              <w:jc w:val="center"/>
            </w:pPr>
            <w:r>
              <w:t>66317</w:t>
            </w:r>
          </w:p>
        </w:tc>
        <w:tc>
          <w:tcPr>
            <w:tcW w:w="425" w:type="dxa"/>
            <w:gridSpan w:val="2"/>
          </w:tcPr>
          <w:p w:rsidR="00DE2E6C" w:rsidRDefault="00DE2E6C">
            <w:pPr>
              <w:pStyle w:val="ConsPlusNormal"/>
              <w:jc w:val="center"/>
            </w:pPr>
            <w:r>
              <w:t>8542,5</w:t>
            </w:r>
          </w:p>
        </w:tc>
        <w:tc>
          <w:tcPr>
            <w:tcW w:w="567" w:type="dxa"/>
          </w:tcPr>
          <w:p w:rsidR="00DE2E6C" w:rsidRDefault="00DE2E6C">
            <w:pPr>
              <w:pStyle w:val="ConsPlusNormal"/>
              <w:jc w:val="center"/>
            </w:pPr>
            <w:r>
              <w:t>9220,6</w:t>
            </w:r>
          </w:p>
        </w:tc>
        <w:tc>
          <w:tcPr>
            <w:tcW w:w="709" w:type="dxa"/>
          </w:tcPr>
          <w:p w:rsidR="00DE2E6C" w:rsidRDefault="00DE2E6C">
            <w:pPr>
              <w:pStyle w:val="ConsPlusNormal"/>
              <w:jc w:val="center"/>
            </w:pPr>
            <w:r>
              <w:t>9234,8</w:t>
            </w:r>
          </w:p>
        </w:tc>
        <w:tc>
          <w:tcPr>
            <w:tcW w:w="709" w:type="dxa"/>
          </w:tcPr>
          <w:p w:rsidR="00DE2E6C" w:rsidRDefault="00DE2E6C">
            <w:pPr>
              <w:pStyle w:val="ConsPlusNormal"/>
              <w:jc w:val="center"/>
            </w:pPr>
            <w:r>
              <w:t>9267,5</w:t>
            </w:r>
          </w:p>
        </w:tc>
        <w:tc>
          <w:tcPr>
            <w:tcW w:w="708" w:type="dxa"/>
          </w:tcPr>
          <w:p w:rsidR="00DE2E6C" w:rsidRDefault="00DE2E6C">
            <w:pPr>
              <w:pStyle w:val="ConsPlusNormal"/>
              <w:jc w:val="center"/>
            </w:pPr>
            <w:r>
              <w:t>8927,6</w:t>
            </w:r>
          </w:p>
        </w:tc>
        <w:tc>
          <w:tcPr>
            <w:tcW w:w="709" w:type="dxa"/>
          </w:tcPr>
          <w:p w:rsidR="00DE2E6C" w:rsidRDefault="00DE2E6C">
            <w:pPr>
              <w:pStyle w:val="ConsPlusNormal"/>
              <w:jc w:val="center"/>
            </w:pPr>
            <w:r>
              <w:t>9446,6</w:t>
            </w:r>
          </w:p>
        </w:tc>
        <w:tc>
          <w:tcPr>
            <w:tcW w:w="708" w:type="dxa"/>
            <w:gridSpan w:val="2"/>
          </w:tcPr>
          <w:p w:rsidR="00DE2E6C" w:rsidRDefault="00DE2E6C">
            <w:pPr>
              <w:pStyle w:val="ConsPlusNormal"/>
              <w:jc w:val="center"/>
            </w:pPr>
            <w:r>
              <w:t>9446,6</w:t>
            </w:r>
          </w:p>
        </w:tc>
        <w:tc>
          <w:tcPr>
            <w:tcW w:w="709" w:type="dxa"/>
            <w:gridSpan w:val="2"/>
          </w:tcPr>
          <w:p w:rsidR="00DE2E6C" w:rsidRDefault="00DE2E6C">
            <w:pPr>
              <w:pStyle w:val="ConsPlusNormal"/>
              <w:jc w:val="center"/>
            </w:pPr>
            <w:r>
              <w:t>9446,6</w:t>
            </w:r>
          </w:p>
        </w:tc>
        <w:tc>
          <w:tcPr>
            <w:tcW w:w="710" w:type="dxa"/>
            <w:gridSpan w:val="2"/>
          </w:tcPr>
          <w:p w:rsidR="00DE2E6C" w:rsidRDefault="00DE2E6C">
            <w:pPr>
              <w:pStyle w:val="ConsPlusNormal"/>
              <w:jc w:val="center"/>
            </w:pPr>
            <w:r>
              <w:t>9446,6</w:t>
            </w:r>
          </w:p>
        </w:tc>
      </w:tr>
      <w:tr w:rsidR="00DE2E6C" w:rsidTr="00DE2E6C">
        <w:tc>
          <w:tcPr>
            <w:tcW w:w="15701" w:type="dxa"/>
            <w:gridSpan w:val="29"/>
          </w:tcPr>
          <w:p w:rsidR="00DE2E6C" w:rsidRDefault="00DE2E6C">
            <w:pPr>
              <w:pStyle w:val="ConsPlusNormal"/>
              <w:jc w:val="center"/>
              <w:outlineLvl w:val="4"/>
            </w:pPr>
            <w:r>
              <w:t>Мероприятие "Ресурсное обеспечение деятельности ГБУ ПО "Центр психолого-педагогической, медицинской и социальной помощи Пензенской области"</w:t>
            </w:r>
          </w:p>
        </w:tc>
      </w:tr>
      <w:tr w:rsidR="00DE2E6C" w:rsidTr="00DE2E6C">
        <w:trPr>
          <w:gridAfter w:val="3"/>
          <w:wAfter w:w="255" w:type="dxa"/>
        </w:trPr>
        <w:tc>
          <w:tcPr>
            <w:tcW w:w="737" w:type="dxa"/>
          </w:tcPr>
          <w:p w:rsidR="00DE2E6C" w:rsidRDefault="00DE2E6C">
            <w:pPr>
              <w:pStyle w:val="ConsPlusNormal"/>
              <w:jc w:val="center"/>
            </w:pPr>
            <w:r>
              <w:t>18</w:t>
            </w:r>
          </w:p>
        </w:tc>
        <w:tc>
          <w:tcPr>
            <w:tcW w:w="1952" w:type="dxa"/>
          </w:tcPr>
          <w:p w:rsidR="00DE2E6C" w:rsidRDefault="00DE2E6C">
            <w:pPr>
              <w:pStyle w:val="ConsPlusNormal"/>
              <w:jc w:val="center"/>
            </w:pPr>
            <w:r>
              <w:t>Психолого-медико-педагогическое обследование детей. Дошкольное образование</w:t>
            </w:r>
          </w:p>
        </w:tc>
        <w:tc>
          <w:tcPr>
            <w:tcW w:w="1701" w:type="dxa"/>
          </w:tcPr>
          <w:p w:rsidR="00DE2E6C" w:rsidRDefault="00DE2E6C">
            <w:pPr>
              <w:pStyle w:val="ConsPlusNormal"/>
              <w:jc w:val="center"/>
            </w:pPr>
            <w:r>
              <w:t>число обучающихся</w:t>
            </w:r>
          </w:p>
        </w:tc>
        <w:tc>
          <w:tcPr>
            <w:tcW w:w="567" w:type="dxa"/>
          </w:tcPr>
          <w:p w:rsidR="00DE2E6C" w:rsidRDefault="00DE2E6C">
            <w:pPr>
              <w:pStyle w:val="ConsPlusNormal"/>
              <w:jc w:val="center"/>
            </w:pPr>
            <w:r>
              <w:t>человек</w:t>
            </w:r>
          </w:p>
        </w:tc>
        <w:tc>
          <w:tcPr>
            <w:tcW w:w="425" w:type="dxa"/>
          </w:tcPr>
          <w:p w:rsidR="00DE2E6C" w:rsidRDefault="00DE2E6C">
            <w:pPr>
              <w:pStyle w:val="ConsPlusNormal"/>
              <w:jc w:val="center"/>
            </w:pPr>
            <w:r>
              <w:t>120</w:t>
            </w:r>
          </w:p>
        </w:tc>
        <w:tc>
          <w:tcPr>
            <w:tcW w:w="567" w:type="dxa"/>
          </w:tcPr>
          <w:p w:rsidR="00DE2E6C" w:rsidRDefault="00DE2E6C">
            <w:pPr>
              <w:pStyle w:val="ConsPlusNormal"/>
              <w:jc w:val="center"/>
            </w:pPr>
            <w:r>
              <w:t>120</w:t>
            </w:r>
          </w:p>
        </w:tc>
        <w:tc>
          <w:tcPr>
            <w:tcW w:w="709" w:type="dxa"/>
          </w:tcPr>
          <w:p w:rsidR="00DE2E6C" w:rsidRDefault="00DE2E6C">
            <w:pPr>
              <w:pStyle w:val="ConsPlusNormal"/>
              <w:jc w:val="center"/>
            </w:pPr>
            <w:r>
              <w:t>120</w:t>
            </w:r>
          </w:p>
        </w:tc>
        <w:tc>
          <w:tcPr>
            <w:tcW w:w="425" w:type="dxa"/>
          </w:tcPr>
          <w:p w:rsidR="00DE2E6C" w:rsidRDefault="00DE2E6C">
            <w:pPr>
              <w:pStyle w:val="ConsPlusNormal"/>
              <w:jc w:val="center"/>
            </w:pPr>
            <w:r>
              <w:t>180</w:t>
            </w:r>
          </w:p>
        </w:tc>
        <w:tc>
          <w:tcPr>
            <w:tcW w:w="425" w:type="dxa"/>
          </w:tcPr>
          <w:p w:rsidR="00DE2E6C" w:rsidRDefault="00DE2E6C">
            <w:pPr>
              <w:pStyle w:val="ConsPlusNormal"/>
              <w:jc w:val="center"/>
            </w:pPr>
            <w:r>
              <w:t>180</w:t>
            </w:r>
          </w:p>
        </w:tc>
        <w:tc>
          <w:tcPr>
            <w:tcW w:w="425" w:type="dxa"/>
          </w:tcPr>
          <w:p w:rsidR="00DE2E6C" w:rsidRDefault="00DE2E6C">
            <w:pPr>
              <w:pStyle w:val="ConsPlusNormal"/>
              <w:jc w:val="center"/>
            </w:pPr>
            <w:r>
              <w:t>180</w:t>
            </w:r>
          </w:p>
        </w:tc>
        <w:tc>
          <w:tcPr>
            <w:tcW w:w="425" w:type="dxa"/>
          </w:tcPr>
          <w:p w:rsidR="00DE2E6C" w:rsidRDefault="00DE2E6C">
            <w:pPr>
              <w:pStyle w:val="ConsPlusNormal"/>
              <w:jc w:val="center"/>
            </w:pPr>
            <w:r>
              <w:t>180</w:t>
            </w:r>
          </w:p>
        </w:tc>
        <w:tc>
          <w:tcPr>
            <w:tcW w:w="567" w:type="dxa"/>
          </w:tcPr>
          <w:p w:rsidR="00DE2E6C" w:rsidRDefault="00DE2E6C">
            <w:pPr>
              <w:pStyle w:val="ConsPlusNormal"/>
              <w:jc w:val="center"/>
            </w:pPr>
            <w:r>
              <w:t>180</w:t>
            </w:r>
          </w:p>
        </w:tc>
        <w:tc>
          <w:tcPr>
            <w:tcW w:w="567" w:type="dxa"/>
          </w:tcPr>
          <w:p w:rsidR="00DE2E6C" w:rsidRDefault="00DE2E6C">
            <w:pPr>
              <w:pStyle w:val="ConsPlusNormal"/>
              <w:jc w:val="center"/>
            </w:pPr>
            <w:r>
              <w:t>180</w:t>
            </w:r>
          </w:p>
        </w:tc>
        <w:tc>
          <w:tcPr>
            <w:tcW w:w="425" w:type="dxa"/>
            <w:gridSpan w:val="2"/>
          </w:tcPr>
          <w:p w:rsidR="00DE2E6C" w:rsidRDefault="00DE2E6C">
            <w:pPr>
              <w:pStyle w:val="ConsPlusNormal"/>
              <w:jc w:val="center"/>
            </w:pPr>
            <w:r>
              <w:t>1427,4</w:t>
            </w:r>
          </w:p>
        </w:tc>
        <w:tc>
          <w:tcPr>
            <w:tcW w:w="567" w:type="dxa"/>
          </w:tcPr>
          <w:p w:rsidR="00DE2E6C" w:rsidRDefault="00DE2E6C">
            <w:pPr>
              <w:pStyle w:val="ConsPlusNormal"/>
              <w:jc w:val="center"/>
            </w:pPr>
            <w:r>
              <w:t>1444,9</w:t>
            </w:r>
          </w:p>
        </w:tc>
        <w:tc>
          <w:tcPr>
            <w:tcW w:w="709" w:type="dxa"/>
          </w:tcPr>
          <w:p w:rsidR="00DE2E6C" w:rsidRDefault="00DE2E6C">
            <w:pPr>
              <w:pStyle w:val="ConsPlusNormal"/>
              <w:jc w:val="center"/>
            </w:pPr>
            <w:r>
              <w:t>1536,9</w:t>
            </w:r>
          </w:p>
        </w:tc>
        <w:tc>
          <w:tcPr>
            <w:tcW w:w="709" w:type="dxa"/>
          </w:tcPr>
          <w:p w:rsidR="00DE2E6C" w:rsidRDefault="00DE2E6C">
            <w:pPr>
              <w:pStyle w:val="ConsPlusNormal"/>
              <w:jc w:val="center"/>
            </w:pPr>
            <w:r>
              <w:t>2165,1</w:t>
            </w:r>
          </w:p>
        </w:tc>
        <w:tc>
          <w:tcPr>
            <w:tcW w:w="708" w:type="dxa"/>
          </w:tcPr>
          <w:p w:rsidR="00DE2E6C" w:rsidRDefault="00DE2E6C">
            <w:pPr>
              <w:pStyle w:val="ConsPlusNormal"/>
              <w:jc w:val="center"/>
            </w:pPr>
            <w:r>
              <w:t>2549,9</w:t>
            </w:r>
          </w:p>
        </w:tc>
        <w:tc>
          <w:tcPr>
            <w:tcW w:w="709" w:type="dxa"/>
          </w:tcPr>
          <w:p w:rsidR="00DE2E6C" w:rsidRDefault="00DE2E6C">
            <w:pPr>
              <w:pStyle w:val="ConsPlusNormal"/>
              <w:jc w:val="center"/>
            </w:pPr>
            <w:r>
              <w:t>2726,6</w:t>
            </w:r>
          </w:p>
        </w:tc>
        <w:tc>
          <w:tcPr>
            <w:tcW w:w="708" w:type="dxa"/>
            <w:gridSpan w:val="2"/>
          </w:tcPr>
          <w:p w:rsidR="00DE2E6C" w:rsidRDefault="00DE2E6C">
            <w:pPr>
              <w:pStyle w:val="ConsPlusNormal"/>
              <w:jc w:val="center"/>
            </w:pPr>
            <w:r>
              <w:t>2726,6</w:t>
            </w:r>
          </w:p>
        </w:tc>
        <w:tc>
          <w:tcPr>
            <w:tcW w:w="709" w:type="dxa"/>
            <w:gridSpan w:val="2"/>
          </w:tcPr>
          <w:p w:rsidR="00DE2E6C" w:rsidRDefault="00DE2E6C">
            <w:pPr>
              <w:pStyle w:val="ConsPlusNormal"/>
              <w:jc w:val="center"/>
            </w:pPr>
            <w:r>
              <w:t>2726,6</w:t>
            </w:r>
          </w:p>
        </w:tc>
        <w:tc>
          <w:tcPr>
            <w:tcW w:w="710" w:type="dxa"/>
            <w:gridSpan w:val="2"/>
          </w:tcPr>
          <w:p w:rsidR="00DE2E6C" w:rsidRDefault="00DE2E6C">
            <w:pPr>
              <w:pStyle w:val="ConsPlusNormal"/>
              <w:jc w:val="center"/>
            </w:pPr>
            <w:r>
              <w:t>2726,6</w:t>
            </w:r>
          </w:p>
        </w:tc>
      </w:tr>
      <w:tr w:rsidR="00DE2E6C" w:rsidTr="00DE2E6C">
        <w:trPr>
          <w:gridAfter w:val="3"/>
          <w:wAfter w:w="255" w:type="dxa"/>
        </w:trPr>
        <w:tc>
          <w:tcPr>
            <w:tcW w:w="737" w:type="dxa"/>
          </w:tcPr>
          <w:p w:rsidR="00DE2E6C" w:rsidRDefault="00DE2E6C">
            <w:pPr>
              <w:pStyle w:val="ConsPlusNormal"/>
              <w:jc w:val="center"/>
            </w:pPr>
            <w:r>
              <w:t>19</w:t>
            </w:r>
          </w:p>
        </w:tc>
        <w:tc>
          <w:tcPr>
            <w:tcW w:w="1952" w:type="dxa"/>
          </w:tcPr>
          <w:p w:rsidR="00DE2E6C" w:rsidRDefault="00DE2E6C">
            <w:pPr>
              <w:pStyle w:val="ConsPlusNormal"/>
              <w:jc w:val="center"/>
            </w:pPr>
            <w:r>
              <w:t>Психолого-медико-педагогическое обследование детей. Начальное общее образование</w:t>
            </w:r>
          </w:p>
        </w:tc>
        <w:tc>
          <w:tcPr>
            <w:tcW w:w="1701" w:type="dxa"/>
          </w:tcPr>
          <w:p w:rsidR="00DE2E6C" w:rsidRDefault="00DE2E6C">
            <w:pPr>
              <w:pStyle w:val="ConsPlusNormal"/>
              <w:jc w:val="center"/>
            </w:pPr>
            <w:r>
              <w:t>число обучающихся</w:t>
            </w:r>
          </w:p>
        </w:tc>
        <w:tc>
          <w:tcPr>
            <w:tcW w:w="567" w:type="dxa"/>
          </w:tcPr>
          <w:p w:rsidR="00DE2E6C" w:rsidRDefault="00DE2E6C">
            <w:pPr>
              <w:pStyle w:val="ConsPlusNormal"/>
              <w:jc w:val="center"/>
            </w:pPr>
            <w:r>
              <w:t>человек</w:t>
            </w:r>
          </w:p>
        </w:tc>
        <w:tc>
          <w:tcPr>
            <w:tcW w:w="425" w:type="dxa"/>
          </w:tcPr>
          <w:p w:rsidR="00DE2E6C" w:rsidRDefault="00DE2E6C">
            <w:pPr>
              <w:pStyle w:val="ConsPlusNormal"/>
              <w:jc w:val="center"/>
            </w:pPr>
            <w:r>
              <w:t>275</w:t>
            </w:r>
          </w:p>
        </w:tc>
        <w:tc>
          <w:tcPr>
            <w:tcW w:w="567" w:type="dxa"/>
          </w:tcPr>
          <w:p w:rsidR="00DE2E6C" w:rsidRDefault="00DE2E6C">
            <w:pPr>
              <w:pStyle w:val="ConsPlusNormal"/>
              <w:jc w:val="center"/>
            </w:pPr>
            <w:r>
              <w:t>275</w:t>
            </w:r>
          </w:p>
        </w:tc>
        <w:tc>
          <w:tcPr>
            <w:tcW w:w="709" w:type="dxa"/>
          </w:tcPr>
          <w:p w:rsidR="00DE2E6C" w:rsidRDefault="00DE2E6C">
            <w:pPr>
              <w:pStyle w:val="ConsPlusNormal"/>
              <w:jc w:val="center"/>
            </w:pPr>
            <w:r>
              <w:t>275</w:t>
            </w:r>
          </w:p>
        </w:tc>
        <w:tc>
          <w:tcPr>
            <w:tcW w:w="425" w:type="dxa"/>
          </w:tcPr>
          <w:p w:rsidR="00DE2E6C" w:rsidRDefault="00DE2E6C">
            <w:pPr>
              <w:pStyle w:val="ConsPlusNormal"/>
              <w:jc w:val="center"/>
            </w:pPr>
            <w:r>
              <w:t>220</w:t>
            </w:r>
          </w:p>
        </w:tc>
        <w:tc>
          <w:tcPr>
            <w:tcW w:w="425" w:type="dxa"/>
          </w:tcPr>
          <w:p w:rsidR="00DE2E6C" w:rsidRDefault="00DE2E6C">
            <w:pPr>
              <w:pStyle w:val="ConsPlusNormal"/>
              <w:jc w:val="center"/>
            </w:pPr>
            <w:r>
              <w:t>220</w:t>
            </w:r>
          </w:p>
        </w:tc>
        <w:tc>
          <w:tcPr>
            <w:tcW w:w="425" w:type="dxa"/>
          </w:tcPr>
          <w:p w:rsidR="00DE2E6C" w:rsidRDefault="00DE2E6C">
            <w:pPr>
              <w:pStyle w:val="ConsPlusNormal"/>
              <w:jc w:val="center"/>
            </w:pPr>
            <w:r>
              <w:t>220</w:t>
            </w:r>
          </w:p>
        </w:tc>
        <w:tc>
          <w:tcPr>
            <w:tcW w:w="425" w:type="dxa"/>
          </w:tcPr>
          <w:p w:rsidR="00DE2E6C" w:rsidRDefault="00DE2E6C">
            <w:pPr>
              <w:pStyle w:val="ConsPlusNormal"/>
              <w:jc w:val="center"/>
            </w:pPr>
            <w:r>
              <w:t>220</w:t>
            </w:r>
          </w:p>
        </w:tc>
        <w:tc>
          <w:tcPr>
            <w:tcW w:w="567" w:type="dxa"/>
          </w:tcPr>
          <w:p w:rsidR="00DE2E6C" w:rsidRDefault="00DE2E6C">
            <w:pPr>
              <w:pStyle w:val="ConsPlusNormal"/>
              <w:jc w:val="center"/>
            </w:pPr>
            <w:r>
              <w:t>220</w:t>
            </w:r>
          </w:p>
        </w:tc>
        <w:tc>
          <w:tcPr>
            <w:tcW w:w="567" w:type="dxa"/>
          </w:tcPr>
          <w:p w:rsidR="00DE2E6C" w:rsidRDefault="00DE2E6C">
            <w:pPr>
              <w:pStyle w:val="ConsPlusNormal"/>
              <w:jc w:val="center"/>
            </w:pPr>
            <w:r>
              <w:t>220</w:t>
            </w:r>
          </w:p>
        </w:tc>
        <w:tc>
          <w:tcPr>
            <w:tcW w:w="425" w:type="dxa"/>
            <w:gridSpan w:val="2"/>
          </w:tcPr>
          <w:p w:rsidR="00DE2E6C" w:rsidRDefault="00DE2E6C">
            <w:pPr>
              <w:pStyle w:val="ConsPlusNormal"/>
              <w:jc w:val="center"/>
            </w:pPr>
            <w:r>
              <w:t>3271,2</w:t>
            </w:r>
          </w:p>
        </w:tc>
        <w:tc>
          <w:tcPr>
            <w:tcW w:w="567" w:type="dxa"/>
          </w:tcPr>
          <w:p w:rsidR="00DE2E6C" w:rsidRDefault="00DE2E6C">
            <w:pPr>
              <w:pStyle w:val="ConsPlusNormal"/>
              <w:jc w:val="center"/>
            </w:pPr>
            <w:r>
              <w:t>3311,3</w:t>
            </w:r>
          </w:p>
        </w:tc>
        <w:tc>
          <w:tcPr>
            <w:tcW w:w="709" w:type="dxa"/>
          </w:tcPr>
          <w:p w:rsidR="00DE2E6C" w:rsidRDefault="00DE2E6C">
            <w:pPr>
              <w:pStyle w:val="ConsPlusNormal"/>
              <w:jc w:val="center"/>
            </w:pPr>
            <w:r>
              <w:t>3522,0</w:t>
            </w:r>
          </w:p>
        </w:tc>
        <w:tc>
          <w:tcPr>
            <w:tcW w:w="709" w:type="dxa"/>
          </w:tcPr>
          <w:p w:rsidR="00DE2E6C" w:rsidRDefault="00DE2E6C">
            <w:pPr>
              <w:pStyle w:val="ConsPlusNormal"/>
              <w:jc w:val="center"/>
            </w:pPr>
            <w:r>
              <w:t>2646,2</w:t>
            </w:r>
          </w:p>
        </w:tc>
        <w:tc>
          <w:tcPr>
            <w:tcW w:w="708" w:type="dxa"/>
          </w:tcPr>
          <w:p w:rsidR="00DE2E6C" w:rsidRDefault="00DE2E6C">
            <w:pPr>
              <w:pStyle w:val="ConsPlusNormal"/>
              <w:jc w:val="center"/>
            </w:pPr>
            <w:r>
              <w:t>3116,5</w:t>
            </w:r>
          </w:p>
        </w:tc>
        <w:tc>
          <w:tcPr>
            <w:tcW w:w="709" w:type="dxa"/>
          </w:tcPr>
          <w:p w:rsidR="00DE2E6C" w:rsidRDefault="00DE2E6C">
            <w:pPr>
              <w:pStyle w:val="ConsPlusNormal"/>
              <w:jc w:val="center"/>
            </w:pPr>
            <w:r>
              <w:t>3332,5</w:t>
            </w:r>
          </w:p>
        </w:tc>
        <w:tc>
          <w:tcPr>
            <w:tcW w:w="708" w:type="dxa"/>
            <w:gridSpan w:val="2"/>
          </w:tcPr>
          <w:p w:rsidR="00DE2E6C" w:rsidRDefault="00DE2E6C">
            <w:pPr>
              <w:pStyle w:val="ConsPlusNormal"/>
              <w:jc w:val="center"/>
            </w:pPr>
            <w:r>
              <w:t>3332,5</w:t>
            </w:r>
          </w:p>
        </w:tc>
        <w:tc>
          <w:tcPr>
            <w:tcW w:w="709" w:type="dxa"/>
            <w:gridSpan w:val="2"/>
          </w:tcPr>
          <w:p w:rsidR="00DE2E6C" w:rsidRDefault="00DE2E6C">
            <w:pPr>
              <w:pStyle w:val="ConsPlusNormal"/>
              <w:jc w:val="center"/>
            </w:pPr>
            <w:r>
              <w:t>3332,5</w:t>
            </w:r>
          </w:p>
        </w:tc>
        <w:tc>
          <w:tcPr>
            <w:tcW w:w="710" w:type="dxa"/>
            <w:gridSpan w:val="2"/>
          </w:tcPr>
          <w:p w:rsidR="00DE2E6C" w:rsidRDefault="00DE2E6C">
            <w:pPr>
              <w:pStyle w:val="ConsPlusNormal"/>
              <w:jc w:val="center"/>
            </w:pPr>
            <w:r>
              <w:t>3332,5</w:t>
            </w:r>
          </w:p>
        </w:tc>
      </w:tr>
      <w:tr w:rsidR="00DE2E6C" w:rsidTr="00DE2E6C">
        <w:trPr>
          <w:gridAfter w:val="3"/>
          <w:wAfter w:w="255" w:type="dxa"/>
        </w:trPr>
        <w:tc>
          <w:tcPr>
            <w:tcW w:w="737" w:type="dxa"/>
          </w:tcPr>
          <w:p w:rsidR="00DE2E6C" w:rsidRDefault="00DE2E6C">
            <w:pPr>
              <w:pStyle w:val="ConsPlusNormal"/>
              <w:jc w:val="center"/>
            </w:pPr>
            <w:r>
              <w:t>20</w:t>
            </w:r>
          </w:p>
        </w:tc>
        <w:tc>
          <w:tcPr>
            <w:tcW w:w="1952" w:type="dxa"/>
          </w:tcPr>
          <w:p w:rsidR="00DE2E6C" w:rsidRDefault="00DE2E6C">
            <w:pPr>
              <w:pStyle w:val="ConsPlusNormal"/>
              <w:jc w:val="center"/>
            </w:pPr>
            <w:r>
              <w:t>Психолого-медико-педагогическое обследование детей. Основное общее образование</w:t>
            </w:r>
          </w:p>
        </w:tc>
        <w:tc>
          <w:tcPr>
            <w:tcW w:w="1701" w:type="dxa"/>
          </w:tcPr>
          <w:p w:rsidR="00DE2E6C" w:rsidRDefault="00DE2E6C">
            <w:pPr>
              <w:pStyle w:val="ConsPlusNormal"/>
              <w:jc w:val="center"/>
            </w:pPr>
            <w:r>
              <w:t>число обучающихся</w:t>
            </w:r>
          </w:p>
        </w:tc>
        <w:tc>
          <w:tcPr>
            <w:tcW w:w="567" w:type="dxa"/>
          </w:tcPr>
          <w:p w:rsidR="00DE2E6C" w:rsidRDefault="00DE2E6C">
            <w:pPr>
              <w:pStyle w:val="ConsPlusNormal"/>
              <w:jc w:val="center"/>
            </w:pPr>
            <w:r>
              <w:t>человек</w:t>
            </w:r>
          </w:p>
        </w:tc>
        <w:tc>
          <w:tcPr>
            <w:tcW w:w="425" w:type="dxa"/>
          </w:tcPr>
          <w:p w:rsidR="00DE2E6C" w:rsidRDefault="00DE2E6C">
            <w:pPr>
              <w:pStyle w:val="ConsPlusNormal"/>
              <w:jc w:val="center"/>
            </w:pPr>
            <w:r>
              <w:t>200</w:t>
            </w:r>
          </w:p>
        </w:tc>
        <w:tc>
          <w:tcPr>
            <w:tcW w:w="567" w:type="dxa"/>
          </w:tcPr>
          <w:p w:rsidR="00DE2E6C" w:rsidRDefault="00DE2E6C">
            <w:pPr>
              <w:pStyle w:val="ConsPlusNormal"/>
              <w:jc w:val="center"/>
            </w:pPr>
            <w:r>
              <w:t>200</w:t>
            </w:r>
          </w:p>
        </w:tc>
        <w:tc>
          <w:tcPr>
            <w:tcW w:w="709" w:type="dxa"/>
          </w:tcPr>
          <w:p w:rsidR="00DE2E6C" w:rsidRDefault="00DE2E6C">
            <w:pPr>
              <w:pStyle w:val="ConsPlusNormal"/>
              <w:jc w:val="center"/>
            </w:pPr>
            <w:r>
              <w:t>200</w:t>
            </w:r>
          </w:p>
        </w:tc>
        <w:tc>
          <w:tcPr>
            <w:tcW w:w="425" w:type="dxa"/>
          </w:tcPr>
          <w:p w:rsidR="00DE2E6C" w:rsidRDefault="00DE2E6C">
            <w:pPr>
              <w:pStyle w:val="ConsPlusNormal"/>
              <w:jc w:val="center"/>
            </w:pPr>
            <w:r>
              <w:t>250</w:t>
            </w:r>
          </w:p>
        </w:tc>
        <w:tc>
          <w:tcPr>
            <w:tcW w:w="425" w:type="dxa"/>
          </w:tcPr>
          <w:p w:rsidR="00DE2E6C" w:rsidRDefault="00DE2E6C">
            <w:pPr>
              <w:pStyle w:val="ConsPlusNormal"/>
              <w:jc w:val="center"/>
            </w:pPr>
            <w:r>
              <w:t>250</w:t>
            </w:r>
          </w:p>
        </w:tc>
        <w:tc>
          <w:tcPr>
            <w:tcW w:w="425" w:type="dxa"/>
          </w:tcPr>
          <w:p w:rsidR="00DE2E6C" w:rsidRDefault="00DE2E6C">
            <w:pPr>
              <w:pStyle w:val="ConsPlusNormal"/>
              <w:jc w:val="center"/>
            </w:pPr>
            <w:r>
              <w:t>250</w:t>
            </w:r>
          </w:p>
        </w:tc>
        <w:tc>
          <w:tcPr>
            <w:tcW w:w="425" w:type="dxa"/>
          </w:tcPr>
          <w:p w:rsidR="00DE2E6C" w:rsidRDefault="00DE2E6C">
            <w:pPr>
              <w:pStyle w:val="ConsPlusNormal"/>
              <w:jc w:val="center"/>
            </w:pPr>
            <w:r>
              <w:t>250</w:t>
            </w:r>
          </w:p>
        </w:tc>
        <w:tc>
          <w:tcPr>
            <w:tcW w:w="567" w:type="dxa"/>
          </w:tcPr>
          <w:p w:rsidR="00DE2E6C" w:rsidRDefault="00DE2E6C">
            <w:pPr>
              <w:pStyle w:val="ConsPlusNormal"/>
              <w:jc w:val="center"/>
            </w:pPr>
            <w:r>
              <w:t>250</w:t>
            </w:r>
          </w:p>
        </w:tc>
        <w:tc>
          <w:tcPr>
            <w:tcW w:w="567" w:type="dxa"/>
          </w:tcPr>
          <w:p w:rsidR="00DE2E6C" w:rsidRDefault="00DE2E6C">
            <w:pPr>
              <w:pStyle w:val="ConsPlusNormal"/>
              <w:jc w:val="center"/>
            </w:pPr>
            <w:r>
              <w:t>250</w:t>
            </w:r>
          </w:p>
        </w:tc>
        <w:tc>
          <w:tcPr>
            <w:tcW w:w="425" w:type="dxa"/>
            <w:gridSpan w:val="2"/>
          </w:tcPr>
          <w:p w:rsidR="00DE2E6C" w:rsidRDefault="00DE2E6C">
            <w:pPr>
              <w:pStyle w:val="ConsPlusNormal"/>
              <w:jc w:val="center"/>
            </w:pPr>
            <w:r>
              <w:t>2379,0</w:t>
            </w:r>
          </w:p>
        </w:tc>
        <w:tc>
          <w:tcPr>
            <w:tcW w:w="567" w:type="dxa"/>
          </w:tcPr>
          <w:p w:rsidR="00DE2E6C" w:rsidRDefault="00DE2E6C">
            <w:pPr>
              <w:pStyle w:val="ConsPlusNormal"/>
              <w:jc w:val="center"/>
            </w:pPr>
            <w:r>
              <w:t>2408,2</w:t>
            </w:r>
          </w:p>
        </w:tc>
        <w:tc>
          <w:tcPr>
            <w:tcW w:w="709" w:type="dxa"/>
          </w:tcPr>
          <w:p w:rsidR="00DE2E6C" w:rsidRDefault="00DE2E6C">
            <w:pPr>
              <w:pStyle w:val="ConsPlusNormal"/>
              <w:jc w:val="center"/>
            </w:pPr>
            <w:r>
              <w:t>2561,5</w:t>
            </w:r>
          </w:p>
        </w:tc>
        <w:tc>
          <w:tcPr>
            <w:tcW w:w="709" w:type="dxa"/>
          </w:tcPr>
          <w:p w:rsidR="00DE2E6C" w:rsidRDefault="00DE2E6C">
            <w:pPr>
              <w:pStyle w:val="ConsPlusNormal"/>
              <w:jc w:val="center"/>
            </w:pPr>
            <w:r>
              <w:t>3007,1</w:t>
            </w:r>
          </w:p>
        </w:tc>
        <w:tc>
          <w:tcPr>
            <w:tcW w:w="708" w:type="dxa"/>
          </w:tcPr>
          <w:p w:rsidR="00DE2E6C" w:rsidRDefault="00DE2E6C">
            <w:pPr>
              <w:pStyle w:val="ConsPlusNormal"/>
              <w:jc w:val="center"/>
            </w:pPr>
            <w:r>
              <w:t>3541,5</w:t>
            </w:r>
          </w:p>
        </w:tc>
        <w:tc>
          <w:tcPr>
            <w:tcW w:w="709" w:type="dxa"/>
          </w:tcPr>
          <w:p w:rsidR="00DE2E6C" w:rsidRDefault="00DE2E6C">
            <w:pPr>
              <w:pStyle w:val="ConsPlusNormal"/>
              <w:jc w:val="center"/>
            </w:pPr>
            <w:r>
              <w:t>3787,0</w:t>
            </w:r>
          </w:p>
        </w:tc>
        <w:tc>
          <w:tcPr>
            <w:tcW w:w="708" w:type="dxa"/>
            <w:gridSpan w:val="2"/>
          </w:tcPr>
          <w:p w:rsidR="00DE2E6C" w:rsidRDefault="00DE2E6C">
            <w:pPr>
              <w:pStyle w:val="ConsPlusNormal"/>
              <w:jc w:val="center"/>
            </w:pPr>
            <w:r>
              <w:t>3787,0</w:t>
            </w:r>
          </w:p>
        </w:tc>
        <w:tc>
          <w:tcPr>
            <w:tcW w:w="709" w:type="dxa"/>
            <w:gridSpan w:val="2"/>
          </w:tcPr>
          <w:p w:rsidR="00DE2E6C" w:rsidRDefault="00DE2E6C">
            <w:pPr>
              <w:pStyle w:val="ConsPlusNormal"/>
              <w:jc w:val="center"/>
            </w:pPr>
            <w:r>
              <w:t>3787,0</w:t>
            </w:r>
          </w:p>
        </w:tc>
        <w:tc>
          <w:tcPr>
            <w:tcW w:w="710" w:type="dxa"/>
            <w:gridSpan w:val="2"/>
          </w:tcPr>
          <w:p w:rsidR="00DE2E6C" w:rsidRDefault="00DE2E6C">
            <w:pPr>
              <w:pStyle w:val="ConsPlusNormal"/>
              <w:jc w:val="center"/>
            </w:pPr>
            <w:r>
              <w:t>3787,0</w:t>
            </w:r>
          </w:p>
        </w:tc>
      </w:tr>
      <w:tr w:rsidR="00DE2E6C" w:rsidTr="00DE2E6C">
        <w:trPr>
          <w:gridAfter w:val="3"/>
          <w:wAfter w:w="255" w:type="dxa"/>
        </w:trPr>
        <w:tc>
          <w:tcPr>
            <w:tcW w:w="737" w:type="dxa"/>
          </w:tcPr>
          <w:p w:rsidR="00DE2E6C" w:rsidRDefault="00DE2E6C">
            <w:pPr>
              <w:pStyle w:val="ConsPlusNormal"/>
              <w:jc w:val="center"/>
            </w:pPr>
            <w:r>
              <w:lastRenderedPageBreak/>
              <w:t>21</w:t>
            </w:r>
          </w:p>
        </w:tc>
        <w:tc>
          <w:tcPr>
            <w:tcW w:w="1952" w:type="dxa"/>
          </w:tcPr>
          <w:p w:rsidR="00DE2E6C" w:rsidRDefault="00DE2E6C">
            <w:pPr>
              <w:pStyle w:val="ConsPlusNormal"/>
              <w:jc w:val="center"/>
            </w:pPr>
            <w:r>
              <w:t>Психолого-медико-педагогическое обследование детей. Среднее общее образование</w:t>
            </w:r>
          </w:p>
        </w:tc>
        <w:tc>
          <w:tcPr>
            <w:tcW w:w="1701" w:type="dxa"/>
          </w:tcPr>
          <w:p w:rsidR="00DE2E6C" w:rsidRDefault="00DE2E6C">
            <w:pPr>
              <w:pStyle w:val="ConsPlusNormal"/>
              <w:jc w:val="center"/>
            </w:pPr>
            <w:r>
              <w:t>число обучающихся</w:t>
            </w:r>
          </w:p>
        </w:tc>
        <w:tc>
          <w:tcPr>
            <w:tcW w:w="567" w:type="dxa"/>
          </w:tcPr>
          <w:p w:rsidR="00DE2E6C" w:rsidRDefault="00DE2E6C">
            <w:pPr>
              <w:pStyle w:val="ConsPlusNormal"/>
              <w:jc w:val="center"/>
            </w:pPr>
            <w:r>
              <w:t>человек</w:t>
            </w:r>
          </w:p>
        </w:tc>
        <w:tc>
          <w:tcPr>
            <w:tcW w:w="425" w:type="dxa"/>
          </w:tcPr>
          <w:p w:rsidR="00DE2E6C" w:rsidRDefault="00DE2E6C">
            <w:pPr>
              <w:pStyle w:val="ConsPlusNormal"/>
              <w:jc w:val="center"/>
            </w:pPr>
            <w:r>
              <w:t>105</w:t>
            </w:r>
          </w:p>
        </w:tc>
        <w:tc>
          <w:tcPr>
            <w:tcW w:w="567" w:type="dxa"/>
          </w:tcPr>
          <w:p w:rsidR="00DE2E6C" w:rsidRDefault="00DE2E6C">
            <w:pPr>
              <w:pStyle w:val="ConsPlusNormal"/>
              <w:jc w:val="center"/>
            </w:pPr>
            <w:r>
              <w:t>105</w:t>
            </w:r>
          </w:p>
        </w:tc>
        <w:tc>
          <w:tcPr>
            <w:tcW w:w="709" w:type="dxa"/>
          </w:tcPr>
          <w:p w:rsidR="00DE2E6C" w:rsidRDefault="00DE2E6C">
            <w:pPr>
              <w:pStyle w:val="ConsPlusNormal"/>
              <w:jc w:val="center"/>
            </w:pPr>
            <w:r>
              <w:t>105</w:t>
            </w:r>
          </w:p>
        </w:tc>
        <w:tc>
          <w:tcPr>
            <w:tcW w:w="425" w:type="dxa"/>
          </w:tcPr>
          <w:p w:rsidR="00DE2E6C" w:rsidRDefault="00DE2E6C">
            <w:pPr>
              <w:pStyle w:val="ConsPlusNormal"/>
              <w:jc w:val="center"/>
            </w:pPr>
            <w:r>
              <w:t>100</w:t>
            </w:r>
          </w:p>
        </w:tc>
        <w:tc>
          <w:tcPr>
            <w:tcW w:w="425" w:type="dxa"/>
          </w:tcPr>
          <w:p w:rsidR="00DE2E6C" w:rsidRDefault="00DE2E6C">
            <w:pPr>
              <w:pStyle w:val="ConsPlusNormal"/>
              <w:jc w:val="center"/>
            </w:pPr>
            <w:r>
              <w:t>100</w:t>
            </w:r>
          </w:p>
        </w:tc>
        <w:tc>
          <w:tcPr>
            <w:tcW w:w="425" w:type="dxa"/>
          </w:tcPr>
          <w:p w:rsidR="00DE2E6C" w:rsidRDefault="00DE2E6C">
            <w:pPr>
              <w:pStyle w:val="ConsPlusNormal"/>
              <w:jc w:val="center"/>
            </w:pPr>
            <w:r>
              <w:t>100</w:t>
            </w:r>
          </w:p>
        </w:tc>
        <w:tc>
          <w:tcPr>
            <w:tcW w:w="425" w:type="dxa"/>
          </w:tcPr>
          <w:p w:rsidR="00DE2E6C" w:rsidRDefault="00DE2E6C">
            <w:pPr>
              <w:pStyle w:val="ConsPlusNormal"/>
              <w:jc w:val="center"/>
            </w:pPr>
            <w:r>
              <w:t>100</w:t>
            </w:r>
          </w:p>
        </w:tc>
        <w:tc>
          <w:tcPr>
            <w:tcW w:w="567" w:type="dxa"/>
          </w:tcPr>
          <w:p w:rsidR="00DE2E6C" w:rsidRDefault="00DE2E6C">
            <w:pPr>
              <w:pStyle w:val="ConsPlusNormal"/>
              <w:jc w:val="center"/>
            </w:pPr>
            <w:r>
              <w:t>100</w:t>
            </w:r>
          </w:p>
        </w:tc>
        <w:tc>
          <w:tcPr>
            <w:tcW w:w="567" w:type="dxa"/>
          </w:tcPr>
          <w:p w:rsidR="00DE2E6C" w:rsidRDefault="00DE2E6C">
            <w:pPr>
              <w:pStyle w:val="ConsPlusNormal"/>
              <w:jc w:val="center"/>
            </w:pPr>
            <w:r>
              <w:t>100</w:t>
            </w:r>
          </w:p>
        </w:tc>
        <w:tc>
          <w:tcPr>
            <w:tcW w:w="425" w:type="dxa"/>
            <w:gridSpan w:val="2"/>
          </w:tcPr>
          <w:p w:rsidR="00DE2E6C" w:rsidRDefault="00DE2E6C">
            <w:pPr>
              <w:pStyle w:val="ConsPlusNormal"/>
              <w:jc w:val="center"/>
            </w:pPr>
            <w:r>
              <w:t>1249,0</w:t>
            </w:r>
          </w:p>
        </w:tc>
        <w:tc>
          <w:tcPr>
            <w:tcW w:w="567" w:type="dxa"/>
          </w:tcPr>
          <w:p w:rsidR="00DE2E6C" w:rsidRDefault="00DE2E6C">
            <w:pPr>
              <w:pStyle w:val="ConsPlusNormal"/>
              <w:jc w:val="center"/>
            </w:pPr>
            <w:r>
              <w:t>1264,3</w:t>
            </w:r>
          </w:p>
        </w:tc>
        <w:tc>
          <w:tcPr>
            <w:tcW w:w="709" w:type="dxa"/>
          </w:tcPr>
          <w:p w:rsidR="00DE2E6C" w:rsidRDefault="00DE2E6C">
            <w:pPr>
              <w:pStyle w:val="ConsPlusNormal"/>
              <w:jc w:val="center"/>
            </w:pPr>
            <w:r>
              <w:t>1344,7</w:t>
            </w:r>
          </w:p>
        </w:tc>
        <w:tc>
          <w:tcPr>
            <w:tcW w:w="709" w:type="dxa"/>
          </w:tcPr>
          <w:p w:rsidR="00DE2E6C" w:rsidRDefault="00DE2E6C">
            <w:pPr>
              <w:pStyle w:val="ConsPlusNormal"/>
              <w:jc w:val="center"/>
            </w:pPr>
            <w:r>
              <w:t>1202,8</w:t>
            </w:r>
          </w:p>
        </w:tc>
        <w:tc>
          <w:tcPr>
            <w:tcW w:w="708" w:type="dxa"/>
          </w:tcPr>
          <w:p w:rsidR="00DE2E6C" w:rsidRDefault="00DE2E6C">
            <w:pPr>
              <w:pStyle w:val="ConsPlusNormal"/>
              <w:jc w:val="center"/>
            </w:pPr>
            <w:r>
              <w:t>1416,6</w:t>
            </w:r>
          </w:p>
        </w:tc>
        <w:tc>
          <w:tcPr>
            <w:tcW w:w="709" w:type="dxa"/>
          </w:tcPr>
          <w:p w:rsidR="00DE2E6C" w:rsidRDefault="00DE2E6C">
            <w:pPr>
              <w:pStyle w:val="ConsPlusNormal"/>
              <w:jc w:val="center"/>
            </w:pPr>
            <w:r>
              <w:t>1514,8</w:t>
            </w:r>
          </w:p>
        </w:tc>
        <w:tc>
          <w:tcPr>
            <w:tcW w:w="708" w:type="dxa"/>
            <w:gridSpan w:val="2"/>
          </w:tcPr>
          <w:p w:rsidR="00DE2E6C" w:rsidRDefault="00DE2E6C">
            <w:pPr>
              <w:pStyle w:val="ConsPlusNormal"/>
              <w:jc w:val="center"/>
            </w:pPr>
            <w:r>
              <w:t>1514,8</w:t>
            </w:r>
          </w:p>
        </w:tc>
        <w:tc>
          <w:tcPr>
            <w:tcW w:w="709" w:type="dxa"/>
            <w:gridSpan w:val="2"/>
          </w:tcPr>
          <w:p w:rsidR="00DE2E6C" w:rsidRDefault="00DE2E6C">
            <w:pPr>
              <w:pStyle w:val="ConsPlusNormal"/>
              <w:jc w:val="center"/>
            </w:pPr>
            <w:r>
              <w:t>1514,8</w:t>
            </w:r>
          </w:p>
        </w:tc>
        <w:tc>
          <w:tcPr>
            <w:tcW w:w="710" w:type="dxa"/>
            <w:gridSpan w:val="2"/>
          </w:tcPr>
          <w:p w:rsidR="00DE2E6C" w:rsidRDefault="00DE2E6C">
            <w:pPr>
              <w:pStyle w:val="ConsPlusNormal"/>
              <w:jc w:val="center"/>
            </w:pPr>
            <w:r>
              <w:t>1514,8</w:t>
            </w:r>
          </w:p>
        </w:tc>
      </w:tr>
      <w:tr w:rsidR="00DE2E6C" w:rsidTr="00DE2E6C">
        <w:trPr>
          <w:gridAfter w:val="3"/>
          <w:wAfter w:w="255" w:type="dxa"/>
        </w:trPr>
        <w:tc>
          <w:tcPr>
            <w:tcW w:w="737" w:type="dxa"/>
          </w:tcPr>
          <w:p w:rsidR="00DE2E6C" w:rsidRDefault="00DE2E6C">
            <w:pPr>
              <w:pStyle w:val="ConsPlusNormal"/>
              <w:jc w:val="center"/>
            </w:pPr>
            <w:r>
              <w:t>22</w:t>
            </w:r>
          </w:p>
        </w:tc>
        <w:tc>
          <w:tcPr>
            <w:tcW w:w="1952" w:type="dxa"/>
          </w:tcPr>
          <w:p w:rsidR="00DE2E6C" w:rsidRDefault="00DE2E6C">
            <w:pPr>
              <w:pStyle w:val="ConsPlusNormal"/>
              <w:jc w:val="center"/>
            </w:pPr>
            <w:r>
              <w:t>Коррекционно-развивающая, компенсирующая и логопедическая помощь обучающимся Дошкольное образование</w:t>
            </w:r>
          </w:p>
        </w:tc>
        <w:tc>
          <w:tcPr>
            <w:tcW w:w="1701" w:type="dxa"/>
          </w:tcPr>
          <w:p w:rsidR="00DE2E6C" w:rsidRDefault="00DE2E6C">
            <w:pPr>
              <w:pStyle w:val="ConsPlusNormal"/>
              <w:jc w:val="center"/>
            </w:pPr>
            <w:r>
              <w:t>число обучающихся</w:t>
            </w:r>
          </w:p>
        </w:tc>
        <w:tc>
          <w:tcPr>
            <w:tcW w:w="567" w:type="dxa"/>
          </w:tcPr>
          <w:p w:rsidR="00DE2E6C" w:rsidRDefault="00DE2E6C">
            <w:pPr>
              <w:pStyle w:val="ConsPlusNormal"/>
              <w:jc w:val="center"/>
            </w:pPr>
            <w:r>
              <w:t>человек</w:t>
            </w:r>
          </w:p>
        </w:tc>
        <w:tc>
          <w:tcPr>
            <w:tcW w:w="425" w:type="dxa"/>
          </w:tcPr>
          <w:p w:rsidR="00DE2E6C" w:rsidRDefault="00DE2E6C">
            <w:pPr>
              <w:pStyle w:val="ConsPlusNormal"/>
              <w:jc w:val="center"/>
            </w:pPr>
            <w:r>
              <w:t>40</w:t>
            </w:r>
          </w:p>
        </w:tc>
        <w:tc>
          <w:tcPr>
            <w:tcW w:w="567" w:type="dxa"/>
          </w:tcPr>
          <w:p w:rsidR="00DE2E6C" w:rsidRDefault="00DE2E6C">
            <w:pPr>
              <w:pStyle w:val="ConsPlusNormal"/>
              <w:jc w:val="center"/>
            </w:pPr>
            <w:r>
              <w:t>40</w:t>
            </w:r>
          </w:p>
        </w:tc>
        <w:tc>
          <w:tcPr>
            <w:tcW w:w="709" w:type="dxa"/>
          </w:tcPr>
          <w:p w:rsidR="00DE2E6C" w:rsidRDefault="00DE2E6C">
            <w:pPr>
              <w:pStyle w:val="ConsPlusNormal"/>
              <w:jc w:val="center"/>
            </w:pPr>
            <w:r>
              <w:t>40</w:t>
            </w:r>
          </w:p>
        </w:tc>
        <w:tc>
          <w:tcPr>
            <w:tcW w:w="425" w:type="dxa"/>
          </w:tcPr>
          <w:p w:rsidR="00DE2E6C" w:rsidRDefault="00DE2E6C">
            <w:pPr>
              <w:pStyle w:val="ConsPlusNormal"/>
              <w:jc w:val="center"/>
            </w:pPr>
            <w:r>
              <w:t>40</w:t>
            </w:r>
          </w:p>
        </w:tc>
        <w:tc>
          <w:tcPr>
            <w:tcW w:w="425" w:type="dxa"/>
          </w:tcPr>
          <w:p w:rsidR="00DE2E6C" w:rsidRDefault="00DE2E6C">
            <w:pPr>
              <w:pStyle w:val="ConsPlusNormal"/>
              <w:jc w:val="center"/>
            </w:pPr>
            <w:r>
              <w:t>40</w:t>
            </w:r>
          </w:p>
        </w:tc>
        <w:tc>
          <w:tcPr>
            <w:tcW w:w="425" w:type="dxa"/>
          </w:tcPr>
          <w:p w:rsidR="00DE2E6C" w:rsidRDefault="00DE2E6C">
            <w:pPr>
              <w:pStyle w:val="ConsPlusNormal"/>
              <w:jc w:val="center"/>
            </w:pPr>
            <w:r>
              <w:t>40</w:t>
            </w:r>
          </w:p>
        </w:tc>
        <w:tc>
          <w:tcPr>
            <w:tcW w:w="425" w:type="dxa"/>
          </w:tcPr>
          <w:p w:rsidR="00DE2E6C" w:rsidRDefault="00DE2E6C">
            <w:pPr>
              <w:pStyle w:val="ConsPlusNormal"/>
              <w:jc w:val="center"/>
            </w:pPr>
            <w:r>
              <w:t>40</w:t>
            </w:r>
          </w:p>
        </w:tc>
        <w:tc>
          <w:tcPr>
            <w:tcW w:w="567" w:type="dxa"/>
          </w:tcPr>
          <w:p w:rsidR="00DE2E6C" w:rsidRDefault="00DE2E6C">
            <w:pPr>
              <w:pStyle w:val="ConsPlusNormal"/>
              <w:jc w:val="center"/>
            </w:pPr>
            <w:r>
              <w:t>40</w:t>
            </w:r>
          </w:p>
        </w:tc>
        <w:tc>
          <w:tcPr>
            <w:tcW w:w="567" w:type="dxa"/>
          </w:tcPr>
          <w:p w:rsidR="00DE2E6C" w:rsidRDefault="00DE2E6C">
            <w:pPr>
              <w:pStyle w:val="ConsPlusNormal"/>
              <w:jc w:val="center"/>
            </w:pPr>
            <w:r>
              <w:t>40</w:t>
            </w:r>
          </w:p>
        </w:tc>
        <w:tc>
          <w:tcPr>
            <w:tcW w:w="425" w:type="dxa"/>
            <w:gridSpan w:val="2"/>
          </w:tcPr>
          <w:p w:rsidR="00DE2E6C" w:rsidRDefault="00DE2E6C">
            <w:pPr>
              <w:pStyle w:val="ConsPlusNormal"/>
              <w:jc w:val="center"/>
            </w:pPr>
            <w:r>
              <w:t>345,2</w:t>
            </w:r>
          </w:p>
        </w:tc>
        <w:tc>
          <w:tcPr>
            <w:tcW w:w="567" w:type="dxa"/>
          </w:tcPr>
          <w:p w:rsidR="00DE2E6C" w:rsidRDefault="00DE2E6C">
            <w:pPr>
              <w:pStyle w:val="ConsPlusNormal"/>
              <w:jc w:val="center"/>
            </w:pPr>
            <w:r>
              <w:t>356,7</w:t>
            </w:r>
          </w:p>
        </w:tc>
        <w:tc>
          <w:tcPr>
            <w:tcW w:w="709" w:type="dxa"/>
          </w:tcPr>
          <w:p w:rsidR="00DE2E6C" w:rsidRDefault="00DE2E6C">
            <w:pPr>
              <w:pStyle w:val="ConsPlusNormal"/>
              <w:jc w:val="center"/>
            </w:pPr>
            <w:r>
              <w:t>379,5</w:t>
            </w:r>
          </w:p>
        </w:tc>
        <w:tc>
          <w:tcPr>
            <w:tcW w:w="709" w:type="dxa"/>
          </w:tcPr>
          <w:p w:rsidR="00DE2E6C" w:rsidRDefault="00DE2E6C">
            <w:pPr>
              <w:pStyle w:val="ConsPlusNormal"/>
              <w:jc w:val="center"/>
            </w:pPr>
            <w:r>
              <w:t>356,3</w:t>
            </w:r>
          </w:p>
        </w:tc>
        <w:tc>
          <w:tcPr>
            <w:tcW w:w="708" w:type="dxa"/>
          </w:tcPr>
          <w:p w:rsidR="00DE2E6C" w:rsidRDefault="00DE2E6C">
            <w:pPr>
              <w:pStyle w:val="ConsPlusNormal"/>
              <w:jc w:val="center"/>
            </w:pPr>
            <w:r>
              <w:t>419,6</w:t>
            </w:r>
          </w:p>
        </w:tc>
        <w:tc>
          <w:tcPr>
            <w:tcW w:w="709" w:type="dxa"/>
          </w:tcPr>
          <w:p w:rsidR="00DE2E6C" w:rsidRDefault="00DE2E6C">
            <w:pPr>
              <w:pStyle w:val="ConsPlusNormal"/>
              <w:jc w:val="center"/>
            </w:pPr>
            <w:r>
              <w:t>448,7</w:t>
            </w:r>
          </w:p>
        </w:tc>
        <w:tc>
          <w:tcPr>
            <w:tcW w:w="708" w:type="dxa"/>
            <w:gridSpan w:val="2"/>
          </w:tcPr>
          <w:p w:rsidR="00DE2E6C" w:rsidRDefault="00DE2E6C">
            <w:pPr>
              <w:pStyle w:val="ConsPlusNormal"/>
              <w:jc w:val="center"/>
            </w:pPr>
            <w:r>
              <w:t>448,7</w:t>
            </w:r>
          </w:p>
        </w:tc>
        <w:tc>
          <w:tcPr>
            <w:tcW w:w="709" w:type="dxa"/>
            <w:gridSpan w:val="2"/>
          </w:tcPr>
          <w:p w:rsidR="00DE2E6C" w:rsidRDefault="00DE2E6C">
            <w:pPr>
              <w:pStyle w:val="ConsPlusNormal"/>
              <w:jc w:val="center"/>
            </w:pPr>
            <w:r>
              <w:t>448,7</w:t>
            </w:r>
          </w:p>
        </w:tc>
        <w:tc>
          <w:tcPr>
            <w:tcW w:w="710" w:type="dxa"/>
            <w:gridSpan w:val="2"/>
          </w:tcPr>
          <w:p w:rsidR="00DE2E6C" w:rsidRDefault="00DE2E6C">
            <w:pPr>
              <w:pStyle w:val="ConsPlusNormal"/>
              <w:jc w:val="center"/>
            </w:pPr>
            <w:r>
              <w:t>448,7</w:t>
            </w:r>
          </w:p>
        </w:tc>
      </w:tr>
      <w:tr w:rsidR="00DE2E6C" w:rsidTr="00DE2E6C">
        <w:trPr>
          <w:gridAfter w:val="3"/>
          <w:wAfter w:w="255" w:type="dxa"/>
        </w:trPr>
        <w:tc>
          <w:tcPr>
            <w:tcW w:w="737" w:type="dxa"/>
          </w:tcPr>
          <w:p w:rsidR="00DE2E6C" w:rsidRDefault="00DE2E6C">
            <w:pPr>
              <w:pStyle w:val="ConsPlusNormal"/>
              <w:jc w:val="center"/>
            </w:pPr>
            <w:r>
              <w:t>23</w:t>
            </w:r>
          </w:p>
        </w:tc>
        <w:tc>
          <w:tcPr>
            <w:tcW w:w="1952" w:type="dxa"/>
          </w:tcPr>
          <w:p w:rsidR="00DE2E6C" w:rsidRDefault="00DE2E6C">
            <w:pPr>
              <w:pStyle w:val="ConsPlusNormal"/>
              <w:jc w:val="center"/>
            </w:pPr>
            <w:r>
              <w:t>Психолого-педагогическое консультирование обучающихся, их родителей (законных представителей) и педагогических работников. Дошкольное образование</w:t>
            </w:r>
          </w:p>
        </w:tc>
        <w:tc>
          <w:tcPr>
            <w:tcW w:w="1701" w:type="dxa"/>
          </w:tcPr>
          <w:p w:rsidR="00DE2E6C" w:rsidRDefault="00DE2E6C">
            <w:pPr>
              <w:pStyle w:val="ConsPlusNormal"/>
              <w:jc w:val="center"/>
            </w:pPr>
            <w:r>
              <w:t>число обучающихся, их родителей (закон-представителей) и педагогических работников</w:t>
            </w:r>
          </w:p>
        </w:tc>
        <w:tc>
          <w:tcPr>
            <w:tcW w:w="567" w:type="dxa"/>
          </w:tcPr>
          <w:p w:rsidR="00DE2E6C" w:rsidRDefault="00DE2E6C">
            <w:pPr>
              <w:pStyle w:val="ConsPlusNormal"/>
              <w:jc w:val="center"/>
            </w:pPr>
            <w:r>
              <w:t>человек</w:t>
            </w:r>
          </w:p>
        </w:tc>
        <w:tc>
          <w:tcPr>
            <w:tcW w:w="425" w:type="dxa"/>
          </w:tcPr>
          <w:p w:rsidR="00DE2E6C" w:rsidRDefault="00DE2E6C">
            <w:pPr>
              <w:pStyle w:val="ConsPlusNormal"/>
              <w:jc w:val="center"/>
            </w:pPr>
            <w:r>
              <w:t>1277</w:t>
            </w:r>
          </w:p>
        </w:tc>
        <w:tc>
          <w:tcPr>
            <w:tcW w:w="567" w:type="dxa"/>
          </w:tcPr>
          <w:p w:rsidR="00DE2E6C" w:rsidRDefault="00DE2E6C">
            <w:pPr>
              <w:pStyle w:val="ConsPlusNormal"/>
              <w:jc w:val="center"/>
            </w:pPr>
            <w:r>
              <w:t>1277</w:t>
            </w:r>
          </w:p>
        </w:tc>
        <w:tc>
          <w:tcPr>
            <w:tcW w:w="709" w:type="dxa"/>
          </w:tcPr>
          <w:p w:rsidR="00DE2E6C" w:rsidRDefault="00DE2E6C">
            <w:pPr>
              <w:pStyle w:val="ConsPlusNormal"/>
              <w:jc w:val="center"/>
            </w:pPr>
            <w:r>
              <w:t>1373</w:t>
            </w:r>
          </w:p>
        </w:tc>
        <w:tc>
          <w:tcPr>
            <w:tcW w:w="425" w:type="dxa"/>
          </w:tcPr>
          <w:p w:rsidR="00DE2E6C" w:rsidRDefault="00DE2E6C">
            <w:pPr>
              <w:pStyle w:val="ConsPlusNormal"/>
              <w:jc w:val="center"/>
            </w:pPr>
            <w:r>
              <w:t>1853</w:t>
            </w:r>
          </w:p>
        </w:tc>
        <w:tc>
          <w:tcPr>
            <w:tcW w:w="425" w:type="dxa"/>
          </w:tcPr>
          <w:p w:rsidR="00DE2E6C" w:rsidRDefault="00DE2E6C">
            <w:pPr>
              <w:pStyle w:val="ConsPlusNormal"/>
              <w:jc w:val="center"/>
            </w:pPr>
            <w:r>
              <w:t>1853</w:t>
            </w:r>
          </w:p>
        </w:tc>
        <w:tc>
          <w:tcPr>
            <w:tcW w:w="425" w:type="dxa"/>
          </w:tcPr>
          <w:p w:rsidR="00DE2E6C" w:rsidRDefault="00DE2E6C">
            <w:pPr>
              <w:pStyle w:val="ConsPlusNormal"/>
              <w:jc w:val="center"/>
            </w:pPr>
            <w:r>
              <w:t>1853</w:t>
            </w:r>
          </w:p>
        </w:tc>
        <w:tc>
          <w:tcPr>
            <w:tcW w:w="425" w:type="dxa"/>
          </w:tcPr>
          <w:p w:rsidR="00DE2E6C" w:rsidRDefault="00DE2E6C">
            <w:pPr>
              <w:pStyle w:val="ConsPlusNormal"/>
              <w:jc w:val="center"/>
            </w:pPr>
            <w:r>
              <w:t>1853</w:t>
            </w:r>
          </w:p>
        </w:tc>
        <w:tc>
          <w:tcPr>
            <w:tcW w:w="567" w:type="dxa"/>
          </w:tcPr>
          <w:p w:rsidR="00DE2E6C" w:rsidRDefault="00DE2E6C">
            <w:pPr>
              <w:pStyle w:val="ConsPlusNormal"/>
              <w:jc w:val="center"/>
            </w:pPr>
            <w:r>
              <w:t>1853</w:t>
            </w:r>
          </w:p>
        </w:tc>
        <w:tc>
          <w:tcPr>
            <w:tcW w:w="567" w:type="dxa"/>
          </w:tcPr>
          <w:p w:rsidR="00DE2E6C" w:rsidRDefault="00DE2E6C">
            <w:pPr>
              <w:pStyle w:val="ConsPlusNormal"/>
              <w:jc w:val="center"/>
            </w:pPr>
            <w:r>
              <w:t>1853</w:t>
            </w:r>
          </w:p>
        </w:tc>
        <w:tc>
          <w:tcPr>
            <w:tcW w:w="425" w:type="dxa"/>
            <w:gridSpan w:val="2"/>
          </w:tcPr>
          <w:p w:rsidR="00DE2E6C" w:rsidRDefault="00DE2E6C">
            <w:pPr>
              <w:pStyle w:val="ConsPlusNormal"/>
              <w:jc w:val="center"/>
            </w:pPr>
            <w:r>
              <w:t>564,9</w:t>
            </w:r>
          </w:p>
        </w:tc>
        <w:tc>
          <w:tcPr>
            <w:tcW w:w="567" w:type="dxa"/>
          </w:tcPr>
          <w:p w:rsidR="00DE2E6C" w:rsidRDefault="00DE2E6C">
            <w:pPr>
              <w:pStyle w:val="ConsPlusNormal"/>
              <w:jc w:val="center"/>
            </w:pPr>
            <w:r>
              <w:t>563,0</w:t>
            </w:r>
          </w:p>
        </w:tc>
        <w:tc>
          <w:tcPr>
            <w:tcW w:w="709" w:type="dxa"/>
          </w:tcPr>
          <w:p w:rsidR="00DE2E6C" w:rsidRDefault="00DE2E6C">
            <w:pPr>
              <w:pStyle w:val="ConsPlusNormal"/>
              <w:jc w:val="center"/>
            </w:pPr>
            <w:r>
              <w:t>640,8</w:t>
            </w:r>
          </w:p>
        </w:tc>
        <w:tc>
          <w:tcPr>
            <w:tcW w:w="709" w:type="dxa"/>
          </w:tcPr>
          <w:p w:rsidR="00DE2E6C" w:rsidRDefault="00DE2E6C">
            <w:pPr>
              <w:pStyle w:val="ConsPlusNormal"/>
              <w:jc w:val="center"/>
            </w:pPr>
            <w:r>
              <w:t>813,6</w:t>
            </w:r>
          </w:p>
        </w:tc>
        <w:tc>
          <w:tcPr>
            <w:tcW w:w="708" w:type="dxa"/>
          </w:tcPr>
          <w:p w:rsidR="00DE2E6C" w:rsidRDefault="00DE2E6C">
            <w:pPr>
              <w:pStyle w:val="ConsPlusNormal"/>
              <w:jc w:val="center"/>
            </w:pPr>
            <w:r>
              <w:t>958,2</w:t>
            </w:r>
          </w:p>
        </w:tc>
        <w:tc>
          <w:tcPr>
            <w:tcW w:w="709" w:type="dxa"/>
          </w:tcPr>
          <w:p w:rsidR="00DE2E6C" w:rsidRDefault="00DE2E6C">
            <w:pPr>
              <w:pStyle w:val="ConsPlusNormal"/>
              <w:jc w:val="center"/>
            </w:pPr>
            <w:r>
              <w:t>1024,7</w:t>
            </w:r>
          </w:p>
        </w:tc>
        <w:tc>
          <w:tcPr>
            <w:tcW w:w="708" w:type="dxa"/>
            <w:gridSpan w:val="2"/>
          </w:tcPr>
          <w:p w:rsidR="00DE2E6C" w:rsidRDefault="00DE2E6C">
            <w:pPr>
              <w:pStyle w:val="ConsPlusNormal"/>
              <w:jc w:val="center"/>
            </w:pPr>
            <w:r>
              <w:t>1024,7</w:t>
            </w:r>
          </w:p>
        </w:tc>
        <w:tc>
          <w:tcPr>
            <w:tcW w:w="709" w:type="dxa"/>
            <w:gridSpan w:val="2"/>
          </w:tcPr>
          <w:p w:rsidR="00DE2E6C" w:rsidRDefault="00DE2E6C">
            <w:pPr>
              <w:pStyle w:val="ConsPlusNormal"/>
              <w:jc w:val="center"/>
            </w:pPr>
            <w:r>
              <w:t>1024,7</w:t>
            </w:r>
          </w:p>
        </w:tc>
        <w:tc>
          <w:tcPr>
            <w:tcW w:w="710" w:type="dxa"/>
            <w:gridSpan w:val="2"/>
          </w:tcPr>
          <w:p w:rsidR="00DE2E6C" w:rsidRDefault="00DE2E6C">
            <w:pPr>
              <w:pStyle w:val="ConsPlusNormal"/>
              <w:jc w:val="center"/>
            </w:pPr>
            <w:r>
              <w:t>1024,7</w:t>
            </w:r>
          </w:p>
        </w:tc>
      </w:tr>
      <w:tr w:rsidR="00DE2E6C" w:rsidTr="00DE2E6C">
        <w:trPr>
          <w:gridAfter w:val="3"/>
          <w:wAfter w:w="255" w:type="dxa"/>
        </w:trPr>
        <w:tc>
          <w:tcPr>
            <w:tcW w:w="737" w:type="dxa"/>
          </w:tcPr>
          <w:p w:rsidR="00DE2E6C" w:rsidRDefault="00DE2E6C">
            <w:pPr>
              <w:pStyle w:val="ConsPlusNormal"/>
              <w:jc w:val="center"/>
            </w:pPr>
            <w:r>
              <w:t>24</w:t>
            </w:r>
          </w:p>
        </w:tc>
        <w:tc>
          <w:tcPr>
            <w:tcW w:w="1952" w:type="dxa"/>
          </w:tcPr>
          <w:p w:rsidR="00DE2E6C" w:rsidRDefault="00DE2E6C">
            <w:pPr>
              <w:pStyle w:val="ConsPlusNormal"/>
              <w:jc w:val="center"/>
            </w:pPr>
            <w:r>
              <w:t>Психолого-педагогическое консультирование обучающихся, их родителей (законных представителей) и педагогических работников. Начальное общее образование</w:t>
            </w:r>
          </w:p>
        </w:tc>
        <w:tc>
          <w:tcPr>
            <w:tcW w:w="1701" w:type="dxa"/>
          </w:tcPr>
          <w:p w:rsidR="00DE2E6C" w:rsidRDefault="00DE2E6C">
            <w:pPr>
              <w:pStyle w:val="ConsPlusNormal"/>
              <w:jc w:val="center"/>
            </w:pPr>
            <w:r>
              <w:t>число обучающихся, их родителей (законных представителей) и педагогических работников</w:t>
            </w:r>
          </w:p>
        </w:tc>
        <w:tc>
          <w:tcPr>
            <w:tcW w:w="567" w:type="dxa"/>
          </w:tcPr>
          <w:p w:rsidR="00DE2E6C" w:rsidRDefault="00DE2E6C">
            <w:pPr>
              <w:pStyle w:val="ConsPlusNormal"/>
              <w:jc w:val="center"/>
            </w:pPr>
            <w:r>
              <w:t>человек</w:t>
            </w:r>
          </w:p>
        </w:tc>
        <w:tc>
          <w:tcPr>
            <w:tcW w:w="425" w:type="dxa"/>
          </w:tcPr>
          <w:p w:rsidR="00DE2E6C" w:rsidRDefault="00DE2E6C">
            <w:pPr>
              <w:pStyle w:val="ConsPlusNormal"/>
              <w:jc w:val="center"/>
            </w:pPr>
            <w:r>
              <w:t>1577</w:t>
            </w:r>
          </w:p>
        </w:tc>
        <w:tc>
          <w:tcPr>
            <w:tcW w:w="567" w:type="dxa"/>
          </w:tcPr>
          <w:p w:rsidR="00DE2E6C" w:rsidRDefault="00DE2E6C">
            <w:pPr>
              <w:pStyle w:val="ConsPlusNormal"/>
              <w:jc w:val="center"/>
            </w:pPr>
            <w:r>
              <w:t>1577</w:t>
            </w:r>
          </w:p>
        </w:tc>
        <w:tc>
          <w:tcPr>
            <w:tcW w:w="709" w:type="dxa"/>
          </w:tcPr>
          <w:p w:rsidR="00DE2E6C" w:rsidRDefault="00DE2E6C">
            <w:pPr>
              <w:pStyle w:val="ConsPlusNormal"/>
              <w:jc w:val="center"/>
            </w:pPr>
            <w:r>
              <w:t>1577</w:t>
            </w:r>
          </w:p>
        </w:tc>
        <w:tc>
          <w:tcPr>
            <w:tcW w:w="425" w:type="dxa"/>
          </w:tcPr>
          <w:p w:rsidR="00DE2E6C" w:rsidRDefault="00DE2E6C">
            <w:pPr>
              <w:pStyle w:val="ConsPlusNormal"/>
              <w:jc w:val="center"/>
            </w:pPr>
            <w:r>
              <w:t>1577</w:t>
            </w:r>
          </w:p>
        </w:tc>
        <w:tc>
          <w:tcPr>
            <w:tcW w:w="425" w:type="dxa"/>
          </w:tcPr>
          <w:p w:rsidR="00DE2E6C" w:rsidRDefault="00DE2E6C">
            <w:pPr>
              <w:pStyle w:val="ConsPlusNormal"/>
              <w:jc w:val="center"/>
            </w:pPr>
            <w:r>
              <w:t>1577</w:t>
            </w:r>
          </w:p>
        </w:tc>
        <w:tc>
          <w:tcPr>
            <w:tcW w:w="425" w:type="dxa"/>
          </w:tcPr>
          <w:p w:rsidR="00DE2E6C" w:rsidRDefault="00DE2E6C">
            <w:pPr>
              <w:pStyle w:val="ConsPlusNormal"/>
              <w:jc w:val="center"/>
            </w:pPr>
            <w:r>
              <w:t>1577</w:t>
            </w:r>
          </w:p>
        </w:tc>
        <w:tc>
          <w:tcPr>
            <w:tcW w:w="425" w:type="dxa"/>
          </w:tcPr>
          <w:p w:rsidR="00DE2E6C" w:rsidRDefault="00DE2E6C">
            <w:pPr>
              <w:pStyle w:val="ConsPlusNormal"/>
              <w:jc w:val="center"/>
            </w:pPr>
            <w:r>
              <w:t>1577</w:t>
            </w:r>
          </w:p>
        </w:tc>
        <w:tc>
          <w:tcPr>
            <w:tcW w:w="567" w:type="dxa"/>
          </w:tcPr>
          <w:p w:rsidR="00DE2E6C" w:rsidRDefault="00DE2E6C">
            <w:pPr>
              <w:pStyle w:val="ConsPlusNormal"/>
              <w:jc w:val="center"/>
            </w:pPr>
            <w:r>
              <w:t>1577</w:t>
            </w:r>
          </w:p>
        </w:tc>
        <w:tc>
          <w:tcPr>
            <w:tcW w:w="567" w:type="dxa"/>
          </w:tcPr>
          <w:p w:rsidR="00DE2E6C" w:rsidRDefault="00DE2E6C">
            <w:pPr>
              <w:pStyle w:val="ConsPlusNormal"/>
              <w:jc w:val="center"/>
            </w:pPr>
            <w:r>
              <w:t>1577</w:t>
            </w:r>
          </w:p>
        </w:tc>
        <w:tc>
          <w:tcPr>
            <w:tcW w:w="425" w:type="dxa"/>
            <w:gridSpan w:val="2"/>
          </w:tcPr>
          <w:p w:rsidR="00DE2E6C" w:rsidRDefault="00DE2E6C">
            <w:pPr>
              <w:pStyle w:val="ConsPlusNormal"/>
              <w:jc w:val="center"/>
            </w:pPr>
            <w:r>
              <w:t>697,6</w:t>
            </w:r>
          </w:p>
        </w:tc>
        <w:tc>
          <w:tcPr>
            <w:tcW w:w="567" w:type="dxa"/>
          </w:tcPr>
          <w:p w:rsidR="00DE2E6C" w:rsidRDefault="00DE2E6C">
            <w:pPr>
              <w:pStyle w:val="ConsPlusNormal"/>
              <w:jc w:val="center"/>
            </w:pPr>
            <w:r>
              <w:t>695,2</w:t>
            </w:r>
          </w:p>
        </w:tc>
        <w:tc>
          <w:tcPr>
            <w:tcW w:w="709" w:type="dxa"/>
          </w:tcPr>
          <w:p w:rsidR="00DE2E6C" w:rsidRDefault="00DE2E6C">
            <w:pPr>
              <w:pStyle w:val="ConsPlusNormal"/>
              <w:jc w:val="center"/>
            </w:pPr>
            <w:r>
              <w:t>736,0</w:t>
            </w:r>
          </w:p>
        </w:tc>
        <w:tc>
          <w:tcPr>
            <w:tcW w:w="709" w:type="dxa"/>
          </w:tcPr>
          <w:p w:rsidR="00DE2E6C" w:rsidRDefault="00DE2E6C">
            <w:pPr>
              <w:pStyle w:val="ConsPlusNormal"/>
              <w:jc w:val="center"/>
            </w:pPr>
            <w:r>
              <w:t>692,4</w:t>
            </w:r>
          </w:p>
        </w:tc>
        <w:tc>
          <w:tcPr>
            <w:tcW w:w="708" w:type="dxa"/>
          </w:tcPr>
          <w:p w:rsidR="00DE2E6C" w:rsidRDefault="00DE2E6C">
            <w:pPr>
              <w:pStyle w:val="ConsPlusNormal"/>
              <w:jc w:val="center"/>
            </w:pPr>
            <w:r>
              <w:t>815,5</w:t>
            </w:r>
          </w:p>
        </w:tc>
        <w:tc>
          <w:tcPr>
            <w:tcW w:w="709" w:type="dxa"/>
          </w:tcPr>
          <w:p w:rsidR="00DE2E6C" w:rsidRDefault="00DE2E6C">
            <w:pPr>
              <w:pStyle w:val="ConsPlusNormal"/>
              <w:jc w:val="center"/>
            </w:pPr>
            <w:r>
              <w:t>872,0</w:t>
            </w:r>
          </w:p>
        </w:tc>
        <w:tc>
          <w:tcPr>
            <w:tcW w:w="708" w:type="dxa"/>
            <w:gridSpan w:val="2"/>
          </w:tcPr>
          <w:p w:rsidR="00DE2E6C" w:rsidRDefault="00DE2E6C">
            <w:pPr>
              <w:pStyle w:val="ConsPlusNormal"/>
              <w:jc w:val="center"/>
            </w:pPr>
            <w:r>
              <w:t>872</w:t>
            </w:r>
          </w:p>
        </w:tc>
        <w:tc>
          <w:tcPr>
            <w:tcW w:w="709" w:type="dxa"/>
            <w:gridSpan w:val="2"/>
          </w:tcPr>
          <w:p w:rsidR="00DE2E6C" w:rsidRDefault="00DE2E6C">
            <w:pPr>
              <w:pStyle w:val="ConsPlusNormal"/>
              <w:jc w:val="center"/>
            </w:pPr>
            <w:r>
              <w:t>872</w:t>
            </w:r>
          </w:p>
        </w:tc>
        <w:tc>
          <w:tcPr>
            <w:tcW w:w="710" w:type="dxa"/>
            <w:gridSpan w:val="2"/>
          </w:tcPr>
          <w:p w:rsidR="00DE2E6C" w:rsidRDefault="00DE2E6C">
            <w:pPr>
              <w:pStyle w:val="ConsPlusNormal"/>
              <w:jc w:val="center"/>
            </w:pPr>
            <w:r>
              <w:t>872</w:t>
            </w:r>
          </w:p>
        </w:tc>
      </w:tr>
      <w:tr w:rsidR="00DE2E6C" w:rsidTr="00DE2E6C">
        <w:trPr>
          <w:gridAfter w:val="3"/>
          <w:wAfter w:w="255" w:type="dxa"/>
        </w:trPr>
        <w:tc>
          <w:tcPr>
            <w:tcW w:w="737" w:type="dxa"/>
          </w:tcPr>
          <w:p w:rsidR="00DE2E6C" w:rsidRDefault="00DE2E6C">
            <w:pPr>
              <w:pStyle w:val="ConsPlusNormal"/>
              <w:jc w:val="center"/>
            </w:pPr>
            <w:r>
              <w:lastRenderedPageBreak/>
              <w:t>25</w:t>
            </w:r>
          </w:p>
        </w:tc>
        <w:tc>
          <w:tcPr>
            <w:tcW w:w="1952" w:type="dxa"/>
          </w:tcPr>
          <w:p w:rsidR="00DE2E6C" w:rsidRDefault="00DE2E6C">
            <w:pPr>
              <w:pStyle w:val="ConsPlusNormal"/>
              <w:jc w:val="center"/>
            </w:pPr>
            <w:r>
              <w:t>Психолого-педагогическое консультирование обучающихся, их родителей (законных представителей) и педагогических работников. Основное общее образование</w:t>
            </w:r>
          </w:p>
        </w:tc>
        <w:tc>
          <w:tcPr>
            <w:tcW w:w="1701" w:type="dxa"/>
          </w:tcPr>
          <w:p w:rsidR="00DE2E6C" w:rsidRDefault="00DE2E6C">
            <w:pPr>
              <w:pStyle w:val="ConsPlusNormal"/>
              <w:jc w:val="center"/>
            </w:pPr>
            <w:r>
              <w:t>число обучающихся, их родителей (законных представителей) и педагогических работников</w:t>
            </w:r>
          </w:p>
        </w:tc>
        <w:tc>
          <w:tcPr>
            <w:tcW w:w="567" w:type="dxa"/>
          </w:tcPr>
          <w:p w:rsidR="00DE2E6C" w:rsidRDefault="00DE2E6C">
            <w:pPr>
              <w:pStyle w:val="ConsPlusNormal"/>
              <w:jc w:val="center"/>
            </w:pPr>
            <w:r>
              <w:t>человек</w:t>
            </w:r>
          </w:p>
        </w:tc>
        <w:tc>
          <w:tcPr>
            <w:tcW w:w="425" w:type="dxa"/>
          </w:tcPr>
          <w:p w:rsidR="00DE2E6C" w:rsidRDefault="00DE2E6C">
            <w:pPr>
              <w:pStyle w:val="ConsPlusNormal"/>
              <w:jc w:val="center"/>
            </w:pPr>
            <w:r>
              <w:t>3577</w:t>
            </w:r>
          </w:p>
        </w:tc>
        <w:tc>
          <w:tcPr>
            <w:tcW w:w="567" w:type="dxa"/>
          </w:tcPr>
          <w:p w:rsidR="00DE2E6C" w:rsidRDefault="00DE2E6C">
            <w:pPr>
              <w:pStyle w:val="ConsPlusNormal"/>
              <w:jc w:val="center"/>
            </w:pPr>
            <w:r>
              <w:t>3577</w:t>
            </w:r>
          </w:p>
        </w:tc>
        <w:tc>
          <w:tcPr>
            <w:tcW w:w="709" w:type="dxa"/>
          </w:tcPr>
          <w:p w:rsidR="00DE2E6C" w:rsidRDefault="00DE2E6C">
            <w:pPr>
              <w:pStyle w:val="ConsPlusNormal"/>
              <w:jc w:val="center"/>
            </w:pPr>
            <w:r>
              <w:t>3577</w:t>
            </w:r>
          </w:p>
        </w:tc>
        <w:tc>
          <w:tcPr>
            <w:tcW w:w="425" w:type="dxa"/>
          </w:tcPr>
          <w:p w:rsidR="00DE2E6C" w:rsidRDefault="00DE2E6C">
            <w:pPr>
              <w:pStyle w:val="ConsPlusNormal"/>
              <w:jc w:val="center"/>
            </w:pPr>
            <w:r>
              <w:t>3577</w:t>
            </w:r>
          </w:p>
        </w:tc>
        <w:tc>
          <w:tcPr>
            <w:tcW w:w="425" w:type="dxa"/>
          </w:tcPr>
          <w:p w:rsidR="00DE2E6C" w:rsidRDefault="00DE2E6C">
            <w:pPr>
              <w:pStyle w:val="ConsPlusNormal"/>
              <w:jc w:val="center"/>
            </w:pPr>
            <w:r>
              <w:t>3577</w:t>
            </w:r>
          </w:p>
        </w:tc>
        <w:tc>
          <w:tcPr>
            <w:tcW w:w="425" w:type="dxa"/>
          </w:tcPr>
          <w:p w:rsidR="00DE2E6C" w:rsidRDefault="00DE2E6C">
            <w:pPr>
              <w:pStyle w:val="ConsPlusNormal"/>
              <w:jc w:val="center"/>
            </w:pPr>
            <w:r>
              <w:t>3577</w:t>
            </w:r>
          </w:p>
        </w:tc>
        <w:tc>
          <w:tcPr>
            <w:tcW w:w="425" w:type="dxa"/>
          </w:tcPr>
          <w:p w:rsidR="00DE2E6C" w:rsidRDefault="00DE2E6C">
            <w:pPr>
              <w:pStyle w:val="ConsPlusNormal"/>
              <w:jc w:val="center"/>
            </w:pPr>
            <w:r>
              <w:t>3577</w:t>
            </w:r>
          </w:p>
        </w:tc>
        <w:tc>
          <w:tcPr>
            <w:tcW w:w="567" w:type="dxa"/>
          </w:tcPr>
          <w:p w:rsidR="00DE2E6C" w:rsidRDefault="00DE2E6C">
            <w:pPr>
              <w:pStyle w:val="ConsPlusNormal"/>
              <w:jc w:val="center"/>
            </w:pPr>
            <w:r>
              <w:t>3577</w:t>
            </w:r>
          </w:p>
        </w:tc>
        <w:tc>
          <w:tcPr>
            <w:tcW w:w="567" w:type="dxa"/>
          </w:tcPr>
          <w:p w:rsidR="00DE2E6C" w:rsidRDefault="00DE2E6C">
            <w:pPr>
              <w:pStyle w:val="ConsPlusNormal"/>
              <w:jc w:val="center"/>
            </w:pPr>
            <w:r>
              <w:t>3577</w:t>
            </w:r>
          </w:p>
        </w:tc>
        <w:tc>
          <w:tcPr>
            <w:tcW w:w="425" w:type="dxa"/>
            <w:gridSpan w:val="2"/>
          </w:tcPr>
          <w:p w:rsidR="00DE2E6C" w:rsidRDefault="00DE2E6C">
            <w:pPr>
              <w:pStyle w:val="ConsPlusNormal"/>
              <w:jc w:val="center"/>
            </w:pPr>
            <w:r>
              <w:t>1582,2</w:t>
            </w:r>
          </w:p>
        </w:tc>
        <w:tc>
          <w:tcPr>
            <w:tcW w:w="567" w:type="dxa"/>
          </w:tcPr>
          <w:p w:rsidR="00DE2E6C" w:rsidRDefault="00DE2E6C">
            <w:pPr>
              <w:pStyle w:val="ConsPlusNormal"/>
              <w:jc w:val="center"/>
            </w:pPr>
            <w:r>
              <w:t>1576,9</w:t>
            </w:r>
          </w:p>
        </w:tc>
        <w:tc>
          <w:tcPr>
            <w:tcW w:w="709" w:type="dxa"/>
          </w:tcPr>
          <w:p w:rsidR="00DE2E6C" w:rsidRDefault="00DE2E6C">
            <w:pPr>
              <w:pStyle w:val="ConsPlusNormal"/>
              <w:jc w:val="center"/>
            </w:pPr>
            <w:r>
              <w:t>1669,4</w:t>
            </w:r>
          </w:p>
        </w:tc>
        <w:tc>
          <w:tcPr>
            <w:tcW w:w="709" w:type="dxa"/>
          </w:tcPr>
          <w:p w:rsidR="00DE2E6C" w:rsidRDefault="00DE2E6C">
            <w:pPr>
              <w:pStyle w:val="ConsPlusNormal"/>
              <w:jc w:val="center"/>
            </w:pPr>
            <w:r>
              <w:t>1570,5</w:t>
            </w:r>
          </w:p>
        </w:tc>
        <w:tc>
          <w:tcPr>
            <w:tcW w:w="708" w:type="dxa"/>
          </w:tcPr>
          <w:p w:rsidR="00DE2E6C" w:rsidRDefault="00DE2E6C">
            <w:pPr>
              <w:pStyle w:val="ConsPlusNormal"/>
              <w:jc w:val="center"/>
            </w:pPr>
            <w:r>
              <w:t>1849,6</w:t>
            </w:r>
          </w:p>
        </w:tc>
        <w:tc>
          <w:tcPr>
            <w:tcW w:w="709" w:type="dxa"/>
          </w:tcPr>
          <w:p w:rsidR="00DE2E6C" w:rsidRDefault="00DE2E6C">
            <w:pPr>
              <w:pStyle w:val="ConsPlusNormal"/>
              <w:jc w:val="center"/>
            </w:pPr>
            <w:r>
              <w:t>1977,8</w:t>
            </w:r>
          </w:p>
        </w:tc>
        <w:tc>
          <w:tcPr>
            <w:tcW w:w="708" w:type="dxa"/>
            <w:gridSpan w:val="2"/>
          </w:tcPr>
          <w:p w:rsidR="00DE2E6C" w:rsidRDefault="00DE2E6C">
            <w:pPr>
              <w:pStyle w:val="ConsPlusNormal"/>
              <w:jc w:val="center"/>
            </w:pPr>
            <w:r>
              <w:t>1977,8</w:t>
            </w:r>
          </w:p>
        </w:tc>
        <w:tc>
          <w:tcPr>
            <w:tcW w:w="709" w:type="dxa"/>
            <w:gridSpan w:val="2"/>
          </w:tcPr>
          <w:p w:rsidR="00DE2E6C" w:rsidRDefault="00DE2E6C">
            <w:pPr>
              <w:pStyle w:val="ConsPlusNormal"/>
              <w:jc w:val="center"/>
            </w:pPr>
            <w:r>
              <w:t>1977,8</w:t>
            </w:r>
          </w:p>
        </w:tc>
        <w:tc>
          <w:tcPr>
            <w:tcW w:w="710" w:type="dxa"/>
            <w:gridSpan w:val="2"/>
          </w:tcPr>
          <w:p w:rsidR="00DE2E6C" w:rsidRDefault="00DE2E6C">
            <w:pPr>
              <w:pStyle w:val="ConsPlusNormal"/>
              <w:jc w:val="center"/>
            </w:pPr>
            <w:r>
              <w:t>1977,8</w:t>
            </w:r>
          </w:p>
        </w:tc>
      </w:tr>
      <w:tr w:rsidR="00DE2E6C" w:rsidTr="00DE2E6C">
        <w:trPr>
          <w:gridAfter w:val="3"/>
          <w:wAfter w:w="255" w:type="dxa"/>
        </w:trPr>
        <w:tc>
          <w:tcPr>
            <w:tcW w:w="737" w:type="dxa"/>
          </w:tcPr>
          <w:p w:rsidR="00DE2E6C" w:rsidRDefault="00DE2E6C">
            <w:pPr>
              <w:pStyle w:val="ConsPlusNormal"/>
              <w:jc w:val="center"/>
            </w:pPr>
            <w:r>
              <w:t>26</w:t>
            </w:r>
          </w:p>
        </w:tc>
        <w:tc>
          <w:tcPr>
            <w:tcW w:w="1952" w:type="dxa"/>
          </w:tcPr>
          <w:p w:rsidR="00DE2E6C" w:rsidRDefault="00DE2E6C">
            <w:pPr>
              <w:pStyle w:val="ConsPlusNormal"/>
              <w:jc w:val="center"/>
            </w:pPr>
            <w:r>
              <w:t>Психолого-педагогическое консультирование обучающихся, их родителей (законных представителей) и педагогических работников. Среднее общее образование</w:t>
            </w:r>
          </w:p>
        </w:tc>
        <w:tc>
          <w:tcPr>
            <w:tcW w:w="1701" w:type="dxa"/>
          </w:tcPr>
          <w:p w:rsidR="00DE2E6C" w:rsidRDefault="00DE2E6C">
            <w:pPr>
              <w:pStyle w:val="ConsPlusNormal"/>
              <w:jc w:val="center"/>
            </w:pPr>
            <w:r>
              <w:t>число обучающихся, их родителей (законных представителей) и педагогических работников</w:t>
            </w:r>
          </w:p>
        </w:tc>
        <w:tc>
          <w:tcPr>
            <w:tcW w:w="567" w:type="dxa"/>
          </w:tcPr>
          <w:p w:rsidR="00DE2E6C" w:rsidRDefault="00DE2E6C">
            <w:pPr>
              <w:pStyle w:val="ConsPlusNormal"/>
              <w:jc w:val="center"/>
            </w:pPr>
            <w:r>
              <w:t>человек</w:t>
            </w:r>
          </w:p>
        </w:tc>
        <w:tc>
          <w:tcPr>
            <w:tcW w:w="425" w:type="dxa"/>
          </w:tcPr>
          <w:p w:rsidR="00DE2E6C" w:rsidRDefault="00DE2E6C">
            <w:pPr>
              <w:pStyle w:val="ConsPlusNormal"/>
              <w:jc w:val="center"/>
            </w:pPr>
            <w:r>
              <w:t>3277</w:t>
            </w:r>
          </w:p>
        </w:tc>
        <w:tc>
          <w:tcPr>
            <w:tcW w:w="567" w:type="dxa"/>
          </w:tcPr>
          <w:p w:rsidR="00DE2E6C" w:rsidRDefault="00DE2E6C">
            <w:pPr>
              <w:pStyle w:val="ConsPlusNormal"/>
              <w:jc w:val="center"/>
            </w:pPr>
            <w:r>
              <w:t>3277</w:t>
            </w:r>
          </w:p>
        </w:tc>
        <w:tc>
          <w:tcPr>
            <w:tcW w:w="709" w:type="dxa"/>
          </w:tcPr>
          <w:p w:rsidR="00DE2E6C" w:rsidRDefault="00DE2E6C">
            <w:pPr>
              <w:pStyle w:val="ConsPlusNormal"/>
              <w:jc w:val="center"/>
            </w:pPr>
            <w:r>
              <w:t>3277</w:t>
            </w:r>
          </w:p>
        </w:tc>
        <w:tc>
          <w:tcPr>
            <w:tcW w:w="425" w:type="dxa"/>
          </w:tcPr>
          <w:p w:rsidR="00DE2E6C" w:rsidRDefault="00DE2E6C">
            <w:pPr>
              <w:pStyle w:val="ConsPlusNormal"/>
              <w:jc w:val="center"/>
            </w:pPr>
            <w:r>
              <w:t>3277</w:t>
            </w:r>
          </w:p>
        </w:tc>
        <w:tc>
          <w:tcPr>
            <w:tcW w:w="425" w:type="dxa"/>
          </w:tcPr>
          <w:p w:rsidR="00DE2E6C" w:rsidRDefault="00DE2E6C">
            <w:pPr>
              <w:pStyle w:val="ConsPlusNormal"/>
              <w:jc w:val="center"/>
            </w:pPr>
            <w:r>
              <w:t>3277</w:t>
            </w:r>
          </w:p>
        </w:tc>
        <w:tc>
          <w:tcPr>
            <w:tcW w:w="425" w:type="dxa"/>
          </w:tcPr>
          <w:p w:rsidR="00DE2E6C" w:rsidRDefault="00DE2E6C">
            <w:pPr>
              <w:pStyle w:val="ConsPlusNormal"/>
              <w:jc w:val="center"/>
            </w:pPr>
            <w:r>
              <w:t>3277</w:t>
            </w:r>
          </w:p>
        </w:tc>
        <w:tc>
          <w:tcPr>
            <w:tcW w:w="425" w:type="dxa"/>
          </w:tcPr>
          <w:p w:rsidR="00DE2E6C" w:rsidRDefault="00DE2E6C">
            <w:pPr>
              <w:pStyle w:val="ConsPlusNormal"/>
              <w:jc w:val="center"/>
            </w:pPr>
            <w:r>
              <w:t>3277</w:t>
            </w:r>
          </w:p>
        </w:tc>
        <w:tc>
          <w:tcPr>
            <w:tcW w:w="567" w:type="dxa"/>
          </w:tcPr>
          <w:p w:rsidR="00DE2E6C" w:rsidRDefault="00DE2E6C">
            <w:pPr>
              <w:pStyle w:val="ConsPlusNormal"/>
              <w:jc w:val="center"/>
            </w:pPr>
            <w:r>
              <w:t>3277</w:t>
            </w:r>
          </w:p>
        </w:tc>
        <w:tc>
          <w:tcPr>
            <w:tcW w:w="567" w:type="dxa"/>
          </w:tcPr>
          <w:p w:rsidR="00DE2E6C" w:rsidRDefault="00DE2E6C">
            <w:pPr>
              <w:pStyle w:val="ConsPlusNormal"/>
              <w:jc w:val="center"/>
            </w:pPr>
            <w:r>
              <w:t>3277</w:t>
            </w:r>
          </w:p>
        </w:tc>
        <w:tc>
          <w:tcPr>
            <w:tcW w:w="425" w:type="dxa"/>
            <w:gridSpan w:val="2"/>
          </w:tcPr>
          <w:p w:rsidR="00DE2E6C" w:rsidRDefault="00DE2E6C">
            <w:pPr>
              <w:pStyle w:val="ConsPlusNormal"/>
              <w:jc w:val="center"/>
            </w:pPr>
            <w:r>
              <w:t>1449,5</w:t>
            </w:r>
          </w:p>
        </w:tc>
        <w:tc>
          <w:tcPr>
            <w:tcW w:w="567" w:type="dxa"/>
          </w:tcPr>
          <w:p w:rsidR="00DE2E6C" w:rsidRDefault="00DE2E6C">
            <w:pPr>
              <w:pStyle w:val="ConsPlusNormal"/>
              <w:jc w:val="center"/>
            </w:pPr>
            <w:r>
              <w:t>1444,7</w:t>
            </w:r>
          </w:p>
        </w:tc>
        <w:tc>
          <w:tcPr>
            <w:tcW w:w="709" w:type="dxa"/>
          </w:tcPr>
          <w:p w:rsidR="00DE2E6C" w:rsidRDefault="00DE2E6C">
            <w:pPr>
              <w:pStyle w:val="ConsPlusNormal"/>
              <w:jc w:val="center"/>
            </w:pPr>
            <w:r>
              <w:t>1529,4</w:t>
            </w:r>
          </w:p>
        </w:tc>
        <w:tc>
          <w:tcPr>
            <w:tcW w:w="709" w:type="dxa"/>
          </w:tcPr>
          <w:p w:rsidR="00DE2E6C" w:rsidRDefault="00DE2E6C">
            <w:pPr>
              <w:pStyle w:val="ConsPlusNormal"/>
              <w:jc w:val="center"/>
            </w:pPr>
            <w:r>
              <w:t>1438,8</w:t>
            </w:r>
          </w:p>
        </w:tc>
        <w:tc>
          <w:tcPr>
            <w:tcW w:w="708" w:type="dxa"/>
          </w:tcPr>
          <w:p w:rsidR="00DE2E6C" w:rsidRDefault="00DE2E6C">
            <w:pPr>
              <w:pStyle w:val="ConsPlusNormal"/>
              <w:jc w:val="center"/>
            </w:pPr>
            <w:r>
              <w:t>1694,5</w:t>
            </w:r>
          </w:p>
        </w:tc>
        <w:tc>
          <w:tcPr>
            <w:tcW w:w="709" w:type="dxa"/>
          </w:tcPr>
          <w:p w:rsidR="00DE2E6C" w:rsidRDefault="00DE2E6C">
            <w:pPr>
              <w:pStyle w:val="ConsPlusNormal"/>
              <w:jc w:val="center"/>
            </w:pPr>
            <w:r>
              <w:t>1811,9</w:t>
            </w:r>
          </w:p>
        </w:tc>
        <w:tc>
          <w:tcPr>
            <w:tcW w:w="708" w:type="dxa"/>
            <w:gridSpan w:val="2"/>
          </w:tcPr>
          <w:p w:rsidR="00DE2E6C" w:rsidRDefault="00DE2E6C">
            <w:pPr>
              <w:pStyle w:val="ConsPlusNormal"/>
              <w:jc w:val="center"/>
            </w:pPr>
            <w:r>
              <w:t>1811,9</w:t>
            </w:r>
          </w:p>
        </w:tc>
        <w:tc>
          <w:tcPr>
            <w:tcW w:w="709" w:type="dxa"/>
            <w:gridSpan w:val="2"/>
          </w:tcPr>
          <w:p w:rsidR="00DE2E6C" w:rsidRDefault="00DE2E6C">
            <w:pPr>
              <w:pStyle w:val="ConsPlusNormal"/>
              <w:jc w:val="center"/>
            </w:pPr>
            <w:r>
              <w:t>1811,9</w:t>
            </w:r>
          </w:p>
        </w:tc>
        <w:tc>
          <w:tcPr>
            <w:tcW w:w="710" w:type="dxa"/>
            <w:gridSpan w:val="2"/>
          </w:tcPr>
          <w:p w:rsidR="00DE2E6C" w:rsidRDefault="00DE2E6C">
            <w:pPr>
              <w:pStyle w:val="ConsPlusNormal"/>
              <w:jc w:val="center"/>
            </w:pPr>
            <w:r>
              <w:t>1811,9</w:t>
            </w:r>
          </w:p>
        </w:tc>
      </w:tr>
      <w:tr w:rsidR="00DE2E6C" w:rsidTr="00DE2E6C">
        <w:trPr>
          <w:gridAfter w:val="3"/>
          <w:wAfter w:w="255" w:type="dxa"/>
        </w:trPr>
        <w:tc>
          <w:tcPr>
            <w:tcW w:w="737" w:type="dxa"/>
          </w:tcPr>
          <w:p w:rsidR="00DE2E6C" w:rsidRDefault="00DE2E6C">
            <w:pPr>
              <w:pStyle w:val="ConsPlusNormal"/>
              <w:jc w:val="center"/>
            </w:pPr>
            <w:r>
              <w:t>27</w:t>
            </w:r>
          </w:p>
        </w:tc>
        <w:tc>
          <w:tcPr>
            <w:tcW w:w="1952" w:type="dxa"/>
          </w:tcPr>
          <w:p w:rsidR="00DE2E6C" w:rsidRDefault="00DE2E6C">
            <w:pPr>
              <w:pStyle w:val="ConsPlusNormal"/>
              <w:jc w:val="center"/>
            </w:pPr>
            <w:r>
              <w:t>Реализация дополнительных общеразвивающих программ</w:t>
            </w:r>
          </w:p>
        </w:tc>
        <w:tc>
          <w:tcPr>
            <w:tcW w:w="1701" w:type="dxa"/>
          </w:tcPr>
          <w:p w:rsidR="00DE2E6C" w:rsidRDefault="00DE2E6C">
            <w:pPr>
              <w:pStyle w:val="ConsPlusNormal"/>
              <w:jc w:val="center"/>
            </w:pPr>
            <w:r>
              <w:t>количество человеко-часов пребывания</w:t>
            </w:r>
          </w:p>
        </w:tc>
        <w:tc>
          <w:tcPr>
            <w:tcW w:w="567" w:type="dxa"/>
          </w:tcPr>
          <w:p w:rsidR="00DE2E6C" w:rsidRDefault="00DE2E6C">
            <w:pPr>
              <w:pStyle w:val="ConsPlusNormal"/>
              <w:jc w:val="center"/>
            </w:pPr>
            <w:r>
              <w:t>человеко-час</w:t>
            </w:r>
          </w:p>
        </w:tc>
        <w:tc>
          <w:tcPr>
            <w:tcW w:w="425" w:type="dxa"/>
          </w:tcPr>
          <w:p w:rsidR="00DE2E6C" w:rsidRDefault="00DE2E6C">
            <w:pPr>
              <w:pStyle w:val="ConsPlusNormal"/>
              <w:jc w:val="center"/>
            </w:pPr>
            <w:r>
              <w:t>8825</w:t>
            </w:r>
          </w:p>
        </w:tc>
        <w:tc>
          <w:tcPr>
            <w:tcW w:w="567" w:type="dxa"/>
          </w:tcPr>
          <w:p w:rsidR="00DE2E6C" w:rsidRDefault="00DE2E6C">
            <w:pPr>
              <w:pStyle w:val="ConsPlusNormal"/>
              <w:jc w:val="center"/>
            </w:pPr>
            <w:r>
              <w:t>8825</w:t>
            </w:r>
          </w:p>
        </w:tc>
        <w:tc>
          <w:tcPr>
            <w:tcW w:w="709" w:type="dxa"/>
          </w:tcPr>
          <w:p w:rsidR="00DE2E6C" w:rsidRDefault="00DE2E6C">
            <w:pPr>
              <w:pStyle w:val="ConsPlusNormal"/>
              <w:jc w:val="center"/>
            </w:pPr>
            <w:r>
              <w:t>9072</w:t>
            </w:r>
          </w:p>
        </w:tc>
        <w:tc>
          <w:tcPr>
            <w:tcW w:w="425" w:type="dxa"/>
          </w:tcPr>
          <w:p w:rsidR="00DE2E6C" w:rsidRDefault="00DE2E6C">
            <w:pPr>
              <w:pStyle w:val="ConsPlusNormal"/>
              <w:jc w:val="center"/>
            </w:pPr>
            <w:r>
              <w:t>10307</w:t>
            </w:r>
          </w:p>
        </w:tc>
        <w:tc>
          <w:tcPr>
            <w:tcW w:w="425" w:type="dxa"/>
          </w:tcPr>
          <w:p w:rsidR="00DE2E6C" w:rsidRDefault="00DE2E6C">
            <w:pPr>
              <w:pStyle w:val="ConsPlusNormal"/>
              <w:jc w:val="center"/>
            </w:pPr>
            <w:r>
              <w:t>10307</w:t>
            </w:r>
          </w:p>
        </w:tc>
        <w:tc>
          <w:tcPr>
            <w:tcW w:w="425" w:type="dxa"/>
          </w:tcPr>
          <w:p w:rsidR="00DE2E6C" w:rsidRDefault="00DE2E6C">
            <w:pPr>
              <w:pStyle w:val="ConsPlusNormal"/>
              <w:jc w:val="center"/>
            </w:pPr>
            <w:r>
              <w:t>10307</w:t>
            </w:r>
          </w:p>
        </w:tc>
        <w:tc>
          <w:tcPr>
            <w:tcW w:w="425" w:type="dxa"/>
          </w:tcPr>
          <w:p w:rsidR="00DE2E6C" w:rsidRDefault="00DE2E6C">
            <w:pPr>
              <w:pStyle w:val="ConsPlusNormal"/>
              <w:jc w:val="center"/>
            </w:pPr>
            <w:r>
              <w:t>10307</w:t>
            </w:r>
          </w:p>
        </w:tc>
        <w:tc>
          <w:tcPr>
            <w:tcW w:w="567" w:type="dxa"/>
          </w:tcPr>
          <w:p w:rsidR="00DE2E6C" w:rsidRDefault="00DE2E6C">
            <w:pPr>
              <w:pStyle w:val="ConsPlusNormal"/>
              <w:jc w:val="center"/>
            </w:pPr>
            <w:r>
              <w:t>10307</w:t>
            </w:r>
          </w:p>
        </w:tc>
        <w:tc>
          <w:tcPr>
            <w:tcW w:w="567" w:type="dxa"/>
          </w:tcPr>
          <w:p w:rsidR="00DE2E6C" w:rsidRDefault="00DE2E6C">
            <w:pPr>
              <w:pStyle w:val="ConsPlusNormal"/>
              <w:jc w:val="center"/>
            </w:pPr>
            <w:r>
              <w:t>10307</w:t>
            </w:r>
          </w:p>
        </w:tc>
        <w:tc>
          <w:tcPr>
            <w:tcW w:w="425" w:type="dxa"/>
            <w:gridSpan w:val="2"/>
          </w:tcPr>
          <w:p w:rsidR="00DE2E6C" w:rsidRDefault="00DE2E6C">
            <w:pPr>
              <w:pStyle w:val="ConsPlusNormal"/>
              <w:jc w:val="center"/>
            </w:pPr>
            <w:r>
              <w:t>1140,5</w:t>
            </w:r>
          </w:p>
        </w:tc>
        <w:tc>
          <w:tcPr>
            <w:tcW w:w="567" w:type="dxa"/>
          </w:tcPr>
          <w:p w:rsidR="00DE2E6C" w:rsidRDefault="00DE2E6C">
            <w:pPr>
              <w:pStyle w:val="ConsPlusNormal"/>
              <w:jc w:val="center"/>
            </w:pPr>
            <w:r>
              <w:t>1151,4</w:t>
            </w:r>
          </w:p>
        </w:tc>
        <w:tc>
          <w:tcPr>
            <w:tcW w:w="709" w:type="dxa"/>
          </w:tcPr>
          <w:p w:rsidR="00DE2E6C" w:rsidRDefault="00DE2E6C">
            <w:pPr>
              <w:pStyle w:val="ConsPlusNormal"/>
              <w:jc w:val="center"/>
            </w:pPr>
            <w:r>
              <w:t>1170,3</w:t>
            </w:r>
          </w:p>
        </w:tc>
        <w:tc>
          <w:tcPr>
            <w:tcW w:w="709" w:type="dxa"/>
          </w:tcPr>
          <w:p w:rsidR="00DE2E6C" w:rsidRDefault="00DE2E6C">
            <w:pPr>
              <w:pStyle w:val="ConsPlusNormal"/>
              <w:jc w:val="center"/>
            </w:pPr>
            <w:r>
              <w:t>1347,8</w:t>
            </w:r>
          </w:p>
        </w:tc>
        <w:tc>
          <w:tcPr>
            <w:tcW w:w="708" w:type="dxa"/>
          </w:tcPr>
          <w:p w:rsidR="00DE2E6C" w:rsidRDefault="00DE2E6C">
            <w:pPr>
              <w:pStyle w:val="ConsPlusNormal"/>
              <w:jc w:val="center"/>
            </w:pPr>
            <w:r>
              <w:t>1587,4</w:t>
            </w:r>
          </w:p>
        </w:tc>
        <w:tc>
          <w:tcPr>
            <w:tcW w:w="709" w:type="dxa"/>
          </w:tcPr>
          <w:p w:rsidR="00DE2E6C" w:rsidRDefault="00DE2E6C">
            <w:pPr>
              <w:pStyle w:val="ConsPlusNormal"/>
              <w:jc w:val="center"/>
            </w:pPr>
            <w:r>
              <w:t>1697,4</w:t>
            </w:r>
          </w:p>
        </w:tc>
        <w:tc>
          <w:tcPr>
            <w:tcW w:w="708" w:type="dxa"/>
            <w:gridSpan w:val="2"/>
          </w:tcPr>
          <w:p w:rsidR="00DE2E6C" w:rsidRDefault="00DE2E6C">
            <w:pPr>
              <w:pStyle w:val="ConsPlusNormal"/>
              <w:jc w:val="center"/>
            </w:pPr>
            <w:r>
              <w:t>1697,4</w:t>
            </w:r>
          </w:p>
        </w:tc>
        <w:tc>
          <w:tcPr>
            <w:tcW w:w="709" w:type="dxa"/>
            <w:gridSpan w:val="2"/>
          </w:tcPr>
          <w:p w:rsidR="00DE2E6C" w:rsidRDefault="00DE2E6C">
            <w:pPr>
              <w:pStyle w:val="ConsPlusNormal"/>
              <w:jc w:val="center"/>
            </w:pPr>
            <w:r>
              <w:t>1697,4</w:t>
            </w:r>
          </w:p>
        </w:tc>
        <w:tc>
          <w:tcPr>
            <w:tcW w:w="710" w:type="dxa"/>
            <w:gridSpan w:val="2"/>
          </w:tcPr>
          <w:p w:rsidR="00DE2E6C" w:rsidRDefault="00DE2E6C">
            <w:pPr>
              <w:pStyle w:val="ConsPlusNormal"/>
              <w:jc w:val="center"/>
            </w:pPr>
            <w:r>
              <w:t>1697,4</w:t>
            </w:r>
          </w:p>
        </w:tc>
      </w:tr>
      <w:tr w:rsidR="00DE2E6C" w:rsidTr="00DE2E6C">
        <w:trPr>
          <w:gridAfter w:val="3"/>
          <w:wAfter w:w="255" w:type="dxa"/>
        </w:trPr>
        <w:tc>
          <w:tcPr>
            <w:tcW w:w="737" w:type="dxa"/>
          </w:tcPr>
          <w:p w:rsidR="00DE2E6C" w:rsidRDefault="00DE2E6C">
            <w:pPr>
              <w:pStyle w:val="ConsPlusNormal"/>
              <w:jc w:val="center"/>
            </w:pPr>
            <w:r>
              <w:t>28</w:t>
            </w:r>
          </w:p>
        </w:tc>
        <w:tc>
          <w:tcPr>
            <w:tcW w:w="1952" w:type="dxa"/>
          </w:tcPr>
          <w:p w:rsidR="00DE2E6C" w:rsidRDefault="00DE2E6C">
            <w:pPr>
              <w:pStyle w:val="ConsPlusNormal"/>
              <w:jc w:val="center"/>
            </w:pPr>
            <w:r>
              <w:t>Подготовка граждан, выразивших желание принять детей-сирот и детей, оставшихся без попечения родителей, на семейные формы устройства</w:t>
            </w:r>
          </w:p>
        </w:tc>
        <w:tc>
          <w:tcPr>
            <w:tcW w:w="1701" w:type="dxa"/>
          </w:tcPr>
          <w:p w:rsidR="00DE2E6C" w:rsidRDefault="00DE2E6C">
            <w:pPr>
              <w:pStyle w:val="ConsPlusNormal"/>
              <w:jc w:val="center"/>
            </w:pPr>
            <w:r>
              <w:t>численность граждан, получивших социальные услуги</w:t>
            </w:r>
          </w:p>
        </w:tc>
        <w:tc>
          <w:tcPr>
            <w:tcW w:w="567" w:type="dxa"/>
          </w:tcPr>
          <w:p w:rsidR="00DE2E6C" w:rsidRDefault="00DE2E6C">
            <w:pPr>
              <w:pStyle w:val="ConsPlusNormal"/>
              <w:jc w:val="center"/>
            </w:pPr>
            <w:r>
              <w:t>человек</w:t>
            </w:r>
          </w:p>
        </w:tc>
        <w:tc>
          <w:tcPr>
            <w:tcW w:w="425" w:type="dxa"/>
          </w:tcPr>
          <w:p w:rsidR="00DE2E6C" w:rsidRDefault="00DE2E6C">
            <w:pPr>
              <w:pStyle w:val="ConsPlusNormal"/>
              <w:jc w:val="center"/>
            </w:pPr>
            <w:r>
              <w:t>220</w:t>
            </w:r>
          </w:p>
        </w:tc>
        <w:tc>
          <w:tcPr>
            <w:tcW w:w="567" w:type="dxa"/>
          </w:tcPr>
          <w:p w:rsidR="00DE2E6C" w:rsidRDefault="00DE2E6C">
            <w:pPr>
              <w:pStyle w:val="ConsPlusNormal"/>
              <w:jc w:val="center"/>
            </w:pPr>
            <w:r>
              <w:t>220</w:t>
            </w:r>
          </w:p>
        </w:tc>
        <w:tc>
          <w:tcPr>
            <w:tcW w:w="709" w:type="dxa"/>
          </w:tcPr>
          <w:p w:rsidR="00DE2E6C" w:rsidRDefault="00DE2E6C">
            <w:pPr>
              <w:pStyle w:val="ConsPlusNormal"/>
              <w:jc w:val="center"/>
            </w:pPr>
            <w:r>
              <w:t>220</w:t>
            </w:r>
          </w:p>
        </w:tc>
        <w:tc>
          <w:tcPr>
            <w:tcW w:w="425" w:type="dxa"/>
          </w:tcPr>
          <w:p w:rsidR="00DE2E6C" w:rsidRDefault="00DE2E6C">
            <w:pPr>
              <w:pStyle w:val="ConsPlusNormal"/>
              <w:jc w:val="center"/>
            </w:pPr>
            <w:r>
              <w:t>220</w:t>
            </w:r>
          </w:p>
        </w:tc>
        <w:tc>
          <w:tcPr>
            <w:tcW w:w="425" w:type="dxa"/>
          </w:tcPr>
          <w:p w:rsidR="00DE2E6C" w:rsidRDefault="00DE2E6C">
            <w:pPr>
              <w:pStyle w:val="ConsPlusNormal"/>
              <w:jc w:val="center"/>
            </w:pPr>
            <w:r>
              <w:t>220</w:t>
            </w:r>
          </w:p>
        </w:tc>
        <w:tc>
          <w:tcPr>
            <w:tcW w:w="425" w:type="dxa"/>
          </w:tcPr>
          <w:p w:rsidR="00DE2E6C" w:rsidRDefault="00DE2E6C">
            <w:pPr>
              <w:pStyle w:val="ConsPlusNormal"/>
              <w:jc w:val="center"/>
            </w:pPr>
            <w:r>
              <w:t>220</w:t>
            </w:r>
          </w:p>
        </w:tc>
        <w:tc>
          <w:tcPr>
            <w:tcW w:w="425" w:type="dxa"/>
          </w:tcPr>
          <w:p w:rsidR="00DE2E6C" w:rsidRDefault="00DE2E6C">
            <w:pPr>
              <w:pStyle w:val="ConsPlusNormal"/>
              <w:jc w:val="center"/>
            </w:pPr>
            <w:r>
              <w:t>220</w:t>
            </w:r>
          </w:p>
        </w:tc>
        <w:tc>
          <w:tcPr>
            <w:tcW w:w="567" w:type="dxa"/>
          </w:tcPr>
          <w:p w:rsidR="00DE2E6C" w:rsidRDefault="00DE2E6C">
            <w:pPr>
              <w:pStyle w:val="ConsPlusNormal"/>
              <w:jc w:val="center"/>
            </w:pPr>
            <w:r>
              <w:t>220</w:t>
            </w:r>
          </w:p>
        </w:tc>
        <w:tc>
          <w:tcPr>
            <w:tcW w:w="567" w:type="dxa"/>
          </w:tcPr>
          <w:p w:rsidR="00DE2E6C" w:rsidRDefault="00DE2E6C">
            <w:pPr>
              <w:pStyle w:val="ConsPlusNormal"/>
              <w:jc w:val="center"/>
            </w:pPr>
            <w:r>
              <w:t>220</w:t>
            </w:r>
          </w:p>
        </w:tc>
        <w:tc>
          <w:tcPr>
            <w:tcW w:w="425" w:type="dxa"/>
            <w:gridSpan w:val="2"/>
          </w:tcPr>
          <w:p w:rsidR="00DE2E6C" w:rsidRDefault="00DE2E6C">
            <w:pPr>
              <w:pStyle w:val="ConsPlusNormal"/>
              <w:jc w:val="center"/>
            </w:pPr>
            <w:r>
              <w:t>463,5</w:t>
            </w:r>
          </w:p>
        </w:tc>
        <w:tc>
          <w:tcPr>
            <w:tcW w:w="567" w:type="dxa"/>
          </w:tcPr>
          <w:p w:rsidR="00DE2E6C" w:rsidRDefault="00DE2E6C">
            <w:pPr>
              <w:pStyle w:val="ConsPlusNormal"/>
              <w:jc w:val="center"/>
            </w:pPr>
            <w:r>
              <w:t>455,3</w:t>
            </w:r>
          </w:p>
        </w:tc>
        <w:tc>
          <w:tcPr>
            <w:tcW w:w="709" w:type="dxa"/>
          </w:tcPr>
          <w:p w:rsidR="00DE2E6C" w:rsidRDefault="00DE2E6C">
            <w:pPr>
              <w:pStyle w:val="ConsPlusNormal"/>
              <w:jc w:val="center"/>
            </w:pPr>
            <w:r>
              <w:t>484,1</w:t>
            </w:r>
          </w:p>
        </w:tc>
        <w:tc>
          <w:tcPr>
            <w:tcW w:w="709" w:type="dxa"/>
          </w:tcPr>
          <w:p w:rsidR="00DE2E6C" w:rsidRDefault="00DE2E6C">
            <w:pPr>
              <w:pStyle w:val="ConsPlusNormal"/>
              <w:jc w:val="center"/>
            </w:pPr>
            <w:r>
              <w:t>454,7</w:t>
            </w:r>
          </w:p>
        </w:tc>
        <w:tc>
          <w:tcPr>
            <w:tcW w:w="708" w:type="dxa"/>
          </w:tcPr>
          <w:p w:rsidR="00DE2E6C" w:rsidRDefault="00DE2E6C">
            <w:pPr>
              <w:pStyle w:val="ConsPlusNormal"/>
              <w:jc w:val="center"/>
            </w:pPr>
            <w:r>
              <w:t>535,5</w:t>
            </w:r>
          </w:p>
        </w:tc>
        <w:tc>
          <w:tcPr>
            <w:tcW w:w="709" w:type="dxa"/>
          </w:tcPr>
          <w:p w:rsidR="00DE2E6C" w:rsidRDefault="00DE2E6C">
            <w:pPr>
              <w:pStyle w:val="ConsPlusNormal"/>
              <w:jc w:val="center"/>
            </w:pPr>
            <w:r>
              <w:t>572,6</w:t>
            </w:r>
          </w:p>
        </w:tc>
        <w:tc>
          <w:tcPr>
            <w:tcW w:w="708" w:type="dxa"/>
            <w:gridSpan w:val="2"/>
          </w:tcPr>
          <w:p w:rsidR="00DE2E6C" w:rsidRDefault="00DE2E6C">
            <w:pPr>
              <w:pStyle w:val="ConsPlusNormal"/>
              <w:jc w:val="center"/>
            </w:pPr>
            <w:r>
              <w:t>572,6</w:t>
            </w:r>
          </w:p>
        </w:tc>
        <w:tc>
          <w:tcPr>
            <w:tcW w:w="709" w:type="dxa"/>
            <w:gridSpan w:val="2"/>
          </w:tcPr>
          <w:p w:rsidR="00DE2E6C" w:rsidRDefault="00DE2E6C">
            <w:pPr>
              <w:pStyle w:val="ConsPlusNormal"/>
              <w:jc w:val="center"/>
            </w:pPr>
            <w:r>
              <w:t>572,6</w:t>
            </w:r>
          </w:p>
        </w:tc>
        <w:tc>
          <w:tcPr>
            <w:tcW w:w="710" w:type="dxa"/>
            <w:gridSpan w:val="2"/>
          </w:tcPr>
          <w:p w:rsidR="00DE2E6C" w:rsidRDefault="00DE2E6C">
            <w:pPr>
              <w:pStyle w:val="ConsPlusNormal"/>
              <w:jc w:val="center"/>
            </w:pPr>
            <w:r>
              <w:t>572,6</w:t>
            </w:r>
          </w:p>
        </w:tc>
      </w:tr>
      <w:tr w:rsidR="00DE2E6C" w:rsidTr="00DE2E6C">
        <w:trPr>
          <w:gridAfter w:val="3"/>
          <w:wAfter w:w="255" w:type="dxa"/>
        </w:trPr>
        <w:tc>
          <w:tcPr>
            <w:tcW w:w="737" w:type="dxa"/>
          </w:tcPr>
          <w:p w:rsidR="00DE2E6C" w:rsidRDefault="00DE2E6C">
            <w:pPr>
              <w:pStyle w:val="ConsPlusNormal"/>
              <w:jc w:val="center"/>
            </w:pPr>
            <w:r>
              <w:lastRenderedPageBreak/>
              <w:t>29</w:t>
            </w:r>
          </w:p>
        </w:tc>
        <w:tc>
          <w:tcPr>
            <w:tcW w:w="1952" w:type="dxa"/>
          </w:tcPr>
          <w:p w:rsidR="00DE2E6C" w:rsidRDefault="00DE2E6C">
            <w:pPr>
              <w:pStyle w:val="ConsPlusNormal"/>
              <w:jc w:val="center"/>
            </w:pPr>
            <w:r>
              <w:t>Оказание консультативной, психологической, педагогической, юридической, социальной и иной помощи лицам, усыновившим (удочерившим) или принявшим под опеку (попечительство) ребенка</w:t>
            </w:r>
          </w:p>
        </w:tc>
        <w:tc>
          <w:tcPr>
            <w:tcW w:w="1701" w:type="dxa"/>
          </w:tcPr>
          <w:p w:rsidR="00DE2E6C" w:rsidRDefault="00DE2E6C">
            <w:pPr>
              <w:pStyle w:val="ConsPlusNormal"/>
              <w:jc w:val="center"/>
            </w:pPr>
            <w:r>
              <w:t>численность граждан, получивших социальные услуги</w:t>
            </w:r>
          </w:p>
        </w:tc>
        <w:tc>
          <w:tcPr>
            <w:tcW w:w="567" w:type="dxa"/>
          </w:tcPr>
          <w:p w:rsidR="00DE2E6C" w:rsidRDefault="00DE2E6C">
            <w:pPr>
              <w:pStyle w:val="ConsPlusNormal"/>
              <w:jc w:val="center"/>
            </w:pPr>
            <w:r>
              <w:t>единица</w:t>
            </w:r>
          </w:p>
        </w:tc>
        <w:tc>
          <w:tcPr>
            <w:tcW w:w="425" w:type="dxa"/>
          </w:tcPr>
          <w:p w:rsidR="00DE2E6C" w:rsidRDefault="00DE2E6C">
            <w:pPr>
              <w:pStyle w:val="ConsPlusNormal"/>
              <w:jc w:val="center"/>
            </w:pPr>
            <w:r>
              <w:t>386</w:t>
            </w:r>
          </w:p>
        </w:tc>
        <w:tc>
          <w:tcPr>
            <w:tcW w:w="567" w:type="dxa"/>
          </w:tcPr>
          <w:p w:rsidR="00DE2E6C" w:rsidRDefault="00DE2E6C">
            <w:pPr>
              <w:pStyle w:val="ConsPlusNormal"/>
              <w:jc w:val="center"/>
            </w:pPr>
            <w:r>
              <w:t>386</w:t>
            </w:r>
          </w:p>
        </w:tc>
        <w:tc>
          <w:tcPr>
            <w:tcW w:w="709" w:type="dxa"/>
          </w:tcPr>
          <w:p w:rsidR="00DE2E6C" w:rsidRDefault="00DE2E6C">
            <w:pPr>
              <w:pStyle w:val="ConsPlusNormal"/>
              <w:jc w:val="center"/>
            </w:pPr>
            <w:r>
              <w:t>386</w:t>
            </w:r>
          </w:p>
        </w:tc>
        <w:tc>
          <w:tcPr>
            <w:tcW w:w="425" w:type="dxa"/>
          </w:tcPr>
          <w:p w:rsidR="00DE2E6C" w:rsidRDefault="00DE2E6C">
            <w:pPr>
              <w:pStyle w:val="ConsPlusNormal"/>
              <w:jc w:val="center"/>
            </w:pPr>
            <w:r>
              <w:t>386</w:t>
            </w:r>
          </w:p>
        </w:tc>
        <w:tc>
          <w:tcPr>
            <w:tcW w:w="425" w:type="dxa"/>
          </w:tcPr>
          <w:p w:rsidR="00DE2E6C" w:rsidRDefault="00DE2E6C">
            <w:pPr>
              <w:pStyle w:val="ConsPlusNormal"/>
              <w:jc w:val="center"/>
            </w:pPr>
            <w:r>
              <w:t>386</w:t>
            </w:r>
          </w:p>
        </w:tc>
        <w:tc>
          <w:tcPr>
            <w:tcW w:w="425" w:type="dxa"/>
          </w:tcPr>
          <w:p w:rsidR="00DE2E6C" w:rsidRDefault="00DE2E6C">
            <w:pPr>
              <w:pStyle w:val="ConsPlusNormal"/>
              <w:jc w:val="center"/>
            </w:pPr>
            <w:r>
              <w:t>386</w:t>
            </w:r>
          </w:p>
        </w:tc>
        <w:tc>
          <w:tcPr>
            <w:tcW w:w="425" w:type="dxa"/>
          </w:tcPr>
          <w:p w:rsidR="00DE2E6C" w:rsidRDefault="00DE2E6C">
            <w:pPr>
              <w:pStyle w:val="ConsPlusNormal"/>
              <w:jc w:val="center"/>
            </w:pPr>
            <w:r>
              <w:t>386</w:t>
            </w:r>
          </w:p>
        </w:tc>
        <w:tc>
          <w:tcPr>
            <w:tcW w:w="567" w:type="dxa"/>
          </w:tcPr>
          <w:p w:rsidR="00DE2E6C" w:rsidRDefault="00DE2E6C">
            <w:pPr>
              <w:pStyle w:val="ConsPlusNormal"/>
              <w:jc w:val="center"/>
            </w:pPr>
            <w:r>
              <w:t>386</w:t>
            </w:r>
          </w:p>
        </w:tc>
        <w:tc>
          <w:tcPr>
            <w:tcW w:w="567" w:type="dxa"/>
          </w:tcPr>
          <w:p w:rsidR="00DE2E6C" w:rsidRDefault="00DE2E6C">
            <w:pPr>
              <w:pStyle w:val="ConsPlusNormal"/>
              <w:jc w:val="center"/>
            </w:pPr>
            <w:r>
              <w:t>386</w:t>
            </w:r>
          </w:p>
        </w:tc>
        <w:tc>
          <w:tcPr>
            <w:tcW w:w="425" w:type="dxa"/>
            <w:gridSpan w:val="2"/>
          </w:tcPr>
          <w:p w:rsidR="00DE2E6C" w:rsidRDefault="00DE2E6C">
            <w:pPr>
              <w:pStyle w:val="ConsPlusNormal"/>
              <w:jc w:val="center"/>
            </w:pPr>
            <w:r>
              <w:t>3719,6</w:t>
            </w:r>
          </w:p>
        </w:tc>
        <w:tc>
          <w:tcPr>
            <w:tcW w:w="567" w:type="dxa"/>
          </w:tcPr>
          <w:p w:rsidR="00DE2E6C" w:rsidRDefault="00DE2E6C">
            <w:pPr>
              <w:pStyle w:val="ConsPlusNormal"/>
              <w:jc w:val="center"/>
            </w:pPr>
            <w:r>
              <w:t>3750,7</w:t>
            </w:r>
          </w:p>
        </w:tc>
        <w:tc>
          <w:tcPr>
            <w:tcW w:w="709" w:type="dxa"/>
          </w:tcPr>
          <w:p w:rsidR="00DE2E6C" w:rsidRDefault="00DE2E6C">
            <w:pPr>
              <w:pStyle w:val="ConsPlusNormal"/>
              <w:jc w:val="center"/>
            </w:pPr>
            <w:r>
              <w:t>3978,5</w:t>
            </w:r>
          </w:p>
        </w:tc>
        <w:tc>
          <w:tcPr>
            <w:tcW w:w="709" w:type="dxa"/>
          </w:tcPr>
          <w:p w:rsidR="00DE2E6C" w:rsidRDefault="00DE2E6C">
            <w:pPr>
              <w:pStyle w:val="ConsPlusNormal"/>
              <w:jc w:val="center"/>
            </w:pPr>
            <w:r>
              <w:t>3731,1</w:t>
            </w:r>
          </w:p>
        </w:tc>
        <w:tc>
          <w:tcPr>
            <w:tcW w:w="708" w:type="dxa"/>
          </w:tcPr>
          <w:p w:rsidR="00DE2E6C" w:rsidRDefault="00DE2E6C">
            <w:pPr>
              <w:pStyle w:val="ConsPlusNormal"/>
              <w:jc w:val="center"/>
            </w:pPr>
            <w:r>
              <w:t>4394,2</w:t>
            </w:r>
          </w:p>
        </w:tc>
        <w:tc>
          <w:tcPr>
            <w:tcW w:w="709" w:type="dxa"/>
          </w:tcPr>
          <w:p w:rsidR="00DE2E6C" w:rsidRDefault="00DE2E6C">
            <w:pPr>
              <w:pStyle w:val="ConsPlusNormal"/>
              <w:jc w:val="center"/>
            </w:pPr>
            <w:r>
              <w:t>4698,7</w:t>
            </w:r>
          </w:p>
        </w:tc>
        <w:tc>
          <w:tcPr>
            <w:tcW w:w="708" w:type="dxa"/>
            <w:gridSpan w:val="2"/>
          </w:tcPr>
          <w:p w:rsidR="00DE2E6C" w:rsidRDefault="00DE2E6C">
            <w:pPr>
              <w:pStyle w:val="ConsPlusNormal"/>
              <w:jc w:val="center"/>
            </w:pPr>
            <w:r>
              <w:t>4698,7</w:t>
            </w:r>
          </w:p>
        </w:tc>
        <w:tc>
          <w:tcPr>
            <w:tcW w:w="709" w:type="dxa"/>
            <w:gridSpan w:val="2"/>
          </w:tcPr>
          <w:p w:rsidR="00DE2E6C" w:rsidRDefault="00DE2E6C">
            <w:pPr>
              <w:pStyle w:val="ConsPlusNormal"/>
              <w:jc w:val="center"/>
            </w:pPr>
            <w:r>
              <w:t>4698,7</w:t>
            </w:r>
          </w:p>
        </w:tc>
        <w:tc>
          <w:tcPr>
            <w:tcW w:w="710" w:type="dxa"/>
            <w:gridSpan w:val="2"/>
          </w:tcPr>
          <w:p w:rsidR="00DE2E6C" w:rsidRDefault="00DE2E6C">
            <w:pPr>
              <w:pStyle w:val="ConsPlusNormal"/>
              <w:jc w:val="center"/>
            </w:pPr>
            <w:r>
              <w:t>4698,7</w:t>
            </w:r>
          </w:p>
        </w:tc>
      </w:tr>
      <w:tr w:rsidR="00DE2E6C" w:rsidTr="00DE2E6C">
        <w:trPr>
          <w:gridAfter w:val="3"/>
          <w:wAfter w:w="255" w:type="dxa"/>
        </w:trPr>
        <w:tc>
          <w:tcPr>
            <w:tcW w:w="737" w:type="dxa"/>
          </w:tcPr>
          <w:p w:rsidR="00DE2E6C" w:rsidRDefault="00DE2E6C">
            <w:pPr>
              <w:pStyle w:val="ConsPlusNormal"/>
              <w:jc w:val="center"/>
            </w:pPr>
            <w:r>
              <w:t>30</w:t>
            </w:r>
          </w:p>
        </w:tc>
        <w:tc>
          <w:tcPr>
            <w:tcW w:w="1952" w:type="dxa"/>
          </w:tcPr>
          <w:p w:rsidR="00DE2E6C" w:rsidRDefault="00DE2E6C">
            <w:pPr>
              <w:pStyle w:val="ConsPlusNormal"/>
              <w:jc w:val="center"/>
            </w:pPr>
            <w:r>
              <w:t>Организация общественно значимых мероприятий в сфере образования, науки и молодежной политики</w:t>
            </w:r>
          </w:p>
        </w:tc>
        <w:tc>
          <w:tcPr>
            <w:tcW w:w="1701" w:type="dxa"/>
          </w:tcPr>
          <w:p w:rsidR="00DE2E6C" w:rsidRDefault="00DE2E6C">
            <w:pPr>
              <w:pStyle w:val="ConsPlusNormal"/>
              <w:jc w:val="center"/>
            </w:pPr>
            <w:r>
              <w:t>количество мероприятий</w:t>
            </w:r>
          </w:p>
        </w:tc>
        <w:tc>
          <w:tcPr>
            <w:tcW w:w="567" w:type="dxa"/>
          </w:tcPr>
          <w:p w:rsidR="00DE2E6C" w:rsidRDefault="00DE2E6C">
            <w:pPr>
              <w:pStyle w:val="ConsPlusNormal"/>
              <w:jc w:val="center"/>
            </w:pPr>
            <w:r>
              <w:t>единица</w:t>
            </w:r>
          </w:p>
        </w:tc>
        <w:tc>
          <w:tcPr>
            <w:tcW w:w="425" w:type="dxa"/>
          </w:tcPr>
          <w:p w:rsidR="00DE2E6C" w:rsidRDefault="00DE2E6C">
            <w:pPr>
              <w:pStyle w:val="ConsPlusNormal"/>
              <w:jc w:val="center"/>
            </w:pPr>
            <w:r>
              <w:t>8</w:t>
            </w:r>
          </w:p>
        </w:tc>
        <w:tc>
          <w:tcPr>
            <w:tcW w:w="567" w:type="dxa"/>
          </w:tcPr>
          <w:p w:rsidR="00DE2E6C" w:rsidRDefault="00DE2E6C">
            <w:pPr>
              <w:pStyle w:val="ConsPlusNormal"/>
              <w:jc w:val="center"/>
            </w:pPr>
            <w:r>
              <w:t>8</w:t>
            </w:r>
          </w:p>
        </w:tc>
        <w:tc>
          <w:tcPr>
            <w:tcW w:w="709" w:type="dxa"/>
          </w:tcPr>
          <w:p w:rsidR="00DE2E6C" w:rsidRDefault="00DE2E6C">
            <w:pPr>
              <w:pStyle w:val="ConsPlusNormal"/>
              <w:jc w:val="center"/>
            </w:pPr>
            <w:r>
              <w:t>9</w:t>
            </w:r>
          </w:p>
        </w:tc>
        <w:tc>
          <w:tcPr>
            <w:tcW w:w="425" w:type="dxa"/>
          </w:tcPr>
          <w:p w:rsidR="00DE2E6C" w:rsidRDefault="00DE2E6C">
            <w:pPr>
              <w:pStyle w:val="ConsPlusNormal"/>
              <w:jc w:val="center"/>
            </w:pPr>
            <w:r>
              <w:t>9</w:t>
            </w:r>
          </w:p>
        </w:tc>
        <w:tc>
          <w:tcPr>
            <w:tcW w:w="425" w:type="dxa"/>
          </w:tcPr>
          <w:p w:rsidR="00DE2E6C" w:rsidRDefault="00DE2E6C">
            <w:pPr>
              <w:pStyle w:val="ConsPlusNormal"/>
              <w:jc w:val="center"/>
            </w:pPr>
            <w:r>
              <w:t>9</w:t>
            </w:r>
          </w:p>
        </w:tc>
        <w:tc>
          <w:tcPr>
            <w:tcW w:w="425" w:type="dxa"/>
          </w:tcPr>
          <w:p w:rsidR="00DE2E6C" w:rsidRDefault="00DE2E6C">
            <w:pPr>
              <w:pStyle w:val="ConsPlusNormal"/>
              <w:jc w:val="center"/>
            </w:pPr>
            <w:r>
              <w:t>9</w:t>
            </w:r>
          </w:p>
        </w:tc>
        <w:tc>
          <w:tcPr>
            <w:tcW w:w="425" w:type="dxa"/>
          </w:tcPr>
          <w:p w:rsidR="00DE2E6C" w:rsidRDefault="00DE2E6C">
            <w:pPr>
              <w:pStyle w:val="ConsPlusNormal"/>
              <w:jc w:val="center"/>
            </w:pPr>
            <w:r>
              <w:t>9</w:t>
            </w:r>
          </w:p>
        </w:tc>
        <w:tc>
          <w:tcPr>
            <w:tcW w:w="567" w:type="dxa"/>
          </w:tcPr>
          <w:p w:rsidR="00DE2E6C" w:rsidRDefault="00DE2E6C">
            <w:pPr>
              <w:pStyle w:val="ConsPlusNormal"/>
              <w:jc w:val="center"/>
            </w:pPr>
            <w:r>
              <w:t>9</w:t>
            </w:r>
          </w:p>
        </w:tc>
        <w:tc>
          <w:tcPr>
            <w:tcW w:w="567" w:type="dxa"/>
          </w:tcPr>
          <w:p w:rsidR="00DE2E6C" w:rsidRDefault="00DE2E6C">
            <w:pPr>
              <w:pStyle w:val="ConsPlusNormal"/>
              <w:jc w:val="center"/>
            </w:pPr>
            <w:r>
              <w:t>9</w:t>
            </w:r>
          </w:p>
        </w:tc>
        <w:tc>
          <w:tcPr>
            <w:tcW w:w="425" w:type="dxa"/>
            <w:gridSpan w:val="2"/>
          </w:tcPr>
          <w:p w:rsidR="00DE2E6C" w:rsidRDefault="00DE2E6C">
            <w:pPr>
              <w:pStyle w:val="ConsPlusNormal"/>
              <w:jc w:val="center"/>
            </w:pPr>
            <w:r>
              <w:t>855</w:t>
            </w:r>
          </w:p>
        </w:tc>
        <w:tc>
          <w:tcPr>
            <w:tcW w:w="567" w:type="dxa"/>
          </w:tcPr>
          <w:p w:rsidR="00DE2E6C" w:rsidRDefault="00DE2E6C">
            <w:pPr>
              <w:pStyle w:val="ConsPlusNormal"/>
              <w:jc w:val="center"/>
            </w:pPr>
            <w:r>
              <w:t>838,8</w:t>
            </w:r>
          </w:p>
        </w:tc>
        <w:tc>
          <w:tcPr>
            <w:tcW w:w="709" w:type="dxa"/>
          </w:tcPr>
          <w:p w:rsidR="00DE2E6C" w:rsidRDefault="00DE2E6C">
            <w:pPr>
              <w:pStyle w:val="ConsPlusNormal"/>
              <w:jc w:val="center"/>
            </w:pPr>
            <w:r>
              <w:t>1229,9</w:t>
            </w:r>
          </w:p>
        </w:tc>
        <w:tc>
          <w:tcPr>
            <w:tcW w:w="709" w:type="dxa"/>
          </w:tcPr>
          <w:p w:rsidR="00DE2E6C" w:rsidRDefault="00DE2E6C">
            <w:pPr>
              <w:pStyle w:val="ConsPlusNormal"/>
              <w:jc w:val="center"/>
            </w:pPr>
            <w:r>
              <w:t>1145,5</w:t>
            </w:r>
          </w:p>
        </w:tc>
        <w:tc>
          <w:tcPr>
            <w:tcW w:w="708" w:type="dxa"/>
          </w:tcPr>
          <w:p w:rsidR="00DE2E6C" w:rsidRDefault="00DE2E6C">
            <w:pPr>
              <w:pStyle w:val="ConsPlusNormal"/>
              <w:jc w:val="center"/>
            </w:pPr>
            <w:r>
              <w:t>1349,1</w:t>
            </w:r>
          </w:p>
        </w:tc>
        <w:tc>
          <w:tcPr>
            <w:tcW w:w="709" w:type="dxa"/>
          </w:tcPr>
          <w:p w:rsidR="00DE2E6C" w:rsidRDefault="00DE2E6C">
            <w:pPr>
              <w:pStyle w:val="ConsPlusNormal"/>
              <w:jc w:val="center"/>
            </w:pPr>
            <w:r>
              <w:t>1442,5</w:t>
            </w:r>
          </w:p>
        </w:tc>
        <w:tc>
          <w:tcPr>
            <w:tcW w:w="708" w:type="dxa"/>
            <w:gridSpan w:val="2"/>
          </w:tcPr>
          <w:p w:rsidR="00DE2E6C" w:rsidRDefault="00DE2E6C">
            <w:pPr>
              <w:pStyle w:val="ConsPlusNormal"/>
              <w:jc w:val="center"/>
            </w:pPr>
            <w:r>
              <w:t>1442,5</w:t>
            </w:r>
          </w:p>
        </w:tc>
        <w:tc>
          <w:tcPr>
            <w:tcW w:w="709" w:type="dxa"/>
            <w:gridSpan w:val="2"/>
          </w:tcPr>
          <w:p w:rsidR="00DE2E6C" w:rsidRDefault="00DE2E6C">
            <w:pPr>
              <w:pStyle w:val="ConsPlusNormal"/>
              <w:jc w:val="center"/>
            </w:pPr>
            <w:r>
              <w:t>1442,5</w:t>
            </w:r>
          </w:p>
        </w:tc>
        <w:tc>
          <w:tcPr>
            <w:tcW w:w="710" w:type="dxa"/>
            <w:gridSpan w:val="2"/>
          </w:tcPr>
          <w:p w:rsidR="00DE2E6C" w:rsidRDefault="00DE2E6C">
            <w:pPr>
              <w:pStyle w:val="ConsPlusNormal"/>
              <w:jc w:val="center"/>
            </w:pPr>
            <w:r>
              <w:t>1442,5</w:t>
            </w:r>
          </w:p>
        </w:tc>
      </w:tr>
      <w:tr w:rsidR="00DE2E6C" w:rsidTr="00DE2E6C">
        <w:trPr>
          <w:gridAfter w:val="3"/>
          <w:wAfter w:w="255" w:type="dxa"/>
        </w:trPr>
        <w:tc>
          <w:tcPr>
            <w:tcW w:w="737" w:type="dxa"/>
          </w:tcPr>
          <w:p w:rsidR="00DE2E6C" w:rsidRDefault="00DE2E6C">
            <w:pPr>
              <w:pStyle w:val="ConsPlusNormal"/>
              <w:jc w:val="center"/>
            </w:pPr>
            <w:r>
              <w:t>31</w:t>
            </w:r>
          </w:p>
        </w:tc>
        <w:tc>
          <w:tcPr>
            <w:tcW w:w="1952" w:type="dxa"/>
          </w:tcPr>
          <w:p w:rsidR="00DE2E6C" w:rsidRDefault="00DE2E6C">
            <w:pPr>
              <w:pStyle w:val="ConsPlusNormal"/>
              <w:jc w:val="center"/>
            </w:pPr>
            <w:r>
              <w:t>Организация мероприятий, направленных на профилактику асоциального и деструктивного поведения подростков и молодежи, поддержка детей и молодежи, находящейся в социально опасном положении</w:t>
            </w:r>
          </w:p>
        </w:tc>
        <w:tc>
          <w:tcPr>
            <w:tcW w:w="1701" w:type="dxa"/>
          </w:tcPr>
          <w:p w:rsidR="00DE2E6C" w:rsidRDefault="00DE2E6C">
            <w:pPr>
              <w:pStyle w:val="ConsPlusNormal"/>
              <w:jc w:val="center"/>
            </w:pPr>
            <w:r>
              <w:t>количество мероприятий</w:t>
            </w:r>
          </w:p>
        </w:tc>
        <w:tc>
          <w:tcPr>
            <w:tcW w:w="567" w:type="dxa"/>
          </w:tcPr>
          <w:p w:rsidR="00DE2E6C" w:rsidRDefault="00DE2E6C">
            <w:pPr>
              <w:pStyle w:val="ConsPlusNormal"/>
              <w:jc w:val="center"/>
            </w:pPr>
            <w:r>
              <w:t>единица</w:t>
            </w:r>
          </w:p>
        </w:tc>
        <w:tc>
          <w:tcPr>
            <w:tcW w:w="425" w:type="dxa"/>
          </w:tcPr>
          <w:p w:rsidR="00DE2E6C" w:rsidRDefault="00DE2E6C">
            <w:pPr>
              <w:pStyle w:val="ConsPlusNormal"/>
              <w:jc w:val="center"/>
            </w:pPr>
            <w:r>
              <w:t>4230</w:t>
            </w:r>
          </w:p>
        </w:tc>
        <w:tc>
          <w:tcPr>
            <w:tcW w:w="567" w:type="dxa"/>
          </w:tcPr>
          <w:p w:rsidR="00DE2E6C" w:rsidRDefault="00DE2E6C">
            <w:pPr>
              <w:pStyle w:val="ConsPlusNormal"/>
              <w:jc w:val="center"/>
            </w:pPr>
            <w:r>
              <w:t>3720</w:t>
            </w:r>
          </w:p>
        </w:tc>
        <w:tc>
          <w:tcPr>
            <w:tcW w:w="709" w:type="dxa"/>
          </w:tcPr>
          <w:p w:rsidR="00DE2E6C" w:rsidRDefault="00DE2E6C">
            <w:pPr>
              <w:pStyle w:val="ConsPlusNormal"/>
              <w:jc w:val="center"/>
            </w:pPr>
            <w:r>
              <w:t>3720</w:t>
            </w:r>
          </w:p>
        </w:tc>
        <w:tc>
          <w:tcPr>
            <w:tcW w:w="425" w:type="dxa"/>
          </w:tcPr>
          <w:p w:rsidR="00DE2E6C" w:rsidRDefault="00DE2E6C">
            <w:pPr>
              <w:pStyle w:val="ConsPlusNormal"/>
              <w:jc w:val="center"/>
            </w:pPr>
            <w:r>
              <w:t>3720</w:t>
            </w:r>
          </w:p>
        </w:tc>
        <w:tc>
          <w:tcPr>
            <w:tcW w:w="425" w:type="dxa"/>
          </w:tcPr>
          <w:p w:rsidR="00DE2E6C" w:rsidRDefault="00DE2E6C">
            <w:pPr>
              <w:pStyle w:val="ConsPlusNormal"/>
              <w:jc w:val="center"/>
            </w:pPr>
            <w:r>
              <w:t>3720</w:t>
            </w:r>
          </w:p>
        </w:tc>
        <w:tc>
          <w:tcPr>
            <w:tcW w:w="425" w:type="dxa"/>
          </w:tcPr>
          <w:p w:rsidR="00DE2E6C" w:rsidRDefault="00DE2E6C">
            <w:pPr>
              <w:pStyle w:val="ConsPlusNormal"/>
              <w:jc w:val="center"/>
            </w:pPr>
            <w:r>
              <w:t>3720</w:t>
            </w:r>
          </w:p>
        </w:tc>
        <w:tc>
          <w:tcPr>
            <w:tcW w:w="425" w:type="dxa"/>
          </w:tcPr>
          <w:p w:rsidR="00DE2E6C" w:rsidRDefault="00DE2E6C">
            <w:pPr>
              <w:pStyle w:val="ConsPlusNormal"/>
              <w:jc w:val="center"/>
            </w:pPr>
            <w:r>
              <w:t>3720</w:t>
            </w:r>
          </w:p>
        </w:tc>
        <w:tc>
          <w:tcPr>
            <w:tcW w:w="567" w:type="dxa"/>
          </w:tcPr>
          <w:p w:rsidR="00DE2E6C" w:rsidRDefault="00DE2E6C">
            <w:pPr>
              <w:pStyle w:val="ConsPlusNormal"/>
              <w:jc w:val="center"/>
            </w:pPr>
            <w:r>
              <w:t>3720</w:t>
            </w:r>
          </w:p>
        </w:tc>
        <w:tc>
          <w:tcPr>
            <w:tcW w:w="567" w:type="dxa"/>
          </w:tcPr>
          <w:p w:rsidR="00DE2E6C" w:rsidRDefault="00DE2E6C">
            <w:pPr>
              <w:pStyle w:val="ConsPlusNormal"/>
              <w:jc w:val="center"/>
            </w:pPr>
            <w:r>
              <w:t>3720</w:t>
            </w:r>
          </w:p>
        </w:tc>
        <w:tc>
          <w:tcPr>
            <w:tcW w:w="425" w:type="dxa"/>
            <w:gridSpan w:val="2"/>
          </w:tcPr>
          <w:p w:rsidR="00DE2E6C" w:rsidRDefault="00DE2E6C">
            <w:pPr>
              <w:pStyle w:val="ConsPlusNormal"/>
              <w:jc w:val="center"/>
            </w:pPr>
            <w:r>
              <w:t>12530,3</w:t>
            </w:r>
          </w:p>
        </w:tc>
        <w:tc>
          <w:tcPr>
            <w:tcW w:w="567" w:type="dxa"/>
          </w:tcPr>
          <w:p w:rsidR="00DE2E6C" w:rsidRDefault="00DE2E6C">
            <w:pPr>
              <w:pStyle w:val="ConsPlusNormal"/>
              <w:jc w:val="center"/>
            </w:pPr>
            <w:r>
              <w:t>13299,0</w:t>
            </w:r>
          </w:p>
        </w:tc>
        <w:tc>
          <w:tcPr>
            <w:tcW w:w="709" w:type="dxa"/>
          </w:tcPr>
          <w:p w:rsidR="00DE2E6C" w:rsidRDefault="00DE2E6C">
            <w:pPr>
              <w:pStyle w:val="ConsPlusNormal"/>
              <w:jc w:val="center"/>
            </w:pPr>
            <w:r>
              <w:t>14084,5</w:t>
            </w:r>
          </w:p>
        </w:tc>
        <w:tc>
          <w:tcPr>
            <w:tcW w:w="709" w:type="dxa"/>
          </w:tcPr>
          <w:p w:rsidR="00DE2E6C" w:rsidRDefault="00DE2E6C">
            <w:pPr>
              <w:pStyle w:val="ConsPlusNormal"/>
              <w:jc w:val="center"/>
            </w:pPr>
            <w:r>
              <w:t>13226,0</w:t>
            </w:r>
          </w:p>
        </w:tc>
        <w:tc>
          <w:tcPr>
            <w:tcW w:w="708" w:type="dxa"/>
          </w:tcPr>
          <w:p w:rsidR="00DE2E6C" w:rsidRDefault="00DE2E6C">
            <w:pPr>
              <w:pStyle w:val="ConsPlusNormal"/>
              <w:jc w:val="center"/>
            </w:pPr>
            <w:r>
              <w:t>15576,0</w:t>
            </w:r>
          </w:p>
        </w:tc>
        <w:tc>
          <w:tcPr>
            <w:tcW w:w="709" w:type="dxa"/>
          </w:tcPr>
          <w:p w:rsidR="00DE2E6C" w:rsidRDefault="00DE2E6C">
            <w:pPr>
              <w:pStyle w:val="ConsPlusNormal"/>
              <w:jc w:val="center"/>
            </w:pPr>
            <w:r>
              <w:t>16656,1</w:t>
            </w:r>
          </w:p>
        </w:tc>
        <w:tc>
          <w:tcPr>
            <w:tcW w:w="708" w:type="dxa"/>
            <w:gridSpan w:val="2"/>
          </w:tcPr>
          <w:p w:rsidR="00DE2E6C" w:rsidRDefault="00DE2E6C">
            <w:pPr>
              <w:pStyle w:val="ConsPlusNormal"/>
              <w:jc w:val="center"/>
            </w:pPr>
            <w:r>
              <w:t>16656,1</w:t>
            </w:r>
          </w:p>
        </w:tc>
        <w:tc>
          <w:tcPr>
            <w:tcW w:w="709" w:type="dxa"/>
            <w:gridSpan w:val="2"/>
          </w:tcPr>
          <w:p w:rsidR="00DE2E6C" w:rsidRDefault="00DE2E6C">
            <w:pPr>
              <w:pStyle w:val="ConsPlusNormal"/>
              <w:jc w:val="center"/>
            </w:pPr>
            <w:r>
              <w:t>16656,1</w:t>
            </w:r>
          </w:p>
        </w:tc>
        <w:tc>
          <w:tcPr>
            <w:tcW w:w="710" w:type="dxa"/>
            <w:gridSpan w:val="2"/>
          </w:tcPr>
          <w:p w:rsidR="00DE2E6C" w:rsidRDefault="00DE2E6C">
            <w:pPr>
              <w:pStyle w:val="ConsPlusNormal"/>
              <w:jc w:val="center"/>
            </w:pPr>
            <w:r>
              <w:t>16656,1</w:t>
            </w:r>
          </w:p>
        </w:tc>
      </w:tr>
      <w:tr w:rsidR="00DE2E6C" w:rsidTr="00DE2E6C">
        <w:trPr>
          <w:gridAfter w:val="3"/>
          <w:wAfter w:w="255" w:type="dxa"/>
        </w:trPr>
        <w:tc>
          <w:tcPr>
            <w:tcW w:w="737" w:type="dxa"/>
          </w:tcPr>
          <w:p w:rsidR="00DE2E6C" w:rsidRDefault="00DE2E6C">
            <w:pPr>
              <w:pStyle w:val="ConsPlusNormal"/>
              <w:jc w:val="center"/>
            </w:pPr>
            <w:r>
              <w:lastRenderedPageBreak/>
              <w:t>32</w:t>
            </w:r>
          </w:p>
        </w:tc>
        <w:tc>
          <w:tcPr>
            <w:tcW w:w="1952" w:type="dxa"/>
          </w:tcPr>
          <w:p w:rsidR="00DE2E6C" w:rsidRDefault="00DE2E6C">
            <w:pPr>
              <w:pStyle w:val="ConsPlusNormal"/>
              <w:jc w:val="center"/>
            </w:pPr>
            <w:r>
              <w:t>Методическое обеспечение образовательной деятельности</w:t>
            </w:r>
          </w:p>
        </w:tc>
        <w:tc>
          <w:tcPr>
            <w:tcW w:w="1701" w:type="dxa"/>
          </w:tcPr>
          <w:p w:rsidR="00DE2E6C" w:rsidRDefault="00DE2E6C">
            <w:pPr>
              <w:pStyle w:val="ConsPlusNormal"/>
              <w:jc w:val="center"/>
            </w:pPr>
            <w:r>
              <w:t>количество мероприятий</w:t>
            </w:r>
          </w:p>
        </w:tc>
        <w:tc>
          <w:tcPr>
            <w:tcW w:w="567" w:type="dxa"/>
          </w:tcPr>
          <w:p w:rsidR="00DE2E6C" w:rsidRDefault="00DE2E6C">
            <w:pPr>
              <w:pStyle w:val="ConsPlusNormal"/>
              <w:jc w:val="center"/>
            </w:pPr>
            <w:r>
              <w:t>единица</w:t>
            </w:r>
          </w:p>
        </w:tc>
        <w:tc>
          <w:tcPr>
            <w:tcW w:w="425" w:type="dxa"/>
          </w:tcPr>
          <w:p w:rsidR="00DE2E6C" w:rsidRDefault="00DE2E6C">
            <w:pPr>
              <w:pStyle w:val="ConsPlusNormal"/>
              <w:jc w:val="center"/>
            </w:pPr>
            <w:r>
              <w:t>25</w:t>
            </w:r>
          </w:p>
        </w:tc>
        <w:tc>
          <w:tcPr>
            <w:tcW w:w="567" w:type="dxa"/>
          </w:tcPr>
          <w:p w:rsidR="00DE2E6C" w:rsidRDefault="00DE2E6C">
            <w:pPr>
              <w:pStyle w:val="ConsPlusNormal"/>
              <w:jc w:val="center"/>
            </w:pPr>
            <w:r>
              <w:t>25</w:t>
            </w:r>
          </w:p>
        </w:tc>
        <w:tc>
          <w:tcPr>
            <w:tcW w:w="709" w:type="dxa"/>
          </w:tcPr>
          <w:p w:rsidR="00DE2E6C" w:rsidRDefault="00DE2E6C">
            <w:pPr>
              <w:pStyle w:val="ConsPlusNormal"/>
              <w:jc w:val="center"/>
            </w:pPr>
            <w:r>
              <w:t>26</w:t>
            </w:r>
          </w:p>
        </w:tc>
        <w:tc>
          <w:tcPr>
            <w:tcW w:w="425" w:type="dxa"/>
          </w:tcPr>
          <w:p w:rsidR="00DE2E6C" w:rsidRDefault="00DE2E6C">
            <w:pPr>
              <w:pStyle w:val="ConsPlusNormal"/>
              <w:jc w:val="center"/>
            </w:pPr>
            <w:r>
              <w:t>20</w:t>
            </w:r>
          </w:p>
        </w:tc>
        <w:tc>
          <w:tcPr>
            <w:tcW w:w="425" w:type="dxa"/>
          </w:tcPr>
          <w:p w:rsidR="00DE2E6C" w:rsidRDefault="00DE2E6C">
            <w:pPr>
              <w:pStyle w:val="ConsPlusNormal"/>
              <w:jc w:val="center"/>
            </w:pPr>
            <w:r>
              <w:t>20</w:t>
            </w:r>
          </w:p>
        </w:tc>
        <w:tc>
          <w:tcPr>
            <w:tcW w:w="425" w:type="dxa"/>
          </w:tcPr>
          <w:p w:rsidR="00DE2E6C" w:rsidRDefault="00DE2E6C">
            <w:pPr>
              <w:pStyle w:val="ConsPlusNormal"/>
              <w:jc w:val="center"/>
            </w:pPr>
            <w:r>
              <w:t>20</w:t>
            </w:r>
          </w:p>
        </w:tc>
        <w:tc>
          <w:tcPr>
            <w:tcW w:w="425" w:type="dxa"/>
          </w:tcPr>
          <w:p w:rsidR="00DE2E6C" w:rsidRDefault="00DE2E6C">
            <w:pPr>
              <w:pStyle w:val="ConsPlusNormal"/>
              <w:jc w:val="center"/>
            </w:pPr>
            <w:r>
              <w:t>20</w:t>
            </w:r>
          </w:p>
        </w:tc>
        <w:tc>
          <w:tcPr>
            <w:tcW w:w="567" w:type="dxa"/>
          </w:tcPr>
          <w:p w:rsidR="00DE2E6C" w:rsidRDefault="00DE2E6C">
            <w:pPr>
              <w:pStyle w:val="ConsPlusNormal"/>
              <w:jc w:val="center"/>
            </w:pPr>
            <w:r>
              <w:t>20</w:t>
            </w:r>
          </w:p>
        </w:tc>
        <w:tc>
          <w:tcPr>
            <w:tcW w:w="567" w:type="dxa"/>
          </w:tcPr>
          <w:p w:rsidR="00DE2E6C" w:rsidRDefault="00DE2E6C">
            <w:pPr>
              <w:pStyle w:val="ConsPlusNormal"/>
              <w:jc w:val="center"/>
            </w:pPr>
            <w:r>
              <w:t>20</w:t>
            </w:r>
          </w:p>
        </w:tc>
        <w:tc>
          <w:tcPr>
            <w:tcW w:w="425" w:type="dxa"/>
            <w:gridSpan w:val="2"/>
          </w:tcPr>
          <w:p w:rsidR="00DE2E6C" w:rsidRDefault="00DE2E6C">
            <w:pPr>
              <w:pStyle w:val="ConsPlusNormal"/>
              <w:jc w:val="center"/>
            </w:pPr>
            <w:r>
              <w:t>233,4</w:t>
            </w:r>
          </w:p>
        </w:tc>
        <w:tc>
          <w:tcPr>
            <w:tcW w:w="567" w:type="dxa"/>
          </w:tcPr>
          <w:p w:rsidR="00DE2E6C" w:rsidRDefault="00DE2E6C">
            <w:pPr>
              <w:pStyle w:val="ConsPlusNormal"/>
              <w:jc w:val="center"/>
            </w:pPr>
            <w:r>
              <w:t>229,0</w:t>
            </w:r>
          </w:p>
        </w:tc>
        <w:tc>
          <w:tcPr>
            <w:tcW w:w="709" w:type="dxa"/>
          </w:tcPr>
          <w:p w:rsidR="00DE2E6C" w:rsidRDefault="00DE2E6C">
            <w:pPr>
              <w:pStyle w:val="ConsPlusNormal"/>
              <w:jc w:val="center"/>
            </w:pPr>
            <w:r>
              <w:t>252,1</w:t>
            </w:r>
          </w:p>
        </w:tc>
        <w:tc>
          <w:tcPr>
            <w:tcW w:w="709" w:type="dxa"/>
          </w:tcPr>
          <w:p w:rsidR="00DE2E6C" w:rsidRDefault="00DE2E6C">
            <w:pPr>
              <w:pStyle w:val="ConsPlusNormal"/>
              <w:jc w:val="center"/>
            </w:pPr>
            <w:r>
              <w:t>181,8</w:t>
            </w:r>
          </w:p>
        </w:tc>
        <w:tc>
          <w:tcPr>
            <w:tcW w:w="708" w:type="dxa"/>
          </w:tcPr>
          <w:p w:rsidR="00DE2E6C" w:rsidRDefault="00DE2E6C">
            <w:pPr>
              <w:pStyle w:val="ConsPlusNormal"/>
              <w:jc w:val="center"/>
            </w:pPr>
            <w:r>
              <w:t>214,6</w:t>
            </w:r>
          </w:p>
        </w:tc>
        <w:tc>
          <w:tcPr>
            <w:tcW w:w="709" w:type="dxa"/>
          </w:tcPr>
          <w:p w:rsidR="00DE2E6C" w:rsidRDefault="00DE2E6C">
            <w:pPr>
              <w:pStyle w:val="ConsPlusNormal"/>
              <w:jc w:val="center"/>
            </w:pPr>
            <w:r>
              <w:t>229,0</w:t>
            </w:r>
          </w:p>
        </w:tc>
        <w:tc>
          <w:tcPr>
            <w:tcW w:w="708" w:type="dxa"/>
            <w:gridSpan w:val="2"/>
          </w:tcPr>
          <w:p w:rsidR="00DE2E6C" w:rsidRDefault="00DE2E6C">
            <w:pPr>
              <w:pStyle w:val="ConsPlusNormal"/>
              <w:jc w:val="center"/>
            </w:pPr>
            <w:r>
              <w:t>229</w:t>
            </w:r>
          </w:p>
        </w:tc>
        <w:tc>
          <w:tcPr>
            <w:tcW w:w="709" w:type="dxa"/>
            <w:gridSpan w:val="2"/>
          </w:tcPr>
          <w:p w:rsidR="00DE2E6C" w:rsidRDefault="00DE2E6C">
            <w:pPr>
              <w:pStyle w:val="ConsPlusNormal"/>
              <w:jc w:val="center"/>
            </w:pPr>
            <w:r>
              <w:t>229</w:t>
            </w:r>
          </w:p>
        </w:tc>
        <w:tc>
          <w:tcPr>
            <w:tcW w:w="710" w:type="dxa"/>
            <w:gridSpan w:val="2"/>
          </w:tcPr>
          <w:p w:rsidR="00DE2E6C" w:rsidRDefault="00DE2E6C">
            <w:pPr>
              <w:pStyle w:val="ConsPlusNormal"/>
              <w:jc w:val="center"/>
            </w:pPr>
            <w:r>
              <w:t>229</w:t>
            </w:r>
          </w:p>
        </w:tc>
      </w:tr>
      <w:tr w:rsidR="00DE2E6C" w:rsidTr="00DE2E6C">
        <w:tc>
          <w:tcPr>
            <w:tcW w:w="15701" w:type="dxa"/>
            <w:gridSpan w:val="29"/>
          </w:tcPr>
          <w:p w:rsidR="00DE2E6C" w:rsidRDefault="00DE2E6C">
            <w:pPr>
              <w:pStyle w:val="ConsPlusNormal"/>
              <w:jc w:val="center"/>
              <w:outlineLvl w:val="3"/>
            </w:pPr>
            <w:r>
              <w:t>Основное мероприятие 1.3 "Развитие системы дополнительного образования детей"</w:t>
            </w:r>
          </w:p>
        </w:tc>
      </w:tr>
      <w:tr w:rsidR="00DE2E6C" w:rsidTr="00DE2E6C">
        <w:tc>
          <w:tcPr>
            <w:tcW w:w="15701" w:type="dxa"/>
            <w:gridSpan w:val="29"/>
          </w:tcPr>
          <w:p w:rsidR="00DE2E6C" w:rsidRDefault="00DE2E6C">
            <w:pPr>
              <w:pStyle w:val="ConsPlusNormal"/>
              <w:jc w:val="center"/>
              <w:outlineLvl w:val="4"/>
            </w:pPr>
            <w:r>
              <w:t>Мероприятие "Ресурсное обеспечение деятельности подведомственных организаций, предоставляющих дополнительное образование для детей"</w:t>
            </w:r>
          </w:p>
        </w:tc>
      </w:tr>
      <w:tr w:rsidR="00DE2E6C" w:rsidTr="00DE2E6C">
        <w:trPr>
          <w:gridAfter w:val="3"/>
          <w:wAfter w:w="255" w:type="dxa"/>
        </w:trPr>
        <w:tc>
          <w:tcPr>
            <w:tcW w:w="737" w:type="dxa"/>
          </w:tcPr>
          <w:p w:rsidR="00DE2E6C" w:rsidRDefault="00DE2E6C">
            <w:pPr>
              <w:pStyle w:val="ConsPlusNormal"/>
              <w:jc w:val="center"/>
            </w:pPr>
            <w:r>
              <w:t>33</w:t>
            </w:r>
          </w:p>
        </w:tc>
        <w:tc>
          <w:tcPr>
            <w:tcW w:w="1952" w:type="dxa"/>
          </w:tcPr>
          <w:p w:rsidR="00DE2E6C" w:rsidRDefault="00DE2E6C">
            <w:pPr>
              <w:pStyle w:val="ConsPlusNormal"/>
              <w:jc w:val="center"/>
            </w:pPr>
            <w:r>
              <w:t>Реализация дополнительных общеразвивающих программ</w:t>
            </w:r>
          </w:p>
        </w:tc>
        <w:tc>
          <w:tcPr>
            <w:tcW w:w="1701" w:type="dxa"/>
          </w:tcPr>
          <w:p w:rsidR="00DE2E6C" w:rsidRDefault="00DE2E6C">
            <w:pPr>
              <w:pStyle w:val="ConsPlusNormal"/>
              <w:jc w:val="center"/>
            </w:pPr>
            <w:r>
              <w:t>количество человеко-часов</w:t>
            </w:r>
          </w:p>
        </w:tc>
        <w:tc>
          <w:tcPr>
            <w:tcW w:w="567" w:type="dxa"/>
          </w:tcPr>
          <w:p w:rsidR="00DE2E6C" w:rsidRDefault="00DE2E6C">
            <w:pPr>
              <w:pStyle w:val="ConsPlusNormal"/>
              <w:jc w:val="center"/>
            </w:pPr>
            <w:r>
              <w:t>человеко-час</w:t>
            </w:r>
          </w:p>
        </w:tc>
        <w:tc>
          <w:tcPr>
            <w:tcW w:w="425" w:type="dxa"/>
          </w:tcPr>
          <w:p w:rsidR="00DE2E6C" w:rsidRDefault="00DE2E6C">
            <w:pPr>
              <w:pStyle w:val="ConsPlusNormal"/>
              <w:jc w:val="center"/>
            </w:pPr>
            <w:r>
              <w:t>350858</w:t>
            </w:r>
          </w:p>
        </w:tc>
        <w:tc>
          <w:tcPr>
            <w:tcW w:w="567" w:type="dxa"/>
          </w:tcPr>
          <w:p w:rsidR="00DE2E6C" w:rsidRDefault="00DE2E6C">
            <w:pPr>
              <w:pStyle w:val="ConsPlusNormal"/>
              <w:jc w:val="center"/>
            </w:pPr>
            <w:r>
              <w:t>406895</w:t>
            </w:r>
          </w:p>
        </w:tc>
        <w:tc>
          <w:tcPr>
            <w:tcW w:w="709" w:type="dxa"/>
          </w:tcPr>
          <w:p w:rsidR="00DE2E6C" w:rsidRDefault="00DE2E6C">
            <w:pPr>
              <w:pStyle w:val="ConsPlusNormal"/>
              <w:jc w:val="center"/>
            </w:pPr>
            <w:r>
              <w:t>761583</w:t>
            </w:r>
          </w:p>
        </w:tc>
        <w:tc>
          <w:tcPr>
            <w:tcW w:w="425" w:type="dxa"/>
          </w:tcPr>
          <w:p w:rsidR="00DE2E6C" w:rsidRDefault="00DE2E6C">
            <w:pPr>
              <w:pStyle w:val="ConsPlusNormal"/>
              <w:jc w:val="center"/>
            </w:pPr>
            <w:r>
              <w:t>1042061</w:t>
            </w:r>
          </w:p>
        </w:tc>
        <w:tc>
          <w:tcPr>
            <w:tcW w:w="425" w:type="dxa"/>
          </w:tcPr>
          <w:p w:rsidR="00DE2E6C" w:rsidRDefault="00DE2E6C">
            <w:pPr>
              <w:pStyle w:val="ConsPlusNormal"/>
              <w:jc w:val="center"/>
            </w:pPr>
            <w:r>
              <w:t>1042061</w:t>
            </w:r>
          </w:p>
        </w:tc>
        <w:tc>
          <w:tcPr>
            <w:tcW w:w="425" w:type="dxa"/>
          </w:tcPr>
          <w:p w:rsidR="00DE2E6C" w:rsidRDefault="00DE2E6C">
            <w:pPr>
              <w:pStyle w:val="ConsPlusNormal"/>
              <w:jc w:val="center"/>
            </w:pPr>
            <w:r>
              <w:t>1042061</w:t>
            </w:r>
          </w:p>
        </w:tc>
        <w:tc>
          <w:tcPr>
            <w:tcW w:w="425" w:type="dxa"/>
          </w:tcPr>
          <w:p w:rsidR="00DE2E6C" w:rsidRDefault="00DE2E6C">
            <w:pPr>
              <w:pStyle w:val="ConsPlusNormal"/>
              <w:jc w:val="center"/>
            </w:pPr>
            <w:r>
              <w:t>1042061</w:t>
            </w:r>
          </w:p>
        </w:tc>
        <w:tc>
          <w:tcPr>
            <w:tcW w:w="567" w:type="dxa"/>
          </w:tcPr>
          <w:p w:rsidR="00DE2E6C" w:rsidRDefault="00DE2E6C">
            <w:pPr>
              <w:pStyle w:val="ConsPlusNormal"/>
              <w:jc w:val="center"/>
            </w:pPr>
            <w:r>
              <w:t>1042061</w:t>
            </w:r>
          </w:p>
        </w:tc>
        <w:tc>
          <w:tcPr>
            <w:tcW w:w="567" w:type="dxa"/>
          </w:tcPr>
          <w:p w:rsidR="00DE2E6C" w:rsidRDefault="00DE2E6C">
            <w:pPr>
              <w:pStyle w:val="ConsPlusNormal"/>
              <w:jc w:val="center"/>
            </w:pPr>
            <w:r>
              <w:t>1042061</w:t>
            </w:r>
          </w:p>
        </w:tc>
        <w:tc>
          <w:tcPr>
            <w:tcW w:w="425" w:type="dxa"/>
            <w:gridSpan w:val="2"/>
          </w:tcPr>
          <w:p w:rsidR="00DE2E6C" w:rsidRDefault="00DE2E6C">
            <w:pPr>
              <w:pStyle w:val="ConsPlusNormal"/>
              <w:jc w:val="center"/>
            </w:pPr>
            <w:r>
              <w:t>27869,6</w:t>
            </w:r>
          </w:p>
        </w:tc>
        <w:tc>
          <w:tcPr>
            <w:tcW w:w="567" w:type="dxa"/>
          </w:tcPr>
          <w:p w:rsidR="00DE2E6C" w:rsidRDefault="00DE2E6C">
            <w:pPr>
              <w:pStyle w:val="ConsPlusNormal"/>
              <w:jc w:val="center"/>
            </w:pPr>
            <w:r>
              <w:t>31222</w:t>
            </w:r>
          </w:p>
        </w:tc>
        <w:tc>
          <w:tcPr>
            <w:tcW w:w="709" w:type="dxa"/>
          </w:tcPr>
          <w:p w:rsidR="00DE2E6C" w:rsidRDefault="00DE2E6C">
            <w:pPr>
              <w:pStyle w:val="ConsPlusNormal"/>
              <w:jc w:val="center"/>
            </w:pPr>
            <w:r>
              <w:t>75806</w:t>
            </w:r>
          </w:p>
        </w:tc>
        <w:tc>
          <w:tcPr>
            <w:tcW w:w="709" w:type="dxa"/>
          </w:tcPr>
          <w:p w:rsidR="00DE2E6C" w:rsidRDefault="00DE2E6C">
            <w:pPr>
              <w:pStyle w:val="ConsPlusNormal"/>
              <w:jc w:val="center"/>
            </w:pPr>
            <w:r>
              <w:t>168733,5</w:t>
            </w:r>
          </w:p>
        </w:tc>
        <w:tc>
          <w:tcPr>
            <w:tcW w:w="708" w:type="dxa"/>
          </w:tcPr>
          <w:p w:rsidR="00DE2E6C" w:rsidRDefault="00DE2E6C">
            <w:pPr>
              <w:pStyle w:val="ConsPlusNormal"/>
              <w:jc w:val="center"/>
            </w:pPr>
            <w:r>
              <w:t>175677,1</w:t>
            </w:r>
          </w:p>
        </w:tc>
        <w:tc>
          <w:tcPr>
            <w:tcW w:w="709" w:type="dxa"/>
          </w:tcPr>
          <w:p w:rsidR="00DE2E6C" w:rsidRDefault="00DE2E6C">
            <w:pPr>
              <w:pStyle w:val="ConsPlusNormal"/>
              <w:jc w:val="center"/>
            </w:pPr>
            <w:r>
              <w:t>186609,7</w:t>
            </w:r>
          </w:p>
        </w:tc>
        <w:tc>
          <w:tcPr>
            <w:tcW w:w="708" w:type="dxa"/>
            <w:gridSpan w:val="2"/>
          </w:tcPr>
          <w:p w:rsidR="00DE2E6C" w:rsidRDefault="00DE2E6C">
            <w:pPr>
              <w:pStyle w:val="ConsPlusNormal"/>
              <w:jc w:val="center"/>
            </w:pPr>
            <w:r>
              <w:t>186609,7</w:t>
            </w:r>
          </w:p>
        </w:tc>
        <w:tc>
          <w:tcPr>
            <w:tcW w:w="709" w:type="dxa"/>
            <w:gridSpan w:val="2"/>
          </w:tcPr>
          <w:p w:rsidR="00DE2E6C" w:rsidRDefault="00DE2E6C">
            <w:pPr>
              <w:pStyle w:val="ConsPlusNormal"/>
              <w:jc w:val="center"/>
            </w:pPr>
            <w:r>
              <w:t>186609,7</w:t>
            </w:r>
          </w:p>
        </w:tc>
        <w:tc>
          <w:tcPr>
            <w:tcW w:w="710" w:type="dxa"/>
            <w:gridSpan w:val="2"/>
          </w:tcPr>
          <w:p w:rsidR="00DE2E6C" w:rsidRDefault="00DE2E6C">
            <w:pPr>
              <w:pStyle w:val="ConsPlusNormal"/>
              <w:jc w:val="center"/>
            </w:pPr>
            <w:r>
              <w:t>186609,7</w:t>
            </w:r>
          </w:p>
        </w:tc>
      </w:tr>
      <w:tr w:rsidR="00DE2E6C" w:rsidTr="00DE2E6C">
        <w:trPr>
          <w:gridAfter w:val="3"/>
          <w:wAfter w:w="255" w:type="dxa"/>
        </w:trPr>
        <w:tc>
          <w:tcPr>
            <w:tcW w:w="737" w:type="dxa"/>
          </w:tcPr>
          <w:p w:rsidR="00DE2E6C" w:rsidRDefault="00DE2E6C">
            <w:pPr>
              <w:pStyle w:val="ConsPlusNormal"/>
              <w:jc w:val="center"/>
            </w:pPr>
            <w:r>
              <w:t>34</w:t>
            </w:r>
          </w:p>
        </w:tc>
        <w:tc>
          <w:tcPr>
            <w:tcW w:w="1952" w:type="dxa"/>
          </w:tcPr>
          <w:p w:rsidR="00DE2E6C" w:rsidRDefault="00DE2E6C">
            <w:pPr>
              <w:pStyle w:val="ConsPlusNormal"/>
              <w:jc w:val="center"/>
            </w:pPr>
            <w:r>
              <w:t>Организация и проведение олимпиад, конкурсов, мероприятий, направленных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w:t>
            </w:r>
          </w:p>
        </w:tc>
        <w:tc>
          <w:tcPr>
            <w:tcW w:w="1701" w:type="dxa"/>
          </w:tcPr>
          <w:p w:rsidR="00DE2E6C" w:rsidRDefault="00DE2E6C">
            <w:pPr>
              <w:pStyle w:val="ConsPlusNormal"/>
              <w:jc w:val="center"/>
            </w:pPr>
            <w:r>
              <w:t>количество мероприятий</w:t>
            </w:r>
          </w:p>
        </w:tc>
        <w:tc>
          <w:tcPr>
            <w:tcW w:w="567" w:type="dxa"/>
          </w:tcPr>
          <w:p w:rsidR="00DE2E6C" w:rsidRDefault="00DE2E6C">
            <w:pPr>
              <w:pStyle w:val="ConsPlusNormal"/>
              <w:jc w:val="center"/>
            </w:pPr>
            <w:r>
              <w:t>единица</w:t>
            </w:r>
          </w:p>
        </w:tc>
        <w:tc>
          <w:tcPr>
            <w:tcW w:w="425" w:type="dxa"/>
          </w:tcPr>
          <w:p w:rsidR="00DE2E6C" w:rsidRDefault="00DE2E6C">
            <w:pPr>
              <w:pStyle w:val="ConsPlusNormal"/>
              <w:jc w:val="center"/>
            </w:pPr>
            <w:r>
              <w:t>80</w:t>
            </w:r>
          </w:p>
        </w:tc>
        <w:tc>
          <w:tcPr>
            <w:tcW w:w="567" w:type="dxa"/>
          </w:tcPr>
          <w:p w:rsidR="00DE2E6C" w:rsidRDefault="00DE2E6C">
            <w:pPr>
              <w:pStyle w:val="ConsPlusNormal"/>
              <w:jc w:val="center"/>
            </w:pPr>
            <w:r>
              <w:t>84</w:t>
            </w:r>
          </w:p>
        </w:tc>
        <w:tc>
          <w:tcPr>
            <w:tcW w:w="709" w:type="dxa"/>
          </w:tcPr>
          <w:p w:rsidR="00DE2E6C" w:rsidRDefault="00DE2E6C">
            <w:pPr>
              <w:pStyle w:val="ConsPlusNormal"/>
              <w:jc w:val="center"/>
            </w:pPr>
            <w:r>
              <w:t>93</w:t>
            </w:r>
          </w:p>
        </w:tc>
        <w:tc>
          <w:tcPr>
            <w:tcW w:w="425" w:type="dxa"/>
          </w:tcPr>
          <w:p w:rsidR="00DE2E6C" w:rsidRDefault="00DE2E6C">
            <w:pPr>
              <w:pStyle w:val="ConsPlusNormal"/>
              <w:jc w:val="center"/>
            </w:pPr>
            <w:r>
              <w:t>97</w:t>
            </w:r>
          </w:p>
        </w:tc>
        <w:tc>
          <w:tcPr>
            <w:tcW w:w="425" w:type="dxa"/>
          </w:tcPr>
          <w:p w:rsidR="00DE2E6C" w:rsidRDefault="00DE2E6C">
            <w:pPr>
              <w:pStyle w:val="ConsPlusNormal"/>
              <w:jc w:val="center"/>
            </w:pPr>
            <w:r>
              <w:t>97</w:t>
            </w:r>
          </w:p>
        </w:tc>
        <w:tc>
          <w:tcPr>
            <w:tcW w:w="425" w:type="dxa"/>
          </w:tcPr>
          <w:p w:rsidR="00DE2E6C" w:rsidRDefault="00DE2E6C">
            <w:pPr>
              <w:pStyle w:val="ConsPlusNormal"/>
              <w:jc w:val="center"/>
            </w:pPr>
            <w:r>
              <w:t>97</w:t>
            </w:r>
          </w:p>
        </w:tc>
        <w:tc>
          <w:tcPr>
            <w:tcW w:w="425" w:type="dxa"/>
          </w:tcPr>
          <w:p w:rsidR="00DE2E6C" w:rsidRDefault="00DE2E6C">
            <w:pPr>
              <w:pStyle w:val="ConsPlusNormal"/>
              <w:jc w:val="center"/>
            </w:pPr>
            <w:r>
              <w:t>97</w:t>
            </w:r>
          </w:p>
        </w:tc>
        <w:tc>
          <w:tcPr>
            <w:tcW w:w="567" w:type="dxa"/>
          </w:tcPr>
          <w:p w:rsidR="00DE2E6C" w:rsidRDefault="00DE2E6C">
            <w:pPr>
              <w:pStyle w:val="ConsPlusNormal"/>
              <w:jc w:val="center"/>
            </w:pPr>
            <w:r>
              <w:t>97</w:t>
            </w:r>
          </w:p>
        </w:tc>
        <w:tc>
          <w:tcPr>
            <w:tcW w:w="567" w:type="dxa"/>
          </w:tcPr>
          <w:p w:rsidR="00DE2E6C" w:rsidRDefault="00DE2E6C">
            <w:pPr>
              <w:pStyle w:val="ConsPlusNormal"/>
              <w:jc w:val="center"/>
            </w:pPr>
            <w:r>
              <w:t>97</w:t>
            </w:r>
          </w:p>
        </w:tc>
        <w:tc>
          <w:tcPr>
            <w:tcW w:w="425" w:type="dxa"/>
            <w:gridSpan w:val="2"/>
          </w:tcPr>
          <w:p w:rsidR="00DE2E6C" w:rsidRDefault="00DE2E6C">
            <w:pPr>
              <w:pStyle w:val="ConsPlusNormal"/>
              <w:jc w:val="center"/>
            </w:pPr>
            <w:r>
              <w:t>5428,2</w:t>
            </w:r>
          </w:p>
        </w:tc>
        <w:tc>
          <w:tcPr>
            <w:tcW w:w="567" w:type="dxa"/>
          </w:tcPr>
          <w:p w:rsidR="00DE2E6C" w:rsidRDefault="00DE2E6C">
            <w:pPr>
              <w:pStyle w:val="ConsPlusNormal"/>
              <w:jc w:val="center"/>
            </w:pPr>
            <w:r>
              <w:t>6269</w:t>
            </w:r>
          </w:p>
        </w:tc>
        <w:tc>
          <w:tcPr>
            <w:tcW w:w="709" w:type="dxa"/>
          </w:tcPr>
          <w:p w:rsidR="00DE2E6C" w:rsidRDefault="00DE2E6C">
            <w:pPr>
              <w:pStyle w:val="ConsPlusNormal"/>
              <w:jc w:val="center"/>
            </w:pPr>
            <w:r>
              <w:t>11678,9</w:t>
            </w:r>
          </w:p>
        </w:tc>
        <w:tc>
          <w:tcPr>
            <w:tcW w:w="709" w:type="dxa"/>
          </w:tcPr>
          <w:p w:rsidR="00DE2E6C" w:rsidRDefault="00DE2E6C">
            <w:pPr>
              <w:pStyle w:val="ConsPlusNormal"/>
              <w:jc w:val="center"/>
            </w:pPr>
            <w:r>
              <w:t>22248,9</w:t>
            </w:r>
          </w:p>
        </w:tc>
        <w:tc>
          <w:tcPr>
            <w:tcW w:w="708" w:type="dxa"/>
          </w:tcPr>
          <w:p w:rsidR="00DE2E6C" w:rsidRDefault="00DE2E6C">
            <w:pPr>
              <w:pStyle w:val="ConsPlusNormal"/>
              <w:jc w:val="center"/>
            </w:pPr>
            <w:r>
              <w:t>23195,4</w:t>
            </w:r>
          </w:p>
        </w:tc>
        <w:tc>
          <w:tcPr>
            <w:tcW w:w="709" w:type="dxa"/>
          </w:tcPr>
          <w:p w:rsidR="00DE2E6C" w:rsidRDefault="00DE2E6C">
            <w:pPr>
              <w:pStyle w:val="ConsPlusNormal"/>
              <w:jc w:val="center"/>
            </w:pPr>
            <w:r>
              <w:t>24661</w:t>
            </w:r>
          </w:p>
        </w:tc>
        <w:tc>
          <w:tcPr>
            <w:tcW w:w="708" w:type="dxa"/>
            <w:gridSpan w:val="2"/>
          </w:tcPr>
          <w:p w:rsidR="00DE2E6C" w:rsidRDefault="00DE2E6C">
            <w:pPr>
              <w:pStyle w:val="ConsPlusNormal"/>
              <w:jc w:val="center"/>
            </w:pPr>
            <w:r>
              <w:t>24661</w:t>
            </w:r>
          </w:p>
        </w:tc>
        <w:tc>
          <w:tcPr>
            <w:tcW w:w="709" w:type="dxa"/>
            <w:gridSpan w:val="2"/>
          </w:tcPr>
          <w:p w:rsidR="00DE2E6C" w:rsidRDefault="00DE2E6C">
            <w:pPr>
              <w:pStyle w:val="ConsPlusNormal"/>
              <w:jc w:val="center"/>
            </w:pPr>
            <w:r>
              <w:t>24661</w:t>
            </w:r>
          </w:p>
        </w:tc>
        <w:tc>
          <w:tcPr>
            <w:tcW w:w="710" w:type="dxa"/>
            <w:gridSpan w:val="2"/>
          </w:tcPr>
          <w:p w:rsidR="00DE2E6C" w:rsidRDefault="00DE2E6C">
            <w:pPr>
              <w:pStyle w:val="ConsPlusNormal"/>
              <w:jc w:val="center"/>
            </w:pPr>
            <w:r>
              <w:t>24661</w:t>
            </w:r>
          </w:p>
        </w:tc>
      </w:tr>
      <w:tr w:rsidR="00DE2E6C" w:rsidTr="00DE2E6C">
        <w:trPr>
          <w:gridAfter w:val="3"/>
          <w:wAfter w:w="255" w:type="dxa"/>
        </w:trPr>
        <w:tc>
          <w:tcPr>
            <w:tcW w:w="737" w:type="dxa"/>
          </w:tcPr>
          <w:p w:rsidR="00DE2E6C" w:rsidRDefault="00DE2E6C">
            <w:pPr>
              <w:pStyle w:val="ConsPlusNormal"/>
              <w:jc w:val="center"/>
            </w:pPr>
            <w:r>
              <w:lastRenderedPageBreak/>
              <w:t>35</w:t>
            </w:r>
          </w:p>
        </w:tc>
        <w:tc>
          <w:tcPr>
            <w:tcW w:w="1952" w:type="dxa"/>
          </w:tcPr>
          <w:p w:rsidR="00DE2E6C" w:rsidRDefault="00DE2E6C">
            <w:pPr>
              <w:pStyle w:val="ConsPlusNormal"/>
              <w:jc w:val="center"/>
            </w:pPr>
            <w:r>
              <w:t>Методическое обеспечение образовательной деятельности</w:t>
            </w:r>
          </w:p>
        </w:tc>
        <w:tc>
          <w:tcPr>
            <w:tcW w:w="1701" w:type="dxa"/>
          </w:tcPr>
          <w:p w:rsidR="00DE2E6C" w:rsidRDefault="00DE2E6C">
            <w:pPr>
              <w:pStyle w:val="ConsPlusNormal"/>
              <w:jc w:val="center"/>
            </w:pPr>
            <w:r>
              <w:t>количество мероприятий</w:t>
            </w:r>
          </w:p>
        </w:tc>
        <w:tc>
          <w:tcPr>
            <w:tcW w:w="567" w:type="dxa"/>
          </w:tcPr>
          <w:p w:rsidR="00DE2E6C" w:rsidRDefault="00DE2E6C">
            <w:pPr>
              <w:pStyle w:val="ConsPlusNormal"/>
              <w:jc w:val="center"/>
            </w:pPr>
            <w:r>
              <w:t>единица</w:t>
            </w:r>
          </w:p>
        </w:tc>
        <w:tc>
          <w:tcPr>
            <w:tcW w:w="425" w:type="dxa"/>
          </w:tcPr>
          <w:p w:rsidR="00DE2E6C" w:rsidRDefault="00DE2E6C">
            <w:pPr>
              <w:pStyle w:val="ConsPlusNormal"/>
              <w:jc w:val="center"/>
            </w:pPr>
            <w:r>
              <w:t>12</w:t>
            </w:r>
          </w:p>
        </w:tc>
        <w:tc>
          <w:tcPr>
            <w:tcW w:w="567" w:type="dxa"/>
          </w:tcPr>
          <w:p w:rsidR="00DE2E6C" w:rsidRDefault="00DE2E6C">
            <w:pPr>
              <w:pStyle w:val="ConsPlusNormal"/>
              <w:jc w:val="center"/>
            </w:pPr>
            <w:r>
              <w:t>14</w:t>
            </w:r>
          </w:p>
        </w:tc>
        <w:tc>
          <w:tcPr>
            <w:tcW w:w="709" w:type="dxa"/>
          </w:tcPr>
          <w:p w:rsidR="00DE2E6C" w:rsidRDefault="00DE2E6C">
            <w:pPr>
              <w:pStyle w:val="ConsPlusNormal"/>
              <w:jc w:val="center"/>
            </w:pPr>
            <w:r>
              <w:t>11</w:t>
            </w:r>
          </w:p>
        </w:tc>
        <w:tc>
          <w:tcPr>
            <w:tcW w:w="425" w:type="dxa"/>
          </w:tcPr>
          <w:p w:rsidR="00DE2E6C" w:rsidRDefault="00DE2E6C">
            <w:pPr>
              <w:pStyle w:val="ConsPlusNormal"/>
              <w:jc w:val="center"/>
            </w:pPr>
            <w:r>
              <w:t>12</w:t>
            </w:r>
          </w:p>
        </w:tc>
        <w:tc>
          <w:tcPr>
            <w:tcW w:w="425" w:type="dxa"/>
          </w:tcPr>
          <w:p w:rsidR="00DE2E6C" w:rsidRDefault="00DE2E6C">
            <w:pPr>
              <w:pStyle w:val="ConsPlusNormal"/>
              <w:jc w:val="center"/>
            </w:pPr>
            <w:r>
              <w:t>12</w:t>
            </w:r>
          </w:p>
        </w:tc>
        <w:tc>
          <w:tcPr>
            <w:tcW w:w="425" w:type="dxa"/>
          </w:tcPr>
          <w:p w:rsidR="00DE2E6C" w:rsidRDefault="00DE2E6C">
            <w:pPr>
              <w:pStyle w:val="ConsPlusNormal"/>
              <w:jc w:val="center"/>
            </w:pPr>
            <w:r>
              <w:t>12</w:t>
            </w:r>
          </w:p>
        </w:tc>
        <w:tc>
          <w:tcPr>
            <w:tcW w:w="425" w:type="dxa"/>
          </w:tcPr>
          <w:p w:rsidR="00DE2E6C" w:rsidRDefault="00DE2E6C">
            <w:pPr>
              <w:pStyle w:val="ConsPlusNormal"/>
              <w:jc w:val="center"/>
            </w:pPr>
            <w:r>
              <w:t>12</w:t>
            </w:r>
          </w:p>
        </w:tc>
        <w:tc>
          <w:tcPr>
            <w:tcW w:w="567" w:type="dxa"/>
          </w:tcPr>
          <w:p w:rsidR="00DE2E6C" w:rsidRDefault="00DE2E6C">
            <w:pPr>
              <w:pStyle w:val="ConsPlusNormal"/>
              <w:jc w:val="center"/>
            </w:pPr>
            <w:r>
              <w:t>12</w:t>
            </w:r>
          </w:p>
        </w:tc>
        <w:tc>
          <w:tcPr>
            <w:tcW w:w="567" w:type="dxa"/>
          </w:tcPr>
          <w:p w:rsidR="00DE2E6C" w:rsidRDefault="00DE2E6C">
            <w:pPr>
              <w:pStyle w:val="ConsPlusNormal"/>
              <w:jc w:val="center"/>
            </w:pPr>
            <w:r>
              <w:t>12</w:t>
            </w:r>
          </w:p>
        </w:tc>
        <w:tc>
          <w:tcPr>
            <w:tcW w:w="425" w:type="dxa"/>
            <w:gridSpan w:val="2"/>
          </w:tcPr>
          <w:p w:rsidR="00DE2E6C" w:rsidRDefault="00DE2E6C">
            <w:pPr>
              <w:pStyle w:val="ConsPlusNormal"/>
              <w:jc w:val="center"/>
            </w:pPr>
            <w:r>
              <w:t>114,9</w:t>
            </w:r>
          </w:p>
        </w:tc>
        <w:tc>
          <w:tcPr>
            <w:tcW w:w="567" w:type="dxa"/>
          </w:tcPr>
          <w:p w:rsidR="00DE2E6C" w:rsidRDefault="00DE2E6C">
            <w:pPr>
              <w:pStyle w:val="ConsPlusNormal"/>
              <w:jc w:val="center"/>
            </w:pPr>
            <w:r>
              <w:t>127,3</w:t>
            </w:r>
          </w:p>
        </w:tc>
        <w:tc>
          <w:tcPr>
            <w:tcW w:w="709" w:type="dxa"/>
          </w:tcPr>
          <w:p w:rsidR="00DE2E6C" w:rsidRDefault="00DE2E6C">
            <w:pPr>
              <w:pStyle w:val="ConsPlusNormal"/>
              <w:jc w:val="center"/>
            </w:pPr>
            <w:r>
              <w:t>177,2</w:t>
            </w:r>
          </w:p>
        </w:tc>
        <w:tc>
          <w:tcPr>
            <w:tcW w:w="709" w:type="dxa"/>
          </w:tcPr>
          <w:p w:rsidR="00DE2E6C" w:rsidRDefault="00DE2E6C">
            <w:pPr>
              <w:pStyle w:val="ConsPlusNormal"/>
              <w:jc w:val="center"/>
            </w:pPr>
            <w:r>
              <w:t>350,0</w:t>
            </w:r>
          </w:p>
        </w:tc>
        <w:tc>
          <w:tcPr>
            <w:tcW w:w="708" w:type="dxa"/>
          </w:tcPr>
          <w:p w:rsidR="00DE2E6C" w:rsidRDefault="00DE2E6C">
            <w:pPr>
              <w:pStyle w:val="ConsPlusNormal"/>
              <w:jc w:val="center"/>
            </w:pPr>
            <w:r>
              <w:t>365,0</w:t>
            </w:r>
          </w:p>
        </w:tc>
        <w:tc>
          <w:tcPr>
            <w:tcW w:w="709" w:type="dxa"/>
          </w:tcPr>
          <w:p w:rsidR="00DE2E6C" w:rsidRDefault="00DE2E6C">
            <w:pPr>
              <w:pStyle w:val="ConsPlusNormal"/>
              <w:jc w:val="center"/>
            </w:pPr>
            <w:r>
              <w:t>388,1</w:t>
            </w:r>
          </w:p>
        </w:tc>
        <w:tc>
          <w:tcPr>
            <w:tcW w:w="708" w:type="dxa"/>
            <w:gridSpan w:val="2"/>
          </w:tcPr>
          <w:p w:rsidR="00DE2E6C" w:rsidRDefault="00DE2E6C">
            <w:pPr>
              <w:pStyle w:val="ConsPlusNormal"/>
              <w:jc w:val="center"/>
            </w:pPr>
            <w:r>
              <w:t>388,1</w:t>
            </w:r>
          </w:p>
        </w:tc>
        <w:tc>
          <w:tcPr>
            <w:tcW w:w="709" w:type="dxa"/>
            <w:gridSpan w:val="2"/>
          </w:tcPr>
          <w:p w:rsidR="00DE2E6C" w:rsidRDefault="00DE2E6C">
            <w:pPr>
              <w:pStyle w:val="ConsPlusNormal"/>
              <w:jc w:val="center"/>
            </w:pPr>
            <w:r>
              <w:t>388,1</w:t>
            </w:r>
          </w:p>
        </w:tc>
        <w:tc>
          <w:tcPr>
            <w:tcW w:w="710" w:type="dxa"/>
            <w:gridSpan w:val="2"/>
          </w:tcPr>
          <w:p w:rsidR="00DE2E6C" w:rsidRDefault="00DE2E6C">
            <w:pPr>
              <w:pStyle w:val="ConsPlusNormal"/>
              <w:jc w:val="center"/>
            </w:pPr>
            <w:r>
              <w:t>388,1</w:t>
            </w:r>
          </w:p>
        </w:tc>
      </w:tr>
      <w:tr w:rsidR="00DE2E6C" w:rsidTr="00DE2E6C">
        <w:trPr>
          <w:gridAfter w:val="3"/>
          <w:wAfter w:w="255" w:type="dxa"/>
        </w:trPr>
        <w:tc>
          <w:tcPr>
            <w:tcW w:w="737" w:type="dxa"/>
          </w:tcPr>
          <w:p w:rsidR="00DE2E6C" w:rsidRDefault="00DE2E6C">
            <w:pPr>
              <w:pStyle w:val="ConsPlusNormal"/>
              <w:jc w:val="center"/>
            </w:pPr>
            <w:r>
              <w:t>36</w:t>
            </w:r>
          </w:p>
        </w:tc>
        <w:tc>
          <w:tcPr>
            <w:tcW w:w="1952" w:type="dxa"/>
          </w:tcPr>
          <w:p w:rsidR="00DE2E6C" w:rsidRDefault="00DE2E6C">
            <w:pPr>
              <w:pStyle w:val="ConsPlusNormal"/>
              <w:jc w:val="center"/>
            </w:pPr>
            <w:r>
              <w:t>Организация отдыха детей и молодежи</w:t>
            </w:r>
          </w:p>
        </w:tc>
        <w:tc>
          <w:tcPr>
            <w:tcW w:w="1701" w:type="dxa"/>
          </w:tcPr>
          <w:p w:rsidR="00DE2E6C" w:rsidRDefault="00DE2E6C">
            <w:pPr>
              <w:pStyle w:val="ConsPlusNormal"/>
              <w:jc w:val="center"/>
            </w:pPr>
            <w:r>
              <w:t>число человеко-дней пребывания</w:t>
            </w:r>
          </w:p>
        </w:tc>
        <w:tc>
          <w:tcPr>
            <w:tcW w:w="567" w:type="dxa"/>
          </w:tcPr>
          <w:p w:rsidR="00DE2E6C" w:rsidRDefault="00DE2E6C">
            <w:pPr>
              <w:pStyle w:val="ConsPlusNormal"/>
              <w:jc w:val="center"/>
            </w:pPr>
            <w:r>
              <w:t>человеко-день</w:t>
            </w:r>
          </w:p>
        </w:tc>
        <w:tc>
          <w:tcPr>
            <w:tcW w:w="425" w:type="dxa"/>
          </w:tcPr>
          <w:p w:rsidR="00DE2E6C" w:rsidRDefault="00DE2E6C">
            <w:pPr>
              <w:pStyle w:val="ConsPlusNormal"/>
              <w:jc w:val="center"/>
            </w:pPr>
            <w:r>
              <w:t>280</w:t>
            </w:r>
          </w:p>
        </w:tc>
        <w:tc>
          <w:tcPr>
            <w:tcW w:w="567" w:type="dxa"/>
          </w:tcPr>
          <w:p w:rsidR="00DE2E6C" w:rsidRDefault="00DE2E6C">
            <w:pPr>
              <w:pStyle w:val="ConsPlusNormal"/>
              <w:jc w:val="center"/>
            </w:pPr>
            <w:r>
              <w:t>0</w:t>
            </w:r>
          </w:p>
        </w:tc>
        <w:tc>
          <w:tcPr>
            <w:tcW w:w="709" w:type="dxa"/>
          </w:tcPr>
          <w:p w:rsidR="00DE2E6C" w:rsidRDefault="00DE2E6C">
            <w:pPr>
              <w:pStyle w:val="ConsPlusNormal"/>
              <w:jc w:val="center"/>
            </w:pPr>
            <w:r>
              <w:t>210</w:t>
            </w:r>
          </w:p>
        </w:tc>
        <w:tc>
          <w:tcPr>
            <w:tcW w:w="425" w:type="dxa"/>
          </w:tcPr>
          <w:p w:rsidR="00DE2E6C" w:rsidRDefault="00DE2E6C">
            <w:pPr>
              <w:pStyle w:val="ConsPlusNormal"/>
              <w:jc w:val="center"/>
            </w:pPr>
            <w:r>
              <w:t>210</w:t>
            </w:r>
          </w:p>
        </w:tc>
        <w:tc>
          <w:tcPr>
            <w:tcW w:w="425" w:type="dxa"/>
          </w:tcPr>
          <w:p w:rsidR="00DE2E6C" w:rsidRDefault="00DE2E6C">
            <w:pPr>
              <w:pStyle w:val="ConsPlusNormal"/>
              <w:jc w:val="center"/>
            </w:pPr>
            <w:r>
              <w:t>210</w:t>
            </w:r>
          </w:p>
        </w:tc>
        <w:tc>
          <w:tcPr>
            <w:tcW w:w="425" w:type="dxa"/>
          </w:tcPr>
          <w:p w:rsidR="00DE2E6C" w:rsidRDefault="00DE2E6C">
            <w:pPr>
              <w:pStyle w:val="ConsPlusNormal"/>
              <w:jc w:val="center"/>
            </w:pPr>
            <w:r>
              <w:t>210</w:t>
            </w:r>
          </w:p>
        </w:tc>
        <w:tc>
          <w:tcPr>
            <w:tcW w:w="425" w:type="dxa"/>
          </w:tcPr>
          <w:p w:rsidR="00DE2E6C" w:rsidRDefault="00DE2E6C">
            <w:pPr>
              <w:pStyle w:val="ConsPlusNormal"/>
              <w:jc w:val="center"/>
            </w:pPr>
            <w:r>
              <w:t>210</w:t>
            </w:r>
          </w:p>
        </w:tc>
        <w:tc>
          <w:tcPr>
            <w:tcW w:w="567" w:type="dxa"/>
          </w:tcPr>
          <w:p w:rsidR="00DE2E6C" w:rsidRDefault="00DE2E6C">
            <w:pPr>
              <w:pStyle w:val="ConsPlusNormal"/>
              <w:jc w:val="center"/>
            </w:pPr>
            <w:r>
              <w:t>210</w:t>
            </w:r>
          </w:p>
        </w:tc>
        <w:tc>
          <w:tcPr>
            <w:tcW w:w="567" w:type="dxa"/>
          </w:tcPr>
          <w:p w:rsidR="00DE2E6C" w:rsidRDefault="00DE2E6C">
            <w:pPr>
              <w:pStyle w:val="ConsPlusNormal"/>
              <w:jc w:val="center"/>
            </w:pPr>
            <w:r>
              <w:t>210</w:t>
            </w:r>
          </w:p>
        </w:tc>
        <w:tc>
          <w:tcPr>
            <w:tcW w:w="425" w:type="dxa"/>
            <w:gridSpan w:val="2"/>
          </w:tcPr>
          <w:p w:rsidR="00DE2E6C" w:rsidRDefault="00DE2E6C">
            <w:pPr>
              <w:pStyle w:val="ConsPlusNormal"/>
              <w:jc w:val="center"/>
            </w:pPr>
            <w:r>
              <w:t>220,4</w:t>
            </w:r>
          </w:p>
        </w:tc>
        <w:tc>
          <w:tcPr>
            <w:tcW w:w="567" w:type="dxa"/>
          </w:tcPr>
          <w:p w:rsidR="00DE2E6C" w:rsidRDefault="00DE2E6C">
            <w:pPr>
              <w:pStyle w:val="ConsPlusNormal"/>
              <w:jc w:val="center"/>
            </w:pPr>
            <w:r>
              <w:t>0</w:t>
            </w:r>
          </w:p>
        </w:tc>
        <w:tc>
          <w:tcPr>
            <w:tcW w:w="709" w:type="dxa"/>
          </w:tcPr>
          <w:p w:rsidR="00DE2E6C" w:rsidRDefault="00DE2E6C">
            <w:pPr>
              <w:pStyle w:val="ConsPlusNormal"/>
              <w:jc w:val="center"/>
            </w:pPr>
            <w:r>
              <w:t>379,3</w:t>
            </w:r>
          </w:p>
        </w:tc>
        <w:tc>
          <w:tcPr>
            <w:tcW w:w="709" w:type="dxa"/>
          </w:tcPr>
          <w:p w:rsidR="00DE2E6C" w:rsidRDefault="00DE2E6C">
            <w:pPr>
              <w:pStyle w:val="ConsPlusNormal"/>
              <w:jc w:val="center"/>
            </w:pPr>
            <w:r>
              <w:t>515,1</w:t>
            </w:r>
          </w:p>
        </w:tc>
        <w:tc>
          <w:tcPr>
            <w:tcW w:w="708" w:type="dxa"/>
          </w:tcPr>
          <w:p w:rsidR="00DE2E6C" w:rsidRDefault="00DE2E6C">
            <w:pPr>
              <w:pStyle w:val="ConsPlusNormal"/>
              <w:jc w:val="center"/>
            </w:pPr>
            <w:r>
              <w:t>515,1</w:t>
            </w:r>
          </w:p>
        </w:tc>
        <w:tc>
          <w:tcPr>
            <w:tcW w:w="709" w:type="dxa"/>
          </w:tcPr>
          <w:p w:rsidR="00DE2E6C" w:rsidRDefault="00DE2E6C">
            <w:pPr>
              <w:pStyle w:val="ConsPlusNormal"/>
              <w:jc w:val="center"/>
            </w:pPr>
            <w:r>
              <w:t>515,1</w:t>
            </w:r>
          </w:p>
        </w:tc>
        <w:tc>
          <w:tcPr>
            <w:tcW w:w="708" w:type="dxa"/>
            <w:gridSpan w:val="2"/>
          </w:tcPr>
          <w:p w:rsidR="00DE2E6C" w:rsidRDefault="00DE2E6C">
            <w:pPr>
              <w:pStyle w:val="ConsPlusNormal"/>
              <w:jc w:val="center"/>
            </w:pPr>
            <w:r>
              <w:t>515,1</w:t>
            </w:r>
          </w:p>
        </w:tc>
        <w:tc>
          <w:tcPr>
            <w:tcW w:w="709" w:type="dxa"/>
            <w:gridSpan w:val="2"/>
          </w:tcPr>
          <w:p w:rsidR="00DE2E6C" w:rsidRDefault="00DE2E6C">
            <w:pPr>
              <w:pStyle w:val="ConsPlusNormal"/>
              <w:jc w:val="center"/>
            </w:pPr>
            <w:r>
              <w:t>515,1</w:t>
            </w:r>
          </w:p>
        </w:tc>
        <w:tc>
          <w:tcPr>
            <w:tcW w:w="710" w:type="dxa"/>
            <w:gridSpan w:val="2"/>
          </w:tcPr>
          <w:p w:rsidR="00DE2E6C" w:rsidRDefault="00DE2E6C">
            <w:pPr>
              <w:pStyle w:val="ConsPlusNormal"/>
              <w:jc w:val="center"/>
            </w:pPr>
            <w:r>
              <w:t>515,1</w:t>
            </w:r>
          </w:p>
        </w:tc>
      </w:tr>
      <w:tr w:rsidR="00DE2E6C" w:rsidTr="00DE2E6C">
        <w:trPr>
          <w:gridAfter w:val="3"/>
          <w:wAfter w:w="255" w:type="dxa"/>
        </w:trPr>
        <w:tc>
          <w:tcPr>
            <w:tcW w:w="737" w:type="dxa"/>
          </w:tcPr>
          <w:p w:rsidR="00DE2E6C" w:rsidRDefault="00DE2E6C">
            <w:pPr>
              <w:pStyle w:val="ConsPlusNormal"/>
              <w:jc w:val="center"/>
            </w:pPr>
            <w:r>
              <w:t>37</w:t>
            </w:r>
          </w:p>
        </w:tc>
        <w:tc>
          <w:tcPr>
            <w:tcW w:w="1952" w:type="dxa"/>
          </w:tcPr>
          <w:p w:rsidR="00DE2E6C" w:rsidRDefault="00DE2E6C">
            <w:pPr>
              <w:pStyle w:val="ConsPlusNormal"/>
              <w:jc w:val="center"/>
            </w:pPr>
            <w:r>
              <w:t>Предоставление спортивных помещений и плавательных дорожек обучающимся муниципальных общеобразовательных организаций в рамках реализации программ начального общего, основного общего и среднего общего образования</w:t>
            </w:r>
          </w:p>
        </w:tc>
        <w:tc>
          <w:tcPr>
            <w:tcW w:w="1701" w:type="dxa"/>
          </w:tcPr>
          <w:p w:rsidR="00DE2E6C" w:rsidRDefault="00DE2E6C">
            <w:pPr>
              <w:pStyle w:val="ConsPlusNormal"/>
              <w:jc w:val="center"/>
            </w:pPr>
            <w:r>
              <w:t>Количество посещений обучающимися муниципальных общеобразовательных организаций в рамках реализации программ начального общего, основного общего и среднего общего образования</w:t>
            </w:r>
          </w:p>
        </w:tc>
        <w:tc>
          <w:tcPr>
            <w:tcW w:w="567" w:type="dxa"/>
          </w:tcPr>
          <w:p w:rsidR="00DE2E6C" w:rsidRDefault="00DE2E6C">
            <w:pPr>
              <w:pStyle w:val="ConsPlusNormal"/>
              <w:jc w:val="center"/>
            </w:pPr>
            <w:r>
              <w:t>единица</w:t>
            </w:r>
          </w:p>
        </w:tc>
        <w:tc>
          <w:tcPr>
            <w:tcW w:w="425" w:type="dxa"/>
          </w:tcPr>
          <w:p w:rsidR="00DE2E6C" w:rsidRDefault="00DE2E6C">
            <w:pPr>
              <w:pStyle w:val="ConsPlusNormal"/>
              <w:jc w:val="center"/>
            </w:pPr>
            <w:r>
              <w:t>-</w:t>
            </w:r>
          </w:p>
        </w:tc>
        <w:tc>
          <w:tcPr>
            <w:tcW w:w="567" w:type="dxa"/>
          </w:tcPr>
          <w:p w:rsidR="00DE2E6C" w:rsidRDefault="00DE2E6C">
            <w:pPr>
              <w:pStyle w:val="ConsPlusNormal"/>
              <w:jc w:val="center"/>
            </w:pPr>
            <w:r>
              <w:t>-</w:t>
            </w:r>
          </w:p>
        </w:tc>
        <w:tc>
          <w:tcPr>
            <w:tcW w:w="709" w:type="dxa"/>
          </w:tcPr>
          <w:p w:rsidR="00DE2E6C" w:rsidRDefault="00DE2E6C">
            <w:pPr>
              <w:pStyle w:val="ConsPlusNormal"/>
              <w:jc w:val="center"/>
            </w:pPr>
            <w:r>
              <w:t>37847</w:t>
            </w:r>
          </w:p>
        </w:tc>
        <w:tc>
          <w:tcPr>
            <w:tcW w:w="425" w:type="dxa"/>
          </w:tcPr>
          <w:p w:rsidR="00DE2E6C" w:rsidRDefault="00DE2E6C">
            <w:pPr>
              <w:pStyle w:val="ConsPlusNormal"/>
              <w:jc w:val="center"/>
            </w:pPr>
            <w:r>
              <w:t>42374</w:t>
            </w:r>
          </w:p>
        </w:tc>
        <w:tc>
          <w:tcPr>
            <w:tcW w:w="425" w:type="dxa"/>
          </w:tcPr>
          <w:p w:rsidR="00DE2E6C" w:rsidRDefault="00DE2E6C">
            <w:pPr>
              <w:pStyle w:val="ConsPlusNormal"/>
              <w:jc w:val="center"/>
            </w:pPr>
            <w:r>
              <w:t>42374</w:t>
            </w:r>
          </w:p>
        </w:tc>
        <w:tc>
          <w:tcPr>
            <w:tcW w:w="425" w:type="dxa"/>
          </w:tcPr>
          <w:p w:rsidR="00DE2E6C" w:rsidRDefault="00DE2E6C">
            <w:pPr>
              <w:pStyle w:val="ConsPlusNormal"/>
              <w:jc w:val="center"/>
            </w:pPr>
            <w:r>
              <w:t>42374</w:t>
            </w:r>
          </w:p>
        </w:tc>
        <w:tc>
          <w:tcPr>
            <w:tcW w:w="425" w:type="dxa"/>
          </w:tcPr>
          <w:p w:rsidR="00DE2E6C" w:rsidRDefault="00DE2E6C">
            <w:pPr>
              <w:pStyle w:val="ConsPlusNormal"/>
              <w:jc w:val="center"/>
            </w:pPr>
            <w:r>
              <w:t>42374</w:t>
            </w:r>
          </w:p>
        </w:tc>
        <w:tc>
          <w:tcPr>
            <w:tcW w:w="567" w:type="dxa"/>
          </w:tcPr>
          <w:p w:rsidR="00DE2E6C" w:rsidRDefault="00DE2E6C">
            <w:pPr>
              <w:pStyle w:val="ConsPlusNormal"/>
              <w:jc w:val="center"/>
            </w:pPr>
            <w:r>
              <w:t>42374</w:t>
            </w:r>
          </w:p>
        </w:tc>
        <w:tc>
          <w:tcPr>
            <w:tcW w:w="567" w:type="dxa"/>
          </w:tcPr>
          <w:p w:rsidR="00DE2E6C" w:rsidRDefault="00DE2E6C">
            <w:pPr>
              <w:pStyle w:val="ConsPlusNormal"/>
              <w:jc w:val="center"/>
            </w:pPr>
            <w:r>
              <w:t>42374</w:t>
            </w:r>
          </w:p>
        </w:tc>
        <w:tc>
          <w:tcPr>
            <w:tcW w:w="425" w:type="dxa"/>
            <w:gridSpan w:val="2"/>
          </w:tcPr>
          <w:p w:rsidR="00DE2E6C" w:rsidRDefault="00DE2E6C">
            <w:pPr>
              <w:pStyle w:val="ConsPlusNormal"/>
              <w:jc w:val="center"/>
            </w:pPr>
            <w:r>
              <w:t>-</w:t>
            </w:r>
          </w:p>
        </w:tc>
        <w:tc>
          <w:tcPr>
            <w:tcW w:w="567" w:type="dxa"/>
          </w:tcPr>
          <w:p w:rsidR="00DE2E6C" w:rsidRDefault="00DE2E6C">
            <w:pPr>
              <w:pStyle w:val="ConsPlusNormal"/>
              <w:jc w:val="center"/>
            </w:pPr>
            <w:r>
              <w:t>-</w:t>
            </w:r>
          </w:p>
        </w:tc>
        <w:tc>
          <w:tcPr>
            <w:tcW w:w="709" w:type="dxa"/>
          </w:tcPr>
          <w:p w:rsidR="00DE2E6C" w:rsidRDefault="00DE2E6C">
            <w:pPr>
              <w:pStyle w:val="ConsPlusNormal"/>
              <w:jc w:val="center"/>
            </w:pPr>
            <w:r>
              <w:t>3522,2</w:t>
            </w:r>
          </w:p>
        </w:tc>
        <w:tc>
          <w:tcPr>
            <w:tcW w:w="709" w:type="dxa"/>
          </w:tcPr>
          <w:p w:rsidR="00DE2E6C" w:rsidRDefault="00DE2E6C">
            <w:pPr>
              <w:pStyle w:val="ConsPlusNormal"/>
              <w:jc w:val="center"/>
            </w:pPr>
            <w:r>
              <w:t>6651</w:t>
            </w:r>
          </w:p>
        </w:tc>
        <w:tc>
          <w:tcPr>
            <w:tcW w:w="708" w:type="dxa"/>
          </w:tcPr>
          <w:p w:rsidR="00DE2E6C" w:rsidRDefault="00DE2E6C">
            <w:pPr>
              <w:pStyle w:val="ConsPlusNormal"/>
              <w:jc w:val="center"/>
            </w:pPr>
            <w:r>
              <w:t>6904,8</w:t>
            </w:r>
          </w:p>
        </w:tc>
        <w:tc>
          <w:tcPr>
            <w:tcW w:w="709" w:type="dxa"/>
          </w:tcPr>
          <w:p w:rsidR="00DE2E6C" w:rsidRDefault="00DE2E6C">
            <w:pPr>
              <w:pStyle w:val="ConsPlusNormal"/>
              <w:jc w:val="center"/>
            </w:pPr>
            <w:r>
              <w:t>7320,4</w:t>
            </w:r>
          </w:p>
        </w:tc>
        <w:tc>
          <w:tcPr>
            <w:tcW w:w="708" w:type="dxa"/>
            <w:gridSpan w:val="2"/>
          </w:tcPr>
          <w:p w:rsidR="00DE2E6C" w:rsidRDefault="00DE2E6C">
            <w:pPr>
              <w:pStyle w:val="ConsPlusNormal"/>
              <w:jc w:val="center"/>
            </w:pPr>
            <w:r>
              <w:t>7320,4</w:t>
            </w:r>
          </w:p>
        </w:tc>
        <w:tc>
          <w:tcPr>
            <w:tcW w:w="709" w:type="dxa"/>
            <w:gridSpan w:val="2"/>
          </w:tcPr>
          <w:p w:rsidR="00DE2E6C" w:rsidRDefault="00DE2E6C">
            <w:pPr>
              <w:pStyle w:val="ConsPlusNormal"/>
              <w:jc w:val="center"/>
            </w:pPr>
            <w:r>
              <w:t>7320,4</w:t>
            </w:r>
          </w:p>
        </w:tc>
        <w:tc>
          <w:tcPr>
            <w:tcW w:w="710" w:type="dxa"/>
            <w:gridSpan w:val="2"/>
          </w:tcPr>
          <w:p w:rsidR="00DE2E6C" w:rsidRDefault="00DE2E6C">
            <w:pPr>
              <w:pStyle w:val="ConsPlusNormal"/>
              <w:jc w:val="center"/>
            </w:pPr>
            <w:r>
              <w:t>7320,4</w:t>
            </w:r>
          </w:p>
        </w:tc>
      </w:tr>
      <w:tr w:rsidR="00DE2E6C" w:rsidTr="00DE2E6C">
        <w:tc>
          <w:tcPr>
            <w:tcW w:w="13549" w:type="dxa"/>
            <w:gridSpan w:val="21"/>
          </w:tcPr>
          <w:p w:rsidR="00DE2E6C" w:rsidRDefault="00DE2E6C">
            <w:pPr>
              <w:pStyle w:val="ConsPlusNormal"/>
              <w:jc w:val="center"/>
              <w:outlineLvl w:val="3"/>
            </w:pPr>
            <w:r>
              <w:t>Основное мероприятие 1.4 "Реализация государственной политики в сфере защиты детей-сирот и детей, оставшихся без попечения родителей"</w:t>
            </w:r>
          </w:p>
        </w:tc>
        <w:tc>
          <w:tcPr>
            <w:tcW w:w="719" w:type="dxa"/>
            <w:gridSpan w:val="2"/>
          </w:tcPr>
          <w:p w:rsidR="00DE2E6C" w:rsidRDefault="00DE2E6C">
            <w:pPr>
              <w:pStyle w:val="ConsPlusNormal"/>
            </w:pPr>
          </w:p>
        </w:tc>
        <w:tc>
          <w:tcPr>
            <w:tcW w:w="723" w:type="dxa"/>
            <w:gridSpan w:val="2"/>
          </w:tcPr>
          <w:p w:rsidR="00DE2E6C" w:rsidRDefault="00DE2E6C">
            <w:pPr>
              <w:pStyle w:val="ConsPlusNormal"/>
            </w:pPr>
          </w:p>
        </w:tc>
        <w:tc>
          <w:tcPr>
            <w:tcW w:w="710" w:type="dxa"/>
            <w:gridSpan w:val="4"/>
          </w:tcPr>
          <w:p w:rsidR="00DE2E6C" w:rsidRDefault="00DE2E6C">
            <w:pPr>
              <w:pStyle w:val="ConsPlusNormal"/>
            </w:pPr>
          </w:p>
        </w:tc>
      </w:tr>
      <w:tr w:rsidR="00DE2E6C" w:rsidTr="00DE2E6C">
        <w:tc>
          <w:tcPr>
            <w:tcW w:w="13549" w:type="dxa"/>
            <w:gridSpan w:val="21"/>
          </w:tcPr>
          <w:p w:rsidR="00DE2E6C" w:rsidRDefault="00DE2E6C">
            <w:pPr>
              <w:pStyle w:val="ConsPlusNormal"/>
              <w:jc w:val="center"/>
              <w:outlineLvl w:val="4"/>
            </w:pPr>
            <w:r>
              <w:t>Мероприятие "Ресурсное обеспечение деятельности ГБУ "Спасский детский дом"</w:t>
            </w:r>
          </w:p>
        </w:tc>
        <w:tc>
          <w:tcPr>
            <w:tcW w:w="719" w:type="dxa"/>
            <w:gridSpan w:val="2"/>
          </w:tcPr>
          <w:p w:rsidR="00DE2E6C" w:rsidRDefault="00DE2E6C">
            <w:pPr>
              <w:pStyle w:val="ConsPlusNormal"/>
            </w:pPr>
          </w:p>
        </w:tc>
        <w:tc>
          <w:tcPr>
            <w:tcW w:w="723" w:type="dxa"/>
            <w:gridSpan w:val="2"/>
          </w:tcPr>
          <w:p w:rsidR="00DE2E6C" w:rsidRDefault="00DE2E6C">
            <w:pPr>
              <w:pStyle w:val="ConsPlusNormal"/>
            </w:pPr>
          </w:p>
        </w:tc>
        <w:tc>
          <w:tcPr>
            <w:tcW w:w="710" w:type="dxa"/>
            <w:gridSpan w:val="4"/>
          </w:tcPr>
          <w:p w:rsidR="00DE2E6C" w:rsidRDefault="00DE2E6C">
            <w:pPr>
              <w:pStyle w:val="ConsPlusNormal"/>
            </w:pPr>
          </w:p>
        </w:tc>
      </w:tr>
      <w:tr w:rsidR="00DE2E6C" w:rsidTr="00DE2E6C">
        <w:trPr>
          <w:gridAfter w:val="3"/>
          <w:wAfter w:w="255" w:type="dxa"/>
        </w:trPr>
        <w:tc>
          <w:tcPr>
            <w:tcW w:w="737" w:type="dxa"/>
          </w:tcPr>
          <w:p w:rsidR="00DE2E6C" w:rsidRDefault="00DE2E6C">
            <w:pPr>
              <w:pStyle w:val="ConsPlusNormal"/>
              <w:jc w:val="center"/>
            </w:pPr>
            <w:r>
              <w:t>38</w:t>
            </w:r>
          </w:p>
        </w:tc>
        <w:tc>
          <w:tcPr>
            <w:tcW w:w="1952" w:type="dxa"/>
          </w:tcPr>
          <w:p w:rsidR="00DE2E6C" w:rsidRDefault="00DE2E6C">
            <w:pPr>
              <w:pStyle w:val="ConsPlusNormal"/>
              <w:jc w:val="center"/>
            </w:pPr>
            <w:r>
              <w:t xml:space="preserve">Содержание и воспитание детей-сирот и детей, оставшихся без попечения родителей, детей, находящихся в </w:t>
            </w:r>
            <w:r>
              <w:lastRenderedPageBreak/>
              <w:t>трудной жизненной ситуации</w:t>
            </w:r>
          </w:p>
        </w:tc>
        <w:tc>
          <w:tcPr>
            <w:tcW w:w="1701" w:type="dxa"/>
          </w:tcPr>
          <w:p w:rsidR="00DE2E6C" w:rsidRDefault="00DE2E6C">
            <w:pPr>
              <w:pStyle w:val="ConsPlusNormal"/>
              <w:jc w:val="center"/>
            </w:pPr>
            <w:r>
              <w:lastRenderedPageBreak/>
              <w:t>численность граждан, получивших социальные услуги</w:t>
            </w:r>
          </w:p>
        </w:tc>
        <w:tc>
          <w:tcPr>
            <w:tcW w:w="567" w:type="dxa"/>
          </w:tcPr>
          <w:p w:rsidR="00DE2E6C" w:rsidRDefault="00DE2E6C">
            <w:pPr>
              <w:pStyle w:val="ConsPlusNormal"/>
              <w:jc w:val="center"/>
            </w:pPr>
            <w:r>
              <w:t>человек</w:t>
            </w:r>
          </w:p>
        </w:tc>
        <w:tc>
          <w:tcPr>
            <w:tcW w:w="425" w:type="dxa"/>
          </w:tcPr>
          <w:p w:rsidR="00DE2E6C" w:rsidRDefault="00DE2E6C">
            <w:pPr>
              <w:pStyle w:val="ConsPlusNormal"/>
              <w:jc w:val="center"/>
            </w:pPr>
            <w:r>
              <w:t>54</w:t>
            </w:r>
          </w:p>
        </w:tc>
        <w:tc>
          <w:tcPr>
            <w:tcW w:w="567" w:type="dxa"/>
          </w:tcPr>
          <w:p w:rsidR="00DE2E6C" w:rsidRDefault="00DE2E6C">
            <w:pPr>
              <w:pStyle w:val="ConsPlusNormal"/>
              <w:jc w:val="center"/>
            </w:pPr>
            <w:r>
              <w:t>52</w:t>
            </w:r>
          </w:p>
        </w:tc>
        <w:tc>
          <w:tcPr>
            <w:tcW w:w="709" w:type="dxa"/>
          </w:tcPr>
          <w:p w:rsidR="00DE2E6C" w:rsidRDefault="00DE2E6C">
            <w:pPr>
              <w:pStyle w:val="ConsPlusNormal"/>
              <w:jc w:val="center"/>
            </w:pPr>
            <w:r>
              <w:t>54</w:t>
            </w:r>
          </w:p>
        </w:tc>
        <w:tc>
          <w:tcPr>
            <w:tcW w:w="425" w:type="dxa"/>
          </w:tcPr>
          <w:p w:rsidR="00DE2E6C" w:rsidRDefault="00DE2E6C">
            <w:pPr>
              <w:pStyle w:val="ConsPlusNormal"/>
              <w:jc w:val="center"/>
            </w:pPr>
            <w:r>
              <w:t>54</w:t>
            </w:r>
          </w:p>
        </w:tc>
        <w:tc>
          <w:tcPr>
            <w:tcW w:w="425" w:type="dxa"/>
          </w:tcPr>
          <w:p w:rsidR="00DE2E6C" w:rsidRDefault="00DE2E6C">
            <w:pPr>
              <w:pStyle w:val="ConsPlusNormal"/>
              <w:jc w:val="center"/>
            </w:pPr>
            <w:r>
              <w:t>54</w:t>
            </w:r>
          </w:p>
        </w:tc>
        <w:tc>
          <w:tcPr>
            <w:tcW w:w="425" w:type="dxa"/>
          </w:tcPr>
          <w:p w:rsidR="00DE2E6C" w:rsidRDefault="00DE2E6C">
            <w:pPr>
              <w:pStyle w:val="ConsPlusNormal"/>
              <w:jc w:val="center"/>
            </w:pPr>
            <w:r>
              <w:t>54</w:t>
            </w:r>
          </w:p>
        </w:tc>
        <w:tc>
          <w:tcPr>
            <w:tcW w:w="425" w:type="dxa"/>
          </w:tcPr>
          <w:p w:rsidR="00DE2E6C" w:rsidRDefault="00DE2E6C">
            <w:pPr>
              <w:pStyle w:val="ConsPlusNormal"/>
              <w:jc w:val="center"/>
            </w:pPr>
            <w:r>
              <w:t>54</w:t>
            </w:r>
          </w:p>
        </w:tc>
        <w:tc>
          <w:tcPr>
            <w:tcW w:w="567" w:type="dxa"/>
          </w:tcPr>
          <w:p w:rsidR="00DE2E6C" w:rsidRDefault="00DE2E6C">
            <w:pPr>
              <w:pStyle w:val="ConsPlusNormal"/>
              <w:jc w:val="center"/>
            </w:pPr>
            <w:r>
              <w:t>54</w:t>
            </w:r>
          </w:p>
        </w:tc>
        <w:tc>
          <w:tcPr>
            <w:tcW w:w="567" w:type="dxa"/>
          </w:tcPr>
          <w:p w:rsidR="00DE2E6C" w:rsidRDefault="00DE2E6C">
            <w:pPr>
              <w:pStyle w:val="ConsPlusNormal"/>
              <w:jc w:val="center"/>
            </w:pPr>
            <w:r>
              <w:t>54</w:t>
            </w:r>
          </w:p>
        </w:tc>
        <w:tc>
          <w:tcPr>
            <w:tcW w:w="425" w:type="dxa"/>
            <w:gridSpan w:val="2"/>
          </w:tcPr>
          <w:p w:rsidR="00DE2E6C" w:rsidRDefault="00DE2E6C">
            <w:pPr>
              <w:pStyle w:val="ConsPlusNormal"/>
              <w:jc w:val="center"/>
            </w:pPr>
            <w:r>
              <w:t>31190,9</w:t>
            </w:r>
          </w:p>
        </w:tc>
        <w:tc>
          <w:tcPr>
            <w:tcW w:w="567" w:type="dxa"/>
          </w:tcPr>
          <w:p w:rsidR="00DE2E6C" w:rsidRDefault="00DE2E6C">
            <w:pPr>
              <w:pStyle w:val="ConsPlusNormal"/>
              <w:jc w:val="center"/>
            </w:pPr>
            <w:r>
              <w:t>33887,7</w:t>
            </w:r>
          </w:p>
        </w:tc>
        <w:tc>
          <w:tcPr>
            <w:tcW w:w="709" w:type="dxa"/>
          </w:tcPr>
          <w:p w:rsidR="00DE2E6C" w:rsidRDefault="00DE2E6C">
            <w:pPr>
              <w:pStyle w:val="ConsPlusNormal"/>
              <w:jc w:val="center"/>
            </w:pPr>
            <w:r>
              <w:t>34154,9</w:t>
            </w:r>
          </w:p>
        </w:tc>
        <w:tc>
          <w:tcPr>
            <w:tcW w:w="709" w:type="dxa"/>
          </w:tcPr>
          <w:p w:rsidR="00DE2E6C" w:rsidRDefault="00DE2E6C">
            <w:pPr>
              <w:pStyle w:val="ConsPlusNormal"/>
              <w:jc w:val="center"/>
            </w:pPr>
            <w:r>
              <w:t>33615,5</w:t>
            </w:r>
          </w:p>
        </w:tc>
        <w:tc>
          <w:tcPr>
            <w:tcW w:w="708" w:type="dxa"/>
          </w:tcPr>
          <w:p w:rsidR="00DE2E6C" w:rsidRDefault="00DE2E6C">
            <w:pPr>
              <w:pStyle w:val="ConsPlusNormal"/>
              <w:jc w:val="center"/>
            </w:pPr>
            <w:r>
              <w:t>35500,6</w:t>
            </w:r>
          </w:p>
        </w:tc>
        <w:tc>
          <w:tcPr>
            <w:tcW w:w="709" w:type="dxa"/>
          </w:tcPr>
          <w:p w:rsidR="00DE2E6C" w:rsidRDefault="00DE2E6C">
            <w:pPr>
              <w:pStyle w:val="ConsPlusNormal"/>
              <w:jc w:val="center"/>
            </w:pPr>
            <w:r>
              <w:t>36973,2</w:t>
            </w:r>
          </w:p>
        </w:tc>
        <w:tc>
          <w:tcPr>
            <w:tcW w:w="708" w:type="dxa"/>
            <w:gridSpan w:val="2"/>
          </w:tcPr>
          <w:p w:rsidR="00DE2E6C" w:rsidRDefault="00DE2E6C">
            <w:pPr>
              <w:pStyle w:val="ConsPlusNormal"/>
              <w:jc w:val="center"/>
            </w:pPr>
            <w:r>
              <w:t>36973,2</w:t>
            </w:r>
          </w:p>
        </w:tc>
        <w:tc>
          <w:tcPr>
            <w:tcW w:w="709" w:type="dxa"/>
            <w:gridSpan w:val="2"/>
          </w:tcPr>
          <w:p w:rsidR="00DE2E6C" w:rsidRDefault="00DE2E6C">
            <w:pPr>
              <w:pStyle w:val="ConsPlusNormal"/>
              <w:jc w:val="center"/>
            </w:pPr>
            <w:r>
              <w:t>36973,2</w:t>
            </w:r>
          </w:p>
        </w:tc>
        <w:tc>
          <w:tcPr>
            <w:tcW w:w="710" w:type="dxa"/>
            <w:gridSpan w:val="2"/>
          </w:tcPr>
          <w:p w:rsidR="00DE2E6C" w:rsidRDefault="00DE2E6C">
            <w:pPr>
              <w:pStyle w:val="ConsPlusNormal"/>
              <w:jc w:val="center"/>
            </w:pPr>
            <w:r>
              <w:t>36973,2</w:t>
            </w:r>
          </w:p>
        </w:tc>
      </w:tr>
      <w:tr w:rsidR="00DE2E6C" w:rsidTr="00DE2E6C">
        <w:trPr>
          <w:gridAfter w:val="3"/>
          <w:wAfter w:w="255" w:type="dxa"/>
        </w:trPr>
        <w:tc>
          <w:tcPr>
            <w:tcW w:w="737" w:type="dxa"/>
          </w:tcPr>
          <w:p w:rsidR="00DE2E6C" w:rsidRDefault="00DE2E6C">
            <w:pPr>
              <w:pStyle w:val="ConsPlusNormal"/>
              <w:jc w:val="center"/>
            </w:pPr>
            <w:r>
              <w:lastRenderedPageBreak/>
              <w:t>39</w:t>
            </w:r>
          </w:p>
        </w:tc>
        <w:tc>
          <w:tcPr>
            <w:tcW w:w="1952" w:type="dxa"/>
          </w:tcPr>
          <w:p w:rsidR="00DE2E6C" w:rsidRDefault="00DE2E6C">
            <w:pPr>
              <w:pStyle w:val="ConsPlusNormal"/>
              <w:jc w:val="center"/>
            </w:pPr>
            <w:r>
              <w:t>Реализация дополнительных общеразвивающих программ</w:t>
            </w:r>
          </w:p>
        </w:tc>
        <w:tc>
          <w:tcPr>
            <w:tcW w:w="1701" w:type="dxa"/>
          </w:tcPr>
          <w:p w:rsidR="00DE2E6C" w:rsidRDefault="00DE2E6C">
            <w:pPr>
              <w:pStyle w:val="ConsPlusNormal"/>
              <w:jc w:val="center"/>
            </w:pPr>
            <w:r>
              <w:t>количество человеко-часов</w:t>
            </w:r>
          </w:p>
        </w:tc>
        <w:tc>
          <w:tcPr>
            <w:tcW w:w="567" w:type="dxa"/>
          </w:tcPr>
          <w:p w:rsidR="00DE2E6C" w:rsidRDefault="00DE2E6C">
            <w:pPr>
              <w:pStyle w:val="ConsPlusNormal"/>
              <w:jc w:val="center"/>
            </w:pPr>
            <w:r>
              <w:t>человеко-час</w:t>
            </w:r>
          </w:p>
        </w:tc>
        <w:tc>
          <w:tcPr>
            <w:tcW w:w="425" w:type="dxa"/>
          </w:tcPr>
          <w:p w:rsidR="00DE2E6C" w:rsidRDefault="00DE2E6C">
            <w:pPr>
              <w:pStyle w:val="ConsPlusNormal"/>
              <w:jc w:val="center"/>
            </w:pPr>
            <w:r>
              <w:t>13416</w:t>
            </w:r>
          </w:p>
        </w:tc>
        <w:tc>
          <w:tcPr>
            <w:tcW w:w="567" w:type="dxa"/>
          </w:tcPr>
          <w:p w:rsidR="00DE2E6C" w:rsidRDefault="00DE2E6C">
            <w:pPr>
              <w:pStyle w:val="ConsPlusNormal"/>
              <w:jc w:val="center"/>
            </w:pPr>
            <w:r>
              <w:t>12900</w:t>
            </w:r>
          </w:p>
        </w:tc>
        <w:tc>
          <w:tcPr>
            <w:tcW w:w="709" w:type="dxa"/>
          </w:tcPr>
          <w:p w:rsidR="00DE2E6C" w:rsidRDefault="00DE2E6C">
            <w:pPr>
              <w:pStyle w:val="ConsPlusNormal"/>
              <w:jc w:val="center"/>
            </w:pPr>
            <w:r>
              <w:t>13416</w:t>
            </w:r>
          </w:p>
        </w:tc>
        <w:tc>
          <w:tcPr>
            <w:tcW w:w="425" w:type="dxa"/>
          </w:tcPr>
          <w:p w:rsidR="00DE2E6C" w:rsidRDefault="00DE2E6C">
            <w:pPr>
              <w:pStyle w:val="ConsPlusNormal"/>
              <w:jc w:val="center"/>
            </w:pPr>
            <w:r>
              <w:t>13416</w:t>
            </w:r>
          </w:p>
        </w:tc>
        <w:tc>
          <w:tcPr>
            <w:tcW w:w="425" w:type="dxa"/>
          </w:tcPr>
          <w:p w:rsidR="00DE2E6C" w:rsidRDefault="00DE2E6C">
            <w:pPr>
              <w:pStyle w:val="ConsPlusNormal"/>
              <w:jc w:val="center"/>
            </w:pPr>
            <w:r>
              <w:t>13416</w:t>
            </w:r>
          </w:p>
        </w:tc>
        <w:tc>
          <w:tcPr>
            <w:tcW w:w="425" w:type="dxa"/>
          </w:tcPr>
          <w:p w:rsidR="00DE2E6C" w:rsidRDefault="00DE2E6C">
            <w:pPr>
              <w:pStyle w:val="ConsPlusNormal"/>
              <w:jc w:val="center"/>
            </w:pPr>
            <w:r>
              <w:t>13416</w:t>
            </w:r>
          </w:p>
        </w:tc>
        <w:tc>
          <w:tcPr>
            <w:tcW w:w="425" w:type="dxa"/>
          </w:tcPr>
          <w:p w:rsidR="00DE2E6C" w:rsidRDefault="00DE2E6C">
            <w:pPr>
              <w:pStyle w:val="ConsPlusNormal"/>
              <w:jc w:val="center"/>
            </w:pPr>
            <w:r>
              <w:t>13416</w:t>
            </w:r>
          </w:p>
        </w:tc>
        <w:tc>
          <w:tcPr>
            <w:tcW w:w="567" w:type="dxa"/>
          </w:tcPr>
          <w:p w:rsidR="00DE2E6C" w:rsidRDefault="00DE2E6C">
            <w:pPr>
              <w:pStyle w:val="ConsPlusNormal"/>
              <w:jc w:val="center"/>
            </w:pPr>
            <w:r>
              <w:t>13416</w:t>
            </w:r>
          </w:p>
        </w:tc>
        <w:tc>
          <w:tcPr>
            <w:tcW w:w="567" w:type="dxa"/>
          </w:tcPr>
          <w:p w:rsidR="00DE2E6C" w:rsidRDefault="00DE2E6C">
            <w:pPr>
              <w:pStyle w:val="ConsPlusNormal"/>
              <w:jc w:val="center"/>
            </w:pPr>
            <w:r>
              <w:t>13416</w:t>
            </w:r>
          </w:p>
        </w:tc>
        <w:tc>
          <w:tcPr>
            <w:tcW w:w="425" w:type="dxa"/>
            <w:gridSpan w:val="2"/>
          </w:tcPr>
          <w:p w:rsidR="00DE2E6C" w:rsidRDefault="00DE2E6C">
            <w:pPr>
              <w:pStyle w:val="ConsPlusNormal"/>
              <w:jc w:val="center"/>
            </w:pPr>
            <w:r>
              <w:t>1256,1</w:t>
            </w:r>
          </w:p>
        </w:tc>
        <w:tc>
          <w:tcPr>
            <w:tcW w:w="567" w:type="dxa"/>
          </w:tcPr>
          <w:p w:rsidR="00DE2E6C" w:rsidRDefault="00DE2E6C">
            <w:pPr>
              <w:pStyle w:val="ConsPlusNormal"/>
              <w:jc w:val="center"/>
            </w:pPr>
            <w:r>
              <w:t>1233,3</w:t>
            </w:r>
          </w:p>
        </w:tc>
        <w:tc>
          <w:tcPr>
            <w:tcW w:w="709" w:type="dxa"/>
          </w:tcPr>
          <w:p w:rsidR="00DE2E6C" w:rsidRDefault="00DE2E6C">
            <w:pPr>
              <w:pStyle w:val="ConsPlusNormal"/>
              <w:jc w:val="center"/>
            </w:pPr>
            <w:r>
              <w:t>1041,5</w:t>
            </w:r>
          </w:p>
        </w:tc>
        <w:tc>
          <w:tcPr>
            <w:tcW w:w="709" w:type="dxa"/>
          </w:tcPr>
          <w:p w:rsidR="00DE2E6C" w:rsidRDefault="00DE2E6C">
            <w:pPr>
              <w:pStyle w:val="ConsPlusNormal"/>
              <w:jc w:val="center"/>
            </w:pPr>
            <w:r>
              <w:t>923,7</w:t>
            </w:r>
          </w:p>
        </w:tc>
        <w:tc>
          <w:tcPr>
            <w:tcW w:w="708" w:type="dxa"/>
          </w:tcPr>
          <w:p w:rsidR="00DE2E6C" w:rsidRDefault="00DE2E6C">
            <w:pPr>
              <w:pStyle w:val="ConsPlusNormal"/>
              <w:jc w:val="center"/>
            </w:pPr>
            <w:r>
              <w:t>975,5</w:t>
            </w:r>
          </w:p>
        </w:tc>
        <w:tc>
          <w:tcPr>
            <w:tcW w:w="709" w:type="dxa"/>
          </w:tcPr>
          <w:p w:rsidR="00DE2E6C" w:rsidRDefault="00DE2E6C">
            <w:pPr>
              <w:pStyle w:val="ConsPlusNormal"/>
              <w:jc w:val="center"/>
            </w:pPr>
            <w:r>
              <w:t>1015,9</w:t>
            </w:r>
          </w:p>
        </w:tc>
        <w:tc>
          <w:tcPr>
            <w:tcW w:w="708" w:type="dxa"/>
            <w:gridSpan w:val="2"/>
          </w:tcPr>
          <w:p w:rsidR="00DE2E6C" w:rsidRDefault="00DE2E6C">
            <w:pPr>
              <w:pStyle w:val="ConsPlusNormal"/>
              <w:jc w:val="center"/>
            </w:pPr>
            <w:r>
              <w:t>1015,9</w:t>
            </w:r>
          </w:p>
        </w:tc>
        <w:tc>
          <w:tcPr>
            <w:tcW w:w="709" w:type="dxa"/>
            <w:gridSpan w:val="2"/>
          </w:tcPr>
          <w:p w:rsidR="00DE2E6C" w:rsidRDefault="00DE2E6C">
            <w:pPr>
              <w:pStyle w:val="ConsPlusNormal"/>
              <w:jc w:val="center"/>
            </w:pPr>
            <w:r>
              <w:t>1015,9</w:t>
            </w:r>
          </w:p>
        </w:tc>
        <w:tc>
          <w:tcPr>
            <w:tcW w:w="710" w:type="dxa"/>
            <w:gridSpan w:val="2"/>
          </w:tcPr>
          <w:p w:rsidR="00DE2E6C" w:rsidRDefault="00DE2E6C">
            <w:pPr>
              <w:pStyle w:val="ConsPlusNormal"/>
              <w:jc w:val="center"/>
            </w:pPr>
            <w:r>
              <w:t>1015,9</w:t>
            </w:r>
          </w:p>
        </w:tc>
      </w:tr>
      <w:tr w:rsidR="00DE2E6C" w:rsidTr="00DE2E6C">
        <w:tc>
          <w:tcPr>
            <w:tcW w:w="15701" w:type="dxa"/>
            <w:gridSpan w:val="29"/>
          </w:tcPr>
          <w:p w:rsidR="00DE2E6C" w:rsidRDefault="00DE2E6C">
            <w:pPr>
              <w:pStyle w:val="ConsPlusNormal"/>
              <w:jc w:val="center"/>
              <w:outlineLvl w:val="1"/>
            </w:pPr>
            <w:r>
              <w:t>Подпрограмма 2 "Комплексная модернизация системы профессионального образования Пензенской области"</w:t>
            </w:r>
          </w:p>
        </w:tc>
      </w:tr>
      <w:tr w:rsidR="00DE2E6C" w:rsidTr="00DE2E6C">
        <w:tc>
          <w:tcPr>
            <w:tcW w:w="15701" w:type="dxa"/>
            <w:gridSpan w:val="29"/>
          </w:tcPr>
          <w:p w:rsidR="00DE2E6C" w:rsidRDefault="00DE2E6C">
            <w:pPr>
              <w:pStyle w:val="ConsPlusNormal"/>
              <w:jc w:val="center"/>
              <w:outlineLvl w:val="2"/>
            </w:pPr>
            <w:r>
              <w:t>Министерство образования Пензенской области</w:t>
            </w:r>
          </w:p>
        </w:tc>
      </w:tr>
      <w:tr w:rsidR="00DE2E6C" w:rsidTr="00DE2E6C">
        <w:tc>
          <w:tcPr>
            <w:tcW w:w="15701" w:type="dxa"/>
            <w:gridSpan w:val="29"/>
          </w:tcPr>
          <w:p w:rsidR="00DE2E6C" w:rsidRDefault="00DE2E6C">
            <w:pPr>
              <w:pStyle w:val="ConsPlusNormal"/>
              <w:jc w:val="center"/>
              <w:outlineLvl w:val="3"/>
            </w:pPr>
            <w:r>
              <w:t>Основное мероприятие 2.1 "Формирование эффективной территориально-отраслевой организации ресурсов системы профессионального образования, ориентированной на потребности перспективного регионального рынка труда"</w:t>
            </w:r>
          </w:p>
        </w:tc>
      </w:tr>
      <w:tr w:rsidR="00DE2E6C" w:rsidTr="00DE2E6C">
        <w:tc>
          <w:tcPr>
            <w:tcW w:w="15701" w:type="dxa"/>
            <w:gridSpan w:val="29"/>
          </w:tcPr>
          <w:p w:rsidR="00DE2E6C" w:rsidRDefault="00DE2E6C">
            <w:pPr>
              <w:pStyle w:val="ConsPlusNormal"/>
              <w:jc w:val="center"/>
              <w:outlineLvl w:val="4"/>
            </w:pPr>
            <w:r>
              <w:t>Мероприятие "Ресурсное обеспечение деятельности организаций профессионального образования"</w:t>
            </w:r>
          </w:p>
        </w:tc>
      </w:tr>
      <w:tr w:rsidR="00DE2E6C" w:rsidTr="00DE2E6C">
        <w:trPr>
          <w:gridAfter w:val="3"/>
          <w:wAfter w:w="255" w:type="dxa"/>
        </w:trPr>
        <w:tc>
          <w:tcPr>
            <w:tcW w:w="737" w:type="dxa"/>
            <w:vMerge w:val="restart"/>
          </w:tcPr>
          <w:p w:rsidR="00DE2E6C" w:rsidRDefault="00DE2E6C">
            <w:pPr>
              <w:pStyle w:val="ConsPlusNormal"/>
              <w:jc w:val="center"/>
            </w:pPr>
            <w:r>
              <w:t>40</w:t>
            </w:r>
          </w:p>
        </w:tc>
        <w:tc>
          <w:tcPr>
            <w:tcW w:w="1952" w:type="dxa"/>
            <w:vMerge w:val="restart"/>
          </w:tcPr>
          <w:p w:rsidR="00DE2E6C" w:rsidRDefault="00DE2E6C">
            <w:pPr>
              <w:pStyle w:val="ConsPlusNormal"/>
              <w:jc w:val="center"/>
            </w:pPr>
            <w:r>
              <w:t>Осуществление издательской деятельности</w:t>
            </w:r>
          </w:p>
        </w:tc>
        <w:tc>
          <w:tcPr>
            <w:tcW w:w="1701" w:type="dxa"/>
          </w:tcPr>
          <w:p w:rsidR="00DE2E6C" w:rsidRDefault="00DE2E6C">
            <w:pPr>
              <w:pStyle w:val="ConsPlusNormal"/>
              <w:jc w:val="center"/>
            </w:pPr>
            <w:r>
              <w:t>количество номеров</w:t>
            </w:r>
          </w:p>
        </w:tc>
        <w:tc>
          <w:tcPr>
            <w:tcW w:w="567" w:type="dxa"/>
          </w:tcPr>
          <w:p w:rsidR="00DE2E6C" w:rsidRDefault="00DE2E6C">
            <w:pPr>
              <w:pStyle w:val="ConsPlusNormal"/>
              <w:jc w:val="center"/>
            </w:pPr>
            <w:r>
              <w:t>штука</w:t>
            </w:r>
          </w:p>
        </w:tc>
        <w:tc>
          <w:tcPr>
            <w:tcW w:w="425" w:type="dxa"/>
          </w:tcPr>
          <w:p w:rsidR="00DE2E6C" w:rsidRDefault="00DE2E6C">
            <w:pPr>
              <w:pStyle w:val="ConsPlusNormal"/>
              <w:jc w:val="center"/>
            </w:pPr>
            <w:r>
              <w:t>18</w:t>
            </w:r>
          </w:p>
        </w:tc>
        <w:tc>
          <w:tcPr>
            <w:tcW w:w="567" w:type="dxa"/>
          </w:tcPr>
          <w:p w:rsidR="00DE2E6C" w:rsidRDefault="00DE2E6C">
            <w:pPr>
              <w:pStyle w:val="ConsPlusNormal"/>
              <w:jc w:val="center"/>
            </w:pPr>
            <w:r>
              <w:t>18</w:t>
            </w:r>
          </w:p>
        </w:tc>
        <w:tc>
          <w:tcPr>
            <w:tcW w:w="709" w:type="dxa"/>
          </w:tcPr>
          <w:p w:rsidR="00DE2E6C" w:rsidRDefault="00DE2E6C">
            <w:pPr>
              <w:pStyle w:val="ConsPlusNormal"/>
              <w:jc w:val="center"/>
            </w:pPr>
            <w:r>
              <w:t>18</w:t>
            </w:r>
          </w:p>
        </w:tc>
        <w:tc>
          <w:tcPr>
            <w:tcW w:w="425" w:type="dxa"/>
          </w:tcPr>
          <w:p w:rsidR="00DE2E6C" w:rsidRDefault="00DE2E6C">
            <w:pPr>
              <w:pStyle w:val="ConsPlusNormal"/>
              <w:jc w:val="center"/>
            </w:pPr>
            <w:r>
              <w:t>10</w:t>
            </w:r>
          </w:p>
        </w:tc>
        <w:tc>
          <w:tcPr>
            <w:tcW w:w="425" w:type="dxa"/>
          </w:tcPr>
          <w:p w:rsidR="00DE2E6C" w:rsidRDefault="00DE2E6C">
            <w:pPr>
              <w:pStyle w:val="ConsPlusNormal"/>
              <w:jc w:val="center"/>
            </w:pPr>
            <w:r>
              <w:t>10</w:t>
            </w:r>
          </w:p>
        </w:tc>
        <w:tc>
          <w:tcPr>
            <w:tcW w:w="425" w:type="dxa"/>
          </w:tcPr>
          <w:p w:rsidR="00DE2E6C" w:rsidRDefault="00DE2E6C">
            <w:pPr>
              <w:pStyle w:val="ConsPlusNormal"/>
              <w:jc w:val="center"/>
            </w:pPr>
            <w:r>
              <w:t>10</w:t>
            </w:r>
          </w:p>
        </w:tc>
        <w:tc>
          <w:tcPr>
            <w:tcW w:w="425" w:type="dxa"/>
          </w:tcPr>
          <w:p w:rsidR="00DE2E6C" w:rsidRDefault="00DE2E6C">
            <w:pPr>
              <w:pStyle w:val="ConsPlusNormal"/>
              <w:jc w:val="center"/>
            </w:pPr>
            <w:r>
              <w:t>10</w:t>
            </w:r>
          </w:p>
        </w:tc>
        <w:tc>
          <w:tcPr>
            <w:tcW w:w="567" w:type="dxa"/>
          </w:tcPr>
          <w:p w:rsidR="00DE2E6C" w:rsidRDefault="00DE2E6C">
            <w:pPr>
              <w:pStyle w:val="ConsPlusNormal"/>
              <w:jc w:val="center"/>
            </w:pPr>
            <w:r>
              <w:t>10</w:t>
            </w:r>
          </w:p>
        </w:tc>
        <w:tc>
          <w:tcPr>
            <w:tcW w:w="567" w:type="dxa"/>
          </w:tcPr>
          <w:p w:rsidR="00DE2E6C" w:rsidRDefault="00DE2E6C">
            <w:pPr>
              <w:pStyle w:val="ConsPlusNormal"/>
              <w:jc w:val="center"/>
            </w:pPr>
            <w:r>
              <w:t>10</w:t>
            </w:r>
          </w:p>
        </w:tc>
        <w:tc>
          <w:tcPr>
            <w:tcW w:w="425" w:type="dxa"/>
            <w:gridSpan w:val="2"/>
            <w:vMerge w:val="restart"/>
          </w:tcPr>
          <w:p w:rsidR="00DE2E6C" w:rsidRDefault="00DE2E6C">
            <w:pPr>
              <w:pStyle w:val="ConsPlusNormal"/>
              <w:jc w:val="center"/>
            </w:pPr>
            <w:r>
              <w:t>1362,7</w:t>
            </w:r>
          </w:p>
        </w:tc>
        <w:tc>
          <w:tcPr>
            <w:tcW w:w="567" w:type="dxa"/>
            <w:vMerge w:val="restart"/>
          </w:tcPr>
          <w:p w:rsidR="00DE2E6C" w:rsidRDefault="00DE2E6C">
            <w:pPr>
              <w:pStyle w:val="ConsPlusNormal"/>
              <w:jc w:val="center"/>
            </w:pPr>
            <w:r>
              <w:t>1236,7</w:t>
            </w:r>
          </w:p>
        </w:tc>
        <w:tc>
          <w:tcPr>
            <w:tcW w:w="709" w:type="dxa"/>
            <w:vMerge w:val="restart"/>
          </w:tcPr>
          <w:p w:rsidR="00DE2E6C" w:rsidRDefault="00DE2E6C">
            <w:pPr>
              <w:pStyle w:val="ConsPlusNormal"/>
              <w:jc w:val="center"/>
            </w:pPr>
            <w:r>
              <w:t>1272,5</w:t>
            </w:r>
          </w:p>
        </w:tc>
        <w:tc>
          <w:tcPr>
            <w:tcW w:w="709" w:type="dxa"/>
            <w:vMerge w:val="restart"/>
          </w:tcPr>
          <w:p w:rsidR="00DE2E6C" w:rsidRDefault="00DE2E6C">
            <w:pPr>
              <w:pStyle w:val="ConsPlusNormal"/>
              <w:jc w:val="center"/>
            </w:pPr>
            <w:r>
              <w:t>1172,3</w:t>
            </w:r>
          </w:p>
        </w:tc>
        <w:tc>
          <w:tcPr>
            <w:tcW w:w="708" w:type="dxa"/>
            <w:vMerge w:val="restart"/>
          </w:tcPr>
          <w:p w:rsidR="00DE2E6C" w:rsidRDefault="00DE2E6C">
            <w:pPr>
              <w:pStyle w:val="ConsPlusNormal"/>
              <w:jc w:val="center"/>
            </w:pPr>
            <w:r>
              <w:t>1233,6</w:t>
            </w:r>
          </w:p>
        </w:tc>
        <w:tc>
          <w:tcPr>
            <w:tcW w:w="709" w:type="dxa"/>
            <w:vMerge w:val="restart"/>
          </w:tcPr>
          <w:p w:rsidR="00DE2E6C" w:rsidRDefault="00DE2E6C">
            <w:pPr>
              <w:pStyle w:val="ConsPlusNormal"/>
              <w:jc w:val="center"/>
            </w:pPr>
            <w:r>
              <w:t>1308,0</w:t>
            </w:r>
          </w:p>
        </w:tc>
        <w:tc>
          <w:tcPr>
            <w:tcW w:w="708" w:type="dxa"/>
            <w:gridSpan w:val="2"/>
            <w:vMerge w:val="restart"/>
          </w:tcPr>
          <w:p w:rsidR="00DE2E6C" w:rsidRDefault="00DE2E6C">
            <w:pPr>
              <w:pStyle w:val="ConsPlusNormal"/>
              <w:jc w:val="center"/>
            </w:pPr>
            <w:r>
              <w:t>1308,0</w:t>
            </w:r>
          </w:p>
        </w:tc>
        <w:tc>
          <w:tcPr>
            <w:tcW w:w="709" w:type="dxa"/>
            <w:gridSpan w:val="2"/>
            <w:vMerge w:val="restart"/>
          </w:tcPr>
          <w:p w:rsidR="00DE2E6C" w:rsidRDefault="00DE2E6C">
            <w:pPr>
              <w:pStyle w:val="ConsPlusNormal"/>
              <w:jc w:val="center"/>
            </w:pPr>
            <w:r>
              <w:t>1308,0</w:t>
            </w:r>
          </w:p>
        </w:tc>
        <w:tc>
          <w:tcPr>
            <w:tcW w:w="710" w:type="dxa"/>
            <w:gridSpan w:val="2"/>
            <w:vMerge w:val="restart"/>
          </w:tcPr>
          <w:p w:rsidR="00DE2E6C" w:rsidRDefault="00DE2E6C">
            <w:pPr>
              <w:pStyle w:val="ConsPlusNormal"/>
              <w:jc w:val="center"/>
            </w:pPr>
            <w:r>
              <w:t>1308,0</w:t>
            </w:r>
          </w:p>
        </w:tc>
      </w:tr>
      <w:tr w:rsidR="00DE2E6C" w:rsidTr="00DE2E6C">
        <w:trPr>
          <w:gridAfter w:val="3"/>
          <w:wAfter w:w="255" w:type="dxa"/>
        </w:trPr>
        <w:tc>
          <w:tcPr>
            <w:tcW w:w="737" w:type="dxa"/>
            <w:vMerge/>
          </w:tcPr>
          <w:p w:rsidR="00DE2E6C" w:rsidRDefault="00DE2E6C">
            <w:pPr>
              <w:pStyle w:val="ConsPlusNormal"/>
            </w:pPr>
          </w:p>
        </w:tc>
        <w:tc>
          <w:tcPr>
            <w:tcW w:w="1952" w:type="dxa"/>
            <w:vMerge/>
          </w:tcPr>
          <w:p w:rsidR="00DE2E6C" w:rsidRDefault="00DE2E6C">
            <w:pPr>
              <w:pStyle w:val="ConsPlusNormal"/>
            </w:pPr>
          </w:p>
        </w:tc>
        <w:tc>
          <w:tcPr>
            <w:tcW w:w="1701" w:type="dxa"/>
          </w:tcPr>
          <w:p w:rsidR="00DE2E6C" w:rsidRDefault="00DE2E6C">
            <w:pPr>
              <w:pStyle w:val="ConsPlusNormal"/>
              <w:jc w:val="center"/>
            </w:pPr>
            <w:r>
              <w:t>объем тиража</w:t>
            </w:r>
          </w:p>
        </w:tc>
        <w:tc>
          <w:tcPr>
            <w:tcW w:w="567" w:type="dxa"/>
          </w:tcPr>
          <w:p w:rsidR="00DE2E6C" w:rsidRDefault="00DE2E6C">
            <w:pPr>
              <w:pStyle w:val="ConsPlusNormal"/>
              <w:jc w:val="center"/>
            </w:pPr>
            <w:r>
              <w:t>штука</w:t>
            </w:r>
          </w:p>
        </w:tc>
        <w:tc>
          <w:tcPr>
            <w:tcW w:w="425" w:type="dxa"/>
          </w:tcPr>
          <w:p w:rsidR="00DE2E6C" w:rsidRDefault="00DE2E6C">
            <w:pPr>
              <w:pStyle w:val="ConsPlusNormal"/>
              <w:jc w:val="center"/>
            </w:pPr>
            <w:r>
              <w:t>1500</w:t>
            </w:r>
          </w:p>
        </w:tc>
        <w:tc>
          <w:tcPr>
            <w:tcW w:w="567" w:type="dxa"/>
          </w:tcPr>
          <w:p w:rsidR="00DE2E6C" w:rsidRDefault="00DE2E6C">
            <w:pPr>
              <w:pStyle w:val="ConsPlusNormal"/>
              <w:jc w:val="center"/>
            </w:pPr>
            <w:r>
              <w:t>1500</w:t>
            </w:r>
          </w:p>
        </w:tc>
        <w:tc>
          <w:tcPr>
            <w:tcW w:w="709" w:type="dxa"/>
          </w:tcPr>
          <w:p w:rsidR="00DE2E6C" w:rsidRDefault="00DE2E6C">
            <w:pPr>
              <w:pStyle w:val="ConsPlusNormal"/>
              <w:jc w:val="center"/>
            </w:pPr>
            <w:r>
              <w:t>1500</w:t>
            </w:r>
          </w:p>
        </w:tc>
        <w:tc>
          <w:tcPr>
            <w:tcW w:w="425" w:type="dxa"/>
          </w:tcPr>
          <w:p w:rsidR="00DE2E6C" w:rsidRDefault="00DE2E6C">
            <w:pPr>
              <w:pStyle w:val="ConsPlusNormal"/>
              <w:jc w:val="center"/>
            </w:pPr>
            <w:r>
              <w:t>1500</w:t>
            </w:r>
          </w:p>
        </w:tc>
        <w:tc>
          <w:tcPr>
            <w:tcW w:w="425" w:type="dxa"/>
          </w:tcPr>
          <w:p w:rsidR="00DE2E6C" w:rsidRDefault="00DE2E6C">
            <w:pPr>
              <w:pStyle w:val="ConsPlusNormal"/>
              <w:jc w:val="center"/>
            </w:pPr>
            <w:r>
              <w:t>1500</w:t>
            </w:r>
          </w:p>
        </w:tc>
        <w:tc>
          <w:tcPr>
            <w:tcW w:w="425" w:type="dxa"/>
          </w:tcPr>
          <w:p w:rsidR="00DE2E6C" w:rsidRDefault="00DE2E6C">
            <w:pPr>
              <w:pStyle w:val="ConsPlusNormal"/>
              <w:jc w:val="center"/>
            </w:pPr>
            <w:r>
              <w:t>1500</w:t>
            </w:r>
          </w:p>
        </w:tc>
        <w:tc>
          <w:tcPr>
            <w:tcW w:w="425" w:type="dxa"/>
          </w:tcPr>
          <w:p w:rsidR="00DE2E6C" w:rsidRDefault="00DE2E6C">
            <w:pPr>
              <w:pStyle w:val="ConsPlusNormal"/>
              <w:jc w:val="center"/>
            </w:pPr>
            <w:r>
              <w:t>1500</w:t>
            </w:r>
          </w:p>
        </w:tc>
        <w:tc>
          <w:tcPr>
            <w:tcW w:w="567" w:type="dxa"/>
          </w:tcPr>
          <w:p w:rsidR="00DE2E6C" w:rsidRDefault="00DE2E6C">
            <w:pPr>
              <w:pStyle w:val="ConsPlusNormal"/>
              <w:jc w:val="center"/>
            </w:pPr>
            <w:r>
              <w:t>1500</w:t>
            </w:r>
          </w:p>
        </w:tc>
        <w:tc>
          <w:tcPr>
            <w:tcW w:w="567" w:type="dxa"/>
          </w:tcPr>
          <w:p w:rsidR="00DE2E6C" w:rsidRDefault="00DE2E6C">
            <w:pPr>
              <w:pStyle w:val="ConsPlusNormal"/>
              <w:jc w:val="center"/>
            </w:pPr>
            <w:r>
              <w:t>1500</w:t>
            </w:r>
          </w:p>
        </w:tc>
        <w:tc>
          <w:tcPr>
            <w:tcW w:w="425" w:type="dxa"/>
            <w:gridSpan w:val="2"/>
            <w:vMerge/>
          </w:tcPr>
          <w:p w:rsidR="00DE2E6C" w:rsidRDefault="00DE2E6C">
            <w:pPr>
              <w:pStyle w:val="ConsPlusNormal"/>
            </w:pPr>
          </w:p>
        </w:tc>
        <w:tc>
          <w:tcPr>
            <w:tcW w:w="567" w:type="dxa"/>
            <w:vMerge/>
          </w:tcPr>
          <w:p w:rsidR="00DE2E6C" w:rsidRDefault="00DE2E6C">
            <w:pPr>
              <w:pStyle w:val="ConsPlusNormal"/>
            </w:pPr>
          </w:p>
        </w:tc>
        <w:tc>
          <w:tcPr>
            <w:tcW w:w="709" w:type="dxa"/>
            <w:vMerge/>
          </w:tcPr>
          <w:p w:rsidR="00DE2E6C" w:rsidRDefault="00DE2E6C">
            <w:pPr>
              <w:pStyle w:val="ConsPlusNormal"/>
            </w:pPr>
          </w:p>
        </w:tc>
        <w:tc>
          <w:tcPr>
            <w:tcW w:w="709" w:type="dxa"/>
            <w:vMerge/>
          </w:tcPr>
          <w:p w:rsidR="00DE2E6C" w:rsidRDefault="00DE2E6C">
            <w:pPr>
              <w:pStyle w:val="ConsPlusNormal"/>
            </w:pPr>
          </w:p>
        </w:tc>
        <w:tc>
          <w:tcPr>
            <w:tcW w:w="708" w:type="dxa"/>
            <w:vMerge/>
          </w:tcPr>
          <w:p w:rsidR="00DE2E6C" w:rsidRDefault="00DE2E6C">
            <w:pPr>
              <w:pStyle w:val="ConsPlusNormal"/>
            </w:pPr>
          </w:p>
        </w:tc>
        <w:tc>
          <w:tcPr>
            <w:tcW w:w="709" w:type="dxa"/>
            <w:vMerge/>
          </w:tcPr>
          <w:p w:rsidR="00DE2E6C" w:rsidRDefault="00DE2E6C">
            <w:pPr>
              <w:pStyle w:val="ConsPlusNormal"/>
            </w:pPr>
          </w:p>
        </w:tc>
        <w:tc>
          <w:tcPr>
            <w:tcW w:w="708" w:type="dxa"/>
            <w:gridSpan w:val="2"/>
            <w:vMerge/>
          </w:tcPr>
          <w:p w:rsidR="00DE2E6C" w:rsidRDefault="00DE2E6C">
            <w:pPr>
              <w:pStyle w:val="ConsPlusNormal"/>
            </w:pPr>
          </w:p>
        </w:tc>
        <w:tc>
          <w:tcPr>
            <w:tcW w:w="709" w:type="dxa"/>
            <w:gridSpan w:val="2"/>
            <w:vMerge/>
          </w:tcPr>
          <w:p w:rsidR="00DE2E6C" w:rsidRDefault="00DE2E6C">
            <w:pPr>
              <w:pStyle w:val="ConsPlusNormal"/>
            </w:pPr>
          </w:p>
        </w:tc>
        <w:tc>
          <w:tcPr>
            <w:tcW w:w="710" w:type="dxa"/>
            <w:gridSpan w:val="2"/>
            <w:vMerge/>
          </w:tcPr>
          <w:p w:rsidR="00DE2E6C" w:rsidRDefault="00DE2E6C">
            <w:pPr>
              <w:pStyle w:val="ConsPlusNormal"/>
            </w:pPr>
          </w:p>
        </w:tc>
      </w:tr>
      <w:tr w:rsidR="00DE2E6C" w:rsidTr="00DE2E6C">
        <w:trPr>
          <w:gridAfter w:val="3"/>
          <w:wAfter w:w="255" w:type="dxa"/>
        </w:trPr>
        <w:tc>
          <w:tcPr>
            <w:tcW w:w="737" w:type="dxa"/>
            <w:vMerge w:val="restart"/>
          </w:tcPr>
          <w:p w:rsidR="00DE2E6C" w:rsidRDefault="00DE2E6C">
            <w:pPr>
              <w:pStyle w:val="ConsPlusNormal"/>
              <w:jc w:val="center"/>
            </w:pPr>
            <w:r>
              <w:t>41</w:t>
            </w:r>
          </w:p>
        </w:tc>
        <w:tc>
          <w:tcPr>
            <w:tcW w:w="1952" w:type="dxa"/>
            <w:vMerge w:val="restart"/>
          </w:tcPr>
          <w:p w:rsidR="00DE2E6C" w:rsidRDefault="00DE2E6C">
            <w:pPr>
              <w:pStyle w:val="ConsPlusNormal"/>
              <w:jc w:val="center"/>
            </w:pPr>
            <w:r>
              <w:t>Реализация инновационных образовательных проектов, программ и внедрения их результатов в практику</w:t>
            </w:r>
          </w:p>
        </w:tc>
        <w:tc>
          <w:tcPr>
            <w:tcW w:w="1701" w:type="dxa"/>
          </w:tcPr>
          <w:p w:rsidR="00DE2E6C" w:rsidRDefault="00DE2E6C">
            <w:pPr>
              <w:pStyle w:val="ConsPlusNormal"/>
              <w:jc w:val="center"/>
            </w:pPr>
            <w:r>
              <w:t>количество проектов и программ</w:t>
            </w:r>
          </w:p>
        </w:tc>
        <w:tc>
          <w:tcPr>
            <w:tcW w:w="567" w:type="dxa"/>
          </w:tcPr>
          <w:p w:rsidR="00DE2E6C" w:rsidRDefault="00DE2E6C">
            <w:pPr>
              <w:pStyle w:val="ConsPlusNormal"/>
              <w:jc w:val="center"/>
            </w:pPr>
            <w:r>
              <w:t>единица</w:t>
            </w:r>
          </w:p>
        </w:tc>
        <w:tc>
          <w:tcPr>
            <w:tcW w:w="425" w:type="dxa"/>
          </w:tcPr>
          <w:p w:rsidR="00DE2E6C" w:rsidRDefault="00DE2E6C">
            <w:pPr>
              <w:pStyle w:val="ConsPlusNormal"/>
              <w:jc w:val="center"/>
            </w:pPr>
            <w:r>
              <w:t>42</w:t>
            </w:r>
          </w:p>
        </w:tc>
        <w:tc>
          <w:tcPr>
            <w:tcW w:w="567" w:type="dxa"/>
          </w:tcPr>
          <w:p w:rsidR="00DE2E6C" w:rsidRDefault="00DE2E6C">
            <w:pPr>
              <w:pStyle w:val="ConsPlusNormal"/>
              <w:jc w:val="center"/>
            </w:pPr>
            <w:r>
              <w:t>46</w:t>
            </w:r>
          </w:p>
        </w:tc>
        <w:tc>
          <w:tcPr>
            <w:tcW w:w="709" w:type="dxa"/>
          </w:tcPr>
          <w:p w:rsidR="00DE2E6C" w:rsidRDefault="00DE2E6C">
            <w:pPr>
              <w:pStyle w:val="ConsPlusNormal"/>
              <w:jc w:val="center"/>
            </w:pPr>
            <w:r>
              <w:t>59</w:t>
            </w:r>
          </w:p>
        </w:tc>
        <w:tc>
          <w:tcPr>
            <w:tcW w:w="425" w:type="dxa"/>
          </w:tcPr>
          <w:p w:rsidR="00DE2E6C" w:rsidRDefault="00DE2E6C">
            <w:pPr>
              <w:pStyle w:val="ConsPlusNormal"/>
              <w:jc w:val="center"/>
            </w:pPr>
            <w:r>
              <w:t>46</w:t>
            </w:r>
          </w:p>
        </w:tc>
        <w:tc>
          <w:tcPr>
            <w:tcW w:w="425" w:type="dxa"/>
          </w:tcPr>
          <w:p w:rsidR="00DE2E6C" w:rsidRDefault="00DE2E6C">
            <w:pPr>
              <w:pStyle w:val="ConsPlusNormal"/>
              <w:jc w:val="center"/>
            </w:pPr>
            <w:r>
              <w:t>47</w:t>
            </w:r>
          </w:p>
        </w:tc>
        <w:tc>
          <w:tcPr>
            <w:tcW w:w="425" w:type="dxa"/>
          </w:tcPr>
          <w:p w:rsidR="00DE2E6C" w:rsidRDefault="00DE2E6C">
            <w:pPr>
              <w:pStyle w:val="ConsPlusNormal"/>
              <w:jc w:val="center"/>
            </w:pPr>
            <w:r>
              <w:t>45</w:t>
            </w:r>
          </w:p>
        </w:tc>
        <w:tc>
          <w:tcPr>
            <w:tcW w:w="425" w:type="dxa"/>
          </w:tcPr>
          <w:p w:rsidR="00DE2E6C" w:rsidRDefault="00DE2E6C">
            <w:pPr>
              <w:pStyle w:val="ConsPlusNormal"/>
              <w:jc w:val="center"/>
            </w:pPr>
            <w:r>
              <w:t>45</w:t>
            </w:r>
          </w:p>
        </w:tc>
        <w:tc>
          <w:tcPr>
            <w:tcW w:w="567" w:type="dxa"/>
          </w:tcPr>
          <w:p w:rsidR="00DE2E6C" w:rsidRDefault="00DE2E6C">
            <w:pPr>
              <w:pStyle w:val="ConsPlusNormal"/>
              <w:jc w:val="center"/>
            </w:pPr>
            <w:r>
              <w:t>45</w:t>
            </w:r>
          </w:p>
        </w:tc>
        <w:tc>
          <w:tcPr>
            <w:tcW w:w="567" w:type="dxa"/>
          </w:tcPr>
          <w:p w:rsidR="00DE2E6C" w:rsidRDefault="00DE2E6C">
            <w:pPr>
              <w:pStyle w:val="ConsPlusNormal"/>
              <w:jc w:val="center"/>
            </w:pPr>
            <w:r>
              <w:t>45</w:t>
            </w:r>
          </w:p>
        </w:tc>
        <w:tc>
          <w:tcPr>
            <w:tcW w:w="425" w:type="dxa"/>
            <w:gridSpan w:val="2"/>
            <w:vMerge w:val="restart"/>
          </w:tcPr>
          <w:p w:rsidR="00DE2E6C" w:rsidRDefault="00DE2E6C">
            <w:pPr>
              <w:pStyle w:val="ConsPlusNormal"/>
              <w:jc w:val="center"/>
            </w:pPr>
            <w:r>
              <w:t>4751,2</w:t>
            </w:r>
          </w:p>
        </w:tc>
        <w:tc>
          <w:tcPr>
            <w:tcW w:w="567" w:type="dxa"/>
            <w:vMerge w:val="restart"/>
          </w:tcPr>
          <w:p w:rsidR="00DE2E6C" w:rsidRDefault="00DE2E6C">
            <w:pPr>
              <w:pStyle w:val="ConsPlusNormal"/>
              <w:jc w:val="center"/>
            </w:pPr>
            <w:r>
              <w:t>4581,8</w:t>
            </w:r>
          </w:p>
        </w:tc>
        <w:tc>
          <w:tcPr>
            <w:tcW w:w="709" w:type="dxa"/>
            <w:vMerge w:val="restart"/>
          </w:tcPr>
          <w:p w:rsidR="00DE2E6C" w:rsidRDefault="00DE2E6C">
            <w:pPr>
              <w:pStyle w:val="ConsPlusNormal"/>
              <w:jc w:val="center"/>
            </w:pPr>
            <w:r>
              <w:t>7230,8</w:t>
            </w:r>
          </w:p>
        </w:tc>
        <w:tc>
          <w:tcPr>
            <w:tcW w:w="709" w:type="dxa"/>
            <w:vMerge w:val="restart"/>
          </w:tcPr>
          <w:p w:rsidR="00DE2E6C" w:rsidRDefault="00DE2E6C">
            <w:pPr>
              <w:pStyle w:val="ConsPlusNormal"/>
              <w:jc w:val="center"/>
            </w:pPr>
            <w:r>
              <w:t>5671,6</w:t>
            </w:r>
          </w:p>
        </w:tc>
        <w:tc>
          <w:tcPr>
            <w:tcW w:w="708" w:type="dxa"/>
            <w:vMerge w:val="restart"/>
          </w:tcPr>
          <w:p w:rsidR="00DE2E6C" w:rsidRDefault="00DE2E6C">
            <w:pPr>
              <w:pStyle w:val="ConsPlusNormal"/>
              <w:jc w:val="center"/>
            </w:pPr>
            <w:r>
              <w:t>6081,5</w:t>
            </w:r>
          </w:p>
        </w:tc>
        <w:tc>
          <w:tcPr>
            <w:tcW w:w="709" w:type="dxa"/>
            <w:vMerge w:val="restart"/>
          </w:tcPr>
          <w:p w:rsidR="00DE2E6C" w:rsidRDefault="00DE2E6C">
            <w:pPr>
              <w:pStyle w:val="ConsPlusNormal"/>
              <w:jc w:val="center"/>
            </w:pPr>
            <w:r>
              <w:t>6245,9</w:t>
            </w:r>
          </w:p>
        </w:tc>
        <w:tc>
          <w:tcPr>
            <w:tcW w:w="708" w:type="dxa"/>
            <w:gridSpan w:val="2"/>
            <w:vMerge w:val="restart"/>
          </w:tcPr>
          <w:p w:rsidR="00DE2E6C" w:rsidRDefault="00DE2E6C">
            <w:pPr>
              <w:pStyle w:val="ConsPlusNormal"/>
              <w:jc w:val="center"/>
            </w:pPr>
            <w:r>
              <w:t>6245,9</w:t>
            </w:r>
          </w:p>
        </w:tc>
        <w:tc>
          <w:tcPr>
            <w:tcW w:w="709" w:type="dxa"/>
            <w:gridSpan w:val="2"/>
            <w:vMerge w:val="restart"/>
          </w:tcPr>
          <w:p w:rsidR="00DE2E6C" w:rsidRDefault="00DE2E6C">
            <w:pPr>
              <w:pStyle w:val="ConsPlusNormal"/>
              <w:jc w:val="center"/>
            </w:pPr>
            <w:r>
              <w:t>6245,9</w:t>
            </w:r>
          </w:p>
        </w:tc>
        <w:tc>
          <w:tcPr>
            <w:tcW w:w="710" w:type="dxa"/>
            <w:gridSpan w:val="2"/>
            <w:vMerge w:val="restart"/>
          </w:tcPr>
          <w:p w:rsidR="00DE2E6C" w:rsidRDefault="00DE2E6C">
            <w:pPr>
              <w:pStyle w:val="ConsPlusNormal"/>
              <w:jc w:val="center"/>
            </w:pPr>
            <w:r>
              <w:t>6245,9</w:t>
            </w:r>
          </w:p>
        </w:tc>
      </w:tr>
      <w:tr w:rsidR="00DE2E6C" w:rsidTr="00DE2E6C">
        <w:trPr>
          <w:gridAfter w:val="3"/>
          <w:wAfter w:w="255" w:type="dxa"/>
        </w:trPr>
        <w:tc>
          <w:tcPr>
            <w:tcW w:w="737" w:type="dxa"/>
            <w:vMerge/>
          </w:tcPr>
          <w:p w:rsidR="00DE2E6C" w:rsidRDefault="00DE2E6C">
            <w:pPr>
              <w:pStyle w:val="ConsPlusNormal"/>
            </w:pPr>
          </w:p>
        </w:tc>
        <w:tc>
          <w:tcPr>
            <w:tcW w:w="1952" w:type="dxa"/>
            <w:vMerge/>
          </w:tcPr>
          <w:p w:rsidR="00DE2E6C" w:rsidRDefault="00DE2E6C">
            <w:pPr>
              <w:pStyle w:val="ConsPlusNormal"/>
            </w:pPr>
          </w:p>
        </w:tc>
        <w:tc>
          <w:tcPr>
            <w:tcW w:w="1701" w:type="dxa"/>
          </w:tcPr>
          <w:p w:rsidR="00DE2E6C" w:rsidRDefault="00DE2E6C">
            <w:pPr>
              <w:pStyle w:val="ConsPlusNormal"/>
              <w:jc w:val="center"/>
            </w:pPr>
            <w:r>
              <w:t>количество разработанных документов</w:t>
            </w:r>
          </w:p>
        </w:tc>
        <w:tc>
          <w:tcPr>
            <w:tcW w:w="567" w:type="dxa"/>
          </w:tcPr>
          <w:p w:rsidR="00DE2E6C" w:rsidRDefault="00DE2E6C">
            <w:pPr>
              <w:pStyle w:val="ConsPlusNormal"/>
              <w:jc w:val="center"/>
            </w:pPr>
            <w:r>
              <w:t>единица</w:t>
            </w:r>
          </w:p>
        </w:tc>
        <w:tc>
          <w:tcPr>
            <w:tcW w:w="425" w:type="dxa"/>
          </w:tcPr>
          <w:p w:rsidR="00DE2E6C" w:rsidRDefault="00DE2E6C">
            <w:pPr>
              <w:pStyle w:val="ConsPlusNormal"/>
              <w:jc w:val="center"/>
            </w:pPr>
            <w:r>
              <w:t>82</w:t>
            </w:r>
          </w:p>
        </w:tc>
        <w:tc>
          <w:tcPr>
            <w:tcW w:w="567" w:type="dxa"/>
          </w:tcPr>
          <w:p w:rsidR="00DE2E6C" w:rsidRDefault="00DE2E6C">
            <w:pPr>
              <w:pStyle w:val="ConsPlusNormal"/>
              <w:jc w:val="center"/>
            </w:pPr>
            <w:r>
              <w:t>81</w:t>
            </w:r>
          </w:p>
        </w:tc>
        <w:tc>
          <w:tcPr>
            <w:tcW w:w="709" w:type="dxa"/>
          </w:tcPr>
          <w:p w:rsidR="00DE2E6C" w:rsidRDefault="00DE2E6C">
            <w:pPr>
              <w:pStyle w:val="ConsPlusNormal"/>
              <w:jc w:val="center"/>
            </w:pPr>
            <w:r>
              <w:t>116</w:t>
            </w:r>
          </w:p>
        </w:tc>
        <w:tc>
          <w:tcPr>
            <w:tcW w:w="425" w:type="dxa"/>
          </w:tcPr>
          <w:p w:rsidR="00DE2E6C" w:rsidRDefault="00DE2E6C">
            <w:pPr>
              <w:pStyle w:val="ConsPlusNormal"/>
              <w:jc w:val="center"/>
            </w:pPr>
            <w:r>
              <w:t>83</w:t>
            </w:r>
          </w:p>
        </w:tc>
        <w:tc>
          <w:tcPr>
            <w:tcW w:w="425" w:type="dxa"/>
          </w:tcPr>
          <w:p w:rsidR="00DE2E6C" w:rsidRDefault="00DE2E6C">
            <w:pPr>
              <w:pStyle w:val="ConsPlusNormal"/>
              <w:jc w:val="center"/>
            </w:pPr>
            <w:r>
              <w:t>85</w:t>
            </w:r>
          </w:p>
        </w:tc>
        <w:tc>
          <w:tcPr>
            <w:tcW w:w="425" w:type="dxa"/>
          </w:tcPr>
          <w:p w:rsidR="00DE2E6C" w:rsidRDefault="00DE2E6C">
            <w:pPr>
              <w:pStyle w:val="ConsPlusNormal"/>
              <w:jc w:val="center"/>
            </w:pPr>
            <w:r>
              <w:t>83</w:t>
            </w:r>
          </w:p>
        </w:tc>
        <w:tc>
          <w:tcPr>
            <w:tcW w:w="425" w:type="dxa"/>
          </w:tcPr>
          <w:p w:rsidR="00DE2E6C" w:rsidRDefault="00DE2E6C">
            <w:pPr>
              <w:pStyle w:val="ConsPlusNormal"/>
              <w:jc w:val="center"/>
            </w:pPr>
            <w:r>
              <w:t>83</w:t>
            </w:r>
          </w:p>
        </w:tc>
        <w:tc>
          <w:tcPr>
            <w:tcW w:w="567" w:type="dxa"/>
          </w:tcPr>
          <w:p w:rsidR="00DE2E6C" w:rsidRDefault="00DE2E6C">
            <w:pPr>
              <w:pStyle w:val="ConsPlusNormal"/>
              <w:jc w:val="center"/>
            </w:pPr>
            <w:r>
              <w:t>83</w:t>
            </w:r>
          </w:p>
        </w:tc>
        <w:tc>
          <w:tcPr>
            <w:tcW w:w="567" w:type="dxa"/>
          </w:tcPr>
          <w:p w:rsidR="00DE2E6C" w:rsidRDefault="00DE2E6C">
            <w:pPr>
              <w:pStyle w:val="ConsPlusNormal"/>
              <w:jc w:val="center"/>
            </w:pPr>
            <w:r>
              <w:t>83</w:t>
            </w:r>
          </w:p>
        </w:tc>
        <w:tc>
          <w:tcPr>
            <w:tcW w:w="425" w:type="dxa"/>
            <w:gridSpan w:val="2"/>
            <w:vMerge/>
          </w:tcPr>
          <w:p w:rsidR="00DE2E6C" w:rsidRDefault="00DE2E6C">
            <w:pPr>
              <w:pStyle w:val="ConsPlusNormal"/>
            </w:pPr>
          </w:p>
        </w:tc>
        <w:tc>
          <w:tcPr>
            <w:tcW w:w="567" w:type="dxa"/>
            <w:vMerge/>
          </w:tcPr>
          <w:p w:rsidR="00DE2E6C" w:rsidRDefault="00DE2E6C">
            <w:pPr>
              <w:pStyle w:val="ConsPlusNormal"/>
            </w:pPr>
          </w:p>
        </w:tc>
        <w:tc>
          <w:tcPr>
            <w:tcW w:w="709" w:type="dxa"/>
            <w:vMerge/>
          </w:tcPr>
          <w:p w:rsidR="00DE2E6C" w:rsidRDefault="00DE2E6C">
            <w:pPr>
              <w:pStyle w:val="ConsPlusNormal"/>
            </w:pPr>
          </w:p>
        </w:tc>
        <w:tc>
          <w:tcPr>
            <w:tcW w:w="709" w:type="dxa"/>
            <w:vMerge/>
          </w:tcPr>
          <w:p w:rsidR="00DE2E6C" w:rsidRDefault="00DE2E6C">
            <w:pPr>
              <w:pStyle w:val="ConsPlusNormal"/>
            </w:pPr>
          </w:p>
        </w:tc>
        <w:tc>
          <w:tcPr>
            <w:tcW w:w="708" w:type="dxa"/>
            <w:vMerge/>
          </w:tcPr>
          <w:p w:rsidR="00DE2E6C" w:rsidRDefault="00DE2E6C">
            <w:pPr>
              <w:pStyle w:val="ConsPlusNormal"/>
            </w:pPr>
          </w:p>
        </w:tc>
        <w:tc>
          <w:tcPr>
            <w:tcW w:w="709" w:type="dxa"/>
            <w:vMerge/>
          </w:tcPr>
          <w:p w:rsidR="00DE2E6C" w:rsidRDefault="00DE2E6C">
            <w:pPr>
              <w:pStyle w:val="ConsPlusNormal"/>
            </w:pPr>
          </w:p>
        </w:tc>
        <w:tc>
          <w:tcPr>
            <w:tcW w:w="708" w:type="dxa"/>
            <w:gridSpan w:val="2"/>
            <w:vMerge/>
          </w:tcPr>
          <w:p w:rsidR="00DE2E6C" w:rsidRDefault="00DE2E6C">
            <w:pPr>
              <w:pStyle w:val="ConsPlusNormal"/>
            </w:pPr>
          </w:p>
        </w:tc>
        <w:tc>
          <w:tcPr>
            <w:tcW w:w="709" w:type="dxa"/>
            <w:gridSpan w:val="2"/>
            <w:vMerge/>
          </w:tcPr>
          <w:p w:rsidR="00DE2E6C" w:rsidRDefault="00DE2E6C">
            <w:pPr>
              <w:pStyle w:val="ConsPlusNormal"/>
            </w:pPr>
          </w:p>
        </w:tc>
        <w:tc>
          <w:tcPr>
            <w:tcW w:w="710" w:type="dxa"/>
            <w:gridSpan w:val="2"/>
            <w:vMerge/>
          </w:tcPr>
          <w:p w:rsidR="00DE2E6C" w:rsidRDefault="00DE2E6C">
            <w:pPr>
              <w:pStyle w:val="ConsPlusNormal"/>
            </w:pPr>
          </w:p>
        </w:tc>
      </w:tr>
      <w:tr w:rsidR="00DE2E6C" w:rsidTr="00DE2E6C">
        <w:trPr>
          <w:gridAfter w:val="3"/>
          <w:wAfter w:w="255" w:type="dxa"/>
        </w:trPr>
        <w:tc>
          <w:tcPr>
            <w:tcW w:w="737" w:type="dxa"/>
          </w:tcPr>
          <w:p w:rsidR="00DE2E6C" w:rsidRDefault="00DE2E6C">
            <w:pPr>
              <w:pStyle w:val="ConsPlusNormal"/>
              <w:jc w:val="center"/>
            </w:pPr>
            <w:r>
              <w:t>42</w:t>
            </w:r>
          </w:p>
        </w:tc>
        <w:tc>
          <w:tcPr>
            <w:tcW w:w="1952" w:type="dxa"/>
          </w:tcPr>
          <w:p w:rsidR="00DE2E6C" w:rsidRDefault="00DE2E6C">
            <w:pPr>
              <w:pStyle w:val="ConsPlusNormal"/>
              <w:jc w:val="center"/>
            </w:pPr>
            <w:r>
              <w:t>Проведение мониторинга</w:t>
            </w:r>
          </w:p>
        </w:tc>
        <w:tc>
          <w:tcPr>
            <w:tcW w:w="1701" w:type="dxa"/>
          </w:tcPr>
          <w:p w:rsidR="00DE2E6C" w:rsidRDefault="00DE2E6C">
            <w:pPr>
              <w:pStyle w:val="ConsPlusNormal"/>
              <w:jc w:val="center"/>
            </w:pPr>
            <w:r>
              <w:t>количество разработанных отчетов</w:t>
            </w:r>
          </w:p>
        </w:tc>
        <w:tc>
          <w:tcPr>
            <w:tcW w:w="567" w:type="dxa"/>
          </w:tcPr>
          <w:p w:rsidR="00DE2E6C" w:rsidRDefault="00DE2E6C">
            <w:pPr>
              <w:pStyle w:val="ConsPlusNormal"/>
              <w:jc w:val="center"/>
            </w:pPr>
            <w:r>
              <w:t>единица</w:t>
            </w:r>
          </w:p>
        </w:tc>
        <w:tc>
          <w:tcPr>
            <w:tcW w:w="425" w:type="dxa"/>
          </w:tcPr>
          <w:p w:rsidR="00DE2E6C" w:rsidRDefault="00DE2E6C">
            <w:pPr>
              <w:pStyle w:val="ConsPlusNormal"/>
              <w:jc w:val="center"/>
            </w:pPr>
            <w:r>
              <w:t>12</w:t>
            </w:r>
          </w:p>
        </w:tc>
        <w:tc>
          <w:tcPr>
            <w:tcW w:w="567" w:type="dxa"/>
          </w:tcPr>
          <w:p w:rsidR="00DE2E6C" w:rsidRDefault="00DE2E6C">
            <w:pPr>
              <w:pStyle w:val="ConsPlusNormal"/>
              <w:jc w:val="center"/>
            </w:pPr>
            <w:r>
              <w:t>12</w:t>
            </w:r>
          </w:p>
        </w:tc>
        <w:tc>
          <w:tcPr>
            <w:tcW w:w="709" w:type="dxa"/>
          </w:tcPr>
          <w:p w:rsidR="00DE2E6C" w:rsidRDefault="00DE2E6C">
            <w:pPr>
              <w:pStyle w:val="ConsPlusNormal"/>
              <w:jc w:val="center"/>
            </w:pPr>
            <w:r>
              <w:t>12</w:t>
            </w:r>
          </w:p>
        </w:tc>
        <w:tc>
          <w:tcPr>
            <w:tcW w:w="425" w:type="dxa"/>
          </w:tcPr>
          <w:p w:rsidR="00DE2E6C" w:rsidRDefault="00DE2E6C">
            <w:pPr>
              <w:pStyle w:val="ConsPlusNormal"/>
              <w:jc w:val="center"/>
            </w:pPr>
            <w:r>
              <w:t>-</w:t>
            </w:r>
          </w:p>
        </w:tc>
        <w:tc>
          <w:tcPr>
            <w:tcW w:w="425" w:type="dxa"/>
          </w:tcPr>
          <w:p w:rsidR="00DE2E6C" w:rsidRDefault="00DE2E6C">
            <w:pPr>
              <w:pStyle w:val="ConsPlusNormal"/>
              <w:jc w:val="center"/>
            </w:pPr>
            <w:r>
              <w:t>-</w:t>
            </w:r>
          </w:p>
        </w:tc>
        <w:tc>
          <w:tcPr>
            <w:tcW w:w="425" w:type="dxa"/>
          </w:tcPr>
          <w:p w:rsidR="00DE2E6C" w:rsidRDefault="00DE2E6C">
            <w:pPr>
              <w:pStyle w:val="ConsPlusNormal"/>
              <w:jc w:val="center"/>
            </w:pPr>
            <w:r>
              <w:t>-</w:t>
            </w:r>
          </w:p>
        </w:tc>
        <w:tc>
          <w:tcPr>
            <w:tcW w:w="425" w:type="dxa"/>
          </w:tcPr>
          <w:p w:rsidR="00DE2E6C" w:rsidRDefault="00DE2E6C">
            <w:pPr>
              <w:pStyle w:val="ConsPlusNormal"/>
              <w:jc w:val="center"/>
            </w:pPr>
            <w:r>
              <w:t>-</w:t>
            </w:r>
          </w:p>
        </w:tc>
        <w:tc>
          <w:tcPr>
            <w:tcW w:w="567" w:type="dxa"/>
          </w:tcPr>
          <w:p w:rsidR="00DE2E6C" w:rsidRDefault="00DE2E6C">
            <w:pPr>
              <w:pStyle w:val="ConsPlusNormal"/>
              <w:jc w:val="center"/>
            </w:pPr>
            <w:r>
              <w:t>-</w:t>
            </w:r>
          </w:p>
        </w:tc>
        <w:tc>
          <w:tcPr>
            <w:tcW w:w="567" w:type="dxa"/>
          </w:tcPr>
          <w:p w:rsidR="00DE2E6C" w:rsidRDefault="00DE2E6C">
            <w:pPr>
              <w:pStyle w:val="ConsPlusNormal"/>
              <w:jc w:val="center"/>
            </w:pPr>
            <w:r>
              <w:t>-</w:t>
            </w:r>
          </w:p>
        </w:tc>
        <w:tc>
          <w:tcPr>
            <w:tcW w:w="425" w:type="dxa"/>
            <w:gridSpan w:val="2"/>
          </w:tcPr>
          <w:p w:rsidR="00DE2E6C" w:rsidRDefault="00DE2E6C">
            <w:pPr>
              <w:pStyle w:val="ConsPlusNormal"/>
              <w:jc w:val="center"/>
            </w:pPr>
            <w:r>
              <w:t>78,9</w:t>
            </w:r>
          </w:p>
        </w:tc>
        <w:tc>
          <w:tcPr>
            <w:tcW w:w="567" w:type="dxa"/>
          </w:tcPr>
          <w:p w:rsidR="00DE2E6C" w:rsidRDefault="00DE2E6C">
            <w:pPr>
              <w:pStyle w:val="ConsPlusNormal"/>
              <w:jc w:val="center"/>
            </w:pPr>
            <w:r>
              <w:t>70,2</w:t>
            </w:r>
          </w:p>
        </w:tc>
        <w:tc>
          <w:tcPr>
            <w:tcW w:w="709" w:type="dxa"/>
          </w:tcPr>
          <w:p w:rsidR="00DE2E6C" w:rsidRDefault="00DE2E6C">
            <w:pPr>
              <w:pStyle w:val="ConsPlusNormal"/>
              <w:jc w:val="center"/>
            </w:pPr>
            <w:r>
              <w:t>75,2</w:t>
            </w:r>
          </w:p>
        </w:tc>
        <w:tc>
          <w:tcPr>
            <w:tcW w:w="709" w:type="dxa"/>
          </w:tcPr>
          <w:p w:rsidR="00DE2E6C" w:rsidRDefault="00DE2E6C">
            <w:pPr>
              <w:pStyle w:val="ConsPlusNormal"/>
              <w:jc w:val="center"/>
            </w:pPr>
            <w:r>
              <w:t>-</w:t>
            </w:r>
          </w:p>
        </w:tc>
        <w:tc>
          <w:tcPr>
            <w:tcW w:w="708"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708" w:type="dxa"/>
            <w:gridSpan w:val="2"/>
          </w:tcPr>
          <w:p w:rsidR="00DE2E6C" w:rsidRDefault="00DE2E6C">
            <w:pPr>
              <w:pStyle w:val="ConsPlusNormal"/>
              <w:jc w:val="center"/>
            </w:pPr>
            <w:r>
              <w:t>-</w:t>
            </w:r>
          </w:p>
        </w:tc>
        <w:tc>
          <w:tcPr>
            <w:tcW w:w="709" w:type="dxa"/>
            <w:gridSpan w:val="2"/>
          </w:tcPr>
          <w:p w:rsidR="00DE2E6C" w:rsidRDefault="00DE2E6C">
            <w:pPr>
              <w:pStyle w:val="ConsPlusNormal"/>
              <w:jc w:val="center"/>
            </w:pPr>
            <w:r>
              <w:t>-</w:t>
            </w:r>
          </w:p>
        </w:tc>
        <w:tc>
          <w:tcPr>
            <w:tcW w:w="710" w:type="dxa"/>
            <w:gridSpan w:val="2"/>
          </w:tcPr>
          <w:p w:rsidR="00DE2E6C" w:rsidRDefault="00DE2E6C">
            <w:pPr>
              <w:pStyle w:val="ConsPlusNormal"/>
              <w:jc w:val="center"/>
            </w:pPr>
            <w:r>
              <w:t>-</w:t>
            </w:r>
          </w:p>
        </w:tc>
      </w:tr>
      <w:tr w:rsidR="00DE2E6C" w:rsidTr="00DE2E6C">
        <w:trPr>
          <w:gridAfter w:val="3"/>
          <w:wAfter w:w="255" w:type="dxa"/>
        </w:trPr>
        <w:tc>
          <w:tcPr>
            <w:tcW w:w="737" w:type="dxa"/>
            <w:vMerge w:val="restart"/>
          </w:tcPr>
          <w:p w:rsidR="00DE2E6C" w:rsidRDefault="00DE2E6C">
            <w:pPr>
              <w:pStyle w:val="ConsPlusNormal"/>
              <w:jc w:val="center"/>
            </w:pPr>
            <w:r>
              <w:t>43</w:t>
            </w:r>
          </w:p>
        </w:tc>
        <w:tc>
          <w:tcPr>
            <w:tcW w:w="1952" w:type="dxa"/>
            <w:vMerge w:val="restart"/>
          </w:tcPr>
          <w:p w:rsidR="00DE2E6C" w:rsidRDefault="00DE2E6C">
            <w:pPr>
              <w:pStyle w:val="ConsPlusNormal"/>
              <w:jc w:val="center"/>
            </w:pPr>
            <w:r>
              <w:t xml:space="preserve">Организация общественно значимых </w:t>
            </w:r>
            <w:r>
              <w:lastRenderedPageBreak/>
              <w:t>мероприятий в сфере образования, науки и молодежной политики</w:t>
            </w:r>
          </w:p>
        </w:tc>
        <w:tc>
          <w:tcPr>
            <w:tcW w:w="1701" w:type="dxa"/>
          </w:tcPr>
          <w:p w:rsidR="00DE2E6C" w:rsidRDefault="00DE2E6C">
            <w:pPr>
              <w:pStyle w:val="ConsPlusNormal"/>
              <w:jc w:val="center"/>
            </w:pPr>
            <w:r>
              <w:lastRenderedPageBreak/>
              <w:t>количество участников мероприятий</w:t>
            </w:r>
          </w:p>
        </w:tc>
        <w:tc>
          <w:tcPr>
            <w:tcW w:w="567" w:type="dxa"/>
          </w:tcPr>
          <w:p w:rsidR="00DE2E6C" w:rsidRDefault="00DE2E6C">
            <w:pPr>
              <w:pStyle w:val="ConsPlusNormal"/>
              <w:jc w:val="center"/>
            </w:pPr>
            <w:r>
              <w:t>человек</w:t>
            </w:r>
          </w:p>
        </w:tc>
        <w:tc>
          <w:tcPr>
            <w:tcW w:w="425" w:type="dxa"/>
          </w:tcPr>
          <w:p w:rsidR="00DE2E6C" w:rsidRDefault="00DE2E6C">
            <w:pPr>
              <w:pStyle w:val="ConsPlusNormal"/>
              <w:jc w:val="center"/>
            </w:pPr>
            <w:r>
              <w:t>10100</w:t>
            </w:r>
          </w:p>
        </w:tc>
        <w:tc>
          <w:tcPr>
            <w:tcW w:w="567" w:type="dxa"/>
          </w:tcPr>
          <w:p w:rsidR="00DE2E6C" w:rsidRDefault="00DE2E6C">
            <w:pPr>
              <w:pStyle w:val="ConsPlusNormal"/>
              <w:jc w:val="center"/>
            </w:pPr>
            <w:r>
              <w:t>14100</w:t>
            </w:r>
          </w:p>
        </w:tc>
        <w:tc>
          <w:tcPr>
            <w:tcW w:w="709" w:type="dxa"/>
          </w:tcPr>
          <w:p w:rsidR="00DE2E6C" w:rsidRDefault="00DE2E6C">
            <w:pPr>
              <w:pStyle w:val="ConsPlusNormal"/>
              <w:jc w:val="center"/>
            </w:pPr>
            <w:r>
              <w:t>14100</w:t>
            </w:r>
          </w:p>
        </w:tc>
        <w:tc>
          <w:tcPr>
            <w:tcW w:w="425" w:type="dxa"/>
          </w:tcPr>
          <w:p w:rsidR="00DE2E6C" w:rsidRDefault="00DE2E6C">
            <w:pPr>
              <w:pStyle w:val="ConsPlusNormal"/>
              <w:jc w:val="center"/>
            </w:pPr>
            <w:r>
              <w:t>500</w:t>
            </w:r>
          </w:p>
        </w:tc>
        <w:tc>
          <w:tcPr>
            <w:tcW w:w="425" w:type="dxa"/>
          </w:tcPr>
          <w:p w:rsidR="00DE2E6C" w:rsidRDefault="00DE2E6C">
            <w:pPr>
              <w:pStyle w:val="ConsPlusNormal"/>
              <w:jc w:val="center"/>
            </w:pPr>
            <w:r>
              <w:t>500</w:t>
            </w:r>
          </w:p>
        </w:tc>
        <w:tc>
          <w:tcPr>
            <w:tcW w:w="425" w:type="dxa"/>
          </w:tcPr>
          <w:p w:rsidR="00DE2E6C" w:rsidRDefault="00DE2E6C">
            <w:pPr>
              <w:pStyle w:val="ConsPlusNormal"/>
              <w:jc w:val="center"/>
            </w:pPr>
            <w:r>
              <w:t>500</w:t>
            </w:r>
          </w:p>
        </w:tc>
        <w:tc>
          <w:tcPr>
            <w:tcW w:w="425" w:type="dxa"/>
          </w:tcPr>
          <w:p w:rsidR="00DE2E6C" w:rsidRDefault="00DE2E6C">
            <w:pPr>
              <w:pStyle w:val="ConsPlusNormal"/>
              <w:jc w:val="center"/>
            </w:pPr>
            <w:r>
              <w:t>500</w:t>
            </w:r>
          </w:p>
        </w:tc>
        <w:tc>
          <w:tcPr>
            <w:tcW w:w="567" w:type="dxa"/>
          </w:tcPr>
          <w:p w:rsidR="00DE2E6C" w:rsidRDefault="00DE2E6C">
            <w:pPr>
              <w:pStyle w:val="ConsPlusNormal"/>
              <w:jc w:val="center"/>
            </w:pPr>
            <w:r>
              <w:t>500</w:t>
            </w:r>
          </w:p>
        </w:tc>
        <w:tc>
          <w:tcPr>
            <w:tcW w:w="567" w:type="dxa"/>
          </w:tcPr>
          <w:p w:rsidR="00DE2E6C" w:rsidRDefault="00DE2E6C">
            <w:pPr>
              <w:pStyle w:val="ConsPlusNormal"/>
              <w:jc w:val="center"/>
            </w:pPr>
            <w:r>
              <w:t>500</w:t>
            </w:r>
          </w:p>
        </w:tc>
        <w:tc>
          <w:tcPr>
            <w:tcW w:w="425" w:type="dxa"/>
            <w:gridSpan w:val="2"/>
            <w:vMerge w:val="restart"/>
          </w:tcPr>
          <w:p w:rsidR="00DE2E6C" w:rsidRDefault="00DE2E6C">
            <w:pPr>
              <w:pStyle w:val="ConsPlusNormal"/>
              <w:jc w:val="center"/>
            </w:pPr>
            <w:r>
              <w:t>2020,9</w:t>
            </w:r>
          </w:p>
        </w:tc>
        <w:tc>
          <w:tcPr>
            <w:tcW w:w="567" w:type="dxa"/>
            <w:vMerge w:val="restart"/>
          </w:tcPr>
          <w:p w:rsidR="00DE2E6C" w:rsidRDefault="00DE2E6C">
            <w:pPr>
              <w:pStyle w:val="ConsPlusNormal"/>
              <w:jc w:val="center"/>
            </w:pPr>
            <w:r>
              <w:t>2056,4</w:t>
            </w:r>
          </w:p>
        </w:tc>
        <w:tc>
          <w:tcPr>
            <w:tcW w:w="709" w:type="dxa"/>
            <w:vMerge w:val="restart"/>
          </w:tcPr>
          <w:p w:rsidR="00DE2E6C" w:rsidRDefault="00DE2E6C">
            <w:pPr>
              <w:pStyle w:val="ConsPlusNormal"/>
              <w:jc w:val="center"/>
            </w:pPr>
            <w:r>
              <w:t>3462,8</w:t>
            </w:r>
          </w:p>
        </w:tc>
        <w:tc>
          <w:tcPr>
            <w:tcW w:w="709" w:type="dxa"/>
            <w:vMerge w:val="restart"/>
          </w:tcPr>
          <w:p w:rsidR="00DE2E6C" w:rsidRDefault="00DE2E6C">
            <w:pPr>
              <w:pStyle w:val="ConsPlusNormal"/>
              <w:jc w:val="center"/>
            </w:pPr>
            <w:r>
              <w:t>1628,6</w:t>
            </w:r>
          </w:p>
        </w:tc>
        <w:tc>
          <w:tcPr>
            <w:tcW w:w="708" w:type="dxa"/>
            <w:vMerge w:val="restart"/>
          </w:tcPr>
          <w:p w:rsidR="00DE2E6C" w:rsidRDefault="00DE2E6C">
            <w:pPr>
              <w:pStyle w:val="ConsPlusNormal"/>
              <w:jc w:val="center"/>
            </w:pPr>
            <w:r>
              <w:t>1713,7</w:t>
            </w:r>
          </w:p>
        </w:tc>
        <w:tc>
          <w:tcPr>
            <w:tcW w:w="709" w:type="dxa"/>
            <w:vMerge w:val="restart"/>
          </w:tcPr>
          <w:p w:rsidR="00DE2E6C" w:rsidRDefault="00DE2E6C">
            <w:pPr>
              <w:pStyle w:val="ConsPlusNormal"/>
              <w:jc w:val="center"/>
            </w:pPr>
            <w:r>
              <w:t>1817,1</w:t>
            </w:r>
          </w:p>
        </w:tc>
        <w:tc>
          <w:tcPr>
            <w:tcW w:w="708" w:type="dxa"/>
            <w:gridSpan w:val="2"/>
            <w:vMerge w:val="restart"/>
          </w:tcPr>
          <w:p w:rsidR="00DE2E6C" w:rsidRDefault="00DE2E6C">
            <w:pPr>
              <w:pStyle w:val="ConsPlusNormal"/>
              <w:jc w:val="center"/>
            </w:pPr>
            <w:r>
              <w:t>1817,1</w:t>
            </w:r>
          </w:p>
        </w:tc>
        <w:tc>
          <w:tcPr>
            <w:tcW w:w="709" w:type="dxa"/>
            <w:gridSpan w:val="2"/>
            <w:vMerge w:val="restart"/>
          </w:tcPr>
          <w:p w:rsidR="00DE2E6C" w:rsidRDefault="00DE2E6C">
            <w:pPr>
              <w:pStyle w:val="ConsPlusNormal"/>
              <w:jc w:val="center"/>
            </w:pPr>
            <w:r>
              <w:t>1817,1</w:t>
            </w:r>
          </w:p>
        </w:tc>
        <w:tc>
          <w:tcPr>
            <w:tcW w:w="710" w:type="dxa"/>
            <w:gridSpan w:val="2"/>
            <w:vMerge w:val="restart"/>
          </w:tcPr>
          <w:p w:rsidR="00DE2E6C" w:rsidRDefault="00DE2E6C">
            <w:pPr>
              <w:pStyle w:val="ConsPlusNormal"/>
              <w:jc w:val="center"/>
            </w:pPr>
            <w:r>
              <w:t>1817,1</w:t>
            </w:r>
          </w:p>
        </w:tc>
      </w:tr>
      <w:tr w:rsidR="00DE2E6C" w:rsidTr="00DE2E6C">
        <w:trPr>
          <w:gridAfter w:val="3"/>
          <w:wAfter w:w="255" w:type="dxa"/>
        </w:trPr>
        <w:tc>
          <w:tcPr>
            <w:tcW w:w="737" w:type="dxa"/>
            <w:vMerge/>
          </w:tcPr>
          <w:p w:rsidR="00DE2E6C" w:rsidRDefault="00DE2E6C">
            <w:pPr>
              <w:pStyle w:val="ConsPlusNormal"/>
            </w:pPr>
          </w:p>
        </w:tc>
        <w:tc>
          <w:tcPr>
            <w:tcW w:w="1952" w:type="dxa"/>
            <w:vMerge/>
          </w:tcPr>
          <w:p w:rsidR="00DE2E6C" w:rsidRDefault="00DE2E6C">
            <w:pPr>
              <w:pStyle w:val="ConsPlusNormal"/>
            </w:pPr>
          </w:p>
        </w:tc>
        <w:tc>
          <w:tcPr>
            <w:tcW w:w="1701" w:type="dxa"/>
          </w:tcPr>
          <w:p w:rsidR="00DE2E6C" w:rsidRDefault="00DE2E6C">
            <w:pPr>
              <w:pStyle w:val="ConsPlusNormal"/>
              <w:jc w:val="center"/>
            </w:pPr>
            <w:r>
              <w:t>количество мероприятий</w:t>
            </w:r>
          </w:p>
        </w:tc>
        <w:tc>
          <w:tcPr>
            <w:tcW w:w="567" w:type="dxa"/>
          </w:tcPr>
          <w:p w:rsidR="00DE2E6C" w:rsidRDefault="00DE2E6C">
            <w:pPr>
              <w:pStyle w:val="ConsPlusNormal"/>
              <w:jc w:val="center"/>
            </w:pPr>
            <w:r>
              <w:t>единица</w:t>
            </w:r>
          </w:p>
        </w:tc>
        <w:tc>
          <w:tcPr>
            <w:tcW w:w="425" w:type="dxa"/>
          </w:tcPr>
          <w:p w:rsidR="00DE2E6C" w:rsidRDefault="00DE2E6C">
            <w:pPr>
              <w:pStyle w:val="ConsPlusNormal"/>
              <w:jc w:val="center"/>
            </w:pPr>
            <w:r>
              <w:t>9</w:t>
            </w:r>
          </w:p>
        </w:tc>
        <w:tc>
          <w:tcPr>
            <w:tcW w:w="567" w:type="dxa"/>
          </w:tcPr>
          <w:p w:rsidR="00DE2E6C" w:rsidRDefault="00DE2E6C">
            <w:pPr>
              <w:pStyle w:val="ConsPlusNormal"/>
              <w:jc w:val="center"/>
            </w:pPr>
            <w:r>
              <w:t>12</w:t>
            </w:r>
          </w:p>
        </w:tc>
        <w:tc>
          <w:tcPr>
            <w:tcW w:w="709" w:type="dxa"/>
          </w:tcPr>
          <w:p w:rsidR="00DE2E6C" w:rsidRDefault="00DE2E6C">
            <w:pPr>
              <w:pStyle w:val="ConsPlusNormal"/>
              <w:jc w:val="center"/>
            </w:pPr>
            <w:r>
              <w:t>12</w:t>
            </w:r>
          </w:p>
        </w:tc>
        <w:tc>
          <w:tcPr>
            <w:tcW w:w="425" w:type="dxa"/>
          </w:tcPr>
          <w:p w:rsidR="00DE2E6C" w:rsidRDefault="00DE2E6C">
            <w:pPr>
              <w:pStyle w:val="ConsPlusNormal"/>
              <w:jc w:val="center"/>
            </w:pPr>
            <w:r>
              <w:t>4</w:t>
            </w:r>
          </w:p>
        </w:tc>
        <w:tc>
          <w:tcPr>
            <w:tcW w:w="425" w:type="dxa"/>
          </w:tcPr>
          <w:p w:rsidR="00DE2E6C" w:rsidRDefault="00DE2E6C">
            <w:pPr>
              <w:pStyle w:val="ConsPlusNormal"/>
              <w:jc w:val="center"/>
            </w:pPr>
            <w:r>
              <w:t>4</w:t>
            </w:r>
          </w:p>
        </w:tc>
        <w:tc>
          <w:tcPr>
            <w:tcW w:w="425" w:type="dxa"/>
          </w:tcPr>
          <w:p w:rsidR="00DE2E6C" w:rsidRDefault="00DE2E6C">
            <w:pPr>
              <w:pStyle w:val="ConsPlusNormal"/>
              <w:jc w:val="center"/>
            </w:pPr>
            <w:r>
              <w:t>4</w:t>
            </w:r>
          </w:p>
        </w:tc>
        <w:tc>
          <w:tcPr>
            <w:tcW w:w="425" w:type="dxa"/>
          </w:tcPr>
          <w:p w:rsidR="00DE2E6C" w:rsidRDefault="00DE2E6C">
            <w:pPr>
              <w:pStyle w:val="ConsPlusNormal"/>
              <w:jc w:val="center"/>
            </w:pPr>
            <w:r>
              <w:t>4</w:t>
            </w:r>
          </w:p>
        </w:tc>
        <w:tc>
          <w:tcPr>
            <w:tcW w:w="567" w:type="dxa"/>
          </w:tcPr>
          <w:p w:rsidR="00DE2E6C" w:rsidRDefault="00DE2E6C">
            <w:pPr>
              <w:pStyle w:val="ConsPlusNormal"/>
              <w:jc w:val="center"/>
            </w:pPr>
            <w:r>
              <w:t>4</w:t>
            </w:r>
          </w:p>
        </w:tc>
        <w:tc>
          <w:tcPr>
            <w:tcW w:w="567" w:type="dxa"/>
          </w:tcPr>
          <w:p w:rsidR="00DE2E6C" w:rsidRDefault="00DE2E6C">
            <w:pPr>
              <w:pStyle w:val="ConsPlusNormal"/>
              <w:jc w:val="center"/>
            </w:pPr>
            <w:r>
              <w:t>4</w:t>
            </w:r>
          </w:p>
        </w:tc>
        <w:tc>
          <w:tcPr>
            <w:tcW w:w="425" w:type="dxa"/>
            <w:gridSpan w:val="2"/>
            <w:vMerge/>
          </w:tcPr>
          <w:p w:rsidR="00DE2E6C" w:rsidRDefault="00DE2E6C">
            <w:pPr>
              <w:pStyle w:val="ConsPlusNormal"/>
            </w:pPr>
          </w:p>
        </w:tc>
        <w:tc>
          <w:tcPr>
            <w:tcW w:w="567" w:type="dxa"/>
            <w:vMerge/>
          </w:tcPr>
          <w:p w:rsidR="00DE2E6C" w:rsidRDefault="00DE2E6C">
            <w:pPr>
              <w:pStyle w:val="ConsPlusNormal"/>
            </w:pPr>
          </w:p>
        </w:tc>
        <w:tc>
          <w:tcPr>
            <w:tcW w:w="709" w:type="dxa"/>
            <w:vMerge/>
          </w:tcPr>
          <w:p w:rsidR="00DE2E6C" w:rsidRDefault="00DE2E6C">
            <w:pPr>
              <w:pStyle w:val="ConsPlusNormal"/>
            </w:pPr>
          </w:p>
        </w:tc>
        <w:tc>
          <w:tcPr>
            <w:tcW w:w="709" w:type="dxa"/>
            <w:vMerge/>
          </w:tcPr>
          <w:p w:rsidR="00DE2E6C" w:rsidRDefault="00DE2E6C">
            <w:pPr>
              <w:pStyle w:val="ConsPlusNormal"/>
            </w:pPr>
          </w:p>
        </w:tc>
        <w:tc>
          <w:tcPr>
            <w:tcW w:w="708" w:type="dxa"/>
            <w:vMerge/>
          </w:tcPr>
          <w:p w:rsidR="00DE2E6C" w:rsidRDefault="00DE2E6C">
            <w:pPr>
              <w:pStyle w:val="ConsPlusNormal"/>
            </w:pPr>
          </w:p>
        </w:tc>
        <w:tc>
          <w:tcPr>
            <w:tcW w:w="709" w:type="dxa"/>
            <w:vMerge/>
          </w:tcPr>
          <w:p w:rsidR="00DE2E6C" w:rsidRDefault="00DE2E6C">
            <w:pPr>
              <w:pStyle w:val="ConsPlusNormal"/>
            </w:pPr>
          </w:p>
        </w:tc>
        <w:tc>
          <w:tcPr>
            <w:tcW w:w="708" w:type="dxa"/>
            <w:gridSpan w:val="2"/>
            <w:vMerge/>
          </w:tcPr>
          <w:p w:rsidR="00DE2E6C" w:rsidRDefault="00DE2E6C">
            <w:pPr>
              <w:pStyle w:val="ConsPlusNormal"/>
            </w:pPr>
          </w:p>
        </w:tc>
        <w:tc>
          <w:tcPr>
            <w:tcW w:w="709" w:type="dxa"/>
            <w:gridSpan w:val="2"/>
            <w:vMerge/>
          </w:tcPr>
          <w:p w:rsidR="00DE2E6C" w:rsidRDefault="00DE2E6C">
            <w:pPr>
              <w:pStyle w:val="ConsPlusNormal"/>
            </w:pPr>
          </w:p>
        </w:tc>
        <w:tc>
          <w:tcPr>
            <w:tcW w:w="710" w:type="dxa"/>
            <w:gridSpan w:val="2"/>
            <w:vMerge/>
          </w:tcPr>
          <w:p w:rsidR="00DE2E6C" w:rsidRDefault="00DE2E6C">
            <w:pPr>
              <w:pStyle w:val="ConsPlusNormal"/>
            </w:pPr>
          </w:p>
        </w:tc>
      </w:tr>
      <w:tr w:rsidR="00DE2E6C" w:rsidTr="00DE2E6C">
        <w:trPr>
          <w:gridAfter w:val="3"/>
          <w:wAfter w:w="255" w:type="dxa"/>
        </w:trPr>
        <w:tc>
          <w:tcPr>
            <w:tcW w:w="737" w:type="dxa"/>
          </w:tcPr>
          <w:p w:rsidR="00DE2E6C" w:rsidRDefault="00DE2E6C">
            <w:pPr>
              <w:pStyle w:val="ConsPlusNormal"/>
              <w:jc w:val="center"/>
            </w:pPr>
            <w:r>
              <w:lastRenderedPageBreak/>
              <w:t>44</w:t>
            </w:r>
          </w:p>
        </w:tc>
        <w:tc>
          <w:tcPr>
            <w:tcW w:w="1952" w:type="dxa"/>
          </w:tcPr>
          <w:p w:rsidR="00DE2E6C" w:rsidRDefault="00DE2E6C">
            <w:pPr>
              <w:pStyle w:val="ConsPlusNormal"/>
              <w:jc w:val="center"/>
            </w:pPr>
            <w:r>
              <w:t>Организация отдыха детей и молодежи</w:t>
            </w:r>
          </w:p>
        </w:tc>
        <w:tc>
          <w:tcPr>
            <w:tcW w:w="1701" w:type="dxa"/>
          </w:tcPr>
          <w:p w:rsidR="00DE2E6C" w:rsidRDefault="00DE2E6C">
            <w:pPr>
              <w:pStyle w:val="ConsPlusNormal"/>
              <w:jc w:val="center"/>
            </w:pPr>
            <w:r>
              <w:t>количество человек</w:t>
            </w:r>
          </w:p>
        </w:tc>
        <w:tc>
          <w:tcPr>
            <w:tcW w:w="567" w:type="dxa"/>
          </w:tcPr>
          <w:p w:rsidR="00DE2E6C" w:rsidRDefault="00DE2E6C">
            <w:pPr>
              <w:pStyle w:val="ConsPlusNormal"/>
              <w:jc w:val="center"/>
            </w:pPr>
            <w:r>
              <w:t>человек</w:t>
            </w:r>
          </w:p>
        </w:tc>
        <w:tc>
          <w:tcPr>
            <w:tcW w:w="425" w:type="dxa"/>
          </w:tcPr>
          <w:p w:rsidR="00DE2E6C" w:rsidRDefault="00DE2E6C">
            <w:pPr>
              <w:pStyle w:val="ConsPlusNormal"/>
              <w:jc w:val="center"/>
            </w:pPr>
            <w:r>
              <w:t>84</w:t>
            </w:r>
          </w:p>
        </w:tc>
        <w:tc>
          <w:tcPr>
            <w:tcW w:w="567" w:type="dxa"/>
          </w:tcPr>
          <w:p w:rsidR="00DE2E6C" w:rsidRDefault="00DE2E6C">
            <w:pPr>
              <w:pStyle w:val="ConsPlusNormal"/>
              <w:jc w:val="center"/>
            </w:pPr>
            <w:r>
              <w:t>42</w:t>
            </w:r>
          </w:p>
        </w:tc>
        <w:tc>
          <w:tcPr>
            <w:tcW w:w="709" w:type="dxa"/>
          </w:tcPr>
          <w:p w:rsidR="00DE2E6C" w:rsidRDefault="00DE2E6C">
            <w:pPr>
              <w:pStyle w:val="ConsPlusNormal"/>
              <w:jc w:val="center"/>
            </w:pPr>
            <w:r>
              <w:t>42</w:t>
            </w:r>
          </w:p>
        </w:tc>
        <w:tc>
          <w:tcPr>
            <w:tcW w:w="425" w:type="dxa"/>
          </w:tcPr>
          <w:p w:rsidR="00DE2E6C" w:rsidRDefault="00DE2E6C">
            <w:pPr>
              <w:pStyle w:val="ConsPlusNormal"/>
              <w:jc w:val="center"/>
            </w:pPr>
            <w:r>
              <w:t>84</w:t>
            </w:r>
          </w:p>
        </w:tc>
        <w:tc>
          <w:tcPr>
            <w:tcW w:w="425" w:type="dxa"/>
          </w:tcPr>
          <w:p w:rsidR="00DE2E6C" w:rsidRDefault="00DE2E6C">
            <w:pPr>
              <w:pStyle w:val="ConsPlusNormal"/>
              <w:jc w:val="center"/>
            </w:pPr>
            <w:r>
              <w:t>84</w:t>
            </w:r>
          </w:p>
        </w:tc>
        <w:tc>
          <w:tcPr>
            <w:tcW w:w="425" w:type="dxa"/>
          </w:tcPr>
          <w:p w:rsidR="00DE2E6C" w:rsidRDefault="00DE2E6C">
            <w:pPr>
              <w:pStyle w:val="ConsPlusNormal"/>
              <w:jc w:val="center"/>
            </w:pPr>
            <w:r>
              <w:t>84</w:t>
            </w:r>
          </w:p>
        </w:tc>
        <w:tc>
          <w:tcPr>
            <w:tcW w:w="425" w:type="dxa"/>
          </w:tcPr>
          <w:p w:rsidR="00DE2E6C" w:rsidRDefault="00DE2E6C">
            <w:pPr>
              <w:pStyle w:val="ConsPlusNormal"/>
              <w:jc w:val="center"/>
            </w:pPr>
            <w:r>
              <w:t>84</w:t>
            </w:r>
          </w:p>
        </w:tc>
        <w:tc>
          <w:tcPr>
            <w:tcW w:w="567" w:type="dxa"/>
          </w:tcPr>
          <w:p w:rsidR="00DE2E6C" w:rsidRDefault="00DE2E6C">
            <w:pPr>
              <w:pStyle w:val="ConsPlusNormal"/>
              <w:jc w:val="center"/>
            </w:pPr>
            <w:r>
              <w:t>84</w:t>
            </w:r>
          </w:p>
        </w:tc>
        <w:tc>
          <w:tcPr>
            <w:tcW w:w="567" w:type="dxa"/>
          </w:tcPr>
          <w:p w:rsidR="00DE2E6C" w:rsidRDefault="00DE2E6C">
            <w:pPr>
              <w:pStyle w:val="ConsPlusNormal"/>
              <w:jc w:val="center"/>
            </w:pPr>
            <w:r>
              <w:t>84</w:t>
            </w:r>
          </w:p>
        </w:tc>
        <w:tc>
          <w:tcPr>
            <w:tcW w:w="425" w:type="dxa"/>
            <w:gridSpan w:val="2"/>
          </w:tcPr>
          <w:p w:rsidR="00DE2E6C" w:rsidRDefault="00DE2E6C">
            <w:pPr>
              <w:pStyle w:val="ConsPlusNormal"/>
              <w:jc w:val="center"/>
            </w:pPr>
            <w:r>
              <w:t>1444,8</w:t>
            </w:r>
          </w:p>
        </w:tc>
        <w:tc>
          <w:tcPr>
            <w:tcW w:w="567" w:type="dxa"/>
          </w:tcPr>
          <w:p w:rsidR="00DE2E6C" w:rsidRDefault="00DE2E6C">
            <w:pPr>
              <w:pStyle w:val="ConsPlusNormal"/>
              <w:jc w:val="center"/>
            </w:pPr>
            <w:r>
              <w:t>722,4</w:t>
            </w:r>
          </w:p>
        </w:tc>
        <w:tc>
          <w:tcPr>
            <w:tcW w:w="709" w:type="dxa"/>
          </w:tcPr>
          <w:p w:rsidR="00DE2E6C" w:rsidRDefault="00DE2E6C">
            <w:pPr>
              <w:pStyle w:val="ConsPlusNormal"/>
              <w:jc w:val="center"/>
            </w:pPr>
            <w:r>
              <w:t>727,8</w:t>
            </w:r>
          </w:p>
        </w:tc>
        <w:tc>
          <w:tcPr>
            <w:tcW w:w="709" w:type="dxa"/>
          </w:tcPr>
          <w:p w:rsidR="00DE2E6C" w:rsidRDefault="00DE2E6C">
            <w:pPr>
              <w:pStyle w:val="ConsPlusNormal"/>
              <w:jc w:val="center"/>
            </w:pPr>
            <w:r>
              <w:t>1632,4</w:t>
            </w:r>
          </w:p>
        </w:tc>
        <w:tc>
          <w:tcPr>
            <w:tcW w:w="708" w:type="dxa"/>
          </w:tcPr>
          <w:p w:rsidR="00DE2E6C" w:rsidRDefault="00DE2E6C">
            <w:pPr>
              <w:pStyle w:val="ConsPlusNormal"/>
              <w:jc w:val="center"/>
            </w:pPr>
            <w:r>
              <w:t>1717,7</w:t>
            </w:r>
          </w:p>
        </w:tc>
        <w:tc>
          <w:tcPr>
            <w:tcW w:w="709" w:type="dxa"/>
          </w:tcPr>
          <w:p w:rsidR="00DE2E6C" w:rsidRDefault="00DE2E6C">
            <w:pPr>
              <w:pStyle w:val="ConsPlusNormal"/>
              <w:jc w:val="center"/>
            </w:pPr>
            <w:r>
              <w:t>1821,4</w:t>
            </w:r>
          </w:p>
        </w:tc>
        <w:tc>
          <w:tcPr>
            <w:tcW w:w="708" w:type="dxa"/>
            <w:gridSpan w:val="2"/>
          </w:tcPr>
          <w:p w:rsidR="00DE2E6C" w:rsidRDefault="00DE2E6C">
            <w:pPr>
              <w:pStyle w:val="ConsPlusNormal"/>
              <w:jc w:val="center"/>
            </w:pPr>
            <w:r>
              <w:t>1821,4</w:t>
            </w:r>
          </w:p>
        </w:tc>
        <w:tc>
          <w:tcPr>
            <w:tcW w:w="709" w:type="dxa"/>
            <w:gridSpan w:val="2"/>
          </w:tcPr>
          <w:p w:rsidR="00DE2E6C" w:rsidRDefault="00DE2E6C">
            <w:pPr>
              <w:pStyle w:val="ConsPlusNormal"/>
              <w:jc w:val="center"/>
            </w:pPr>
            <w:r>
              <w:t>1821,4</w:t>
            </w:r>
          </w:p>
        </w:tc>
        <w:tc>
          <w:tcPr>
            <w:tcW w:w="710" w:type="dxa"/>
            <w:gridSpan w:val="2"/>
          </w:tcPr>
          <w:p w:rsidR="00DE2E6C" w:rsidRDefault="00DE2E6C">
            <w:pPr>
              <w:pStyle w:val="ConsPlusNormal"/>
              <w:jc w:val="center"/>
            </w:pPr>
            <w:r>
              <w:t>1821,4</w:t>
            </w:r>
          </w:p>
        </w:tc>
      </w:tr>
      <w:tr w:rsidR="00DE2E6C" w:rsidTr="00DE2E6C">
        <w:trPr>
          <w:gridAfter w:val="3"/>
          <w:wAfter w:w="255" w:type="dxa"/>
        </w:trPr>
        <w:tc>
          <w:tcPr>
            <w:tcW w:w="737" w:type="dxa"/>
          </w:tcPr>
          <w:p w:rsidR="00DE2E6C" w:rsidRDefault="00DE2E6C">
            <w:pPr>
              <w:pStyle w:val="ConsPlusNormal"/>
              <w:jc w:val="center"/>
            </w:pPr>
            <w:r>
              <w:t>45</w:t>
            </w:r>
          </w:p>
        </w:tc>
        <w:tc>
          <w:tcPr>
            <w:tcW w:w="1952" w:type="dxa"/>
          </w:tcPr>
          <w:p w:rsidR="00DE2E6C" w:rsidRDefault="00DE2E6C">
            <w:pPr>
              <w:pStyle w:val="ConsPlusNormal"/>
              <w:jc w:val="center"/>
            </w:pPr>
            <w:r>
              <w:t>Реализация основных профессиональных образовательных программ профессионального обучения - программ профессиональной подготовки по профессиям рабочих, должностям служащих</w:t>
            </w:r>
          </w:p>
        </w:tc>
        <w:tc>
          <w:tcPr>
            <w:tcW w:w="1701" w:type="dxa"/>
          </w:tcPr>
          <w:p w:rsidR="00DE2E6C" w:rsidRDefault="00DE2E6C">
            <w:pPr>
              <w:pStyle w:val="ConsPlusNormal"/>
              <w:jc w:val="center"/>
            </w:pPr>
            <w:r>
              <w:t>число человеко-часов</w:t>
            </w:r>
          </w:p>
        </w:tc>
        <w:tc>
          <w:tcPr>
            <w:tcW w:w="567" w:type="dxa"/>
          </w:tcPr>
          <w:p w:rsidR="00DE2E6C" w:rsidRDefault="00DE2E6C">
            <w:pPr>
              <w:pStyle w:val="ConsPlusNormal"/>
              <w:jc w:val="center"/>
            </w:pPr>
            <w:r>
              <w:t>человеко-час</w:t>
            </w:r>
          </w:p>
        </w:tc>
        <w:tc>
          <w:tcPr>
            <w:tcW w:w="425" w:type="dxa"/>
          </w:tcPr>
          <w:p w:rsidR="00DE2E6C" w:rsidRDefault="00DE2E6C">
            <w:pPr>
              <w:pStyle w:val="ConsPlusNormal"/>
              <w:jc w:val="center"/>
            </w:pPr>
            <w:r>
              <w:t>29280</w:t>
            </w:r>
          </w:p>
        </w:tc>
        <w:tc>
          <w:tcPr>
            <w:tcW w:w="567" w:type="dxa"/>
          </w:tcPr>
          <w:p w:rsidR="00DE2E6C" w:rsidRDefault="00DE2E6C">
            <w:pPr>
              <w:pStyle w:val="ConsPlusNormal"/>
              <w:jc w:val="center"/>
            </w:pPr>
            <w:r>
              <w:t>29280</w:t>
            </w:r>
          </w:p>
        </w:tc>
        <w:tc>
          <w:tcPr>
            <w:tcW w:w="709" w:type="dxa"/>
          </w:tcPr>
          <w:p w:rsidR="00DE2E6C" w:rsidRDefault="00DE2E6C">
            <w:pPr>
              <w:pStyle w:val="ConsPlusNormal"/>
              <w:jc w:val="center"/>
            </w:pPr>
            <w:r>
              <w:t>35280</w:t>
            </w:r>
          </w:p>
        </w:tc>
        <w:tc>
          <w:tcPr>
            <w:tcW w:w="425" w:type="dxa"/>
          </w:tcPr>
          <w:p w:rsidR="00DE2E6C" w:rsidRDefault="00DE2E6C">
            <w:pPr>
              <w:pStyle w:val="ConsPlusNormal"/>
              <w:jc w:val="center"/>
            </w:pPr>
            <w:r>
              <w:t>130032</w:t>
            </w:r>
          </w:p>
        </w:tc>
        <w:tc>
          <w:tcPr>
            <w:tcW w:w="425" w:type="dxa"/>
          </w:tcPr>
          <w:p w:rsidR="00DE2E6C" w:rsidRDefault="00DE2E6C">
            <w:pPr>
              <w:pStyle w:val="ConsPlusNormal"/>
              <w:jc w:val="center"/>
            </w:pPr>
            <w:r>
              <w:t>130032</w:t>
            </w:r>
          </w:p>
        </w:tc>
        <w:tc>
          <w:tcPr>
            <w:tcW w:w="425" w:type="dxa"/>
          </w:tcPr>
          <w:p w:rsidR="00DE2E6C" w:rsidRDefault="00DE2E6C">
            <w:pPr>
              <w:pStyle w:val="ConsPlusNormal"/>
              <w:jc w:val="center"/>
            </w:pPr>
            <w:r>
              <w:t>130032</w:t>
            </w:r>
          </w:p>
        </w:tc>
        <w:tc>
          <w:tcPr>
            <w:tcW w:w="425" w:type="dxa"/>
          </w:tcPr>
          <w:p w:rsidR="00DE2E6C" w:rsidRDefault="00DE2E6C">
            <w:pPr>
              <w:pStyle w:val="ConsPlusNormal"/>
              <w:jc w:val="center"/>
            </w:pPr>
            <w:r>
              <w:t>130032</w:t>
            </w:r>
          </w:p>
        </w:tc>
        <w:tc>
          <w:tcPr>
            <w:tcW w:w="567" w:type="dxa"/>
          </w:tcPr>
          <w:p w:rsidR="00DE2E6C" w:rsidRDefault="00DE2E6C">
            <w:pPr>
              <w:pStyle w:val="ConsPlusNormal"/>
              <w:jc w:val="center"/>
            </w:pPr>
            <w:r>
              <w:t>130032</w:t>
            </w:r>
          </w:p>
        </w:tc>
        <w:tc>
          <w:tcPr>
            <w:tcW w:w="567" w:type="dxa"/>
          </w:tcPr>
          <w:p w:rsidR="00DE2E6C" w:rsidRDefault="00DE2E6C">
            <w:pPr>
              <w:pStyle w:val="ConsPlusNormal"/>
              <w:jc w:val="center"/>
            </w:pPr>
            <w:r>
              <w:t>130032</w:t>
            </w:r>
          </w:p>
        </w:tc>
        <w:tc>
          <w:tcPr>
            <w:tcW w:w="425" w:type="dxa"/>
            <w:gridSpan w:val="2"/>
          </w:tcPr>
          <w:p w:rsidR="00DE2E6C" w:rsidRDefault="00DE2E6C">
            <w:pPr>
              <w:pStyle w:val="ConsPlusNormal"/>
              <w:jc w:val="center"/>
            </w:pPr>
            <w:r>
              <w:t>1595,0</w:t>
            </w:r>
          </w:p>
        </w:tc>
        <w:tc>
          <w:tcPr>
            <w:tcW w:w="567" w:type="dxa"/>
          </w:tcPr>
          <w:p w:rsidR="00DE2E6C" w:rsidRDefault="00DE2E6C">
            <w:pPr>
              <w:pStyle w:val="ConsPlusNormal"/>
              <w:jc w:val="center"/>
            </w:pPr>
            <w:r>
              <w:t>1622,2</w:t>
            </w:r>
          </w:p>
        </w:tc>
        <w:tc>
          <w:tcPr>
            <w:tcW w:w="709" w:type="dxa"/>
          </w:tcPr>
          <w:p w:rsidR="00DE2E6C" w:rsidRDefault="00DE2E6C">
            <w:pPr>
              <w:pStyle w:val="ConsPlusNormal"/>
              <w:jc w:val="center"/>
            </w:pPr>
            <w:r>
              <w:t>1900,3</w:t>
            </w:r>
          </w:p>
        </w:tc>
        <w:tc>
          <w:tcPr>
            <w:tcW w:w="709" w:type="dxa"/>
          </w:tcPr>
          <w:p w:rsidR="00DE2E6C" w:rsidRDefault="00DE2E6C">
            <w:pPr>
              <w:pStyle w:val="ConsPlusNormal"/>
              <w:jc w:val="center"/>
            </w:pPr>
            <w:r>
              <w:t>7160,0</w:t>
            </w:r>
          </w:p>
        </w:tc>
        <w:tc>
          <w:tcPr>
            <w:tcW w:w="708" w:type="dxa"/>
          </w:tcPr>
          <w:p w:rsidR="00DE2E6C" w:rsidRDefault="00DE2E6C">
            <w:pPr>
              <w:pStyle w:val="ConsPlusNormal"/>
              <w:jc w:val="center"/>
            </w:pPr>
            <w:r>
              <w:t>7534,0</w:t>
            </w:r>
          </w:p>
        </w:tc>
        <w:tc>
          <w:tcPr>
            <w:tcW w:w="709" w:type="dxa"/>
          </w:tcPr>
          <w:p w:rsidR="00DE2E6C" w:rsidRDefault="00DE2E6C">
            <w:pPr>
              <w:pStyle w:val="ConsPlusNormal"/>
              <w:jc w:val="center"/>
            </w:pPr>
            <w:r>
              <w:t>7989,0</w:t>
            </w:r>
          </w:p>
        </w:tc>
        <w:tc>
          <w:tcPr>
            <w:tcW w:w="708" w:type="dxa"/>
            <w:gridSpan w:val="2"/>
          </w:tcPr>
          <w:p w:rsidR="00DE2E6C" w:rsidRDefault="00DE2E6C">
            <w:pPr>
              <w:pStyle w:val="ConsPlusNormal"/>
              <w:jc w:val="center"/>
            </w:pPr>
            <w:r>
              <w:t>7989</w:t>
            </w:r>
          </w:p>
        </w:tc>
        <w:tc>
          <w:tcPr>
            <w:tcW w:w="709" w:type="dxa"/>
            <w:gridSpan w:val="2"/>
          </w:tcPr>
          <w:p w:rsidR="00DE2E6C" w:rsidRDefault="00DE2E6C">
            <w:pPr>
              <w:pStyle w:val="ConsPlusNormal"/>
              <w:jc w:val="center"/>
            </w:pPr>
            <w:r>
              <w:t>7989</w:t>
            </w:r>
          </w:p>
        </w:tc>
        <w:tc>
          <w:tcPr>
            <w:tcW w:w="710" w:type="dxa"/>
            <w:gridSpan w:val="2"/>
          </w:tcPr>
          <w:p w:rsidR="00DE2E6C" w:rsidRDefault="00DE2E6C">
            <w:pPr>
              <w:pStyle w:val="ConsPlusNormal"/>
              <w:jc w:val="center"/>
            </w:pPr>
            <w:r>
              <w:t>7989</w:t>
            </w:r>
          </w:p>
        </w:tc>
      </w:tr>
      <w:tr w:rsidR="00DE2E6C" w:rsidTr="00DE2E6C">
        <w:trPr>
          <w:gridAfter w:val="3"/>
          <w:wAfter w:w="255" w:type="dxa"/>
        </w:trPr>
        <w:tc>
          <w:tcPr>
            <w:tcW w:w="737" w:type="dxa"/>
          </w:tcPr>
          <w:p w:rsidR="00DE2E6C" w:rsidRDefault="00DE2E6C">
            <w:pPr>
              <w:pStyle w:val="ConsPlusNormal"/>
              <w:jc w:val="center"/>
            </w:pPr>
            <w:r>
              <w:t>46</w:t>
            </w:r>
          </w:p>
        </w:tc>
        <w:tc>
          <w:tcPr>
            <w:tcW w:w="1952" w:type="dxa"/>
          </w:tcPr>
          <w:p w:rsidR="00DE2E6C" w:rsidRDefault="00DE2E6C">
            <w:pPr>
              <w:pStyle w:val="ConsPlusNormal"/>
              <w:jc w:val="center"/>
            </w:pPr>
            <w:r>
              <w:t>Реализация основных профессиональных образовательных программ профессионального обучения - программ переподготовки рабочих и служащих</w:t>
            </w:r>
          </w:p>
        </w:tc>
        <w:tc>
          <w:tcPr>
            <w:tcW w:w="1701" w:type="dxa"/>
          </w:tcPr>
          <w:p w:rsidR="00DE2E6C" w:rsidRDefault="00DE2E6C">
            <w:pPr>
              <w:pStyle w:val="ConsPlusNormal"/>
              <w:jc w:val="center"/>
            </w:pPr>
            <w:r>
              <w:t>число человеко-часов</w:t>
            </w:r>
          </w:p>
        </w:tc>
        <w:tc>
          <w:tcPr>
            <w:tcW w:w="567" w:type="dxa"/>
          </w:tcPr>
          <w:p w:rsidR="00DE2E6C" w:rsidRDefault="00DE2E6C">
            <w:pPr>
              <w:pStyle w:val="ConsPlusNormal"/>
              <w:jc w:val="center"/>
            </w:pPr>
            <w:r>
              <w:t>человеко-час</w:t>
            </w:r>
          </w:p>
        </w:tc>
        <w:tc>
          <w:tcPr>
            <w:tcW w:w="425" w:type="dxa"/>
          </w:tcPr>
          <w:p w:rsidR="00DE2E6C" w:rsidRDefault="00DE2E6C">
            <w:pPr>
              <w:pStyle w:val="ConsPlusNormal"/>
              <w:jc w:val="center"/>
            </w:pPr>
            <w:r>
              <w:t>58560</w:t>
            </w:r>
          </w:p>
        </w:tc>
        <w:tc>
          <w:tcPr>
            <w:tcW w:w="567" w:type="dxa"/>
          </w:tcPr>
          <w:p w:rsidR="00DE2E6C" w:rsidRDefault="00DE2E6C">
            <w:pPr>
              <w:pStyle w:val="ConsPlusNormal"/>
              <w:jc w:val="center"/>
            </w:pPr>
            <w:r>
              <w:t>58560</w:t>
            </w:r>
          </w:p>
        </w:tc>
        <w:tc>
          <w:tcPr>
            <w:tcW w:w="709" w:type="dxa"/>
          </w:tcPr>
          <w:p w:rsidR="00DE2E6C" w:rsidRDefault="00DE2E6C">
            <w:pPr>
              <w:pStyle w:val="ConsPlusNormal"/>
              <w:jc w:val="center"/>
            </w:pPr>
            <w:r>
              <w:t>58848</w:t>
            </w:r>
          </w:p>
        </w:tc>
        <w:tc>
          <w:tcPr>
            <w:tcW w:w="425" w:type="dxa"/>
          </w:tcPr>
          <w:p w:rsidR="00DE2E6C" w:rsidRDefault="00DE2E6C">
            <w:pPr>
              <w:pStyle w:val="ConsPlusNormal"/>
              <w:jc w:val="center"/>
            </w:pPr>
            <w:r>
              <w:t>-</w:t>
            </w:r>
          </w:p>
        </w:tc>
        <w:tc>
          <w:tcPr>
            <w:tcW w:w="425" w:type="dxa"/>
          </w:tcPr>
          <w:p w:rsidR="00DE2E6C" w:rsidRDefault="00DE2E6C">
            <w:pPr>
              <w:pStyle w:val="ConsPlusNormal"/>
              <w:jc w:val="center"/>
            </w:pPr>
            <w:r>
              <w:t>-</w:t>
            </w:r>
          </w:p>
        </w:tc>
        <w:tc>
          <w:tcPr>
            <w:tcW w:w="425" w:type="dxa"/>
          </w:tcPr>
          <w:p w:rsidR="00DE2E6C" w:rsidRDefault="00DE2E6C">
            <w:pPr>
              <w:pStyle w:val="ConsPlusNormal"/>
              <w:jc w:val="center"/>
            </w:pPr>
            <w:r>
              <w:t>-</w:t>
            </w:r>
          </w:p>
        </w:tc>
        <w:tc>
          <w:tcPr>
            <w:tcW w:w="425" w:type="dxa"/>
          </w:tcPr>
          <w:p w:rsidR="00DE2E6C" w:rsidRDefault="00DE2E6C">
            <w:pPr>
              <w:pStyle w:val="ConsPlusNormal"/>
              <w:jc w:val="center"/>
            </w:pPr>
            <w:r>
              <w:t>-</w:t>
            </w:r>
          </w:p>
        </w:tc>
        <w:tc>
          <w:tcPr>
            <w:tcW w:w="567" w:type="dxa"/>
          </w:tcPr>
          <w:p w:rsidR="00DE2E6C" w:rsidRDefault="00DE2E6C">
            <w:pPr>
              <w:pStyle w:val="ConsPlusNormal"/>
              <w:jc w:val="center"/>
            </w:pPr>
            <w:r>
              <w:t>-</w:t>
            </w:r>
          </w:p>
        </w:tc>
        <w:tc>
          <w:tcPr>
            <w:tcW w:w="567" w:type="dxa"/>
          </w:tcPr>
          <w:p w:rsidR="00DE2E6C" w:rsidRDefault="00DE2E6C">
            <w:pPr>
              <w:pStyle w:val="ConsPlusNormal"/>
              <w:jc w:val="center"/>
            </w:pPr>
            <w:r>
              <w:t>-</w:t>
            </w:r>
          </w:p>
        </w:tc>
        <w:tc>
          <w:tcPr>
            <w:tcW w:w="425" w:type="dxa"/>
            <w:gridSpan w:val="2"/>
          </w:tcPr>
          <w:p w:rsidR="00DE2E6C" w:rsidRDefault="00DE2E6C">
            <w:pPr>
              <w:pStyle w:val="ConsPlusNormal"/>
              <w:jc w:val="center"/>
            </w:pPr>
            <w:r>
              <w:t>3190,1</w:t>
            </w:r>
          </w:p>
        </w:tc>
        <w:tc>
          <w:tcPr>
            <w:tcW w:w="567" w:type="dxa"/>
          </w:tcPr>
          <w:p w:rsidR="00DE2E6C" w:rsidRDefault="00DE2E6C">
            <w:pPr>
              <w:pStyle w:val="ConsPlusNormal"/>
              <w:jc w:val="center"/>
            </w:pPr>
            <w:r>
              <w:t>3244,4</w:t>
            </w:r>
          </w:p>
        </w:tc>
        <w:tc>
          <w:tcPr>
            <w:tcW w:w="709" w:type="dxa"/>
          </w:tcPr>
          <w:p w:rsidR="00DE2E6C" w:rsidRDefault="00DE2E6C">
            <w:pPr>
              <w:pStyle w:val="ConsPlusNormal"/>
              <w:jc w:val="center"/>
            </w:pPr>
            <w:r>
              <w:t>3169,8</w:t>
            </w:r>
          </w:p>
        </w:tc>
        <w:tc>
          <w:tcPr>
            <w:tcW w:w="709" w:type="dxa"/>
          </w:tcPr>
          <w:p w:rsidR="00DE2E6C" w:rsidRDefault="00DE2E6C">
            <w:pPr>
              <w:pStyle w:val="ConsPlusNormal"/>
              <w:jc w:val="center"/>
            </w:pPr>
            <w:r>
              <w:t>-</w:t>
            </w:r>
          </w:p>
        </w:tc>
        <w:tc>
          <w:tcPr>
            <w:tcW w:w="708" w:type="dxa"/>
          </w:tcPr>
          <w:p w:rsidR="00DE2E6C" w:rsidRDefault="00DE2E6C">
            <w:pPr>
              <w:pStyle w:val="ConsPlusNormal"/>
              <w:jc w:val="center"/>
            </w:pPr>
            <w:r>
              <w:t>-</w:t>
            </w:r>
          </w:p>
        </w:tc>
        <w:tc>
          <w:tcPr>
            <w:tcW w:w="709" w:type="dxa"/>
          </w:tcPr>
          <w:p w:rsidR="00DE2E6C" w:rsidRDefault="00DE2E6C">
            <w:pPr>
              <w:pStyle w:val="ConsPlusNormal"/>
              <w:jc w:val="center"/>
            </w:pPr>
            <w:r>
              <w:t>-</w:t>
            </w:r>
          </w:p>
        </w:tc>
        <w:tc>
          <w:tcPr>
            <w:tcW w:w="708" w:type="dxa"/>
            <w:gridSpan w:val="2"/>
          </w:tcPr>
          <w:p w:rsidR="00DE2E6C" w:rsidRDefault="00DE2E6C">
            <w:pPr>
              <w:pStyle w:val="ConsPlusNormal"/>
              <w:jc w:val="center"/>
            </w:pPr>
            <w:r>
              <w:t>-</w:t>
            </w:r>
          </w:p>
        </w:tc>
        <w:tc>
          <w:tcPr>
            <w:tcW w:w="709" w:type="dxa"/>
            <w:gridSpan w:val="2"/>
          </w:tcPr>
          <w:p w:rsidR="00DE2E6C" w:rsidRDefault="00DE2E6C">
            <w:pPr>
              <w:pStyle w:val="ConsPlusNormal"/>
              <w:jc w:val="center"/>
            </w:pPr>
            <w:r>
              <w:t>-</w:t>
            </w:r>
          </w:p>
        </w:tc>
        <w:tc>
          <w:tcPr>
            <w:tcW w:w="710" w:type="dxa"/>
            <w:gridSpan w:val="2"/>
          </w:tcPr>
          <w:p w:rsidR="00DE2E6C" w:rsidRDefault="00DE2E6C">
            <w:pPr>
              <w:pStyle w:val="ConsPlusNormal"/>
              <w:jc w:val="center"/>
            </w:pPr>
            <w:r>
              <w:t>-</w:t>
            </w:r>
          </w:p>
        </w:tc>
      </w:tr>
      <w:tr w:rsidR="00DE2E6C" w:rsidTr="00DE2E6C">
        <w:trPr>
          <w:gridAfter w:val="3"/>
          <w:wAfter w:w="255" w:type="dxa"/>
        </w:trPr>
        <w:tc>
          <w:tcPr>
            <w:tcW w:w="737" w:type="dxa"/>
          </w:tcPr>
          <w:p w:rsidR="00DE2E6C" w:rsidRDefault="00DE2E6C">
            <w:pPr>
              <w:pStyle w:val="ConsPlusNormal"/>
              <w:jc w:val="center"/>
            </w:pPr>
            <w:r>
              <w:t>47</w:t>
            </w:r>
          </w:p>
        </w:tc>
        <w:tc>
          <w:tcPr>
            <w:tcW w:w="1952" w:type="dxa"/>
          </w:tcPr>
          <w:p w:rsidR="00DE2E6C" w:rsidRDefault="00DE2E6C">
            <w:pPr>
              <w:pStyle w:val="ConsPlusNormal"/>
              <w:jc w:val="center"/>
            </w:pPr>
            <w:r>
              <w:t xml:space="preserve">Реализация </w:t>
            </w:r>
            <w:r>
              <w:lastRenderedPageBreak/>
              <w:t>образовательных программ среднего профессионального образования - программ подготовки специалистов среднего звена</w:t>
            </w:r>
          </w:p>
        </w:tc>
        <w:tc>
          <w:tcPr>
            <w:tcW w:w="1701" w:type="dxa"/>
          </w:tcPr>
          <w:p w:rsidR="00DE2E6C" w:rsidRDefault="00DE2E6C">
            <w:pPr>
              <w:pStyle w:val="ConsPlusNormal"/>
              <w:jc w:val="center"/>
            </w:pPr>
            <w:r>
              <w:lastRenderedPageBreak/>
              <w:t xml:space="preserve">численность </w:t>
            </w:r>
            <w:r>
              <w:lastRenderedPageBreak/>
              <w:t>обучающихся</w:t>
            </w:r>
          </w:p>
        </w:tc>
        <w:tc>
          <w:tcPr>
            <w:tcW w:w="567" w:type="dxa"/>
          </w:tcPr>
          <w:p w:rsidR="00DE2E6C" w:rsidRDefault="00DE2E6C">
            <w:pPr>
              <w:pStyle w:val="ConsPlusNormal"/>
              <w:jc w:val="center"/>
            </w:pPr>
            <w:r>
              <w:lastRenderedPageBreak/>
              <w:t>чел</w:t>
            </w:r>
            <w:r>
              <w:lastRenderedPageBreak/>
              <w:t>овек</w:t>
            </w:r>
          </w:p>
        </w:tc>
        <w:tc>
          <w:tcPr>
            <w:tcW w:w="425" w:type="dxa"/>
          </w:tcPr>
          <w:p w:rsidR="00DE2E6C" w:rsidRDefault="00DE2E6C">
            <w:pPr>
              <w:pStyle w:val="ConsPlusNormal"/>
              <w:jc w:val="center"/>
            </w:pPr>
            <w:r>
              <w:lastRenderedPageBreak/>
              <w:t>10</w:t>
            </w:r>
            <w:r>
              <w:lastRenderedPageBreak/>
              <w:t>520</w:t>
            </w:r>
          </w:p>
        </w:tc>
        <w:tc>
          <w:tcPr>
            <w:tcW w:w="567" w:type="dxa"/>
          </w:tcPr>
          <w:p w:rsidR="00DE2E6C" w:rsidRDefault="00DE2E6C">
            <w:pPr>
              <w:pStyle w:val="ConsPlusNormal"/>
              <w:jc w:val="center"/>
            </w:pPr>
            <w:r>
              <w:lastRenderedPageBreak/>
              <w:t>105</w:t>
            </w:r>
            <w:r>
              <w:lastRenderedPageBreak/>
              <w:t>20</w:t>
            </w:r>
          </w:p>
        </w:tc>
        <w:tc>
          <w:tcPr>
            <w:tcW w:w="709" w:type="dxa"/>
          </w:tcPr>
          <w:p w:rsidR="00DE2E6C" w:rsidRDefault="00DE2E6C">
            <w:pPr>
              <w:pStyle w:val="ConsPlusNormal"/>
              <w:jc w:val="center"/>
            </w:pPr>
            <w:r>
              <w:lastRenderedPageBreak/>
              <w:t>10835</w:t>
            </w:r>
          </w:p>
        </w:tc>
        <w:tc>
          <w:tcPr>
            <w:tcW w:w="425" w:type="dxa"/>
          </w:tcPr>
          <w:p w:rsidR="00DE2E6C" w:rsidRDefault="00DE2E6C">
            <w:pPr>
              <w:pStyle w:val="ConsPlusNormal"/>
              <w:jc w:val="center"/>
            </w:pPr>
            <w:r>
              <w:t>11</w:t>
            </w:r>
            <w:r>
              <w:lastRenderedPageBreak/>
              <w:t>186</w:t>
            </w:r>
          </w:p>
        </w:tc>
        <w:tc>
          <w:tcPr>
            <w:tcW w:w="425" w:type="dxa"/>
          </w:tcPr>
          <w:p w:rsidR="00DE2E6C" w:rsidRDefault="00DE2E6C">
            <w:pPr>
              <w:pStyle w:val="ConsPlusNormal"/>
              <w:jc w:val="center"/>
            </w:pPr>
            <w:r>
              <w:lastRenderedPageBreak/>
              <w:t>11</w:t>
            </w:r>
            <w:r>
              <w:lastRenderedPageBreak/>
              <w:t>426</w:t>
            </w:r>
          </w:p>
        </w:tc>
        <w:tc>
          <w:tcPr>
            <w:tcW w:w="425" w:type="dxa"/>
          </w:tcPr>
          <w:p w:rsidR="00DE2E6C" w:rsidRDefault="00DE2E6C">
            <w:pPr>
              <w:pStyle w:val="ConsPlusNormal"/>
              <w:jc w:val="center"/>
            </w:pPr>
            <w:r>
              <w:lastRenderedPageBreak/>
              <w:t>11</w:t>
            </w:r>
            <w:r>
              <w:lastRenderedPageBreak/>
              <w:t>290</w:t>
            </w:r>
          </w:p>
        </w:tc>
        <w:tc>
          <w:tcPr>
            <w:tcW w:w="425" w:type="dxa"/>
          </w:tcPr>
          <w:p w:rsidR="00DE2E6C" w:rsidRDefault="00DE2E6C">
            <w:pPr>
              <w:pStyle w:val="ConsPlusNormal"/>
              <w:jc w:val="center"/>
            </w:pPr>
            <w:r>
              <w:lastRenderedPageBreak/>
              <w:t>11</w:t>
            </w:r>
            <w:r>
              <w:lastRenderedPageBreak/>
              <w:t>290</w:t>
            </w:r>
          </w:p>
        </w:tc>
        <w:tc>
          <w:tcPr>
            <w:tcW w:w="567" w:type="dxa"/>
          </w:tcPr>
          <w:p w:rsidR="00DE2E6C" w:rsidRDefault="00DE2E6C">
            <w:pPr>
              <w:pStyle w:val="ConsPlusNormal"/>
              <w:jc w:val="center"/>
            </w:pPr>
            <w:r>
              <w:lastRenderedPageBreak/>
              <w:t>112</w:t>
            </w:r>
            <w:r>
              <w:lastRenderedPageBreak/>
              <w:t>90</w:t>
            </w:r>
          </w:p>
        </w:tc>
        <w:tc>
          <w:tcPr>
            <w:tcW w:w="567" w:type="dxa"/>
          </w:tcPr>
          <w:p w:rsidR="00DE2E6C" w:rsidRDefault="00DE2E6C">
            <w:pPr>
              <w:pStyle w:val="ConsPlusNormal"/>
              <w:jc w:val="center"/>
            </w:pPr>
            <w:r>
              <w:lastRenderedPageBreak/>
              <w:t>112</w:t>
            </w:r>
            <w:r>
              <w:lastRenderedPageBreak/>
              <w:t>90</w:t>
            </w:r>
          </w:p>
        </w:tc>
        <w:tc>
          <w:tcPr>
            <w:tcW w:w="425" w:type="dxa"/>
            <w:gridSpan w:val="2"/>
          </w:tcPr>
          <w:p w:rsidR="00DE2E6C" w:rsidRDefault="00DE2E6C">
            <w:pPr>
              <w:pStyle w:val="ConsPlusNormal"/>
              <w:jc w:val="center"/>
            </w:pPr>
            <w:r>
              <w:lastRenderedPageBreak/>
              <w:t>58</w:t>
            </w:r>
            <w:r>
              <w:lastRenderedPageBreak/>
              <w:t>1863,5</w:t>
            </w:r>
          </w:p>
        </w:tc>
        <w:tc>
          <w:tcPr>
            <w:tcW w:w="567" w:type="dxa"/>
          </w:tcPr>
          <w:p w:rsidR="00DE2E6C" w:rsidRDefault="00DE2E6C">
            <w:pPr>
              <w:pStyle w:val="ConsPlusNormal"/>
              <w:jc w:val="center"/>
            </w:pPr>
            <w:r>
              <w:lastRenderedPageBreak/>
              <w:t>580</w:t>
            </w:r>
            <w:r>
              <w:lastRenderedPageBreak/>
              <w:t>470,3</w:t>
            </w:r>
          </w:p>
        </w:tc>
        <w:tc>
          <w:tcPr>
            <w:tcW w:w="709" w:type="dxa"/>
          </w:tcPr>
          <w:p w:rsidR="00DE2E6C" w:rsidRDefault="00DE2E6C">
            <w:pPr>
              <w:pStyle w:val="ConsPlusNormal"/>
              <w:jc w:val="center"/>
            </w:pPr>
            <w:r>
              <w:lastRenderedPageBreak/>
              <w:t>59401</w:t>
            </w:r>
            <w:r>
              <w:lastRenderedPageBreak/>
              <w:t>7</w:t>
            </w:r>
          </w:p>
        </w:tc>
        <w:tc>
          <w:tcPr>
            <w:tcW w:w="709" w:type="dxa"/>
          </w:tcPr>
          <w:p w:rsidR="00DE2E6C" w:rsidRDefault="00DE2E6C">
            <w:pPr>
              <w:pStyle w:val="ConsPlusNormal"/>
              <w:jc w:val="center"/>
            </w:pPr>
            <w:r>
              <w:lastRenderedPageBreak/>
              <w:t>62708</w:t>
            </w:r>
            <w:r>
              <w:lastRenderedPageBreak/>
              <w:t>3,9</w:t>
            </w:r>
          </w:p>
        </w:tc>
        <w:tc>
          <w:tcPr>
            <w:tcW w:w="708" w:type="dxa"/>
          </w:tcPr>
          <w:p w:rsidR="00DE2E6C" w:rsidRDefault="00DE2E6C">
            <w:pPr>
              <w:pStyle w:val="ConsPlusNormal"/>
              <w:jc w:val="center"/>
            </w:pPr>
            <w:r>
              <w:lastRenderedPageBreak/>
              <w:t>68247</w:t>
            </w:r>
            <w:r>
              <w:lastRenderedPageBreak/>
              <w:t>1,5</w:t>
            </w:r>
          </w:p>
        </w:tc>
        <w:tc>
          <w:tcPr>
            <w:tcW w:w="709" w:type="dxa"/>
          </w:tcPr>
          <w:p w:rsidR="00DE2E6C" w:rsidRDefault="00DE2E6C">
            <w:pPr>
              <w:pStyle w:val="ConsPlusNormal"/>
              <w:jc w:val="center"/>
            </w:pPr>
            <w:r>
              <w:lastRenderedPageBreak/>
              <w:t>71139</w:t>
            </w:r>
            <w:r>
              <w:lastRenderedPageBreak/>
              <w:t>8,3</w:t>
            </w:r>
          </w:p>
        </w:tc>
        <w:tc>
          <w:tcPr>
            <w:tcW w:w="708" w:type="dxa"/>
            <w:gridSpan w:val="2"/>
          </w:tcPr>
          <w:p w:rsidR="00DE2E6C" w:rsidRDefault="00DE2E6C">
            <w:pPr>
              <w:pStyle w:val="ConsPlusNormal"/>
              <w:jc w:val="center"/>
            </w:pPr>
            <w:r>
              <w:lastRenderedPageBreak/>
              <w:t>71139</w:t>
            </w:r>
            <w:r>
              <w:lastRenderedPageBreak/>
              <w:t>8,3</w:t>
            </w:r>
          </w:p>
        </w:tc>
        <w:tc>
          <w:tcPr>
            <w:tcW w:w="709" w:type="dxa"/>
            <w:gridSpan w:val="2"/>
          </w:tcPr>
          <w:p w:rsidR="00DE2E6C" w:rsidRDefault="00DE2E6C">
            <w:pPr>
              <w:pStyle w:val="ConsPlusNormal"/>
              <w:jc w:val="center"/>
            </w:pPr>
            <w:r>
              <w:lastRenderedPageBreak/>
              <w:t>71139</w:t>
            </w:r>
            <w:r>
              <w:lastRenderedPageBreak/>
              <w:t>8,3</w:t>
            </w:r>
          </w:p>
        </w:tc>
        <w:tc>
          <w:tcPr>
            <w:tcW w:w="710" w:type="dxa"/>
            <w:gridSpan w:val="2"/>
          </w:tcPr>
          <w:p w:rsidR="00DE2E6C" w:rsidRDefault="00DE2E6C">
            <w:pPr>
              <w:pStyle w:val="ConsPlusNormal"/>
              <w:jc w:val="center"/>
            </w:pPr>
            <w:r>
              <w:lastRenderedPageBreak/>
              <w:t>71139</w:t>
            </w:r>
            <w:r>
              <w:lastRenderedPageBreak/>
              <w:t>8,3</w:t>
            </w:r>
          </w:p>
        </w:tc>
      </w:tr>
      <w:tr w:rsidR="00DE2E6C" w:rsidTr="00DE2E6C">
        <w:trPr>
          <w:gridAfter w:val="3"/>
          <w:wAfter w:w="255" w:type="dxa"/>
        </w:trPr>
        <w:tc>
          <w:tcPr>
            <w:tcW w:w="737" w:type="dxa"/>
          </w:tcPr>
          <w:p w:rsidR="00DE2E6C" w:rsidRDefault="00DE2E6C">
            <w:pPr>
              <w:pStyle w:val="ConsPlusNormal"/>
              <w:jc w:val="center"/>
            </w:pPr>
            <w:r>
              <w:lastRenderedPageBreak/>
              <w:t>48</w:t>
            </w:r>
          </w:p>
        </w:tc>
        <w:tc>
          <w:tcPr>
            <w:tcW w:w="1952" w:type="dxa"/>
          </w:tcPr>
          <w:p w:rsidR="00DE2E6C" w:rsidRDefault="00DE2E6C">
            <w:pPr>
              <w:pStyle w:val="ConsPlusNormal"/>
              <w:jc w:val="center"/>
            </w:pPr>
            <w:r>
              <w:t>Реализация образовательных программ среднего профессионального образования - программ подготовки квалифицированных рабочих, служащих</w:t>
            </w:r>
          </w:p>
        </w:tc>
        <w:tc>
          <w:tcPr>
            <w:tcW w:w="1701" w:type="dxa"/>
          </w:tcPr>
          <w:p w:rsidR="00DE2E6C" w:rsidRDefault="00DE2E6C">
            <w:pPr>
              <w:pStyle w:val="ConsPlusNormal"/>
              <w:jc w:val="center"/>
            </w:pPr>
            <w:r>
              <w:t>численность обучающихся</w:t>
            </w:r>
          </w:p>
        </w:tc>
        <w:tc>
          <w:tcPr>
            <w:tcW w:w="567" w:type="dxa"/>
          </w:tcPr>
          <w:p w:rsidR="00DE2E6C" w:rsidRDefault="00DE2E6C">
            <w:pPr>
              <w:pStyle w:val="ConsPlusNormal"/>
              <w:jc w:val="center"/>
            </w:pPr>
            <w:r>
              <w:t>человек</w:t>
            </w:r>
          </w:p>
        </w:tc>
        <w:tc>
          <w:tcPr>
            <w:tcW w:w="425" w:type="dxa"/>
          </w:tcPr>
          <w:p w:rsidR="00DE2E6C" w:rsidRDefault="00DE2E6C">
            <w:pPr>
              <w:pStyle w:val="ConsPlusNormal"/>
              <w:jc w:val="center"/>
            </w:pPr>
            <w:r>
              <w:t>4473</w:t>
            </w:r>
          </w:p>
        </w:tc>
        <w:tc>
          <w:tcPr>
            <w:tcW w:w="567" w:type="dxa"/>
          </w:tcPr>
          <w:p w:rsidR="00DE2E6C" w:rsidRDefault="00DE2E6C">
            <w:pPr>
              <w:pStyle w:val="ConsPlusNormal"/>
              <w:jc w:val="center"/>
            </w:pPr>
            <w:r>
              <w:t>4612</w:t>
            </w:r>
          </w:p>
        </w:tc>
        <w:tc>
          <w:tcPr>
            <w:tcW w:w="709" w:type="dxa"/>
          </w:tcPr>
          <w:p w:rsidR="00DE2E6C" w:rsidRDefault="00DE2E6C">
            <w:pPr>
              <w:pStyle w:val="ConsPlusNormal"/>
              <w:jc w:val="center"/>
            </w:pPr>
            <w:r>
              <w:t>4907</w:t>
            </w:r>
          </w:p>
        </w:tc>
        <w:tc>
          <w:tcPr>
            <w:tcW w:w="425" w:type="dxa"/>
          </w:tcPr>
          <w:p w:rsidR="00DE2E6C" w:rsidRDefault="00DE2E6C">
            <w:pPr>
              <w:pStyle w:val="ConsPlusNormal"/>
              <w:jc w:val="center"/>
            </w:pPr>
            <w:r>
              <w:t>5214</w:t>
            </w:r>
          </w:p>
        </w:tc>
        <w:tc>
          <w:tcPr>
            <w:tcW w:w="425" w:type="dxa"/>
          </w:tcPr>
          <w:p w:rsidR="00DE2E6C" w:rsidRDefault="00DE2E6C">
            <w:pPr>
              <w:pStyle w:val="ConsPlusNormal"/>
              <w:jc w:val="center"/>
            </w:pPr>
            <w:r>
              <w:t>5333</w:t>
            </w:r>
          </w:p>
        </w:tc>
        <w:tc>
          <w:tcPr>
            <w:tcW w:w="425" w:type="dxa"/>
          </w:tcPr>
          <w:p w:rsidR="00DE2E6C" w:rsidRDefault="00DE2E6C">
            <w:pPr>
              <w:pStyle w:val="ConsPlusNormal"/>
              <w:jc w:val="center"/>
            </w:pPr>
            <w:r>
              <w:t>5404</w:t>
            </w:r>
          </w:p>
        </w:tc>
        <w:tc>
          <w:tcPr>
            <w:tcW w:w="425" w:type="dxa"/>
          </w:tcPr>
          <w:p w:rsidR="00DE2E6C" w:rsidRDefault="00DE2E6C">
            <w:pPr>
              <w:pStyle w:val="ConsPlusNormal"/>
              <w:jc w:val="center"/>
            </w:pPr>
            <w:r>
              <w:t>5404</w:t>
            </w:r>
          </w:p>
        </w:tc>
        <w:tc>
          <w:tcPr>
            <w:tcW w:w="567" w:type="dxa"/>
          </w:tcPr>
          <w:p w:rsidR="00DE2E6C" w:rsidRDefault="00DE2E6C">
            <w:pPr>
              <w:pStyle w:val="ConsPlusNormal"/>
              <w:jc w:val="center"/>
            </w:pPr>
            <w:r>
              <w:t>5404</w:t>
            </w:r>
          </w:p>
        </w:tc>
        <w:tc>
          <w:tcPr>
            <w:tcW w:w="567" w:type="dxa"/>
          </w:tcPr>
          <w:p w:rsidR="00DE2E6C" w:rsidRDefault="00DE2E6C">
            <w:pPr>
              <w:pStyle w:val="ConsPlusNormal"/>
              <w:jc w:val="center"/>
            </w:pPr>
            <w:r>
              <w:t>5404</w:t>
            </w:r>
          </w:p>
        </w:tc>
        <w:tc>
          <w:tcPr>
            <w:tcW w:w="425" w:type="dxa"/>
            <w:gridSpan w:val="2"/>
          </w:tcPr>
          <w:p w:rsidR="00DE2E6C" w:rsidRDefault="00DE2E6C">
            <w:pPr>
              <w:pStyle w:val="ConsPlusNormal"/>
              <w:jc w:val="center"/>
            </w:pPr>
            <w:r>
              <w:t>326039,9</w:t>
            </w:r>
          </w:p>
        </w:tc>
        <w:tc>
          <w:tcPr>
            <w:tcW w:w="567" w:type="dxa"/>
          </w:tcPr>
          <w:p w:rsidR="00DE2E6C" w:rsidRDefault="00DE2E6C">
            <w:pPr>
              <w:pStyle w:val="ConsPlusNormal"/>
              <w:jc w:val="center"/>
            </w:pPr>
            <w:r>
              <w:t>326915,2</w:t>
            </w:r>
          </w:p>
        </w:tc>
        <w:tc>
          <w:tcPr>
            <w:tcW w:w="709" w:type="dxa"/>
          </w:tcPr>
          <w:p w:rsidR="00DE2E6C" w:rsidRDefault="00DE2E6C">
            <w:pPr>
              <w:pStyle w:val="ConsPlusNormal"/>
              <w:jc w:val="center"/>
            </w:pPr>
            <w:r>
              <w:t>346818,7</w:t>
            </w:r>
          </w:p>
        </w:tc>
        <w:tc>
          <w:tcPr>
            <w:tcW w:w="709" w:type="dxa"/>
          </w:tcPr>
          <w:p w:rsidR="00DE2E6C" w:rsidRDefault="00DE2E6C">
            <w:pPr>
              <w:pStyle w:val="ConsPlusNormal"/>
              <w:jc w:val="center"/>
            </w:pPr>
            <w:r>
              <w:t>367036,1</w:t>
            </w:r>
          </w:p>
        </w:tc>
        <w:tc>
          <w:tcPr>
            <w:tcW w:w="708" w:type="dxa"/>
          </w:tcPr>
          <w:p w:rsidR="00DE2E6C" w:rsidRDefault="00DE2E6C">
            <w:pPr>
              <w:pStyle w:val="ConsPlusNormal"/>
              <w:jc w:val="center"/>
            </w:pPr>
            <w:r>
              <w:t>393256,2</w:t>
            </w:r>
          </w:p>
        </w:tc>
        <w:tc>
          <w:tcPr>
            <w:tcW w:w="709" w:type="dxa"/>
          </w:tcPr>
          <w:p w:rsidR="00DE2E6C" w:rsidRDefault="00DE2E6C">
            <w:pPr>
              <w:pStyle w:val="ConsPlusNormal"/>
              <w:jc w:val="center"/>
            </w:pPr>
            <w:r>
              <w:t>416432,7</w:t>
            </w:r>
          </w:p>
        </w:tc>
        <w:tc>
          <w:tcPr>
            <w:tcW w:w="708" w:type="dxa"/>
            <w:gridSpan w:val="2"/>
          </w:tcPr>
          <w:p w:rsidR="00DE2E6C" w:rsidRDefault="00DE2E6C">
            <w:pPr>
              <w:pStyle w:val="ConsPlusNormal"/>
              <w:jc w:val="center"/>
            </w:pPr>
            <w:r>
              <w:t>416432,7</w:t>
            </w:r>
          </w:p>
        </w:tc>
        <w:tc>
          <w:tcPr>
            <w:tcW w:w="709" w:type="dxa"/>
            <w:gridSpan w:val="2"/>
          </w:tcPr>
          <w:p w:rsidR="00DE2E6C" w:rsidRDefault="00DE2E6C">
            <w:pPr>
              <w:pStyle w:val="ConsPlusNormal"/>
              <w:jc w:val="center"/>
            </w:pPr>
            <w:r>
              <w:t>416432,7</w:t>
            </w:r>
          </w:p>
        </w:tc>
        <w:tc>
          <w:tcPr>
            <w:tcW w:w="710" w:type="dxa"/>
            <w:gridSpan w:val="2"/>
          </w:tcPr>
          <w:p w:rsidR="00DE2E6C" w:rsidRDefault="00DE2E6C">
            <w:pPr>
              <w:pStyle w:val="ConsPlusNormal"/>
              <w:jc w:val="center"/>
            </w:pPr>
            <w:r>
              <w:t>416432,7</w:t>
            </w:r>
          </w:p>
        </w:tc>
      </w:tr>
      <w:tr w:rsidR="00DE2E6C" w:rsidTr="00DE2E6C">
        <w:trPr>
          <w:gridAfter w:val="3"/>
          <w:wAfter w:w="255" w:type="dxa"/>
        </w:trPr>
        <w:tc>
          <w:tcPr>
            <w:tcW w:w="737" w:type="dxa"/>
          </w:tcPr>
          <w:p w:rsidR="00DE2E6C" w:rsidRDefault="00DE2E6C">
            <w:pPr>
              <w:pStyle w:val="ConsPlusNormal"/>
              <w:jc w:val="center"/>
            </w:pPr>
            <w:r>
              <w:t>49</w:t>
            </w:r>
          </w:p>
        </w:tc>
        <w:tc>
          <w:tcPr>
            <w:tcW w:w="1952" w:type="dxa"/>
          </w:tcPr>
          <w:p w:rsidR="00DE2E6C" w:rsidRDefault="00DE2E6C">
            <w:pPr>
              <w:pStyle w:val="ConsPlusNormal"/>
              <w:jc w:val="center"/>
            </w:pPr>
            <w:r>
              <w:t>Реализация дополнительных общеразвивающих программ</w:t>
            </w:r>
          </w:p>
        </w:tc>
        <w:tc>
          <w:tcPr>
            <w:tcW w:w="1701" w:type="dxa"/>
          </w:tcPr>
          <w:p w:rsidR="00DE2E6C" w:rsidRDefault="00DE2E6C">
            <w:pPr>
              <w:pStyle w:val="ConsPlusNormal"/>
              <w:jc w:val="center"/>
            </w:pPr>
            <w:r>
              <w:t>количество человеко-часов</w:t>
            </w:r>
          </w:p>
        </w:tc>
        <w:tc>
          <w:tcPr>
            <w:tcW w:w="567" w:type="dxa"/>
          </w:tcPr>
          <w:p w:rsidR="00DE2E6C" w:rsidRDefault="00DE2E6C">
            <w:pPr>
              <w:pStyle w:val="ConsPlusNormal"/>
              <w:jc w:val="center"/>
            </w:pPr>
            <w:r>
              <w:t>человеко-час</w:t>
            </w:r>
          </w:p>
        </w:tc>
        <w:tc>
          <w:tcPr>
            <w:tcW w:w="425" w:type="dxa"/>
          </w:tcPr>
          <w:p w:rsidR="00DE2E6C" w:rsidRDefault="00DE2E6C">
            <w:pPr>
              <w:pStyle w:val="ConsPlusNormal"/>
              <w:jc w:val="center"/>
            </w:pPr>
            <w:r>
              <w:t>-</w:t>
            </w:r>
          </w:p>
        </w:tc>
        <w:tc>
          <w:tcPr>
            <w:tcW w:w="567" w:type="dxa"/>
          </w:tcPr>
          <w:p w:rsidR="00DE2E6C" w:rsidRDefault="00DE2E6C">
            <w:pPr>
              <w:pStyle w:val="ConsPlusNormal"/>
              <w:jc w:val="center"/>
            </w:pPr>
            <w:r>
              <w:t>815760</w:t>
            </w:r>
          </w:p>
        </w:tc>
        <w:tc>
          <w:tcPr>
            <w:tcW w:w="709" w:type="dxa"/>
          </w:tcPr>
          <w:p w:rsidR="00DE2E6C" w:rsidRDefault="00DE2E6C">
            <w:pPr>
              <w:pStyle w:val="ConsPlusNormal"/>
              <w:jc w:val="center"/>
            </w:pPr>
            <w:r>
              <w:t>829008</w:t>
            </w:r>
          </w:p>
        </w:tc>
        <w:tc>
          <w:tcPr>
            <w:tcW w:w="425" w:type="dxa"/>
          </w:tcPr>
          <w:p w:rsidR="00DE2E6C" w:rsidRDefault="00DE2E6C">
            <w:pPr>
              <w:pStyle w:val="ConsPlusNormal"/>
              <w:jc w:val="center"/>
            </w:pPr>
            <w:r>
              <w:t>872950</w:t>
            </w:r>
          </w:p>
        </w:tc>
        <w:tc>
          <w:tcPr>
            <w:tcW w:w="425" w:type="dxa"/>
          </w:tcPr>
          <w:p w:rsidR="00DE2E6C" w:rsidRDefault="00DE2E6C">
            <w:pPr>
              <w:pStyle w:val="ConsPlusNormal"/>
              <w:jc w:val="center"/>
            </w:pPr>
            <w:r>
              <w:t>872950</w:t>
            </w:r>
          </w:p>
        </w:tc>
        <w:tc>
          <w:tcPr>
            <w:tcW w:w="425" w:type="dxa"/>
          </w:tcPr>
          <w:p w:rsidR="00DE2E6C" w:rsidRDefault="00DE2E6C">
            <w:pPr>
              <w:pStyle w:val="ConsPlusNormal"/>
              <w:jc w:val="center"/>
            </w:pPr>
            <w:r>
              <w:t>872950</w:t>
            </w:r>
          </w:p>
        </w:tc>
        <w:tc>
          <w:tcPr>
            <w:tcW w:w="425" w:type="dxa"/>
          </w:tcPr>
          <w:p w:rsidR="00DE2E6C" w:rsidRDefault="00DE2E6C">
            <w:pPr>
              <w:pStyle w:val="ConsPlusNormal"/>
              <w:jc w:val="center"/>
            </w:pPr>
            <w:r>
              <w:t>872950</w:t>
            </w:r>
          </w:p>
        </w:tc>
        <w:tc>
          <w:tcPr>
            <w:tcW w:w="567" w:type="dxa"/>
          </w:tcPr>
          <w:p w:rsidR="00DE2E6C" w:rsidRDefault="00DE2E6C">
            <w:pPr>
              <w:pStyle w:val="ConsPlusNormal"/>
              <w:jc w:val="center"/>
            </w:pPr>
            <w:r>
              <w:t>872950</w:t>
            </w:r>
          </w:p>
        </w:tc>
        <w:tc>
          <w:tcPr>
            <w:tcW w:w="567" w:type="dxa"/>
          </w:tcPr>
          <w:p w:rsidR="00DE2E6C" w:rsidRDefault="00DE2E6C">
            <w:pPr>
              <w:pStyle w:val="ConsPlusNormal"/>
              <w:jc w:val="center"/>
            </w:pPr>
            <w:r>
              <w:t>872950</w:t>
            </w:r>
          </w:p>
        </w:tc>
        <w:tc>
          <w:tcPr>
            <w:tcW w:w="425" w:type="dxa"/>
            <w:gridSpan w:val="2"/>
          </w:tcPr>
          <w:p w:rsidR="00DE2E6C" w:rsidRDefault="00DE2E6C">
            <w:pPr>
              <w:pStyle w:val="ConsPlusNormal"/>
              <w:jc w:val="center"/>
            </w:pPr>
            <w:r>
              <w:t>-</w:t>
            </w:r>
          </w:p>
        </w:tc>
        <w:tc>
          <w:tcPr>
            <w:tcW w:w="567" w:type="dxa"/>
          </w:tcPr>
          <w:p w:rsidR="00DE2E6C" w:rsidRDefault="00DE2E6C">
            <w:pPr>
              <w:pStyle w:val="ConsPlusNormal"/>
              <w:jc w:val="center"/>
            </w:pPr>
            <w:r>
              <w:t>48028,5</w:t>
            </w:r>
          </w:p>
        </w:tc>
        <w:tc>
          <w:tcPr>
            <w:tcW w:w="709" w:type="dxa"/>
          </w:tcPr>
          <w:p w:rsidR="00DE2E6C" w:rsidRDefault="00DE2E6C">
            <w:pPr>
              <w:pStyle w:val="ConsPlusNormal"/>
              <w:jc w:val="center"/>
            </w:pPr>
            <w:r>
              <w:t>44056,7</w:t>
            </w:r>
          </w:p>
        </w:tc>
        <w:tc>
          <w:tcPr>
            <w:tcW w:w="709" w:type="dxa"/>
          </w:tcPr>
          <w:p w:rsidR="00DE2E6C" w:rsidRDefault="00DE2E6C">
            <w:pPr>
              <w:pStyle w:val="ConsPlusNormal"/>
              <w:jc w:val="center"/>
            </w:pPr>
            <w:r>
              <w:t>46367,9</w:t>
            </w:r>
          </w:p>
        </w:tc>
        <w:tc>
          <w:tcPr>
            <w:tcW w:w="708" w:type="dxa"/>
          </w:tcPr>
          <w:p w:rsidR="00DE2E6C" w:rsidRDefault="00DE2E6C">
            <w:pPr>
              <w:pStyle w:val="ConsPlusNormal"/>
              <w:jc w:val="center"/>
            </w:pPr>
            <w:r>
              <w:t>48790,5</w:t>
            </w:r>
          </w:p>
        </w:tc>
        <w:tc>
          <w:tcPr>
            <w:tcW w:w="709" w:type="dxa"/>
          </w:tcPr>
          <w:p w:rsidR="00DE2E6C" w:rsidRDefault="00DE2E6C">
            <w:pPr>
              <w:pStyle w:val="ConsPlusNormal"/>
              <w:jc w:val="center"/>
            </w:pPr>
            <w:r>
              <w:t>51735,6</w:t>
            </w:r>
          </w:p>
        </w:tc>
        <w:tc>
          <w:tcPr>
            <w:tcW w:w="708" w:type="dxa"/>
            <w:gridSpan w:val="2"/>
          </w:tcPr>
          <w:p w:rsidR="00DE2E6C" w:rsidRDefault="00DE2E6C">
            <w:pPr>
              <w:pStyle w:val="ConsPlusNormal"/>
              <w:jc w:val="center"/>
            </w:pPr>
            <w:r>
              <w:t>51735,6</w:t>
            </w:r>
          </w:p>
        </w:tc>
        <w:tc>
          <w:tcPr>
            <w:tcW w:w="709" w:type="dxa"/>
            <w:gridSpan w:val="2"/>
          </w:tcPr>
          <w:p w:rsidR="00DE2E6C" w:rsidRDefault="00DE2E6C">
            <w:pPr>
              <w:pStyle w:val="ConsPlusNormal"/>
              <w:jc w:val="center"/>
            </w:pPr>
            <w:r>
              <w:t>51735,6</w:t>
            </w:r>
          </w:p>
        </w:tc>
        <w:tc>
          <w:tcPr>
            <w:tcW w:w="710" w:type="dxa"/>
            <w:gridSpan w:val="2"/>
          </w:tcPr>
          <w:p w:rsidR="00DE2E6C" w:rsidRDefault="00DE2E6C">
            <w:pPr>
              <w:pStyle w:val="ConsPlusNormal"/>
              <w:jc w:val="center"/>
            </w:pPr>
            <w:r>
              <w:t>51735,6</w:t>
            </w:r>
          </w:p>
        </w:tc>
      </w:tr>
      <w:tr w:rsidR="00DE2E6C" w:rsidTr="00DE2E6C">
        <w:tc>
          <w:tcPr>
            <w:tcW w:w="15701" w:type="dxa"/>
            <w:gridSpan w:val="29"/>
          </w:tcPr>
          <w:p w:rsidR="00DE2E6C" w:rsidRDefault="00DE2E6C">
            <w:pPr>
              <w:pStyle w:val="ConsPlusNormal"/>
              <w:jc w:val="center"/>
              <w:outlineLvl w:val="3"/>
            </w:pPr>
            <w:r>
              <w:t>Основное мероприятие 2.5 "Повышение статуса педагогических кадров путем совершенствования системы профессионального обучения и дополнительного профессионального образования"</w:t>
            </w:r>
          </w:p>
        </w:tc>
      </w:tr>
      <w:tr w:rsidR="00DE2E6C" w:rsidTr="00DE2E6C">
        <w:tc>
          <w:tcPr>
            <w:tcW w:w="15701" w:type="dxa"/>
            <w:gridSpan w:val="29"/>
          </w:tcPr>
          <w:p w:rsidR="00DE2E6C" w:rsidRDefault="00DE2E6C">
            <w:pPr>
              <w:pStyle w:val="ConsPlusNormal"/>
              <w:jc w:val="center"/>
              <w:outlineLvl w:val="4"/>
            </w:pPr>
            <w:r>
              <w:t>Мероприятие "Ресурсное обеспечение деятельности ГАОУ ДПО "Институт регионального развития Пензенской области"</w:t>
            </w:r>
          </w:p>
        </w:tc>
      </w:tr>
      <w:tr w:rsidR="00DE2E6C" w:rsidTr="00DE2E6C">
        <w:trPr>
          <w:gridAfter w:val="3"/>
          <w:wAfter w:w="255" w:type="dxa"/>
        </w:trPr>
        <w:tc>
          <w:tcPr>
            <w:tcW w:w="737" w:type="dxa"/>
          </w:tcPr>
          <w:p w:rsidR="00DE2E6C" w:rsidRDefault="00DE2E6C">
            <w:pPr>
              <w:pStyle w:val="ConsPlusNormal"/>
              <w:jc w:val="center"/>
            </w:pPr>
            <w:r>
              <w:t>50</w:t>
            </w:r>
          </w:p>
        </w:tc>
        <w:tc>
          <w:tcPr>
            <w:tcW w:w="1952" w:type="dxa"/>
          </w:tcPr>
          <w:p w:rsidR="00DE2E6C" w:rsidRDefault="00DE2E6C">
            <w:pPr>
              <w:pStyle w:val="ConsPlusNormal"/>
              <w:jc w:val="center"/>
            </w:pPr>
            <w:r>
              <w:t>Реализация дополнительных профессиональных программ повышения квалификации</w:t>
            </w:r>
          </w:p>
        </w:tc>
        <w:tc>
          <w:tcPr>
            <w:tcW w:w="1701" w:type="dxa"/>
          </w:tcPr>
          <w:p w:rsidR="00DE2E6C" w:rsidRDefault="00DE2E6C">
            <w:pPr>
              <w:pStyle w:val="ConsPlusNormal"/>
              <w:jc w:val="center"/>
            </w:pPr>
            <w:r>
              <w:t>количество человеко-часов</w:t>
            </w:r>
          </w:p>
        </w:tc>
        <w:tc>
          <w:tcPr>
            <w:tcW w:w="567" w:type="dxa"/>
          </w:tcPr>
          <w:p w:rsidR="00DE2E6C" w:rsidRDefault="00DE2E6C">
            <w:pPr>
              <w:pStyle w:val="ConsPlusNormal"/>
              <w:jc w:val="center"/>
            </w:pPr>
            <w:r>
              <w:t>человеко-час</w:t>
            </w:r>
          </w:p>
        </w:tc>
        <w:tc>
          <w:tcPr>
            <w:tcW w:w="425" w:type="dxa"/>
          </w:tcPr>
          <w:p w:rsidR="00DE2E6C" w:rsidRDefault="00DE2E6C">
            <w:pPr>
              <w:pStyle w:val="ConsPlusNormal"/>
              <w:jc w:val="center"/>
            </w:pPr>
            <w:r>
              <w:t>229608</w:t>
            </w:r>
          </w:p>
        </w:tc>
        <w:tc>
          <w:tcPr>
            <w:tcW w:w="567" w:type="dxa"/>
          </w:tcPr>
          <w:p w:rsidR="00DE2E6C" w:rsidRDefault="00DE2E6C">
            <w:pPr>
              <w:pStyle w:val="ConsPlusNormal"/>
              <w:jc w:val="center"/>
            </w:pPr>
            <w:r>
              <w:t>231624</w:t>
            </w:r>
          </w:p>
        </w:tc>
        <w:tc>
          <w:tcPr>
            <w:tcW w:w="709" w:type="dxa"/>
          </w:tcPr>
          <w:p w:rsidR="00DE2E6C" w:rsidRDefault="00DE2E6C">
            <w:pPr>
              <w:pStyle w:val="ConsPlusNormal"/>
              <w:jc w:val="center"/>
            </w:pPr>
            <w:r>
              <w:t>319176</w:t>
            </w:r>
          </w:p>
        </w:tc>
        <w:tc>
          <w:tcPr>
            <w:tcW w:w="425" w:type="dxa"/>
          </w:tcPr>
          <w:p w:rsidR="00DE2E6C" w:rsidRDefault="00DE2E6C">
            <w:pPr>
              <w:pStyle w:val="ConsPlusNormal"/>
              <w:jc w:val="center"/>
            </w:pPr>
            <w:r>
              <w:t>358920</w:t>
            </w:r>
          </w:p>
        </w:tc>
        <w:tc>
          <w:tcPr>
            <w:tcW w:w="425" w:type="dxa"/>
          </w:tcPr>
          <w:p w:rsidR="00DE2E6C" w:rsidRDefault="00DE2E6C">
            <w:pPr>
              <w:pStyle w:val="ConsPlusNormal"/>
              <w:jc w:val="center"/>
            </w:pPr>
            <w:r>
              <w:t>393840</w:t>
            </w:r>
          </w:p>
        </w:tc>
        <w:tc>
          <w:tcPr>
            <w:tcW w:w="425" w:type="dxa"/>
          </w:tcPr>
          <w:p w:rsidR="00DE2E6C" w:rsidRDefault="00DE2E6C">
            <w:pPr>
              <w:pStyle w:val="ConsPlusNormal"/>
              <w:jc w:val="center"/>
            </w:pPr>
            <w:r>
              <w:t>393840</w:t>
            </w:r>
          </w:p>
        </w:tc>
        <w:tc>
          <w:tcPr>
            <w:tcW w:w="425" w:type="dxa"/>
          </w:tcPr>
          <w:p w:rsidR="00DE2E6C" w:rsidRDefault="00DE2E6C">
            <w:pPr>
              <w:pStyle w:val="ConsPlusNormal"/>
              <w:jc w:val="center"/>
            </w:pPr>
            <w:r>
              <w:t>393840</w:t>
            </w:r>
          </w:p>
        </w:tc>
        <w:tc>
          <w:tcPr>
            <w:tcW w:w="567" w:type="dxa"/>
          </w:tcPr>
          <w:p w:rsidR="00DE2E6C" w:rsidRDefault="00DE2E6C">
            <w:pPr>
              <w:pStyle w:val="ConsPlusNormal"/>
              <w:jc w:val="center"/>
            </w:pPr>
            <w:r>
              <w:t>393840</w:t>
            </w:r>
          </w:p>
        </w:tc>
        <w:tc>
          <w:tcPr>
            <w:tcW w:w="567" w:type="dxa"/>
          </w:tcPr>
          <w:p w:rsidR="00DE2E6C" w:rsidRDefault="00DE2E6C">
            <w:pPr>
              <w:pStyle w:val="ConsPlusNormal"/>
              <w:jc w:val="center"/>
            </w:pPr>
            <w:r>
              <w:t>393840</w:t>
            </w:r>
          </w:p>
        </w:tc>
        <w:tc>
          <w:tcPr>
            <w:tcW w:w="425" w:type="dxa"/>
            <w:gridSpan w:val="2"/>
          </w:tcPr>
          <w:p w:rsidR="00DE2E6C" w:rsidRDefault="00DE2E6C">
            <w:pPr>
              <w:pStyle w:val="ConsPlusNormal"/>
              <w:jc w:val="center"/>
            </w:pPr>
            <w:r>
              <w:t>8931,7</w:t>
            </w:r>
          </w:p>
        </w:tc>
        <w:tc>
          <w:tcPr>
            <w:tcW w:w="567" w:type="dxa"/>
          </w:tcPr>
          <w:p w:rsidR="00DE2E6C" w:rsidRDefault="00DE2E6C">
            <w:pPr>
              <w:pStyle w:val="ConsPlusNormal"/>
              <w:jc w:val="center"/>
            </w:pPr>
            <w:r>
              <w:t>4406,3</w:t>
            </w:r>
          </w:p>
        </w:tc>
        <w:tc>
          <w:tcPr>
            <w:tcW w:w="709" w:type="dxa"/>
          </w:tcPr>
          <w:p w:rsidR="00DE2E6C" w:rsidRDefault="00DE2E6C">
            <w:pPr>
              <w:pStyle w:val="ConsPlusNormal"/>
              <w:jc w:val="center"/>
            </w:pPr>
            <w:r>
              <w:t>4165,4</w:t>
            </w:r>
          </w:p>
        </w:tc>
        <w:tc>
          <w:tcPr>
            <w:tcW w:w="709" w:type="dxa"/>
          </w:tcPr>
          <w:p w:rsidR="00DE2E6C" w:rsidRDefault="00DE2E6C">
            <w:pPr>
              <w:pStyle w:val="ConsPlusNormal"/>
              <w:jc w:val="center"/>
            </w:pPr>
            <w:r>
              <w:t>4165,4</w:t>
            </w:r>
          </w:p>
        </w:tc>
        <w:tc>
          <w:tcPr>
            <w:tcW w:w="708" w:type="dxa"/>
          </w:tcPr>
          <w:p w:rsidR="00DE2E6C" w:rsidRDefault="00DE2E6C">
            <w:pPr>
              <w:pStyle w:val="ConsPlusNormal"/>
              <w:jc w:val="center"/>
            </w:pPr>
            <w:r>
              <w:t>4165,4</w:t>
            </w:r>
          </w:p>
        </w:tc>
        <w:tc>
          <w:tcPr>
            <w:tcW w:w="709" w:type="dxa"/>
          </w:tcPr>
          <w:p w:rsidR="00DE2E6C" w:rsidRDefault="00DE2E6C">
            <w:pPr>
              <w:pStyle w:val="ConsPlusNormal"/>
              <w:jc w:val="center"/>
            </w:pPr>
            <w:r>
              <w:t>4165,4</w:t>
            </w:r>
          </w:p>
        </w:tc>
        <w:tc>
          <w:tcPr>
            <w:tcW w:w="708" w:type="dxa"/>
            <w:gridSpan w:val="2"/>
          </w:tcPr>
          <w:p w:rsidR="00DE2E6C" w:rsidRDefault="00DE2E6C">
            <w:pPr>
              <w:pStyle w:val="ConsPlusNormal"/>
              <w:jc w:val="center"/>
            </w:pPr>
            <w:r>
              <w:t>4165,4</w:t>
            </w:r>
          </w:p>
        </w:tc>
        <w:tc>
          <w:tcPr>
            <w:tcW w:w="709" w:type="dxa"/>
            <w:gridSpan w:val="2"/>
          </w:tcPr>
          <w:p w:rsidR="00DE2E6C" w:rsidRDefault="00DE2E6C">
            <w:pPr>
              <w:pStyle w:val="ConsPlusNormal"/>
              <w:jc w:val="center"/>
            </w:pPr>
            <w:r>
              <w:t>4165,4</w:t>
            </w:r>
          </w:p>
        </w:tc>
        <w:tc>
          <w:tcPr>
            <w:tcW w:w="710" w:type="dxa"/>
            <w:gridSpan w:val="2"/>
          </w:tcPr>
          <w:p w:rsidR="00DE2E6C" w:rsidRDefault="00DE2E6C">
            <w:pPr>
              <w:pStyle w:val="ConsPlusNormal"/>
              <w:jc w:val="center"/>
            </w:pPr>
            <w:r>
              <w:t>4165,4</w:t>
            </w:r>
          </w:p>
        </w:tc>
      </w:tr>
      <w:tr w:rsidR="00DE2E6C" w:rsidTr="00DE2E6C">
        <w:trPr>
          <w:gridAfter w:val="3"/>
          <w:wAfter w:w="255" w:type="dxa"/>
        </w:trPr>
        <w:tc>
          <w:tcPr>
            <w:tcW w:w="737" w:type="dxa"/>
          </w:tcPr>
          <w:p w:rsidR="00DE2E6C" w:rsidRDefault="00DE2E6C">
            <w:pPr>
              <w:pStyle w:val="ConsPlusNormal"/>
              <w:jc w:val="center"/>
            </w:pPr>
            <w:r>
              <w:t>51</w:t>
            </w:r>
          </w:p>
        </w:tc>
        <w:tc>
          <w:tcPr>
            <w:tcW w:w="1952" w:type="dxa"/>
          </w:tcPr>
          <w:p w:rsidR="00DE2E6C" w:rsidRDefault="00DE2E6C">
            <w:pPr>
              <w:pStyle w:val="ConsPlusNormal"/>
              <w:jc w:val="center"/>
            </w:pPr>
            <w:r>
              <w:t>Проведение мониторинга</w:t>
            </w:r>
          </w:p>
        </w:tc>
        <w:tc>
          <w:tcPr>
            <w:tcW w:w="1701" w:type="dxa"/>
          </w:tcPr>
          <w:p w:rsidR="00DE2E6C" w:rsidRDefault="00DE2E6C">
            <w:pPr>
              <w:pStyle w:val="ConsPlusNormal"/>
              <w:jc w:val="center"/>
            </w:pPr>
            <w:r>
              <w:t>количество мероприятий</w:t>
            </w:r>
          </w:p>
        </w:tc>
        <w:tc>
          <w:tcPr>
            <w:tcW w:w="567" w:type="dxa"/>
          </w:tcPr>
          <w:p w:rsidR="00DE2E6C" w:rsidRDefault="00DE2E6C">
            <w:pPr>
              <w:pStyle w:val="ConsPlusNormal"/>
              <w:jc w:val="center"/>
            </w:pPr>
            <w:r>
              <w:t>единица</w:t>
            </w:r>
          </w:p>
        </w:tc>
        <w:tc>
          <w:tcPr>
            <w:tcW w:w="425" w:type="dxa"/>
          </w:tcPr>
          <w:p w:rsidR="00DE2E6C" w:rsidRDefault="00DE2E6C">
            <w:pPr>
              <w:pStyle w:val="ConsPlusNormal"/>
              <w:jc w:val="center"/>
            </w:pPr>
            <w:r>
              <w:t>208</w:t>
            </w:r>
          </w:p>
        </w:tc>
        <w:tc>
          <w:tcPr>
            <w:tcW w:w="567" w:type="dxa"/>
          </w:tcPr>
          <w:p w:rsidR="00DE2E6C" w:rsidRDefault="00DE2E6C">
            <w:pPr>
              <w:pStyle w:val="ConsPlusNormal"/>
              <w:jc w:val="center"/>
            </w:pPr>
            <w:r>
              <w:t>202</w:t>
            </w:r>
          </w:p>
        </w:tc>
        <w:tc>
          <w:tcPr>
            <w:tcW w:w="709" w:type="dxa"/>
          </w:tcPr>
          <w:p w:rsidR="00DE2E6C" w:rsidRDefault="00DE2E6C">
            <w:pPr>
              <w:pStyle w:val="ConsPlusNormal"/>
              <w:jc w:val="center"/>
            </w:pPr>
            <w:r>
              <w:t>264</w:t>
            </w:r>
          </w:p>
        </w:tc>
        <w:tc>
          <w:tcPr>
            <w:tcW w:w="425" w:type="dxa"/>
          </w:tcPr>
          <w:p w:rsidR="00DE2E6C" w:rsidRDefault="00DE2E6C">
            <w:pPr>
              <w:pStyle w:val="ConsPlusNormal"/>
              <w:jc w:val="center"/>
            </w:pPr>
            <w:r>
              <w:t>264</w:t>
            </w:r>
          </w:p>
        </w:tc>
        <w:tc>
          <w:tcPr>
            <w:tcW w:w="425" w:type="dxa"/>
          </w:tcPr>
          <w:p w:rsidR="00DE2E6C" w:rsidRDefault="00DE2E6C">
            <w:pPr>
              <w:pStyle w:val="ConsPlusNormal"/>
              <w:jc w:val="center"/>
            </w:pPr>
            <w:r>
              <w:t>264</w:t>
            </w:r>
          </w:p>
        </w:tc>
        <w:tc>
          <w:tcPr>
            <w:tcW w:w="425" w:type="dxa"/>
          </w:tcPr>
          <w:p w:rsidR="00DE2E6C" w:rsidRDefault="00DE2E6C">
            <w:pPr>
              <w:pStyle w:val="ConsPlusNormal"/>
              <w:jc w:val="center"/>
            </w:pPr>
            <w:r>
              <w:t>264</w:t>
            </w:r>
          </w:p>
        </w:tc>
        <w:tc>
          <w:tcPr>
            <w:tcW w:w="425" w:type="dxa"/>
          </w:tcPr>
          <w:p w:rsidR="00DE2E6C" w:rsidRDefault="00DE2E6C">
            <w:pPr>
              <w:pStyle w:val="ConsPlusNormal"/>
              <w:jc w:val="center"/>
            </w:pPr>
            <w:r>
              <w:t>264</w:t>
            </w:r>
          </w:p>
        </w:tc>
        <w:tc>
          <w:tcPr>
            <w:tcW w:w="567" w:type="dxa"/>
          </w:tcPr>
          <w:p w:rsidR="00DE2E6C" w:rsidRDefault="00DE2E6C">
            <w:pPr>
              <w:pStyle w:val="ConsPlusNormal"/>
              <w:jc w:val="center"/>
            </w:pPr>
            <w:r>
              <w:t>264</w:t>
            </w:r>
          </w:p>
        </w:tc>
        <w:tc>
          <w:tcPr>
            <w:tcW w:w="567" w:type="dxa"/>
          </w:tcPr>
          <w:p w:rsidR="00DE2E6C" w:rsidRDefault="00DE2E6C">
            <w:pPr>
              <w:pStyle w:val="ConsPlusNormal"/>
              <w:jc w:val="center"/>
            </w:pPr>
            <w:r>
              <w:t>264</w:t>
            </w:r>
          </w:p>
        </w:tc>
        <w:tc>
          <w:tcPr>
            <w:tcW w:w="425" w:type="dxa"/>
            <w:gridSpan w:val="2"/>
          </w:tcPr>
          <w:p w:rsidR="00DE2E6C" w:rsidRDefault="00DE2E6C">
            <w:pPr>
              <w:pStyle w:val="ConsPlusNormal"/>
              <w:jc w:val="center"/>
            </w:pPr>
            <w:r>
              <w:t>4900</w:t>
            </w:r>
          </w:p>
        </w:tc>
        <w:tc>
          <w:tcPr>
            <w:tcW w:w="567" w:type="dxa"/>
          </w:tcPr>
          <w:p w:rsidR="00DE2E6C" w:rsidRDefault="00DE2E6C">
            <w:pPr>
              <w:pStyle w:val="ConsPlusNormal"/>
              <w:jc w:val="center"/>
            </w:pPr>
            <w:r>
              <w:t>5287,6</w:t>
            </w:r>
          </w:p>
        </w:tc>
        <w:tc>
          <w:tcPr>
            <w:tcW w:w="709" w:type="dxa"/>
          </w:tcPr>
          <w:p w:rsidR="00DE2E6C" w:rsidRDefault="00DE2E6C">
            <w:pPr>
              <w:pStyle w:val="ConsPlusNormal"/>
              <w:jc w:val="center"/>
            </w:pPr>
            <w:r>
              <w:t>6877,8</w:t>
            </w:r>
          </w:p>
        </w:tc>
        <w:tc>
          <w:tcPr>
            <w:tcW w:w="709" w:type="dxa"/>
          </w:tcPr>
          <w:p w:rsidR="00DE2E6C" w:rsidRDefault="00DE2E6C">
            <w:pPr>
              <w:pStyle w:val="ConsPlusNormal"/>
              <w:jc w:val="center"/>
            </w:pPr>
            <w:r>
              <w:t>6750,5</w:t>
            </w:r>
          </w:p>
        </w:tc>
        <w:tc>
          <w:tcPr>
            <w:tcW w:w="708" w:type="dxa"/>
          </w:tcPr>
          <w:p w:rsidR="00DE2E6C" w:rsidRDefault="00DE2E6C">
            <w:pPr>
              <w:pStyle w:val="ConsPlusNormal"/>
              <w:jc w:val="center"/>
            </w:pPr>
            <w:r>
              <w:t>7324,0</w:t>
            </w:r>
          </w:p>
        </w:tc>
        <w:tc>
          <w:tcPr>
            <w:tcW w:w="709" w:type="dxa"/>
          </w:tcPr>
          <w:p w:rsidR="00DE2E6C" w:rsidRDefault="00DE2E6C">
            <w:pPr>
              <w:pStyle w:val="ConsPlusNormal"/>
              <w:jc w:val="center"/>
            </w:pPr>
            <w:r>
              <w:t>7324,0</w:t>
            </w:r>
          </w:p>
        </w:tc>
        <w:tc>
          <w:tcPr>
            <w:tcW w:w="708" w:type="dxa"/>
            <w:gridSpan w:val="2"/>
          </w:tcPr>
          <w:p w:rsidR="00DE2E6C" w:rsidRDefault="00DE2E6C">
            <w:pPr>
              <w:pStyle w:val="ConsPlusNormal"/>
              <w:jc w:val="center"/>
            </w:pPr>
            <w:r>
              <w:t>7324</w:t>
            </w:r>
          </w:p>
        </w:tc>
        <w:tc>
          <w:tcPr>
            <w:tcW w:w="709" w:type="dxa"/>
            <w:gridSpan w:val="2"/>
          </w:tcPr>
          <w:p w:rsidR="00DE2E6C" w:rsidRDefault="00DE2E6C">
            <w:pPr>
              <w:pStyle w:val="ConsPlusNormal"/>
              <w:jc w:val="center"/>
            </w:pPr>
            <w:r>
              <w:t>7324</w:t>
            </w:r>
          </w:p>
        </w:tc>
        <w:tc>
          <w:tcPr>
            <w:tcW w:w="710" w:type="dxa"/>
            <w:gridSpan w:val="2"/>
          </w:tcPr>
          <w:p w:rsidR="00DE2E6C" w:rsidRDefault="00DE2E6C">
            <w:pPr>
              <w:pStyle w:val="ConsPlusNormal"/>
              <w:jc w:val="center"/>
            </w:pPr>
            <w:r>
              <w:t>7324</w:t>
            </w:r>
          </w:p>
        </w:tc>
      </w:tr>
      <w:tr w:rsidR="00DE2E6C" w:rsidTr="00DE2E6C">
        <w:trPr>
          <w:gridAfter w:val="3"/>
          <w:wAfter w:w="255" w:type="dxa"/>
        </w:trPr>
        <w:tc>
          <w:tcPr>
            <w:tcW w:w="737" w:type="dxa"/>
          </w:tcPr>
          <w:p w:rsidR="00DE2E6C" w:rsidRDefault="00DE2E6C">
            <w:pPr>
              <w:pStyle w:val="ConsPlusNormal"/>
              <w:jc w:val="center"/>
            </w:pPr>
            <w:r>
              <w:lastRenderedPageBreak/>
              <w:t>52</w:t>
            </w:r>
          </w:p>
        </w:tc>
        <w:tc>
          <w:tcPr>
            <w:tcW w:w="1952" w:type="dxa"/>
          </w:tcPr>
          <w:p w:rsidR="00DE2E6C" w:rsidRDefault="00DE2E6C">
            <w:pPr>
              <w:pStyle w:val="ConsPlusNormal"/>
              <w:jc w:val="center"/>
            </w:pPr>
            <w:r>
              <w:t>Организация общественно значимых мероприятий в сфере образования, науки и молодежной политики</w:t>
            </w:r>
          </w:p>
        </w:tc>
        <w:tc>
          <w:tcPr>
            <w:tcW w:w="1701" w:type="dxa"/>
          </w:tcPr>
          <w:p w:rsidR="00DE2E6C" w:rsidRDefault="00DE2E6C">
            <w:pPr>
              <w:pStyle w:val="ConsPlusNormal"/>
              <w:jc w:val="center"/>
            </w:pPr>
            <w:r>
              <w:t>количество мероприятий</w:t>
            </w:r>
          </w:p>
        </w:tc>
        <w:tc>
          <w:tcPr>
            <w:tcW w:w="567" w:type="dxa"/>
          </w:tcPr>
          <w:p w:rsidR="00DE2E6C" w:rsidRDefault="00DE2E6C">
            <w:pPr>
              <w:pStyle w:val="ConsPlusNormal"/>
              <w:jc w:val="center"/>
            </w:pPr>
            <w:r>
              <w:t>единица</w:t>
            </w:r>
          </w:p>
        </w:tc>
        <w:tc>
          <w:tcPr>
            <w:tcW w:w="425" w:type="dxa"/>
          </w:tcPr>
          <w:p w:rsidR="00DE2E6C" w:rsidRDefault="00DE2E6C">
            <w:pPr>
              <w:pStyle w:val="ConsPlusNormal"/>
              <w:jc w:val="center"/>
            </w:pPr>
            <w:r>
              <w:t>71</w:t>
            </w:r>
          </w:p>
        </w:tc>
        <w:tc>
          <w:tcPr>
            <w:tcW w:w="567" w:type="dxa"/>
          </w:tcPr>
          <w:p w:rsidR="00DE2E6C" w:rsidRDefault="00DE2E6C">
            <w:pPr>
              <w:pStyle w:val="ConsPlusNormal"/>
              <w:jc w:val="center"/>
            </w:pPr>
            <w:r>
              <w:t>68</w:t>
            </w:r>
          </w:p>
        </w:tc>
        <w:tc>
          <w:tcPr>
            <w:tcW w:w="709" w:type="dxa"/>
          </w:tcPr>
          <w:p w:rsidR="00DE2E6C" w:rsidRDefault="00DE2E6C">
            <w:pPr>
              <w:pStyle w:val="ConsPlusNormal"/>
              <w:jc w:val="center"/>
            </w:pPr>
            <w:r>
              <w:t>70</w:t>
            </w:r>
          </w:p>
        </w:tc>
        <w:tc>
          <w:tcPr>
            <w:tcW w:w="425" w:type="dxa"/>
          </w:tcPr>
          <w:p w:rsidR="00DE2E6C" w:rsidRDefault="00DE2E6C">
            <w:pPr>
              <w:pStyle w:val="ConsPlusNormal"/>
              <w:jc w:val="center"/>
            </w:pPr>
            <w:r>
              <w:t>70</w:t>
            </w:r>
          </w:p>
        </w:tc>
        <w:tc>
          <w:tcPr>
            <w:tcW w:w="425" w:type="dxa"/>
          </w:tcPr>
          <w:p w:rsidR="00DE2E6C" w:rsidRDefault="00DE2E6C">
            <w:pPr>
              <w:pStyle w:val="ConsPlusNormal"/>
              <w:jc w:val="center"/>
            </w:pPr>
            <w:r>
              <w:t>70</w:t>
            </w:r>
          </w:p>
        </w:tc>
        <w:tc>
          <w:tcPr>
            <w:tcW w:w="425" w:type="dxa"/>
          </w:tcPr>
          <w:p w:rsidR="00DE2E6C" w:rsidRDefault="00DE2E6C">
            <w:pPr>
              <w:pStyle w:val="ConsPlusNormal"/>
              <w:jc w:val="center"/>
            </w:pPr>
            <w:r>
              <w:t>70</w:t>
            </w:r>
          </w:p>
        </w:tc>
        <w:tc>
          <w:tcPr>
            <w:tcW w:w="425" w:type="dxa"/>
          </w:tcPr>
          <w:p w:rsidR="00DE2E6C" w:rsidRDefault="00DE2E6C">
            <w:pPr>
              <w:pStyle w:val="ConsPlusNormal"/>
              <w:jc w:val="center"/>
            </w:pPr>
            <w:r>
              <w:t>70</w:t>
            </w:r>
          </w:p>
        </w:tc>
        <w:tc>
          <w:tcPr>
            <w:tcW w:w="567" w:type="dxa"/>
          </w:tcPr>
          <w:p w:rsidR="00DE2E6C" w:rsidRDefault="00DE2E6C">
            <w:pPr>
              <w:pStyle w:val="ConsPlusNormal"/>
              <w:jc w:val="center"/>
            </w:pPr>
            <w:r>
              <w:t>70</w:t>
            </w:r>
          </w:p>
        </w:tc>
        <w:tc>
          <w:tcPr>
            <w:tcW w:w="567" w:type="dxa"/>
          </w:tcPr>
          <w:p w:rsidR="00DE2E6C" w:rsidRDefault="00DE2E6C">
            <w:pPr>
              <w:pStyle w:val="ConsPlusNormal"/>
              <w:jc w:val="center"/>
            </w:pPr>
            <w:r>
              <w:t>70</w:t>
            </w:r>
          </w:p>
        </w:tc>
        <w:tc>
          <w:tcPr>
            <w:tcW w:w="425" w:type="dxa"/>
            <w:gridSpan w:val="2"/>
          </w:tcPr>
          <w:p w:rsidR="00DE2E6C" w:rsidRDefault="00DE2E6C">
            <w:pPr>
              <w:pStyle w:val="ConsPlusNormal"/>
              <w:jc w:val="center"/>
            </w:pPr>
            <w:r>
              <w:t>3254,5</w:t>
            </w:r>
          </w:p>
        </w:tc>
        <w:tc>
          <w:tcPr>
            <w:tcW w:w="567" w:type="dxa"/>
          </w:tcPr>
          <w:p w:rsidR="00DE2E6C" w:rsidRDefault="00DE2E6C">
            <w:pPr>
              <w:pStyle w:val="ConsPlusNormal"/>
              <w:jc w:val="center"/>
            </w:pPr>
            <w:r>
              <w:t>5495,8</w:t>
            </w:r>
          </w:p>
        </w:tc>
        <w:tc>
          <w:tcPr>
            <w:tcW w:w="709" w:type="dxa"/>
          </w:tcPr>
          <w:p w:rsidR="00DE2E6C" w:rsidRDefault="00DE2E6C">
            <w:pPr>
              <w:pStyle w:val="ConsPlusNormal"/>
              <w:jc w:val="center"/>
            </w:pPr>
            <w:r>
              <w:t>5293,4</w:t>
            </w:r>
          </w:p>
        </w:tc>
        <w:tc>
          <w:tcPr>
            <w:tcW w:w="709" w:type="dxa"/>
          </w:tcPr>
          <w:p w:rsidR="00DE2E6C" w:rsidRDefault="00DE2E6C">
            <w:pPr>
              <w:pStyle w:val="ConsPlusNormal"/>
              <w:jc w:val="center"/>
            </w:pPr>
            <w:r>
              <w:t>5195,4</w:t>
            </w:r>
          </w:p>
        </w:tc>
        <w:tc>
          <w:tcPr>
            <w:tcW w:w="708" w:type="dxa"/>
          </w:tcPr>
          <w:p w:rsidR="00DE2E6C" w:rsidRDefault="00DE2E6C">
            <w:pPr>
              <w:pStyle w:val="ConsPlusNormal"/>
              <w:jc w:val="center"/>
            </w:pPr>
            <w:r>
              <w:t>5636,8</w:t>
            </w:r>
          </w:p>
        </w:tc>
        <w:tc>
          <w:tcPr>
            <w:tcW w:w="709" w:type="dxa"/>
          </w:tcPr>
          <w:p w:rsidR="00DE2E6C" w:rsidRDefault="00DE2E6C">
            <w:pPr>
              <w:pStyle w:val="ConsPlusNormal"/>
              <w:jc w:val="center"/>
            </w:pPr>
            <w:r>
              <w:t>5636,8</w:t>
            </w:r>
          </w:p>
        </w:tc>
        <w:tc>
          <w:tcPr>
            <w:tcW w:w="708" w:type="dxa"/>
            <w:gridSpan w:val="2"/>
          </w:tcPr>
          <w:p w:rsidR="00DE2E6C" w:rsidRDefault="00DE2E6C">
            <w:pPr>
              <w:pStyle w:val="ConsPlusNormal"/>
              <w:jc w:val="center"/>
            </w:pPr>
            <w:r>
              <w:t>5636,8</w:t>
            </w:r>
          </w:p>
        </w:tc>
        <w:tc>
          <w:tcPr>
            <w:tcW w:w="709" w:type="dxa"/>
            <w:gridSpan w:val="2"/>
          </w:tcPr>
          <w:p w:rsidR="00DE2E6C" w:rsidRDefault="00DE2E6C">
            <w:pPr>
              <w:pStyle w:val="ConsPlusNormal"/>
              <w:jc w:val="center"/>
            </w:pPr>
            <w:r>
              <w:t>5636,8</w:t>
            </w:r>
          </w:p>
        </w:tc>
        <w:tc>
          <w:tcPr>
            <w:tcW w:w="710" w:type="dxa"/>
            <w:gridSpan w:val="2"/>
          </w:tcPr>
          <w:p w:rsidR="00DE2E6C" w:rsidRDefault="00DE2E6C">
            <w:pPr>
              <w:pStyle w:val="ConsPlusNormal"/>
              <w:jc w:val="center"/>
            </w:pPr>
            <w:r>
              <w:t>5636,8</w:t>
            </w:r>
          </w:p>
        </w:tc>
      </w:tr>
      <w:tr w:rsidR="00DE2E6C" w:rsidTr="00DE2E6C">
        <w:trPr>
          <w:gridAfter w:val="3"/>
          <w:wAfter w:w="255" w:type="dxa"/>
        </w:trPr>
        <w:tc>
          <w:tcPr>
            <w:tcW w:w="737" w:type="dxa"/>
          </w:tcPr>
          <w:p w:rsidR="00DE2E6C" w:rsidRDefault="00DE2E6C">
            <w:pPr>
              <w:pStyle w:val="ConsPlusNormal"/>
              <w:jc w:val="center"/>
            </w:pPr>
            <w:r>
              <w:t>53</w:t>
            </w:r>
          </w:p>
        </w:tc>
        <w:tc>
          <w:tcPr>
            <w:tcW w:w="1952" w:type="dxa"/>
          </w:tcPr>
          <w:p w:rsidR="00DE2E6C" w:rsidRDefault="00DE2E6C">
            <w:pPr>
              <w:pStyle w:val="ConsPlusNormal"/>
              <w:jc w:val="center"/>
            </w:pPr>
            <w:r>
              <w:t>Научно-методическое обеспечение</w:t>
            </w:r>
          </w:p>
        </w:tc>
        <w:tc>
          <w:tcPr>
            <w:tcW w:w="1701" w:type="dxa"/>
          </w:tcPr>
          <w:p w:rsidR="00DE2E6C" w:rsidRDefault="00DE2E6C">
            <w:pPr>
              <w:pStyle w:val="ConsPlusNormal"/>
              <w:jc w:val="center"/>
            </w:pPr>
            <w:r>
              <w:t>количество мероприятий</w:t>
            </w:r>
          </w:p>
        </w:tc>
        <w:tc>
          <w:tcPr>
            <w:tcW w:w="567" w:type="dxa"/>
          </w:tcPr>
          <w:p w:rsidR="00DE2E6C" w:rsidRDefault="00DE2E6C">
            <w:pPr>
              <w:pStyle w:val="ConsPlusNormal"/>
              <w:jc w:val="center"/>
            </w:pPr>
            <w:r>
              <w:t>единица</w:t>
            </w:r>
          </w:p>
        </w:tc>
        <w:tc>
          <w:tcPr>
            <w:tcW w:w="425" w:type="dxa"/>
          </w:tcPr>
          <w:p w:rsidR="00DE2E6C" w:rsidRDefault="00DE2E6C">
            <w:pPr>
              <w:pStyle w:val="ConsPlusNormal"/>
              <w:jc w:val="center"/>
            </w:pPr>
            <w:r>
              <w:t>368</w:t>
            </w:r>
          </w:p>
        </w:tc>
        <w:tc>
          <w:tcPr>
            <w:tcW w:w="567" w:type="dxa"/>
          </w:tcPr>
          <w:p w:rsidR="00DE2E6C" w:rsidRDefault="00DE2E6C">
            <w:pPr>
              <w:pStyle w:val="ConsPlusNormal"/>
              <w:jc w:val="center"/>
            </w:pPr>
            <w:r>
              <w:t>371</w:t>
            </w:r>
          </w:p>
        </w:tc>
        <w:tc>
          <w:tcPr>
            <w:tcW w:w="709" w:type="dxa"/>
          </w:tcPr>
          <w:p w:rsidR="00DE2E6C" w:rsidRDefault="00DE2E6C">
            <w:pPr>
              <w:pStyle w:val="ConsPlusNormal"/>
              <w:jc w:val="center"/>
            </w:pPr>
            <w:r>
              <w:t>417</w:t>
            </w:r>
          </w:p>
        </w:tc>
        <w:tc>
          <w:tcPr>
            <w:tcW w:w="425" w:type="dxa"/>
          </w:tcPr>
          <w:p w:rsidR="00DE2E6C" w:rsidRDefault="00DE2E6C">
            <w:pPr>
              <w:pStyle w:val="ConsPlusNormal"/>
              <w:jc w:val="center"/>
            </w:pPr>
            <w:r>
              <w:t>417</w:t>
            </w:r>
          </w:p>
        </w:tc>
        <w:tc>
          <w:tcPr>
            <w:tcW w:w="425" w:type="dxa"/>
          </w:tcPr>
          <w:p w:rsidR="00DE2E6C" w:rsidRDefault="00DE2E6C">
            <w:pPr>
              <w:pStyle w:val="ConsPlusNormal"/>
              <w:jc w:val="center"/>
            </w:pPr>
            <w:r>
              <w:t>417</w:t>
            </w:r>
          </w:p>
        </w:tc>
        <w:tc>
          <w:tcPr>
            <w:tcW w:w="425" w:type="dxa"/>
          </w:tcPr>
          <w:p w:rsidR="00DE2E6C" w:rsidRDefault="00DE2E6C">
            <w:pPr>
              <w:pStyle w:val="ConsPlusNormal"/>
              <w:jc w:val="center"/>
            </w:pPr>
            <w:r>
              <w:t>417</w:t>
            </w:r>
          </w:p>
        </w:tc>
        <w:tc>
          <w:tcPr>
            <w:tcW w:w="425" w:type="dxa"/>
          </w:tcPr>
          <w:p w:rsidR="00DE2E6C" w:rsidRDefault="00DE2E6C">
            <w:pPr>
              <w:pStyle w:val="ConsPlusNormal"/>
              <w:jc w:val="center"/>
            </w:pPr>
            <w:r>
              <w:t>417</w:t>
            </w:r>
          </w:p>
        </w:tc>
        <w:tc>
          <w:tcPr>
            <w:tcW w:w="567" w:type="dxa"/>
          </w:tcPr>
          <w:p w:rsidR="00DE2E6C" w:rsidRDefault="00DE2E6C">
            <w:pPr>
              <w:pStyle w:val="ConsPlusNormal"/>
              <w:jc w:val="center"/>
            </w:pPr>
            <w:r>
              <w:t>417</w:t>
            </w:r>
          </w:p>
        </w:tc>
        <w:tc>
          <w:tcPr>
            <w:tcW w:w="567" w:type="dxa"/>
          </w:tcPr>
          <w:p w:rsidR="00DE2E6C" w:rsidRDefault="00DE2E6C">
            <w:pPr>
              <w:pStyle w:val="ConsPlusNormal"/>
              <w:jc w:val="center"/>
            </w:pPr>
            <w:r>
              <w:t>417</w:t>
            </w:r>
          </w:p>
        </w:tc>
        <w:tc>
          <w:tcPr>
            <w:tcW w:w="425" w:type="dxa"/>
            <w:gridSpan w:val="2"/>
          </w:tcPr>
          <w:p w:rsidR="00DE2E6C" w:rsidRDefault="00DE2E6C">
            <w:pPr>
              <w:pStyle w:val="ConsPlusNormal"/>
              <w:jc w:val="center"/>
            </w:pPr>
            <w:r>
              <w:t>12375,1</w:t>
            </w:r>
          </w:p>
        </w:tc>
        <w:tc>
          <w:tcPr>
            <w:tcW w:w="567" w:type="dxa"/>
          </w:tcPr>
          <w:p w:rsidR="00DE2E6C" w:rsidRDefault="00DE2E6C">
            <w:pPr>
              <w:pStyle w:val="ConsPlusNormal"/>
              <w:jc w:val="center"/>
            </w:pPr>
            <w:r>
              <w:t>15798,8</w:t>
            </w:r>
          </w:p>
        </w:tc>
        <w:tc>
          <w:tcPr>
            <w:tcW w:w="709" w:type="dxa"/>
          </w:tcPr>
          <w:p w:rsidR="00DE2E6C" w:rsidRDefault="00DE2E6C">
            <w:pPr>
              <w:pStyle w:val="ConsPlusNormal"/>
              <w:jc w:val="center"/>
            </w:pPr>
            <w:r>
              <w:t>20131,3</w:t>
            </w:r>
          </w:p>
        </w:tc>
        <w:tc>
          <w:tcPr>
            <w:tcW w:w="709" w:type="dxa"/>
          </w:tcPr>
          <w:p w:rsidR="00DE2E6C" w:rsidRDefault="00DE2E6C">
            <w:pPr>
              <w:pStyle w:val="ConsPlusNormal"/>
              <w:jc w:val="center"/>
            </w:pPr>
            <w:r>
              <w:t>19758,5</w:t>
            </w:r>
          </w:p>
        </w:tc>
        <w:tc>
          <w:tcPr>
            <w:tcW w:w="708" w:type="dxa"/>
          </w:tcPr>
          <w:p w:rsidR="00DE2E6C" w:rsidRDefault="00DE2E6C">
            <w:pPr>
              <w:pStyle w:val="ConsPlusNormal"/>
              <w:jc w:val="center"/>
            </w:pPr>
            <w:r>
              <w:t>21437,1</w:t>
            </w:r>
          </w:p>
        </w:tc>
        <w:tc>
          <w:tcPr>
            <w:tcW w:w="709" w:type="dxa"/>
          </w:tcPr>
          <w:p w:rsidR="00DE2E6C" w:rsidRDefault="00DE2E6C">
            <w:pPr>
              <w:pStyle w:val="ConsPlusNormal"/>
              <w:jc w:val="center"/>
            </w:pPr>
            <w:r>
              <w:t>21437,1</w:t>
            </w:r>
          </w:p>
        </w:tc>
        <w:tc>
          <w:tcPr>
            <w:tcW w:w="708" w:type="dxa"/>
            <w:gridSpan w:val="2"/>
          </w:tcPr>
          <w:p w:rsidR="00DE2E6C" w:rsidRDefault="00DE2E6C">
            <w:pPr>
              <w:pStyle w:val="ConsPlusNormal"/>
              <w:jc w:val="center"/>
            </w:pPr>
            <w:r>
              <w:t>21437,1</w:t>
            </w:r>
          </w:p>
        </w:tc>
        <w:tc>
          <w:tcPr>
            <w:tcW w:w="709" w:type="dxa"/>
            <w:gridSpan w:val="2"/>
          </w:tcPr>
          <w:p w:rsidR="00DE2E6C" w:rsidRDefault="00DE2E6C">
            <w:pPr>
              <w:pStyle w:val="ConsPlusNormal"/>
              <w:jc w:val="center"/>
            </w:pPr>
            <w:r>
              <w:t>21437,1</w:t>
            </w:r>
          </w:p>
        </w:tc>
        <w:tc>
          <w:tcPr>
            <w:tcW w:w="710" w:type="dxa"/>
            <w:gridSpan w:val="2"/>
          </w:tcPr>
          <w:p w:rsidR="00DE2E6C" w:rsidRDefault="00DE2E6C">
            <w:pPr>
              <w:pStyle w:val="ConsPlusNormal"/>
              <w:jc w:val="center"/>
            </w:pPr>
            <w:r>
              <w:t>21437,1</w:t>
            </w:r>
          </w:p>
        </w:tc>
      </w:tr>
      <w:tr w:rsidR="00DE2E6C" w:rsidTr="00DE2E6C">
        <w:trPr>
          <w:gridAfter w:val="3"/>
          <w:wAfter w:w="255" w:type="dxa"/>
        </w:trPr>
        <w:tc>
          <w:tcPr>
            <w:tcW w:w="737" w:type="dxa"/>
          </w:tcPr>
          <w:p w:rsidR="00DE2E6C" w:rsidRDefault="00DE2E6C">
            <w:pPr>
              <w:pStyle w:val="ConsPlusNormal"/>
              <w:jc w:val="center"/>
            </w:pPr>
            <w:r>
              <w:t>54</w:t>
            </w:r>
          </w:p>
        </w:tc>
        <w:tc>
          <w:tcPr>
            <w:tcW w:w="1952" w:type="dxa"/>
          </w:tcPr>
          <w:p w:rsidR="00DE2E6C" w:rsidRDefault="00DE2E6C">
            <w:pPr>
              <w:pStyle w:val="ConsPlusNormal"/>
              <w:jc w:val="center"/>
            </w:pPr>
            <w:r>
              <w:t>Оценка качества образования</w:t>
            </w:r>
          </w:p>
        </w:tc>
        <w:tc>
          <w:tcPr>
            <w:tcW w:w="1701" w:type="dxa"/>
          </w:tcPr>
          <w:p w:rsidR="00DE2E6C" w:rsidRDefault="00DE2E6C">
            <w:pPr>
              <w:pStyle w:val="ConsPlusNormal"/>
              <w:jc w:val="center"/>
            </w:pPr>
            <w:r>
              <w:t>количество разработанных отчетов</w:t>
            </w:r>
          </w:p>
        </w:tc>
        <w:tc>
          <w:tcPr>
            <w:tcW w:w="567" w:type="dxa"/>
          </w:tcPr>
          <w:p w:rsidR="00DE2E6C" w:rsidRDefault="00DE2E6C">
            <w:pPr>
              <w:pStyle w:val="ConsPlusNormal"/>
              <w:jc w:val="center"/>
            </w:pPr>
            <w:r>
              <w:t>единица</w:t>
            </w:r>
          </w:p>
        </w:tc>
        <w:tc>
          <w:tcPr>
            <w:tcW w:w="425" w:type="dxa"/>
          </w:tcPr>
          <w:p w:rsidR="00DE2E6C" w:rsidRDefault="00DE2E6C">
            <w:pPr>
              <w:pStyle w:val="ConsPlusNormal"/>
              <w:jc w:val="center"/>
            </w:pPr>
            <w:r>
              <w:t>16</w:t>
            </w:r>
          </w:p>
        </w:tc>
        <w:tc>
          <w:tcPr>
            <w:tcW w:w="567" w:type="dxa"/>
          </w:tcPr>
          <w:p w:rsidR="00DE2E6C" w:rsidRDefault="00DE2E6C">
            <w:pPr>
              <w:pStyle w:val="ConsPlusNormal"/>
              <w:jc w:val="center"/>
            </w:pPr>
            <w:r>
              <w:t>16</w:t>
            </w:r>
          </w:p>
        </w:tc>
        <w:tc>
          <w:tcPr>
            <w:tcW w:w="709" w:type="dxa"/>
          </w:tcPr>
          <w:p w:rsidR="00DE2E6C" w:rsidRDefault="00DE2E6C">
            <w:pPr>
              <w:pStyle w:val="ConsPlusNormal"/>
              <w:jc w:val="center"/>
            </w:pPr>
            <w:r>
              <w:t>31</w:t>
            </w:r>
          </w:p>
        </w:tc>
        <w:tc>
          <w:tcPr>
            <w:tcW w:w="425" w:type="dxa"/>
          </w:tcPr>
          <w:p w:rsidR="00DE2E6C" w:rsidRDefault="00DE2E6C">
            <w:pPr>
              <w:pStyle w:val="ConsPlusNormal"/>
              <w:jc w:val="center"/>
            </w:pPr>
            <w:r>
              <w:t>31</w:t>
            </w:r>
          </w:p>
        </w:tc>
        <w:tc>
          <w:tcPr>
            <w:tcW w:w="425" w:type="dxa"/>
          </w:tcPr>
          <w:p w:rsidR="00DE2E6C" w:rsidRDefault="00DE2E6C">
            <w:pPr>
              <w:pStyle w:val="ConsPlusNormal"/>
              <w:jc w:val="center"/>
            </w:pPr>
            <w:r>
              <w:t>31</w:t>
            </w:r>
          </w:p>
        </w:tc>
        <w:tc>
          <w:tcPr>
            <w:tcW w:w="425" w:type="dxa"/>
          </w:tcPr>
          <w:p w:rsidR="00DE2E6C" w:rsidRDefault="00DE2E6C">
            <w:pPr>
              <w:pStyle w:val="ConsPlusNormal"/>
              <w:jc w:val="center"/>
            </w:pPr>
            <w:r>
              <w:t>31</w:t>
            </w:r>
          </w:p>
        </w:tc>
        <w:tc>
          <w:tcPr>
            <w:tcW w:w="425" w:type="dxa"/>
          </w:tcPr>
          <w:p w:rsidR="00DE2E6C" w:rsidRDefault="00DE2E6C">
            <w:pPr>
              <w:pStyle w:val="ConsPlusNormal"/>
              <w:jc w:val="center"/>
            </w:pPr>
            <w:r>
              <w:t>31</w:t>
            </w:r>
          </w:p>
        </w:tc>
        <w:tc>
          <w:tcPr>
            <w:tcW w:w="567" w:type="dxa"/>
          </w:tcPr>
          <w:p w:rsidR="00DE2E6C" w:rsidRDefault="00DE2E6C">
            <w:pPr>
              <w:pStyle w:val="ConsPlusNormal"/>
              <w:jc w:val="center"/>
            </w:pPr>
            <w:r>
              <w:t>31</w:t>
            </w:r>
          </w:p>
        </w:tc>
        <w:tc>
          <w:tcPr>
            <w:tcW w:w="567" w:type="dxa"/>
          </w:tcPr>
          <w:p w:rsidR="00DE2E6C" w:rsidRDefault="00DE2E6C">
            <w:pPr>
              <w:pStyle w:val="ConsPlusNormal"/>
              <w:jc w:val="center"/>
            </w:pPr>
            <w:r>
              <w:t>31</w:t>
            </w:r>
          </w:p>
        </w:tc>
        <w:tc>
          <w:tcPr>
            <w:tcW w:w="425" w:type="dxa"/>
            <w:gridSpan w:val="2"/>
          </w:tcPr>
          <w:p w:rsidR="00DE2E6C" w:rsidRDefault="00DE2E6C">
            <w:pPr>
              <w:pStyle w:val="ConsPlusNormal"/>
              <w:jc w:val="center"/>
            </w:pPr>
            <w:r>
              <w:t>7879,6</w:t>
            </w:r>
          </w:p>
        </w:tc>
        <w:tc>
          <w:tcPr>
            <w:tcW w:w="567" w:type="dxa"/>
          </w:tcPr>
          <w:p w:rsidR="00DE2E6C" w:rsidRDefault="00DE2E6C">
            <w:pPr>
              <w:pStyle w:val="ConsPlusNormal"/>
              <w:jc w:val="center"/>
            </w:pPr>
            <w:r>
              <w:t>8595,8</w:t>
            </w:r>
          </w:p>
        </w:tc>
        <w:tc>
          <w:tcPr>
            <w:tcW w:w="709" w:type="dxa"/>
          </w:tcPr>
          <w:p w:rsidR="00DE2E6C" w:rsidRDefault="00DE2E6C">
            <w:pPr>
              <w:pStyle w:val="ConsPlusNormal"/>
              <w:jc w:val="center"/>
            </w:pPr>
            <w:r>
              <w:t>17902,2</w:t>
            </w:r>
          </w:p>
        </w:tc>
        <w:tc>
          <w:tcPr>
            <w:tcW w:w="709" w:type="dxa"/>
          </w:tcPr>
          <w:p w:rsidR="00DE2E6C" w:rsidRDefault="00DE2E6C">
            <w:pPr>
              <w:pStyle w:val="ConsPlusNormal"/>
              <w:jc w:val="center"/>
            </w:pPr>
            <w:r>
              <w:t>17570,6</w:t>
            </w:r>
          </w:p>
        </w:tc>
        <w:tc>
          <w:tcPr>
            <w:tcW w:w="708" w:type="dxa"/>
          </w:tcPr>
          <w:p w:rsidR="00DE2E6C" w:rsidRDefault="00DE2E6C">
            <w:pPr>
              <w:pStyle w:val="ConsPlusNormal"/>
              <w:jc w:val="center"/>
            </w:pPr>
            <w:r>
              <w:t>19063,4</w:t>
            </w:r>
          </w:p>
        </w:tc>
        <w:tc>
          <w:tcPr>
            <w:tcW w:w="709" w:type="dxa"/>
          </w:tcPr>
          <w:p w:rsidR="00DE2E6C" w:rsidRDefault="00DE2E6C">
            <w:pPr>
              <w:pStyle w:val="ConsPlusNormal"/>
              <w:jc w:val="center"/>
            </w:pPr>
            <w:r>
              <w:t>19063,4</w:t>
            </w:r>
          </w:p>
        </w:tc>
        <w:tc>
          <w:tcPr>
            <w:tcW w:w="708" w:type="dxa"/>
            <w:gridSpan w:val="2"/>
          </w:tcPr>
          <w:p w:rsidR="00DE2E6C" w:rsidRDefault="00DE2E6C">
            <w:pPr>
              <w:pStyle w:val="ConsPlusNormal"/>
              <w:jc w:val="center"/>
            </w:pPr>
            <w:r>
              <w:t>19063,4</w:t>
            </w:r>
          </w:p>
        </w:tc>
        <w:tc>
          <w:tcPr>
            <w:tcW w:w="709" w:type="dxa"/>
            <w:gridSpan w:val="2"/>
          </w:tcPr>
          <w:p w:rsidR="00DE2E6C" w:rsidRDefault="00DE2E6C">
            <w:pPr>
              <w:pStyle w:val="ConsPlusNormal"/>
              <w:jc w:val="center"/>
            </w:pPr>
            <w:r>
              <w:t>19063,4</w:t>
            </w:r>
          </w:p>
        </w:tc>
        <w:tc>
          <w:tcPr>
            <w:tcW w:w="710" w:type="dxa"/>
            <w:gridSpan w:val="2"/>
          </w:tcPr>
          <w:p w:rsidR="00DE2E6C" w:rsidRDefault="00DE2E6C">
            <w:pPr>
              <w:pStyle w:val="ConsPlusNormal"/>
              <w:jc w:val="center"/>
            </w:pPr>
            <w:r>
              <w:t>19063,4</w:t>
            </w:r>
          </w:p>
        </w:tc>
      </w:tr>
      <w:tr w:rsidR="00DE2E6C" w:rsidTr="00DE2E6C">
        <w:trPr>
          <w:gridAfter w:val="3"/>
          <w:wAfter w:w="255" w:type="dxa"/>
        </w:trPr>
        <w:tc>
          <w:tcPr>
            <w:tcW w:w="737" w:type="dxa"/>
          </w:tcPr>
          <w:p w:rsidR="00DE2E6C" w:rsidRDefault="00DE2E6C">
            <w:pPr>
              <w:pStyle w:val="ConsPlusNormal"/>
              <w:jc w:val="center"/>
            </w:pPr>
            <w:r>
              <w:t>55</w:t>
            </w:r>
          </w:p>
        </w:tc>
        <w:tc>
          <w:tcPr>
            <w:tcW w:w="1952" w:type="dxa"/>
          </w:tcPr>
          <w:p w:rsidR="00DE2E6C" w:rsidRDefault="00DE2E6C">
            <w:pPr>
              <w:pStyle w:val="ConsPlusNormal"/>
              <w:jc w:val="center"/>
            </w:pPr>
            <w:r>
              <w:t xml:space="preserve">Организация и проведение олимпиад, конкурсов, мероприятий, направленных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w:t>
            </w:r>
            <w:r>
              <w:lastRenderedPageBreak/>
              <w:t>деятельности, физкультурно-спортивной деятельности</w:t>
            </w:r>
          </w:p>
        </w:tc>
        <w:tc>
          <w:tcPr>
            <w:tcW w:w="1701" w:type="dxa"/>
          </w:tcPr>
          <w:p w:rsidR="00DE2E6C" w:rsidRDefault="00DE2E6C">
            <w:pPr>
              <w:pStyle w:val="ConsPlusNormal"/>
              <w:jc w:val="center"/>
            </w:pPr>
            <w:r>
              <w:lastRenderedPageBreak/>
              <w:t>количество мероприятий</w:t>
            </w:r>
          </w:p>
        </w:tc>
        <w:tc>
          <w:tcPr>
            <w:tcW w:w="567" w:type="dxa"/>
          </w:tcPr>
          <w:p w:rsidR="00DE2E6C" w:rsidRDefault="00DE2E6C">
            <w:pPr>
              <w:pStyle w:val="ConsPlusNormal"/>
              <w:jc w:val="center"/>
            </w:pPr>
            <w:r>
              <w:t>единица</w:t>
            </w:r>
          </w:p>
        </w:tc>
        <w:tc>
          <w:tcPr>
            <w:tcW w:w="425" w:type="dxa"/>
          </w:tcPr>
          <w:p w:rsidR="00DE2E6C" w:rsidRDefault="00DE2E6C">
            <w:pPr>
              <w:pStyle w:val="ConsPlusNormal"/>
              <w:jc w:val="center"/>
            </w:pPr>
            <w:r>
              <w:t>44</w:t>
            </w:r>
          </w:p>
        </w:tc>
        <w:tc>
          <w:tcPr>
            <w:tcW w:w="567" w:type="dxa"/>
          </w:tcPr>
          <w:p w:rsidR="00DE2E6C" w:rsidRDefault="00DE2E6C">
            <w:pPr>
              <w:pStyle w:val="ConsPlusNormal"/>
              <w:jc w:val="center"/>
            </w:pPr>
            <w:r>
              <w:t>16</w:t>
            </w:r>
          </w:p>
        </w:tc>
        <w:tc>
          <w:tcPr>
            <w:tcW w:w="709" w:type="dxa"/>
          </w:tcPr>
          <w:p w:rsidR="00DE2E6C" w:rsidRDefault="00DE2E6C">
            <w:pPr>
              <w:pStyle w:val="ConsPlusNormal"/>
              <w:jc w:val="center"/>
            </w:pPr>
            <w:r>
              <w:t>16</w:t>
            </w:r>
          </w:p>
        </w:tc>
        <w:tc>
          <w:tcPr>
            <w:tcW w:w="425" w:type="dxa"/>
          </w:tcPr>
          <w:p w:rsidR="00DE2E6C" w:rsidRDefault="00DE2E6C">
            <w:pPr>
              <w:pStyle w:val="ConsPlusNormal"/>
              <w:jc w:val="center"/>
            </w:pPr>
            <w:r>
              <w:t>16</w:t>
            </w:r>
          </w:p>
        </w:tc>
        <w:tc>
          <w:tcPr>
            <w:tcW w:w="425" w:type="dxa"/>
          </w:tcPr>
          <w:p w:rsidR="00DE2E6C" w:rsidRDefault="00DE2E6C">
            <w:pPr>
              <w:pStyle w:val="ConsPlusNormal"/>
              <w:jc w:val="center"/>
            </w:pPr>
            <w:r>
              <w:t>16</w:t>
            </w:r>
          </w:p>
        </w:tc>
        <w:tc>
          <w:tcPr>
            <w:tcW w:w="425" w:type="dxa"/>
          </w:tcPr>
          <w:p w:rsidR="00DE2E6C" w:rsidRDefault="00DE2E6C">
            <w:pPr>
              <w:pStyle w:val="ConsPlusNormal"/>
              <w:jc w:val="center"/>
            </w:pPr>
            <w:r>
              <w:t>16</w:t>
            </w:r>
          </w:p>
        </w:tc>
        <w:tc>
          <w:tcPr>
            <w:tcW w:w="425" w:type="dxa"/>
          </w:tcPr>
          <w:p w:rsidR="00DE2E6C" w:rsidRDefault="00DE2E6C">
            <w:pPr>
              <w:pStyle w:val="ConsPlusNormal"/>
              <w:jc w:val="center"/>
            </w:pPr>
            <w:r>
              <w:t>16</w:t>
            </w:r>
          </w:p>
        </w:tc>
        <w:tc>
          <w:tcPr>
            <w:tcW w:w="567" w:type="dxa"/>
          </w:tcPr>
          <w:p w:rsidR="00DE2E6C" w:rsidRDefault="00DE2E6C">
            <w:pPr>
              <w:pStyle w:val="ConsPlusNormal"/>
              <w:jc w:val="center"/>
            </w:pPr>
            <w:r>
              <w:t>16</w:t>
            </w:r>
          </w:p>
        </w:tc>
        <w:tc>
          <w:tcPr>
            <w:tcW w:w="567" w:type="dxa"/>
          </w:tcPr>
          <w:p w:rsidR="00DE2E6C" w:rsidRDefault="00DE2E6C">
            <w:pPr>
              <w:pStyle w:val="ConsPlusNormal"/>
              <w:jc w:val="center"/>
            </w:pPr>
            <w:r>
              <w:t>16</w:t>
            </w:r>
          </w:p>
        </w:tc>
        <w:tc>
          <w:tcPr>
            <w:tcW w:w="425" w:type="dxa"/>
            <w:gridSpan w:val="2"/>
          </w:tcPr>
          <w:p w:rsidR="00DE2E6C" w:rsidRDefault="00DE2E6C">
            <w:pPr>
              <w:pStyle w:val="ConsPlusNormal"/>
              <w:jc w:val="center"/>
            </w:pPr>
            <w:r>
              <w:t>2742,4</w:t>
            </w:r>
          </w:p>
        </w:tc>
        <w:tc>
          <w:tcPr>
            <w:tcW w:w="567" w:type="dxa"/>
          </w:tcPr>
          <w:p w:rsidR="00DE2E6C" w:rsidRDefault="00DE2E6C">
            <w:pPr>
              <w:pStyle w:val="ConsPlusNormal"/>
              <w:jc w:val="center"/>
            </w:pPr>
            <w:r>
              <w:t>1867,9</w:t>
            </w:r>
          </w:p>
        </w:tc>
        <w:tc>
          <w:tcPr>
            <w:tcW w:w="709" w:type="dxa"/>
          </w:tcPr>
          <w:p w:rsidR="00DE2E6C" w:rsidRDefault="00DE2E6C">
            <w:pPr>
              <w:pStyle w:val="ConsPlusNormal"/>
              <w:jc w:val="center"/>
            </w:pPr>
            <w:r>
              <w:t>2041,6</w:t>
            </w:r>
          </w:p>
        </w:tc>
        <w:tc>
          <w:tcPr>
            <w:tcW w:w="709" w:type="dxa"/>
          </w:tcPr>
          <w:p w:rsidR="00DE2E6C" w:rsidRDefault="00DE2E6C">
            <w:pPr>
              <w:pStyle w:val="ConsPlusNormal"/>
              <w:jc w:val="center"/>
            </w:pPr>
            <w:r>
              <w:t>2003,7</w:t>
            </w:r>
          </w:p>
        </w:tc>
        <w:tc>
          <w:tcPr>
            <w:tcW w:w="708" w:type="dxa"/>
          </w:tcPr>
          <w:p w:rsidR="00DE2E6C" w:rsidRDefault="00DE2E6C">
            <w:pPr>
              <w:pStyle w:val="ConsPlusNormal"/>
              <w:jc w:val="center"/>
            </w:pPr>
            <w:r>
              <w:t>2174,0</w:t>
            </w:r>
          </w:p>
        </w:tc>
        <w:tc>
          <w:tcPr>
            <w:tcW w:w="709" w:type="dxa"/>
          </w:tcPr>
          <w:p w:rsidR="00DE2E6C" w:rsidRDefault="00DE2E6C">
            <w:pPr>
              <w:pStyle w:val="ConsPlusNormal"/>
              <w:jc w:val="center"/>
            </w:pPr>
            <w:r>
              <w:t>2174,0</w:t>
            </w:r>
          </w:p>
        </w:tc>
        <w:tc>
          <w:tcPr>
            <w:tcW w:w="708" w:type="dxa"/>
            <w:gridSpan w:val="2"/>
          </w:tcPr>
          <w:p w:rsidR="00DE2E6C" w:rsidRDefault="00DE2E6C">
            <w:pPr>
              <w:pStyle w:val="ConsPlusNormal"/>
              <w:jc w:val="center"/>
            </w:pPr>
            <w:r>
              <w:t>2174</w:t>
            </w:r>
          </w:p>
        </w:tc>
        <w:tc>
          <w:tcPr>
            <w:tcW w:w="709" w:type="dxa"/>
            <w:gridSpan w:val="2"/>
          </w:tcPr>
          <w:p w:rsidR="00DE2E6C" w:rsidRDefault="00DE2E6C">
            <w:pPr>
              <w:pStyle w:val="ConsPlusNormal"/>
              <w:jc w:val="center"/>
            </w:pPr>
            <w:r>
              <w:t>2174</w:t>
            </w:r>
          </w:p>
        </w:tc>
        <w:tc>
          <w:tcPr>
            <w:tcW w:w="710" w:type="dxa"/>
            <w:gridSpan w:val="2"/>
          </w:tcPr>
          <w:p w:rsidR="00DE2E6C" w:rsidRDefault="00DE2E6C">
            <w:pPr>
              <w:pStyle w:val="ConsPlusNormal"/>
              <w:jc w:val="center"/>
            </w:pPr>
            <w:r>
              <w:t>2174</w:t>
            </w:r>
          </w:p>
        </w:tc>
      </w:tr>
      <w:tr w:rsidR="00DE2E6C" w:rsidTr="00DE2E6C">
        <w:trPr>
          <w:gridAfter w:val="3"/>
          <w:wAfter w:w="255" w:type="dxa"/>
        </w:trPr>
        <w:tc>
          <w:tcPr>
            <w:tcW w:w="737" w:type="dxa"/>
          </w:tcPr>
          <w:p w:rsidR="00DE2E6C" w:rsidRDefault="00DE2E6C">
            <w:pPr>
              <w:pStyle w:val="ConsPlusNormal"/>
              <w:jc w:val="center"/>
            </w:pPr>
            <w:r>
              <w:lastRenderedPageBreak/>
              <w:t>56</w:t>
            </w:r>
          </w:p>
        </w:tc>
        <w:tc>
          <w:tcPr>
            <w:tcW w:w="1952" w:type="dxa"/>
          </w:tcPr>
          <w:p w:rsidR="00DE2E6C" w:rsidRDefault="00DE2E6C">
            <w:pPr>
              <w:pStyle w:val="ConsPlusNormal"/>
              <w:jc w:val="center"/>
            </w:pPr>
            <w:r>
              <w:t>Ведение информационных ресурсов и баз данных</w:t>
            </w:r>
          </w:p>
        </w:tc>
        <w:tc>
          <w:tcPr>
            <w:tcW w:w="1701" w:type="dxa"/>
          </w:tcPr>
          <w:p w:rsidR="00DE2E6C" w:rsidRDefault="00DE2E6C">
            <w:pPr>
              <w:pStyle w:val="ConsPlusNormal"/>
              <w:jc w:val="center"/>
            </w:pPr>
            <w:r>
              <w:t>количество информационных ресурсов и баз данных</w:t>
            </w:r>
          </w:p>
        </w:tc>
        <w:tc>
          <w:tcPr>
            <w:tcW w:w="567" w:type="dxa"/>
          </w:tcPr>
          <w:p w:rsidR="00DE2E6C" w:rsidRDefault="00DE2E6C">
            <w:pPr>
              <w:pStyle w:val="ConsPlusNormal"/>
              <w:jc w:val="center"/>
            </w:pPr>
            <w:r>
              <w:t>единица</w:t>
            </w:r>
          </w:p>
        </w:tc>
        <w:tc>
          <w:tcPr>
            <w:tcW w:w="425" w:type="dxa"/>
          </w:tcPr>
          <w:p w:rsidR="00DE2E6C" w:rsidRDefault="00DE2E6C">
            <w:pPr>
              <w:pStyle w:val="ConsPlusNormal"/>
              <w:jc w:val="center"/>
            </w:pPr>
            <w:r>
              <w:t>55</w:t>
            </w:r>
          </w:p>
        </w:tc>
        <w:tc>
          <w:tcPr>
            <w:tcW w:w="567" w:type="dxa"/>
          </w:tcPr>
          <w:p w:rsidR="00DE2E6C" w:rsidRDefault="00DE2E6C">
            <w:pPr>
              <w:pStyle w:val="ConsPlusNormal"/>
              <w:jc w:val="center"/>
            </w:pPr>
            <w:r>
              <w:t>56</w:t>
            </w:r>
          </w:p>
        </w:tc>
        <w:tc>
          <w:tcPr>
            <w:tcW w:w="709" w:type="dxa"/>
          </w:tcPr>
          <w:p w:rsidR="00DE2E6C" w:rsidRDefault="00DE2E6C">
            <w:pPr>
              <w:pStyle w:val="ConsPlusNormal"/>
              <w:jc w:val="center"/>
            </w:pPr>
            <w:r>
              <w:t>66</w:t>
            </w:r>
          </w:p>
        </w:tc>
        <w:tc>
          <w:tcPr>
            <w:tcW w:w="425" w:type="dxa"/>
          </w:tcPr>
          <w:p w:rsidR="00DE2E6C" w:rsidRDefault="00DE2E6C">
            <w:pPr>
              <w:pStyle w:val="ConsPlusNormal"/>
              <w:jc w:val="center"/>
            </w:pPr>
            <w:r>
              <w:t>65</w:t>
            </w:r>
          </w:p>
        </w:tc>
        <w:tc>
          <w:tcPr>
            <w:tcW w:w="425" w:type="dxa"/>
          </w:tcPr>
          <w:p w:rsidR="00DE2E6C" w:rsidRDefault="00DE2E6C">
            <w:pPr>
              <w:pStyle w:val="ConsPlusNormal"/>
              <w:jc w:val="center"/>
            </w:pPr>
            <w:r>
              <w:t>65</w:t>
            </w:r>
          </w:p>
        </w:tc>
        <w:tc>
          <w:tcPr>
            <w:tcW w:w="425" w:type="dxa"/>
          </w:tcPr>
          <w:p w:rsidR="00DE2E6C" w:rsidRDefault="00DE2E6C">
            <w:pPr>
              <w:pStyle w:val="ConsPlusNormal"/>
              <w:jc w:val="center"/>
            </w:pPr>
            <w:r>
              <w:t>65</w:t>
            </w:r>
          </w:p>
        </w:tc>
        <w:tc>
          <w:tcPr>
            <w:tcW w:w="425" w:type="dxa"/>
          </w:tcPr>
          <w:p w:rsidR="00DE2E6C" w:rsidRDefault="00DE2E6C">
            <w:pPr>
              <w:pStyle w:val="ConsPlusNormal"/>
              <w:jc w:val="center"/>
            </w:pPr>
            <w:r>
              <w:t>65</w:t>
            </w:r>
          </w:p>
        </w:tc>
        <w:tc>
          <w:tcPr>
            <w:tcW w:w="567" w:type="dxa"/>
          </w:tcPr>
          <w:p w:rsidR="00DE2E6C" w:rsidRDefault="00DE2E6C">
            <w:pPr>
              <w:pStyle w:val="ConsPlusNormal"/>
              <w:jc w:val="center"/>
            </w:pPr>
            <w:r>
              <w:t>65</w:t>
            </w:r>
          </w:p>
        </w:tc>
        <w:tc>
          <w:tcPr>
            <w:tcW w:w="567" w:type="dxa"/>
          </w:tcPr>
          <w:p w:rsidR="00DE2E6C" w:rsidRDefault="00DE2E6C">
            <w:pPr>
              <w:pStyle w:val="ConsPlusNormal"/>
              <w:jc w:val="center"/>
            </w:pPr>
            <w:r>
              <w:t>65</w:t>
            </w:r>
          </w:p>
        </w:tc>
        <w:tc>
          <w:tcPr>
            <w:tcW w:w="425" w:type="dxa"/>
            <w:gridSpan w:val="2"/>
          </w:tcPr>
          <w:p w:rsidR="00DE2E6C" w:rsidRDefault="00DE2E6C">
            <w:pPr>
              <w:pStyle w:val="ConsPlusNormal"/>
              <w:jc w:val="center"/>
            </w:pPr>
            <w:r>
              <w:t>7004,2</w:t>
            </w:r>
          </w:p>
        </w:tc>
        <w:tc>
          <w:tcPr>
            <w:tcW w:w="567" w:type="dxa"/>
          </w:tcPr>
          <w:p w:rsidR="00DE2E6C" w:rsidRDefault="00DE2E6C">
            <w:pPr>
              <w:pStyle w:val="ConsPlusNormal"/>
              <w:jc w:val="center"/>
            </w:pPr>
            <w:r>
              <w:t>10270,5</w:t>
            </w:r>
          </w:p>
        </w:tc>
        <w:tc>
          <w:tcPr>
            <w:tcW w:w="709" w:type="dxa"/>
          </w:tcPr>
          <w:p w:rsidR="00DE2E6C" w:rsidRDefault="00DE2E6C">
            <w:pPr>
              <w:pStyle w:val="ConsPlusNormal"/>
              <w:jc w:val="center"/>
            </w:pPr>
            <w:r>
              <w:t>12048,1</w:t>
            </w:r>
          </w:p>
        </w:tc>
        <w:tc>
          <w:tcPr>
            <w:tcW w:w="709" w:type="dxa"/>
          </w:tcPr>
          <w:p w:rsidR="00DE2E6C" w:rsidRDefault="00DE2E6C">
            <w:pPr>
              <w:pStyle w:val="ConsPlusNormal"/>
              <w:jc w:val="center"/>
            </w:pPr>
            <w:r>
              <w:t>11645,9</w:t>
            </w:r>
          </w:p>
        </w:tc>
        <w:tc>
          <w:tcPr>
            <w:tcW w:w="708" w:type="dxa"/>
          </w:tcPr>
          <w:p w:rsidR="00DE2E6C" w:rsidRDefault="00DE2E6C">
            <w:pPr>
              <w:pStyle w:val="ConsPlusNormal"/>
              <w:jc w:val="center"/>
            </w:pPr>
            <w:r>
              <w:t>12635,0</w:t>
            </w:r>
          </w:p>
        </w:tc>
        <w:tc>
          <w:tcPr>
            <w:tcW w:w="709" w:type="dxa"/>
          </w:tcPr>
          <w:p w:rsidR="00DE2E6C" w:rsidRDefault="00DE2E6C">
            <w:pPr>
              <w:pStyle w:val="ConsPlusNormal"/>
              <w:jc w:val="center"/>
            </w:pPr>
            <w:r>
              <w:t>12635,0</w:t>
            </w:r>
          </w:p>
        </w:tc>
        <w:tc>
          <w:tcPr>
            <w:tcW w:w="708" w:type="dxa"/>
            <w:gridSpan w:val="2"/>
          </w:tcPr>
          <w:p w:rsidR="00DE2E6C" w:rsidRDefault="00DE2E6C">
            <w:pPr>
              <w:pStyle w:val="ConsPlusNormal"/>
              <w:jc w:val="center"/>
            </w:pPr>
            <w:r>
              <w:t>12635</w:t>
            </w:r>
          </w:p>
        </w:tc>
        <w:tc>
          <w:tcPr>
            <w:tcW w:w="709" w:type="dxa"/>
            <w:gridSpan w:val="2"/>
          </w:tcPr>
          <w:p w:rsidR="00DE2E6C" w:rsidRDefault="00DE2E6C">
            <w:pPr>
              <w:pStyle w:val="ConsPlusNormal"/>
              <w:jc w:val="center"/>
            </w:pPr>
            <w:r>
              <w:t>12635</w:t>
            </w:r>
          </w:p>
        </w:tc>
        <w:tc>
          <w:tcPr>
            <w:tcW w:w="710" w:type="dxa"/>
            <w:gridSpan w:val="2"/>
          </w:tcPr>
          <w:p w:rsidR="00DE2E6C" w:rsidRDefault="00DE2E6C">
            <w:pPr>
              <w:pStyle w:val="ConsPlusNormal"/>
              <w:jc w:val="center"/>
            </w:pPr>
            <w:r>
              <w:t>12635</w:t>
            </w:r>
          </w:p>
        </w:tc>
      </w:tr>
      <w:tr w:rsidR="00DE2E6C" w:rsidTr="00DE2E6C">
        <w:trPr>
          <w:gridAfter w:val="3"/>
          <w:wAfter w:w="255" w:type="dxa"/>
        </w:trPr>
        <w:tc>
          <w:tcPr>
            <w:tcW w:w="737" w:type="dxa"/>
          </w:tcPr>
          <w:p w:rsidR="00DE2E6C" w:rsidRDefault="00DE2E6C">
            <w:pPr>
              <w:pStyle w:val="ConsPlusNormal"/>
              <w:jc w:val="center"/>
            </w:pPr>
            <w:r>
              <w:t>57</w:t>
            </w:r>
          </w:p>
        </w:tc>
        <w:tc>
          <w:tcPr>
            <w:tcW w:w="1952" w:type="dxa"/>
          </w:tcPr>
          <w:p w:rsidR="00DE2E6C" w:rsidRDefault="00DE2E6C">
            <w:pPr>
              <w:pStyle w:val="ConsPlusNormal"/>
              <w:jc w:val="center"/>
            </w:pPr>
            <w:r>
              <w:t>Проведение социологических исследований и опросов общественного мнения</w:t>
            </w:r>
          </w:p>
        </w:tc>
        <w:tc>
          <w:tcPr>
            <w:tcW w:w="1701" w:type="dxa"/>
          </w:tcPr>
          <w:p w:rsidR="00DE2E6C" w:rsidRDefault="00DE2E6C">
            <w:pPr>
              <w:pStyle w:val="ConsPlusNormal"/>
              <w:jc w:val="center"/>
            </w:pPr>
            <w:r>
              <w:t>количество социологических исследований и опросов</w:t>
            </w:r>
          </w:p>
        </w:tc>
        <w:tc>
          <w:tcPr>
            <w:tcW w:w="567" w:type="dxa"/>
          </w:tcPr>
          <w:p w:rsidR="00DE2E6C" w:rsidRDefault="00DE2E6C">
            <w:pPr>
              <w:pStyle w:val="ConsPlusNormal"/>
              <w:jc w:val="center"/>
            </w:pPr>
            <w:r>
              <w:t>единица</w:t>
            </w:r>
          </w:p>
        </w:tc>
        <w:tc>
          <w:tcPr>
            <w:tcW w:w="425" w:type="dxa"/>
          </w:tcPr>
          <w:p w:rsidR="00DE2E6C" w:rsidRDefault="00DE2E6C">
            <w:pPr>
              <w:pStyle w:val="ConsPlusNormal"/>
              <w:jc w:val="center"/>
            </w:pPr>
            <w:r>
              <w:t>15</w:t>
            </w:r>
          </w:p>
        </w:tc>
        <w:tc>
          <w:tcPr>
            <w:tcW w:w="567" w:type="dxa"/>
          </w:tcPr>
          <w:p w:rsidR="00DE2E6C" w:rsidRDefault="00DE2E6C">
            <w:pPr>
              <w:pStyle w:val="ConsPlusNormal"/>
              <w:jc w:val="center"/>
            </w:pPr>
            <w:r>
              <w:t>18</w:t>
            </w:r>
          </w:p>
        </w:tc>
        <w:tc>
          <w:tcPr>
            <w:tcW w:w="709" w:type="dxa"/>
          </w:tcPr>
          <w:p w:rsidR="00DE2E6C" w:rsidRDefault="00DE2E6C">
            <w:pPr>
              <w:pStyle w:val="ConsPlusNormal"/>
              <w:jc w:val="center"/>
            </w:pPr>
            <w:r>
              <w:t>20</w:t>
            </w:r>
          </w:p>
        </w:tc>
        <w:tc>
          <w:tcPr>
            <w:tcW w:w="425" w:type="dxa"/>
          </w:tcPr>
          <w:p w:rsidR="00DE2E6C" w:rsidRDefault="00DE2E6C">
            <w:pPr>
              <w:pStyle w:val="ConsPlusNormal"/>
              <w:jc w:val="center"/>
            </w:pPr>
            <w:r>
              <w:t>19</w:t>
            </w:r>
          </w:p>
        </w:tc>
        <w:tc>
          <w:tcPr>
            <w:tcW w:w="425" w:type="dxa"/>
          </w:tcPr>
          <w:p w:rsidR="00DE2E6C" w:rsidRDefault="00DE2E6C">
            <w:pPr>
              <w:pStyle w:val="ConsPlusNormal"/>
              <w:jc w:val="center"/>
            </w:pPr>
            <w:r>
              <w:t>19</w:t>
            </w:r>
          </w:p>
        </w:tc>
        <w:tc>
          <w:tcPr>
            <w:tcW w:w="425" w:type="dxa"/>
          </w:tcPr>
          <w:p w:rsidR="00DE2E6C" w:rsidRDefault="00DE2E6C">
            <w:pPr>
              <w:pStyle w:val="ConsPlusNormal"/>
              <w:jc w:val="center"/>
            </w:pPr>
            <w:r>
              <w:t>19</w:t>
            </w:r>
          </w:p>
        </w:tc>
        <w:tc>
          <w:tcPr>
            <w:tcW w:w="425" w:type="dxa"/>
          </w:tcPr>
          <w:p w:rsidR="00DE2E6C" w:rsidRDefault="00DE2E6C">
            <w:pPr>
              <w:pStyle w:val="ConsPlusNormal"/>
              <w:jc w:val="center"/>
            </w:pPr>
            <w:r>
              <w:t>19</w:t>
            </w:r>
          </w:p>
        </w:tc>
        <w:tc>
          <w:tcPr>
            <w:tcW w:w="567" w:type="dxa"/>
          </w:tcPr>
          <w:p w:rsidR="00DE2E6C" w:rsidRDefault="00DE2E6C">
            <w:pPr>
              <w:pStyle w:val="ConsPlusNormal"/>
              <w:jc w:val="center"/>
            </w:pPr>
            <w:r>
              <w:t>19</w:t>
            </w:r>
          </w:p>
        </w:tc>
        <w:tc>
          <w:tcPr>
            <w:tcW w:w="567" w:type="dxa"/>
          </w:tcPr>
          <w:p w:rsidR="00DE2E6C" w:rsidRDefault="00DE2E6C">
            <w:pPr>
              <w:pStyle w:val="ConsPlusNormal"/>
              <w:jc w:val="center"/>
            </w:pPr>
            <w:r>
              <w:t>19</w:t>
            </w:r>
          </w:p>
        </w:tc>
        <w:tc>
          <w:tcPr>
            <w:tcW w:w="425" w:type="dxa"/>
            <w:gridSpan w:val="2"/>
          </w:tcPr>
          <w:p w:rsidR="00DE2E6C" w:rsidRDefault="00DE2E6C">
            <w:pPr>
              <w:pStyle w:val="ConsPlusNormal"/>
              <w:jc w:val="center"/>
            </w:pPr>
            <w:r>
              <w:t>1910,3</w:t>
            </w:r>
          </w:p>
        </w:tc>
        <w:tc>
          <w:tcPr>
            <w:tcW w:w="567" w:type="dxa"/>
          </w:tcPr>
          <w:p w:rsidR="00DE2E6C" w:rsidRDefault="00DE2E6C">
            <w:pPr>
              <w:pStyle w:val="ConsPlusNormal"/>
              <w:jc w:val="center"/>
            </w:pPr>
            <w:r>
              <w:t>3301,2</w:t>
            </w:r>
          </w:p>
        </w:tc>
        <w:tc>
          <w:tcPr>
            <w:tcW w:w="709" w:type="dxa"/>
          </w:tcPr>
          <w:p w:rsidR="00DE2E6C" w:rsidRDefault="00DE2E6C">
            <w:pPr>
              <w:pStyle w:val="ConsPlusNormal"/>
              <w:jc w:val="center"/>
            </w:pPr>
            <w:r>
              <w:t>3650,9</w:t>
            </w:r>
          </w:p>
        </w:tc>
        <w:tc>
          <w:tcPr>
            <w:tcW w:w="709" w:type="dxa"/>
          </w:tcPr>
          <w:p w:rsidR="00DE2E6C" w:rsidRDefault="00DE2E6C">
            <w:pPr>
              <w:pStyle w:val="ConsPlusNormal"/>
              <w:jc w:val="center"/>
            </w:pPr>
            <w:r>
              <w:t>3404,2</w:t>
            </w:r>
          </w:p>
        </w:tc>
        <w:tc>
          <w:tcPr>
            <w:tcW w:w="708" w:type="dxa"/>
          </w:tcPr>
          <w:p w:rsidR="00DE2E6C" w:rsidRDefault="00DE2E6C">
            <w:pPr>
              <w:pStyle w:val="ConsPlusNormal"/>
              <w:jc w:val="center"/>
            </w:pPr>
            <w:r>
              <w:t>3693,3</w:t>
            </w:r>
          </w:p>
        </w:tc>
        <w:tc>
          <w:tcPr>
            <w:tcW w:w="709" w:type="dxa"/>
          </w:tcPr>
          <w:p w:rsidR="00DE2E6C" w:rsidRDefault="00DE2E6C">
            <w:pPr>
              <w:pStyle w:val="ConsPlusNormal"/>
              <w:jc w:val="center"/>
            </w:pPr>
            <w:r>
              <w:t>3693,3</w:t>
            </w:r>
          </w:p>
        </w:tc>
        <w:tc>
          <w:tcPr>
            <w:tcW w:w="708" w:type="dxa"/>
            <w:gridSpan w:val="2"/>
          </w:tcPr>
          <w:p w:rsidR="00DE2E6C" w:rsidRDefault="00DE2E6C">
            <w:pPr>
              <w:pStyle w:val="ConsPlusNormal"/>
              <w:jc w:val="center"/>
            </w:pPr>
            <w:r>
              <w:t>3693,3</w:t>
            </w:r>
          </w:p>
        </w:tc>
        <w:tc>
          <w:tcPr>
            <w:tcW w:w="709" w:type="dxa"/>
            <w:gridSpan w:val="2"/>
          </w:tcPr>
          <w:p w:rsidR="00DE2E6C" w:rsidRDefault="00DE2E6C">
            <w:pPr>
              <w:pStyle w:val="ConsPlusNormal"/>
              <w:jc w:val="center"/>
            </w:pPr>
            <w:r>
              <w:t>3693,3</w:t>
            </w:r>
          </w:p>
        </w:tc>
        <w:tc>
          <w:tcPr>
            <w:tcW w:w="710" w:type="dxa"/>
            <w:gridSpan w:val="2"/>
          </w:tcPr>
          <w:p w:rsidR="00DE2E6C" w:rsidRDefault="00DE2E6C">
            <w:pPr>
              <w:pStyle w:val="ConsPlusNormal"/>
              <w:jc w:val="center"/>
            </w:pPr>
            <w:r>
              <w:t>3693,3</w:t>
            </w:r>
          </w:p>
        </w:tc>
      </w:tr>
      <w:tr w:rsidR="00DE2E6C" w:rsidTr="00DE2E6C">
        <w:trPr>
          <w:gridAfter w:val="3"/>
          <w:wAfter w:w="255" w:type="dxa"/>
        </w:trPr>
        <w:tc>
          <w:tcPr>
            <w:tcW w:w="737" w:type="dxa"/>
          </w:tcPr>
          <w:p w:rsidR="00DE2E6C" w:rsidRDefault="00DE2E6C">
            <w:pPr>
              <w:pStyle w:val="ConsPlusNormal"/>
              <w:jc w:val="center"/>
            </w:pPr>
            <w:r>
              <w:t>58</w:t>
            </w:r>
          </w:p>
        </w:tc>
        <w:tc>
          <w:tcPr>
            <w:tcW w:w="1952" w:type="dxa"/>
          </w:tcPr>
          <w:p w:rsidR="00DE2E6C" w:rsidRDefault="00DE2E6C">
            <w:pPr>
              <w:pStyle w:val="ConsPlusNormal"/>
              <w:jc w:val="center"/>
            </w:pPr>
            <w:r>
              <w:t>Организационное и технологическое сопровождение государственной итоговой аттестации по программам основного общего образования</w:t>
            </w:r>
          </w:p>
        </w:tc>
        <w:tc>
          <w:tcPr>
            <w:tcW w:w="1701" w:type="dxa"/>
          </w:tcPr>
          <w:p w:rsidR="00DE2E6C" w:rsidRDefault="00DE2E6C">
            <w:pPr>
              <w:pStyle w:val="ConsPlusNormal"/>
              <w:jc w:val="center"/>
            </w:pPr>
            <w:r>
              <w:t>число экзаменационных работ</w:t>
            </w:r>
          </w:p>
        </w:tc>
        <w:tc>
          <w:tcPr>
            <w:tcW w:w="567" w:type="dxa"/>
          </w:tcPr>
          <w:p w:rsidR="00DE2E6C" w:rsidRDefault="00DE2E6C">
            <w:pPr>
              <w:pStyle w:val="ConsPlusNormal"/>
              <w:jc w:val="center"/>
            </w:pPr>
            <w:r>
              <w:t>штук</w:t>
            </w:r>
          </w:p>
        </w:tc>
        <w:tc>
          <w:tcPr>
            <w:tcW w:w="425" w:type="dxa"/>
          </w:tcPr>
          <w:p w:rsidR="00DE2E6C" w:rsidRDefault="00DE2E6C">
            <w:pPr>
              <w:pStyle w:val="ConsPlusNormal"/>
              <w:jc w:val="center"/>
            </w:pPr>
            <w:r>
              <w:t>59600</w:t>
            </w:r>
          </w:p>
        </w:tc>
        <w:tc>
          <w:tcPr>
            <w:tcW w:w="567" w:type="dxa"/>
          </w:tcPr>
          <w:p w:rsidR="00DE2E6C" w:rsidRDefault="00DE2E6C">
            <w:pPr>
              <w:pStyle w:val="ConsPlusNormal"/>
              <w:jc w:val="center"/>
            </w:pPr>
            <w:r>
              <w:t>11798</w:t>
            </w:r>
          </w:p>
        </w:tc>
        <w:tc>
          <w:tcPr>
            <w:tcW w:w="709" w:type="dxa"/>
          </w:tcPr>
          <w:p w:rsidR="00DE2E6C" w:rsidRDefault="00DE2E6C">
            <w:pPr>
              <w:pStyle w:val="ConsPlusNormal"/>
              <w:jc w:val="center"/>
            </w:pPr>
            <w:r>
              <w:t>34500</w:t>
            </w:r>
          </w:p>
        </w:tc>
        <w:tc>
          <w:tcPr>
            <w:tcW w:w="425" w:type="dxa"/>
          </w:tcPr>
          <w:p w:rsidR="00DE2E6C" w:rsidRDefault="00DE2E6C">
            <w:pPr>
              <w:pStyle w:val="ConsPlusNormal"/>
              <w:jc w:val="center"/>
            </w:pPr>
            <w:r>
              <w:t>34500</w:t>
            </w:r>
          </w:p>
        </w:tc>
        <w:tc>
          <w:tcPr>
            <w:tcW w:w="425" w:type="dxa"/>
          </w:tcPr>
          <w:p w:rsidR="00DE2E6C" w:rsidRDefault="00DE2E6C">
            <w:pPr>
              <w:pStyle w:val="ConsPlusNormal"/>
              <w:jc w:val="center"/>
            </w:pPr>
            <w:r>
              <w:t>34500</w:t>
            </w:r>
          </w:p>
        </w:tc>
        <w:tc>
          <w:tcPr>
            <w:tcW w:w="425" w:type="dxa"/>
          </w:tcPr>
          <w:p w:rsidR="00DE2E6C" w:rsidRDefault="00DE2E6C">
            <w:pPr>
              <w:pStyle w:val="ConsPlusNormal"/>
              <w:jc w:val="center"/>
            </w:pPr>
            <w:r>
              <w:t>34500</w:t>
            </w:r>
          </w:p>
        </w:tc>
        <w:tc>
          <w:tcPr>
            <w:tcW w:w="425" w:type="dxa"/>
          </w:tcPr>
          <w:p w:rsidR="00DE2E6C" w:rsidRDefault="00DE2E6C">
            <w:pPr>
              <w:pStyle w:val="ConsPlusNormal"/>
              <w:jc w:val="center"/>
            </w:pPr>
            <w:r>
              <w:t>34500</w:t>
            </w:r>
          </w:p>
        </w:tc>
        <w:tc>
          <w:tcPr>
            <w:tcW w:w="567" w:type="dxa"/>
          </w:tcPr>
          <w:p w:rsidR="00DE2E6C" w:rsidRDefault="00DE2E6C">
            <w:pPr>
              <w:pStyle w:val="ConsPlusNormal"/>
              <w:jc w:val="center"/>
            </w:pPr>
            <w:r>
              <w:t>34500</w:t>
            </w:r>
          </w:p>
        </w:tc>
        <w:tc>
          <w:tcPr>
            <w:tcW w:w="567" w:type="dxa"/>
          </w:tcPr>
          <w:p w:rsidR="00DE2E6C" w:rsidRDefault="00DE2E6C">
            <w:pPr>
              <w:pStyle w:val="ConsPlusNormal"/>
              <w:jc w:val="center"/>
            </w:pPr>
            <w:r>
              <w:t>34500</w:t>
            </w:r>
          </w:p>
        </w:tc>
        <w:tc>
          <w:tcPr>
            <w:tcW w:w="425" w:type="dxa"/>
            <w:gridSpan w:val="2"/>
          </w:tcPr>
          <w:p w:rsidR="00DE2E6C" w:rsidRDefault="00DE2E6C">
            <w:pPr>
              <w:pStyle w:val="ConsPlusNormal"/>
              <w:jc w:val="center"/>
            </w:pPr>
            <w:r>
              <w:t>26906,4</w:t>
            </w:r>
          </w:p>
        </w:tc>
        <w:tc>
          <w:tcPr>
            <w:tcW w:w="567" w:type="dxa"/>
          </w:tcPr>
          <w:p w:rsidR="00DE2E6C" w:rsidRDefault="00DE2E6C">
            <w:pPr>
              <w:pStyle w:val="ConsPlusNormal"/>
              <w:jc w:val="center"/>
            </w:pPr>
            <w:r>
              <w:t>5214,5</w:t>
            </w:r>
          </w:p>
        </w:tc>
        <w:tc>
          <w:tcPr>
            <w:tcW w:w="709" w:type="dxa"/>
          </w:tcPr>
          <w:p w:rsidR="00DE2E6C" w:rsidRDefault="00DE2E6C">
            <w:pPr>
              <w:pStyle w:val="ConsPlusNormal"/>
              <w:jc w:val="center"/>
            </w:pPr>
            <w:r>
              <w:t>15505,4</w:t>
            </w:r>
          </w:p>
        </w:tc>
        <w:tc>
          <w:tcPr>
            <w:tcW w:w="709" w:type="dxa"/>
          </w:tcPr>
          <w:p w:rsidR="00DE2E6C" w:rsidRDefault="00DE2E6C">
            <w:pPr>
              <w:pStyle w:val="ConsPlusNormal"/>
              <w:jc w:val="center"/>
            </w:pPr>
            <w:r>
              <w:t>15591,5</w:t>
            </w:r>
          </w:p>
        </w:tc>
        <w:tc>
          <w:tcPr>
            <w:tcW w:w="708" w:type="dxa"/>
          </w:tcPr>
          <w:p w:rsidR="00DE2E6C" w:rsidRDefault="00DE2E6C">
            <w:pPr>
              <w:pStyle w:val="ConsPlusNormal"/>
              <w:jc w:val="center"/>
            </w:pPr>
            <w:r>
              <w:t>15249,0</w:t>
            </w:r>
          </w:p>
        </w:tc>
        <w:tc>
          <w:tcPr>
            <w:tcW w:w="709" w:type="dxa"/>
          </w:tcPr>
          <w:p w:rsidR="00DE2E6C" w:rsidRDefault="00DE2E6C">
            <w:pPr>
              <w:pStyle w:val="ConsPlusNormal"/>
              <w:jc w:val="center"/>
            </w:pPr>
            <w:r>
              <w:t>15249,0</w:t>
            </w:r>
          </w:p>
        </w:tc>
        <w:tc>
          <w:tcPr>
            <w:tcW w:w="708" w:type="dxa"/>
            <w:gridSpan w:val="2"/>
          </w:tcPr>
          <w:p w:rsidR="00DE2E6C" w:rsidRDefault="00DE2E6C">
            <w:pPr>
              <w:pStyle w:val="ConsPlusNormal"/>
              <w:jc w:val="center"/>
            </w:pPr>
            <w:r>
              <w:t>15249</w:t>
            </w:r>
          </w:p>
        </w:tc>
        <w:tc>
          <w:tcPr>
            <w:tcW w:w="709" w:type="dxa"/>
            <w:gridSpan w:val="2"/>
          </w:tcPr>
          <w:p w:rsidR="00DE2E6C" w:rsidRDefault="00DE2E6C">
            <w:pPr>
              <w:pStyle w:val="ConsPlusNormal"/>
              <w:jc w:val="center"/>
            </w:pPr>
            <w:r>
              <w:t>15249</w:t>
            </w:r>
          </w:p>
        </w:tc>
        <w:tc>
          <w:tcPr>
            <w:tcW w:w="710" w:type="dxa"/>
            <w:gridSpan w:val="2"/>
          </w:tcPr>
          <w:p w:rsidR="00DE2E6C" w:rsidRDefault="00DE2E6C">
            <w:pPr>
              <w:pStyle w:val="ConsPlusNormal"/>
              <w:jc w:val="center"/>
            </w:pPr>
            <w:r>
              <w:t>15249</w:t>
            </w:r>
          </w:p>
        </w:tc>
      </w:tr>
      <w:tr w:rsidR="00DE2E6C" w:rsidTr="00DE2E6C">
        <w:trPr>
          <w:gridAfter w:val="3"/>
          <w:wAfter w:w="255" w:type="dxa"/>
        </w:trPr>
        <w:tc>
          <w:tcPr>
            <w:tcW w:w="737" w:type="dxa"/>
          </w:tcPr>
          <w:p w:rsidR="00DE2E6C" w:rsidRDefault="00DE2E6C">
            <w:pPr>
              <w:pStyle w:val="ConsPlusNormal"/>
              <w:jc w:val="center"/>
            </w:pPr>
            <w:r>
              <w:t>59</w:t>
            </w:r>
          </w:p>
        </w:tc>
        <w:tc>
          <w:tcPr>
            <w:tcW w:w="1952" w:type="dxa"/>
          </w:tcPr>
          <w:p w:rsidR="00DE2E6C" w:rsidRDefault="00DE2E6C">
            <w:pPr>
              <w:pStyle w:val="ConsPlusNormal"/>
              <w:jc w:val="center"/>
            </w:pPr>
            <w:r>
              <w:t>Организационное и технологическое сопровождение государственной итоговой аттестации по программам среднего общего образования</w:t>
            </w:r>
          </w:p>
        </w:tc>
        <w:tc>
          <w:tcPr>
            <w:tcW w:w="1701" w:type="dxa"/>
          </w:tcPr>
          <w:p w:rsidR="00DE2E6C" w:rsidRDefault="00DE2E6C">
            <w:pPr>
              <w:pStyle w:val="ConsPlusNormal"/>
              <w:jc w:val="center"/>
            </w:pPr>
            <w:r>
              <w:t>число экзаменационных работ</w:t>
            </w:r>
          </w:p>
        </w:tc>
        <w:tc>
          <w:tcPr>
            <w:tcW w:w="567" w:type="dxa"/>
          </w:tcPr>
          <w:p w:rsidR="00DE2E6C" w:rsidRDefault="00DE2E6C">
            <w:pPr>
              <w:pStyle w:val="ConsPlusNormal"/>
              <w:jc w:val="center"/>
            </w:pPr>
            <w:r>
              <w:t>штук</w:t>
            </w:r>
          </w:p>
        </w:tc>
        <w:tc>
          <w:tcPr>
            <w:tcW w:w="425" w:type="dxa"/>
          </w:tcPr>
          <w:p w:rsidR="00DE2E6C" w:rsidRDefault="00DE2E6C">
            <w:pPr>
              <w:pStyle w:val="ConsPlusNormal"/>
              <w:jc w:val="center"/>
            </w:pPr>
            <w:r>
              <w:t>25360</w:t>
            </w:r>
          </w:p>
        </w:tc>
        <w:tc>
          <w:tcPr>
            <w:tcW w:w="567" w:type="dxa"/>
          </w:tcPr>
          <w:p w:rsidR="00DE2E6C" w:rsidRDefault="00DE2E6C">
            <w:pPr>
              <w:pStyle w:val="ConsPlusNormal"/>
              <w:jc w:val="center"/>
            </w:pPr>
            <w:r>
              <w:t>16616</w:t>
            </w:r>
          </w:p>
        </w:tc>
        <w:tc>
          <w:tcPr>
            <w:tcW w:w="709" w:type="dxa"/>
          </w:tcPr>
          <w:p w:rsidR="00DE2E6C" w:rsidRDefault="00DE2E6C">
            <w:pPr>
              <w:pStyle w:val="ConsPlusNormal"/>
              <w:jc w:val="center"/>
            </w:pPr>
            <w:r>
              <w:t>23200</w:t>
            </w:r>
          </w:p>
        </w:tc>
        <w:tc>
          <w:tcPr>
            <w:tcW w:w="425" w:type="dxa"/>
          </w:tcPr>
          <w:p w:rsidR="00DE2E6C" w:rsidRDefault="00DE2E6C">
            <w:pPr>
              <w:pStyle w:val="ConsPlusNormal"/>
              <w:jc w:val="center"/>
            </w:pPr>
            <w:r>
              <w:t>23200</w:t>
            </w:r>
          </w:p>
        </w:tc>
        <w:tc>
          <w:tcPr>
            <w:tcW w:w="425" w:type="dxa"/>
          </w:tcPr>
          <w:p w:rsidR="00DE2E6C" w:rsidRDefault="00DE2E6C">
            <w:pPr>
              <w:pStyle w:val="ConsPlusNormal"/>
              <w:jc w:val="center"/>
            </w:pPr>
            <w:r>
              <w:t>23200</w:t>
            </w:r>
          </w:p>
        </w:tc>
        <w:tc>
          <w:tcPr>
            <w:tcW w:w="425" w:type="dxa"/>
          </w:tcPr>
          <w:p w:rsidR="00DE2E6C" w:rsidRDefault="00DE2E6C">
            <w:pPr>
              <w:pStyle w:val="ConsPlusNormal"/>
              <w:jc w:val="center"/>
            </w:pPr>
            <w:r>
              <w:t>23200</w:t>
            </w:r>
          </w:p>
        </w:tc>
        <w:tc>
          <w:tcPr>
            <w:tcW w:w="425" w:type="dxa"/>
          </w:tcPr>
          <w:p w:rsidR="00DE2E6C" w:rsidRDefault="00DE2E6C">
            <w:pPr>
              <w:pStyle w:val="ConsPlusNormal"/>
              <w:jc w:val="center"/>
            </w:pPr>
            <w:r>
              <w:t>23200</w:t>
            </w:r>
          </w:p>
        </w:tc>
        <w:tc>
          <w:tcPr>
            <w:tcW w:w="567" w:type="dxa"/>
          </w:tcPr>
          <w:p w:rsidR="00DE2E6C" w:rsidRDefault="00DE2E6C">
            <w:pPr>
              <w:pStyle w:val="ConsPlusNormal"/>
              <w:jc w:val="center"/>
            </w:pPr>
            <w:r>
              <w:t>23200</w:t>
            </w:r>
          </w:p>
        </w:tc>
        <w:tc>
          <w:tcPr>
            <w:tcW w:w="567" w:type="dxa"/>
          </w:tcPr>
          <w:p w:rsidR="00DE2E6C" w:rsidRDefault="00DE2E6C">
            <w:pPr>
              <w:pStyle w:val="ConsPlusNormal"/>
              <w:jc w:val="center"/>
            </w:pPr>
            <w:r>
              <w:t>23200</w:t>
            </w:r>
          </w:p>
        </w:tc>
        <w:tc>
          <w:tcPr>
            <w:tcW w:w="425" w:type="dxa"/>
            <w:gridSpan w:val="2"/>
          </w:tcPr>
          <w:p w:rsidR="00DE2E6C" w:rsidRDefault="00DE2E6C">
            <w:pPr>
              <w:pStyle w:val="ConsPlusNormal"/>
              <w:jc w:val="center"/>
            </w:pPr>
            <w:r>
              <w:t>15265,1</w:t>
            </w:r>
          </w:p>
        </w:tc>
        <w:tc>
          <w:tcPr>
            <w:tcW w:w="567" w:type="dxa"/>
          </w:tcPr>
          <w:p w:rsidR="00DE2E6C" w:rsidRDefault="00DE2E6C">
            <w:pPr>
              <w:pStyle w:val="ConsPlusNormal"/>
              <w:jc w:val="center"/>
            </w:pPr>
            <w:r>
              <w:t>25915,5</w:t>
            </w:r>
          </w:p>
        </w:tc>
        <w:tc>
          <w:tcPr>
            <w:tcW w:w="709" w:type="dxa"/>
          </w:tcPr>
          <w:p w:rsidR="00DE2E6C" w:rsidRDefault="00DE2E6C">
            <w:pPr>
              <w:pStyle w:val="ConsPlusNormal"/>
              <w:jc w:val="center"/>
            </w:pPr>
            <w:r>
              <w:t>20842,1</w:t>
            </w:r>
          </w:p>
        </w:tc>
        <w:tc>
          <w:tcPr>
            <w:tcW w:w="709" w:type="dxa"/>
          </w:tcPr>
          <w:p w:rsidR="00DE2E6C" w:rsidRDefault="00DE2E6C">
            <w:pPr>
              <w:pStyle w:val="ConsPlusNormal"/>
              <w:jc w:val="center"/>
            </w:pPr>
            <w:r>
              <w:t>20957,5</w:t>
            </w:r>
          </w:p>
        </w:tc>
        <w:tc>
          <w:tcPr>
            <w:tcW w:w="708" w:type="dxa"/>
          </w:tcPr>
          <w:p w:rsidR="00DE2E6C" w:rsidRDefault="00DE2E6C">
            <w:pPr>
              <w:pStyle w:val="ConsPlusNormal"/>
              <w:jc w:val="center"/>
            </w:pPr>
            <w:r>
              <w:t>20497,2</w:t>
            </w:r>
          </w:p>
        </w:tc>
        <w:tc>
          <w:tcPr>
            <w:tcW w:w="709" w:type="dxa"/>
          </w:tcPr>
          <w:p w:rsidR="00DE2E6C" w:rsidRDefault="00DE2E6C">
            <w:pPr>
              <w:pStyle w:val="ConsPlusNormal"/>
              <w:jc w:val="center"/>
            </w:pPr>
            <w:r>
              <w:t>20497,2</w:t>
            </w:r>
          </w:p>
        </w:tc>
        <w:tc>
          <w:tcPr>
            <w:tcW w:w="708" w:type="dxa"/>
            <w:gridSpan w:val="2"/>
          </w:tcPr>
          <w:p w:rsidR="00DE2E6C" w:rsidRDefault="00DE2E6C">
            <w:pPr>
              <w:pStyle w:val="ConsPlusNormal"/>
              <w:jc w:val="center"/>
            </w:pPr>
            <w:r>
              <w:t>20497,2</w:t>
            </w:r>
          </w:p>
        </w:tc>
        <w:tc>
          <w:tcPr>
            <w:tcW w:w="709" w:type="dxa"/>
            <w:gridSpan w:val="2"/>
          </w:tcPr>
          <w:p w:rsidR="00DE2E6C" w:rsidRDefault="00DE2E6C">
            <w:pPr>
              <w:pStyle w:val="ConsPlusNormal"/>
              <w:jc w:val="center"/>
            </w:pPr>
            <w:r>
              <w:t>20497,2</w:t>
            </w:r>
          </w:p>
        </w:tc>
        <w:tc>
          <w:tcPr>
            <w:tcW w:w="710" w:type="dxa"/>
            <w:gridSpan w:val="2"/>
          </w:tcPr>
          <w:p w:rsidR="00DE2E6C" w:rsidRDefault="00DE2E6C">
            <w:pPr>
              <w:pStyle w:val="ConsPlusNormal"/>
              <w:jc w:val="center"/>
            </w:pPr>
            <w:r>
              <w:t>20497,2</w:t>
            </w:r>
          </w:p>
        </w:tc>
      </w:tr>
    </w:tbl>
    <w:p w:rsidR="00DE2E6C" w:rsidRDefault="00DE2E6C">
      <w:pPr>
        <w:pStyle w:val="ConsPlusNormal"/>
        <w:sectPr w:rsidR="00DE2E6C">
          <w:pgSz w:w="16838" w:h="11905" w:orient="landscape"/>
          <w:pgMar w:top="1701" w:right="1134" w:bottom="850" w:left="1134" w:header="0" w:footer="0" w:gutter="0"/>
          <w:cols w:space="720"/>
          <w:titlePg/>
        </w:sectPr>
      </w:pPr>
    </w:p>
    <w:p w:rsidR="00DE2E6C" w:rsidRDefault="00DE2E6C">
      <w:pPr>
        <w:pStyle w:val="ConsPlusNormal"/>
        <w:jc w:val="both"/>
      </w:pPr>
    </w:p>
    <w:p w:rsidR="00DE2E6C" w:rsidRDefault="00DE2E6C">
      <w:pPr>
        <w:pStyle w:val="ConsPlusNormal"/>
        <w:jc w:val="both"/>
      </w:pPr>
    </w:p>
    <w:p w:rsidR="00DE2E6C" w:rsidRDefault="00DE2E6C">
      <w:pPr>
        <w:pStyle w:val="ConsPlusNormal"/>
        <w:jc w:val="both"/>
      </w:pPr>
    </w:p>
    <w:p w:rsidR="00DE2E6C" w:rsidRDefault="00DE2E6C">
      <w:pPr>
        <w:pStyle w:val="ConsPlusNormal"/>
        <w:jc w:val="both"/>
      </w:pPr>
    </w:p>
    <w:p w:rsidR="00DE2E6C" w:rsidRDefault="00DE2E6C">
      <w:pPr>
        <w:pStyle w:val="ConsPlusNormal"/>
        <w:jc w:val="both"/>
      </w:pPr>
    </w:p>
    <w:p w:rsidR="00DE2E6C" w:rsidRDefault="00DE2E6C">
      <w:pPr>
        <w:pStyle w:val="ConsPlusNormal"/>
        <w:jc w:val="right"/>
        <w:outlineLvl w:val="0"/>
      </w:pPr>
      <w:r>
        <w:t>Приложение N 4</w:t>
      </w:r>
    </w:p>
    <w:p w:rsidR="00DE2E6C" w:rsidRDefault="00DE2E6C">
      <w:pPr>
        <w:pStyle w:val="ConsPlusNormal"/>
        <w:jc w:val="right"/>
      </w:pPr>
      <w:r>
        <w:t>к постановлению</w:t>
      </w:r>
    </w:p>
    <w:p w:rsidR="00DE2E6C" w:rsidRDefault="00DE2E6C">
      <w:pPr>
        <w:pStyle w:val="ConsPlusNormal"/>
        <w:jc w:val="right"/>
      </w:pPr>
      <w:r>
        <w:t>Правительства Пензенской области</w:t>
      </w:r>
    </w:p>
    <w:p w:rsidR="00DE2E6C" w:rsidRDefault="00DE2E6C">
      <w:pPr>
        <w:pStyle w:val="ConsPlusNormal"/>
        <w:jc w:val="right"/>
      </w:pPr>
      <w:r>
        <w:t>от 1 августа 2022 г. N 659-пП</w:t>
      </w:r>
    </w:p>
    <w:p w:rsidR="00DE2E6C" w:rsidRDefault="00DE2E6C">
      <w:pPr>
        <w:pStyle w:val="ConsPlusNormal"/>
        <w:jc w:val="both"/>
      </w:pPr>
    </w:p>
    <w:p w:rsidR="00DE2E6C" w:rsidRDefault="00DE2E6C">
      <w:pPr>
        <w:pStyle w:val="ConsPlusNormal"/>
        <w:jc w:val="right"/>
      </w:pPr>
      <w:r>
        <w:t>Приложение N 5.2</w:t>
      </w:r>
    </w:p>
    <w:p w:rsidR="00DE2E6C" w:rsidRDefault="00DE2E6C">
      <w:pPr>
        <w:pStyle w:val="ConsPlusNormal"/>
        <w:jc w:val="right"/>
      </w:pPr>
      <w:r>
        <w:t>к государственной программе</w:t>
      </w:r>
    </w:p>
    <w:p w:rsidR="00DE2E6C" w:rsidRDefault="00DE2E6C">
      <w:pPr>
        <w:pStyle w:val="ConsPlusNormal"/>
        <w:jc w:val="right"/>
      </w:pPr>
      <w:r>
        <w:t>Пензенской области</w:t>
      </w:r>
    </w:p>
    <w:p w:rsidR="00DE2E6C" w:rsidRDefault="00DE2E6C">
      <w:pPr>
        <w:pStyle w:val="ConsPlusNormal"/>
        <w:jc w:val="right"/>
      </w:pPr>
      <w:r>
        <w:t>"Развитие образования</w:t>
      </w:r>
    </w:p>
    <w:p w:rsidR="00DE2E6C" w:rsidRDefault="00DE2E6C">
      <w:pPr>
        <w:pStyle w:val="ConsPlusNormal"/>
        <w:jc w:val="right"/>
      </w:pPr>
      <w:r>
        <w:t>в Пензенской области"</w:t>
      </w:r>
    </w:p>
    <w:p w:rsidR="00DE2E6C" w:rsidRDefault="00DE2E6C">
      <w:pPr>
        <w:pStyle w:val="ConsPlusNormal"/>
        <w:jc w:val="both"/>
      </w:pPr>
    </w:p>
    <w:p w:rsidR="00DE2E6C" w:rsidRDefault="00DE2E6C">
      <w:pPr>
        <w:pStyle w:val="ConsPlusTitle"/>
        <w:jc w:val="center"/>
      </w:pPr>
      <w:bookmarkStart w:id="3" w:name="P4211"/>
      <w:bookmarkEnd w:id="3"/>
      <w:r>
        <w:t>РЕСУРСНОЕ ОБЕСПЕЧЕНИЕ</w:t>
      </w:r>
    </w:p>
    <w:p w:rsidR="00DE2E6C" w:rsidRDefault="00DE2E6C">
      <w:pPr>
        <w:pStyle w:val="ConsPlusTitle"/>
        <w:jc w:val="center"/>
      </w:pPr>
      <w:r>
        <w:t>РЕАЛИЗАЦИИ ГОСУДАРСТВЕННОЙ ПРОГРАММЫ ПЕНЗЕНСКОЙ ОБЛАСТИ</w:t>
      </w:r>
    </w:p>
    <w:p w:rsidR="00DE2E6C" w:rsidRDefault="00DE2E6C">
      <w:pPr>
        <w:pStyle w:val="ConsPlusTitle"/>
        <w:jc w:val="center"/>
      </w:pPr>
      <w:r>
        <w:t>"РАЗВИТИЕ ОБРАЗОВАНИЯ В ПЕНЗЕНСКОЙ ОБЛАСТИ" ЗА СЧЕТ ВСЕХ</w:t>
      </w:r>
    </w:p>
    <w:p w:rsidR="00DE2E6C" w:rsidRDefault="00DE2E6C">
      <w:pPr>
        <w:pStyle w:val="ConsPlusTitle"/>
        <w:jc w:val="center"/>
      </w:pPr>
      <w:r>
        <w:t>ИСТОЧНИКОВ ФИНАНСИРОВАНИЯ</w:t>
      </w:r>
    </w:p>
    <w:p w:rsidR="00DE2E6C" w:rsidRDefault="00DE2E6C">
      <w:pPr>
        <w:pStyle w:val="ConsPlusNormal"/>
        <w:jc w:val="both"/>
      </w:pPr>
    </w:p>
    <w:tbl>
      <w:tblPr>
        <w:tblW w:w="15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2"/>
        <w:gridCol w:w="1044"/>
        <w:gridCol w:w="1508"/>
        <w:gridCol w:w="1701"/>
        <w:gridCol w:w="1276"/>
        <w:gridCol w:w="992"/>
        <w:gridCol w:w="1134"/>
        <w:gridCol w:w="1276"/>
        <w:gridCol w:w="1275"/>
        <w:gridCol w:w="993"/>
        <w:gridCol w:w="1275"/>
        <w:gridCol w:w="993"/>
        <w:gridCol w:w="1275"/>
        <w:gridCol w:w="66"/>
      </w:tblGrid>
      <w:tr w:rsidR="00DE2E6C" w:rsidTr="00DE2E6C">
        <w:tc>
          <w:tcPr>
            <w:tcW w:w="3114" w:type="dxa"/>
            <w:gridSpan w:val="3"/>
          </w:tcPr>
          <w:p w:rsidR="00DE2E6C" w:rsidRDefault="00DE2E6C">
            <w:pPr>
              <w:pStyle w:val="ConsPlusNormal"/>
              <w:jc w:val="center"/>
            </w:pPr>
            <w:r>
              <w:t>Ответственный исполнитель государственной программы</w:t>
            </w:r>
          </w:p>
        </w:tc>
        <w:tc>
          <w:tcPr>
            <w:tcW w:w="12256" w:type="dxa"/>
            <w:gridSpan w:val="11"/>
          </w:tcPr>
          <w:p w:rsidR="00DE2E6C" w:rsidRDefault="00DE2E6C">
            <w:pPr>
              <w:pStyle w:val="ConsPlusNormal"/>
              <w:jc w:val="center"/>
            </w:pPr>
            <w:r>
              <w:t>Министерство образования Пензенской области</w:t>
            </w:r>
          </w:p>
        </w:tc>
      </w:tr>
      <w:tr w:rsidR="00DE2E6C" w:rsidTr="00DE2E6C">
        <w:tc>
          <w:tcPr>
            <w:tcW w:w="562" w:type="dxa"/>
            <w:vMerge w:val="restart"/>
          </w:tcPr>
          <w:p w:rsidR="00DE2E6C" w:rsidRDefault="00DE2E6C">
            <w:pPr>
              <w:pStyle w:val="ConsPlusNormal"/>
              <w:jc w:val="center"/>
            </w:pPr>
            <w:r>
              <w:t>N п/п</w:t>
            </w:r>
          </w:p>
        </w:tc>
        <w:tc>
          <w:tcPr>
            <w:tcW w:w="1044" w:type="dxa"/>
            <w:vMerge w:val="restart"/>
          </w:tcPr>
          <w:p w:rsidR="00DE2E6C" w:rsidRDefault="00DE2E6C">
            <w:pPr>
              <w:pStyle w:val="ConsPlusNormal"/>
              <w:jc w:val="center"/>
            </w:pPr>
            <w:r>
              <w:t>Статус</w:t>
            </w:r>
          </w:p>
        </w:tc>
        <w:tc>
          <w:tcPr>
            <w:tcW w:w="1508" w:type="dxa"/>
            <w:vMerge w:val="restart"/>
          </w:tcPr>
          <w:p w:rsidR="00DE2E6C" w:rsidRDefault="00DE2E6C">
            <w:pPr>
              <w:pStyle w:val="ConsPlusNormal"/>
              <w:jc w:val="center"/>
            </w:pPr>
            <w:r>
              <w:t>Наименование государственной программы, подпрограммы, основного мероприятия (регионального проекта)</w:t>
            </w:r>
          </w:p>
        </w:tc>
        <w:tc>
          <w:tcPr>
            <w:tcW w:w="1701" w:type="dxa"/>
            <w:vMerge w:val="restart"/>
          </w:tcPr>
          <w:p w:rsidR="00DE2E6C" w:rsidRDefault="00DE2E6C">
            <w:pPr>
              <w:pStyle w:val="ConsPlusNormal"/>
              <w:jc w:val="center"/>
            </w:pPr>
            <w:r>
              <w:t>Источник финансирования</w:t>
            </w:r>
          </w:p>
        </w:tc>
        <w:tc>
          <w:tcPr>
            <w:tcW w:w="10555" w:type="dxa"/>
            <w:gridSpan w:val="10"/>
          </w:tcPr>
          <w:p w:rsidR="00DE2E6C" w:rsidRDefault="00DE2E6C">
            <w:pPr>
              <w:pStyle w:val="ConsPlusNormal"/>
              <w:jc w:val="center"/>
            </w:pPr>
            <w:r>
              <w:t>Оценка расходов, тыс. руб.</w:t>
            </w:r>
          </w:p>
        </w:tc>
      </w:tr>
      <w:tr w:rsidR="00DE2E6C" w:rsidTr="00DE2E6C">
        <w:trPr>
          <w:gridAfter w:val="1"/>
          <w:wAfter w:w="66" w:type="dxa"/>
        </w:trPr>
        <w:tc>
          <w:tcPr>
            <w:tcW w:w="562" w:type="dxa"/>
            <w:vMerge/>
          </w:tcPr>
          <w:p w:rsidR="00DE2E6C" w:rsidRDefault="00DE2E6C">
            <w:pPr>
              <w:pStyle w:val="ConsPlusNormal"/>
            </w:pPr>
          </w:p>
        </w:tc>
        <w:tc>
          <w:tcPr>
            <w:tcW w:w="1044" w:type="dxa"/>
            <w:vMerge/>
          </w:tcPr>
          <w:p w:rsidR="00DE2E6C" w:rsidRDefault="00DE2E6C">
            <w:pPr>
              <w:pStyle w:val="ConsPlusNormal"/>
            </w:pPr>
          </w:p>
        </w:tc>
        <w:tc>
          <w:tcPr>
            <w:tcW w:w="1508" w:type="dxa"/>
            <w:vMerge/>
          </w:tcPr>
          <w:p w:rsidR="00DE2E6C" w:rsidRDefault="00DE2E6C">
            <w:pPr>
              <w:pStyle w:val="ConsPlusNormal"/>
            </w:pPr>
          </w:p>
        </w:tc>
        <w:tc>
          <w:tcPr>
            <w:tcW w:w="1701" w:type="dxa"/>
            <w:vMerge/>
          </w:tcPr>
          <w:p w:rsidR="00DE2E6C" w:rsidRDefault="00DE2E6C">
            <w:pPr>
              <w:pStyle w:val="ConsPlusNormal"/>
            </w:pPr>
          </w:p>
        </w:tc>
        <w:tc>
          <w:tcPr>
            <w:tcW w:w="1276" w:type="dxa"/>
          </w:tcPr>
          <w:p w:rsidR="00DE2E6C" w:rsidRDefault="00DE2E6C">
            <w:pPr>
              <w:pStyle w:val="ConsPlusNormal"/>
              <w:jc w:val="center"/>
            </w:pPr>
            <w:r>
              <w:t>2019 год</w:t>
            </w:r>
          </w:p>
        </w:tc>
        <w:tc>
          <w:tcPr>
            <w:tcW w:w="992" w:type="dxa"/>
          </w:tcPr>
          <w:p w:rsidR="00DE2E6C" w:rsidRDefault="00DE2E6C">
            <w:pPr>
              <w:pStyle w:val="ConsPlusNormal"/>
              <w:jc w:val="center"/>
            </w:pPr>
            <w:r>
              <w:t>2020 год</w:t>
            </w:r>
          </w:p>
        </w:tc>
        <w:tc>
          <w:tcPr>
            <w:tcW w:w="1134" w:type="dxa"/>
          </w:tcPr>
          <w:p w:rsidR="00DE2E6C" w:rsidRDefault="00DE2E6C">
            <w:pPr>
              <w:pStyle w:val="ConsPlusNormal"/>
              <w:jc w:val="center"/>
            </w:pPr>
            <w:r>
              <w:t>2021 год</w:t>
            </w:r>
          </w:p>
        </w:tc>
        <w:tc>
          <w:tcPr>
            <w:tcW w:w="1276" w:type="dxa"/>
          </w:tcPr>
          <w:p w:rsidR="00DE2E6C" w:rsidRDefault="00DE2E6C">
            <w:pPr>
              <w:pStyle w:val="ConsPlusNormal"/>
              <w:jc w:val="center"/>
            </w:pPr>
            <w:r>
              <w:t>2022 год</w:t>
            </w:r>
          </w:p>
        </w:tc>
        <w:tc>
          <w:tcPr>
            <w:tcW w:w="1275" w:type="dxa"/>
          </w:tcPr>
          <w:p w:rsidR="00DE2E6C" w:rsidRDefault="00DE2E6C">
            <w:pPr>
              <w:pStyle w:val="ConsPlusNormal"/>
              <w:jc w:val="center"/>
            </w:pPr>
            <w:r>
              <w:t>2023 год</w:t>
            </w:r>
          </w:p>
        </w:tc>
        <w:tc>
          <w:tcPr>
            <w:tcW w:w="993" w:type="dxa"/>
          </w:tcPr>
          <w:p w:rsidR="00DE2E6C" w:rsidRDefault="00DE2E6C">
            <w:pPr>
              <w:pStyle w:val="ConsPlusNormal"/>
              <w:jc w:val="center"/>
            </w:pPr>
            <w:r>
              <w:t>2024 год</w:t>
            </w:r>
          </w:p>
        </w:tc>
        <w:tc>
          <w:tcPr>
            <w:tcW w:w="1275" w:type="dxa"/>
          </w:tcPr>
          <w:p w:rsidR="00DE2E6C" w:rsidRDefault="00DE2E6C">
            <w:pPr>
              <w:pStyle w:val="ConsPlusNormal"/>
              <w:jc w:val="center"/>
            </w:pPr>
            <w:r>
              <w:t>2025 год</w:t>
            </w:r>
          </w:p>
        </w:tc>
        <w:tc>
          <w:tcPr>
            <w:tcW w:w="993" w:type="dxa"/>
          </w:tcPr>
          <w:p w:rsidR="00DE2E6C" w:rsidRDefault="00DE2E6C">
            <w:pPr>
              <w:pStyle w:val="ConsPlusNormal"/>
              <w:jc w:val="center"/>
            </w:pPr>
            <w:r>
              <w:t>2026 год</w:t>
            </w:r>
          </w:p>
        </w:tc>
        <w:tc>
          <w:tcPr>
            <w:tcW w:w="1275" w:type="dxa"/>
          </w:tcPr>
          <w:p w:rsidR="00DE2E6C" w:rsidRDefault="00DE2E6C">
            <w:pPr>
              <w:pStyle w:val="ConsPlusNormal"/>
              <w:jc w:val="center"/>
            </w:pPr>
            <w:r>
              <w:t>2027 год</w:t>
            </w:r>
          </w:p>
        </w:tc>
      </w:tr>
      <w:tr w:rsidR="00DE2E6C" w:rsidTr="00DE2E6C">
        <w:trPr>
          <w:gridAfter w:val="1"/>
          <w:wAfter w:w="66" w:type="dxa"/>
        </w:trPr>
        <w:tc>
          <w:tcPr>
            <w:tcW w:w="562" w:type="dxa"/>
          </w:tcPr>
          <w:p w:rsidR="00DE2E6C" w:rsidRDefault="00DE2E6C">
            <w:pPr>
              <w:pStyle w:val="ConsPlusNormal"/>
              <w:jc w:val="center"/>
            </w:pPr>
            <w:r>
              <w:t>1</w:t>
            </w:r>
          </w:p>
        </w:tc>
        <w:tc>
          <w:tcPr>
            <w:tcW w:w="1044" w:type="dxa"/>
          </w:tcPr>
          <w:p w:rsidR="00DE2E6C" w:rsidRDefault="00DE2E6C">
            <w:pPr>
              <w:pStyle w:val="ConsPlusNormal"/>
              <w:jc w:val="center"/>
            </w:pPr>
            <w:r>
              <w:t>2</w:t>
            </w:r>
          </w:p>
        </w:tc>
        <w:tc>
          <w:tcPr>
            <w:tcW w:w="1508" w:type="dxa"/>
          </w:tcPr>
          <w:p w:rsidR="00DE2E6C" w:rsidRDefault="00DE2E6C">
            <w:pPr>
              <w:pStyle w:val="ConsPlusNormal"/>
              <w:jc w:val="center"/>
            </w:pPr>
            <w:r>
              <w:t>3</w:t>
            </w:r>
          </w:p>
        </w:tc>
        <w:tc>
          <w:tcPr>
            <w:tcW w:w="1701" w:type="dxa"/>
          </w:tcPr>
          <w:p w:rsidR="00DE2E6C" w:rsidRDefault="00DE2E6C">
            <w:pPr>
              <w:pStyle w:val="ConsPlusNormal"/>
              <w:jc w:val="center"/>
            </w:pPr>
            <w:r>
              <w:t>4</w:t>
            </w:r>
          </w:p>
        </w:tc>
        <w:tc>
          <w:tcPr>
            <w:tcW w:w="1276" w:type="dxa"/>
          </w:tcPr>
          <w:p w:rsidR="00DE2E6C" w:rsidRDefault="00DE2E6C">
            <w:pPr>
              <w:pStyle w:val="ConsPlusNormal"/>
              <w:jc w:val="center"/>
            </w:pPr>
            <w:r>
              <w:t>5</w:t>
            </w:r>
          </w:p>
        </w:tc>
        <w:tc>
          <w:tcPr>
            <w:tcW w:w="992" w:type="dxa"/>
          </w:tcPr>
          <w:p w:rsidR="00DE2E6C" w:rsidRDefault="00DE2E6C">
            <w:pPr>
              <w:pStyle w:val="ConsPlusNormal"/>
              <w:jc w:val="center"/>
            </w:pPr>
            <w:r>
              <w:t>6</w:t>
            </w:r>
          </w:p>
        </w:tc>
        <w:tc>
          <w:tcPr>
            <w:tcW w:w="1134" w:type="dxa"/>
          </w:tcPr>
          <w:p w:rsidR="00DE2E6C" w:rsidRDefault="00DE2E6C">
            <w:pPr>
              <w:pStyle w:val="ConsPlusNormal"/>
              <w:jc w:val="center"/>
            </w:pPr>
            <w:r>
              <w:t>7</w:t>
            </w:r>
          </w:p>
        </w:tc>
        <w:tc>
          <w:tcPr>
            <w:tcW w:w="1276" w:type="dxa"/>
          </w:tcPr>
          <w:p w:rsidR="00DE2E6C" w:rsidRDefault="00DE2E6C">
            <w:pPr>
              <w:pStyle w:val="ConsPlusNormal"/>
              <w:jc w:val="center"/>
            </w:pPr>
            <w:r>
              <w:t>8</w:t>
            </w:r>
          </w:p>
        </w:tc>
        <w:tc>
          <w:tcPr>
            <w:tcW w:w="1275" w:type="dxa"/>
          </w:tcPr>
          <w:p w:rsidR="00DE2E6C" w:rsidRDefault="00DE2E6C">
            <w:pPr>
              <w:pStyle w:val="ConsPlusNormal"/>
              <w:jc w:val="center"/>
            </w:pPr>
            <w:r>
              <w:t>9</w:t>
            </w:r>
          </w:p>
        </w:tc>
        <w:tc>
          <w:tcPr>
            <w:tcW w:w="993" w:type="dxa"/>
          </w:tcPr>
          <w:p w:rsidR="00DE2E6C" w:rsidRDefault="00DE2E6C">
            <w:pPr>
              <w:pStyle w:val="ConsPlusNormal"/>
              <w:jc w:val="center"/>
            </w:pPr>
            <w:r>
              <w:t>10</w:t>
            </w:r>
          </w:p>
        </w:tc>
        <w:tc>
          <w:tcPr>
            <w:tcW w:w="1275" w:type="dxa"/>
          </w:tcPr>
          <w:p w:rsidR="00DE2E6C" w:rsidRDefault="00DE2E6C">
            <w:pPr>
              <w:pStyle w:val="ConsPlusNormal"/>
              <w:jc w:val="center"/>
            </w:pPr>
            <w:r>
              <w:t>10</w:t>
            </w:r>
          </w:p>
        </w:tc>
        <w:tc>
          <w:tcPr>
            <w:tcW w:w="993" w:type="dxa"/>
          </w:tcPr>
          <w:p w:rsidR="00DE2E6C" w:rsidRDefault="00DE2E6C">
            <w:pPr>
              <w:pStyle w:val="ConsPlusNormal"/>
              <w:jc w:val="center"/>
            </w:pPr>
            <w:r>
              <w:t>10</w:t>
            </w:r>
          </w:p>
        </w:tc>
        <w:tc>
          <w:tcPr>
            <w:tcW w:w="1275" w:type="dxa"/>
          </w:tcPr>
          <w:p w:rsidR="00DE2E6C" w:rsidRDefault="00DE2E6C">
            <w:pPr>
              <w:pStyle w:val="ConsPlusNormal"/>
              <w:jc w:val="center"/>
            </w:pPr>
            <w:r>
              <w:t>10</w:t>
            </w:r>
          </w:p>
        </w:tc>
      </w:tr>
      <w:tr w:rsidR="00DE2E6C" w:rsidTr="00DE2E6C">
        <w:trPr>
          <w:gridAfter w:val="1"/>
          <w:wAfter w:w="66" w:type="dxa"/>
        </w:trPr>
        <w:tc>
          <w:tcPr>
            <w:tcW w:w="562" w:type="dxa"/>
            <w:vMerge w:val="restart"/>
          </w:tcPr>
          <w:p w:rsidR="00DE2E6C" w:rsidRDefault="00DE2E6C">
            <w:pPr>
              <w:pStyle w:val="ConsPlusNormal"/>
            </w:pPr>
          </w:p>
        </w:tc>
        <w:tc>
          <w:tcPr>
            <w:tcW w:w="1044" w:type="dxa"/>
            <w:vMerge w:val="restart"/>
          </w:tcPr>
          <w:p w:rsidR="00DE2E6C" w:rsidRDefault="00DE2E6C">
            <w:pPr>
              <w:pStyle w:val="ConsPlusNormal"/>
              <w:jc w:val="center"/>
            </w:pPr>
            <w:r>
              <w:t xml:space="preserve">Государственная </w:t>
            </w:r>
            <w:r>
              <w:lastRenderedPageBreak/>
              <w:t>программа</w:t>
            </w:r>
          </w:p>
        </w:tc>
        <w:tc>
          <w:tcPr>
            <w:tcW w:w="1508" w:type="dxa"/>
            <w:vMerge w:val="restart"/>
          </w:tcPr>
          <w:p w:rsidR="00DE2E6C" w:rsidRDefault="00DE2E6C">
            <w:pPr>
              <w:pStyle w:val="ConsPlusNormal"/>
              <w:jc w:val="center"/>
            </w:pPr>
            <w:r>
              <w:lastRenderedPageBreak/>
              <w:t xml:space="preserve">Развитие образования в </w:t>
            </w:r>
            <w:r>
              <w:lastRenderedPageBreak/>
              <w:t>Пензенской области</w:t>
            </w:r>
          </w:p>
        </w:tc>
        <w:tc>
          <w:tcPr>
            <w:tcW w:w="1701" w:type="dxa"/>
          </w:tcPr>
          <w:p w:rsidR="00DE2E6C" w:rsidRDefault="00DE2E6C">
            <w:pPr>
              <w:pStyle w:val="ConsPlusNormal"/>
              <w:jc w:val="center"/>
            </w:pPr>
            <w:r>
              <w:lastRenderedPageBreak/>
              <w:t>Всего, в том числе:</w:t>
            </w:r>
          </w:p>
        </w:tc>
        <w:tc>
          <w:tcPr>
            <w:tcW w:w="1276" w:type="dxa"/>
          </w:tcPr>
          <w:p w:rsidR="00DE2E6C" w:rsidRDefault="00DE2E6C">
            <w:pPr>
              <w:pStyle w:val="ConsPlusNormal"/>
              <w:jc w:val="center"/>
            </w:pPr>
            <w:r>
              <w:t>12 951 269,5</w:t>
            </w:r>
          </w:p>
        </w:tc>
        <w:tc>
          <w:tcPr>
            <w:tcW w:w="992" w:type="dxa"/>
          </w:tcPr>
          <w:p w:rsidR="00DE2E6C" w:rsidRDefault="00DE2E6C">
            <w:pPr>
              <w:pStyle w:val="ConsPlusNormal"/>
              <w:jc w:val="center"/>
            </w:pPr>
            <w:r>
              <w:t>14 117 787,9</w:t>
            </w:r>
          </w:p>
        </w:tc>
        <w:tc>
          <w:tcPr>
            <w:tcW w:w="1134" w:type="dxa"/>
          </w:tcPr>
          <w:p w:rsidR="00DE2E6C" w:rsidRDefault="00DE2E6C">
            <w:pPr>
              <w:pStyle w:val="ConsPlusNormal"/>
              <w:jc w:val="center"/>
            </w:pPr>
            <w:r>
              <w:t>15 760 830,2</w:t>
            </w:r>
          </w:p>
        </w:tc>
        <w:tc>
          <w:tcPr>
            <w:tcW w:w="1276" w:type="dxa"/>
          </w:tcPr>
          <w:p w:rsidR="00DE2E6C" w:rsidRDefault="00DE2E6C">
            <w:pPr>
              <w:pStyle w:val="ConsPlusNormal"/>
              <w:jc w:val="center"/>
            </w:pPr>
            <w:r>
              <w:t>18 465 615,9</w:t>
            </w:r>
          </w:p>
        </w:tc>
        <w:tc>
          <w:tcPr>
            <w:tcW w:w="1275" w:type="dxa"/>
          </w:tcPr>
          <w:p w:rsidR="00DE2E6C" w:rsidRDefault="00DE2E6C">
            <w:pPr>
              <w:pStyle w:val="ConsPlusNormal"/>
              <w:jc w:val="center"/>
            </w:pPr>
            <w:r>
              <w:t>18 976 110,3</w:t>
            </w:r>
          </w:p>
        </w:tc>
        <w:tc>
          <w:tcPr>
            <w:tcW w:w="993" w:type="dxa"/>
          </w:tcPr>
          <w:p w:rsidR="00DE2E6C" w:rsidRDefault="00DE2E6C">
            <w:pPr>
              <w:pStyle w:val="ConsPlusNormal"/>
              <w:jc w:val="center"/>
            </w:pPr>
            <w:r>
              <w:t>19 249 298,1</w:t>
            </w:r>
          </w:p>
        </w:tc>
        <w:tc>
          <w:tcPr>
            <w:tcW w:w="1275" w:type="dxa"/>
          </w:tcPr>
          <w:p w:rsidR="00DE2E6C" w:rsidRDefault="00DE2E6C">
            <w:pPr>
              <w:pStyle w:val="ConsPlusNormal"/>
              <w:jc w:val="center"/>
            </w:pPr>
            <w:r>
              <w:t>17 044 066,9</w:t>
            </w:r>
          </w:p>
        </w:tc>
        <w:tc>
          <w:tcPr>
            <w:tcW w:w="993" w:type="dxa"/>
          </w:tcPr>
          <w:p w:rsidR="00DE2E6C" w:rsidRDefault="00DE2E6C">
            <w:pPr>
              <w:pStyle w:val="ConsPlusNormal"/>
              <w:jc w:val="center"/>
            </w:pPr>
            <w:r>
              <w:t>17 041 570,9</w:t>
            </w:r>
          </w:p>
        </w:tc>
        <w:tc>
          <w:tcPr>
            <w:tcW w:w="1275" w:type="dxa"/>
          </w:tcPr>
          <w:p w:rsidR="00DE2E6C" w:rsidRDefault="00DE2E6C">
            <w:pPr>
              <w:pStyle w:val="ConsPlusNormal"/>
              <w:jc w:val="center"/>
            </w:pPr>
            <w:r>
              <w:t>17 041 570,9</w:t>
            </w:r>
          </w:p>
        </w:tc>
      </w:tr>
      <w:tr w:rsidR="00DE2E6C" w:rsidTr="00DE2E6C">
        <w:trPr>
          <w:gridAfter w:val="1"/>
          <w:wAfter w:w="66" w:type="dxa"/>
        </w:trPr>
        <w:tc>
          <w:tcPr>
            <w:tcW w:w="562" w:type="dxa"/>
            <w:vMerge/>
          </w:tcPr>
          <w:p w:rsidR="00DE2E6C" w:rsidRDefault="00DE2E6C">
            <w:pPr>
              <w:pStyle w:val="ConsPlusNormal"/>
            </w:pPr>
          </w:p>
        </w:tc>
        <w:tc>
          <w:tcPr>
            <w:tcW w:w="1044" w:type="dxa"/>
            <w:vMerge/>
          </w:tcPr>
          <w:p w:rsidR="00DE2E6C" w:rsidRDefault="00DE2E6C">
            <w:pPr>
              <w:pStyle w:val="ConsPlusNormal"/>
            </w:pPr>
          </w:p>
        </w:tc>
        <w:tc>
          <w:tcPr>
            <w:tcW w:w="1508" w:type="dxa"/>
            <w:vMerge/>
          </w:tcPr>
          <w:p w:rsidR="00DE2E6C" w:rsidRDefault="00DE2E6C">
            <w:pPr>
              <w:pStyle w:val="ConsPlusNormal"/>
            </w:pPr>
          </w:p>
        </w:tc>
        <w:tc>
          <w:tcPr>
            <w:tcW w:w="1701" w:type="dxa"/>
          </w:tcPr>
          <w:p w:rsidR="00DE2E6C" w:rsidRDefault="00DE2E6C">
            <w:pPr>
              <w:pStyle w:val="ConsPlusNormal"/>
              <w:jc w:val="center"/>
            </w:pPr>
            <w:r>
              <w:t>федеральный бюджет</w:t>
            </w:r>
          </w:p>
        </w:tc>
        <w:tc>
          <w:tcPr>
            <w:tcW w:w="1276" w:type="dxa"/>
          </w:tcPr>
          <w:p w:rsidR="00DE2E6C" w:rsidRDefault="00DE2E6C">
            <w:pPr>
              <w:pStyle w:val="ConsPlusNormal"/>
              <w:jc w:val="center"/>
            </w:pPr>
            <w:r>
              <w:t>693 671,5</w:t>
            </w:r>
          </w:p>
        </w:tc>
        <w:tc>
          <w:tcPr>
            <w:tcW w:w="992" w:type="dxa"/>
          </w:tcPr>
          <w:p w:rsidR="00DE2E6C" w:rsidRDefault="00DE2E6C">
            <w:pPr>
              <w:pStyle w:val="ConsPlusNormal"/>
              <w:jc w:val="center"/>
            </w:pPr>
            <w:r>
              <w:t>1 462 506,1</w:t>
            </w:r>
          </w:p>
        </w:tc>
        <w:tc>
          <w:tcPr>
            <w:tcW w:w="1134" w:type="dxa"/>
          </w:tcPr>
          <w:p w:rsidR="00DE2E6C" w:rsidRDefault="00DE2E6C">
            <w:pPr>
              <w:pStyle w:val="ConsPlusNormal"/>
              <w:jc w:val="center"/>
            </w:pPr>
            <w:r>
              <w:t>2 221 283,1</w:t>
            </w:r>
          </w:p>
        </w:tc>
        <w:tc>
          <w:tcPr>
            <w:tcW w:w="1276" w:type="dxa"/>
          </w:tcPr>
          <w:p w:rsidR="00DE2E6C" w:rsidRDefault="00DE2E6C">
            <w:pPr>
              <w:pStyle w:val="ConsPlusNormal"/>
              <w:jc w:val="center"/>
            </w:pPr>
            <w:r>
              <w:t>3 930 003,2</w:t>
            </w:r>
          </w:p>
        </w:tc>
        <w:tc>
          <w:tcPr>
            <w:tcW w:w="1275" w:type="dxa"/>
          </w:tcPr>
          <w:p w:rsidR="00DE2E6C" w:rsidRDefault="00DE2E6C">
            <w:pPr>
              <w:pStyle w:val="ConsPlusNormal"/>
              <w:jc w:val="center"/>
            </w:pPr>
            <w:r>
              <w:t>3 399 452,0</w:t>
            </w:r>
          </w:p>
        </w:tc>
        <w:tc>
          <w:tcPr>
            <w:tcW w:w="993" w:type="dxa"/>
          </w:tcPr>
          <w:p w:rsidR="00DE2E6C" w:rsidRDefault="00DE2E6C">
            <w:pPr>
              <w:pStyle w:val="ConsPlusNormal"/>
              <w:jc w:val="center"/>
            </w:pPr>
            <w:r>
              <w:t>2 962 269,1</w:t>
            </w:r>
          </w:p>
        </w:tc>
        <w:tc>
          <w:tcPr>
            <w:tcW w:w="1275" w:type="dxa"/>
          </w:tcPr>
          <w:p w:rsidR="00DE2E6C" w:rsidRDefault="00DE2E6C">
            <w:pPr>
              <w:pStyle w:val="ConsPlusNormal"/>
              <w:jc w:val="center"/>
            </w:pPr>
            <w:r>
              <w:t>1 121 330,1</w:t>
            </w:r>
          </w:p>
        </w:tc>
        <w:tc>
          <w:tcPr>
            <w:tcW w:w="993" w:type="dxa"/>
          </w:tcPr>
          <w:p w:rsidR="00DE2E6C" w:rsidRDefault="00DE2E6C">
            <w:pPr>
              <w:pStyle w:val="ConsPlusNormal"/>
              <w:jc w:val="center"/>
            </w:pPr>
            <w:r>
              <w:t>1 121 330,1</w:t>
            </w:r>
          </w:p>
        </w:tc>
        <w:tc>
          <w:tcPr>
            <w:tcW w:w="1275" w:type="dxa"/>
          </w:tcPr>
          <w:p w:rsidR="00DE2E6C" w:rsidRDefault="00DE2E6C">
            <w:pPr>
              <w:pStyle w:val="ConsPlusNormal"/>
              <w:jc w:val="center"/>
            </w:pPr>
            <w:r>
              <w:t>1 121 330,1</w:t>
            </w:r>
          </w:p>
        </w:tc>
      </w:tr>
      <w:tr w:rsidR="00DE2E6C" w:rsidTr="00DE2E6C">
        <w:trPr>
          <w:gridAfter w:val="1"/>
          <w:wAfter w:w="66" w:type="dxa"/>
        </w:trPr>
        <w:tc>
          <w:tcPr>
            <w:tcW w:w="562" w:type="dxa"/>
            <w:vMerge/>
          </w:tcPr>
          <w:p w:rsidR="00DE2E6C" w:rsidRDefault="00DE2E6C">
            <w:pPr>
              <w:pStyle w:val="ConsPlusNormal"/>
            </w:pPr>
          </w:p>
        </w:tc>
        <w:tc>
          <w:tcPr>
            <w:tcW w:w="1044" w:type="dxa"/>
            <w:vMerge/>
          </w:tcPr>
          <w:p w:rsidR="00DE2E6C" w:rsidRDefault="00DE2E6C">
            <w:pPr>
              <w:pStyle w:val="ConsPlusNormal"/>
            </w:pPr>
          </w:p>
        </w:tc>
        <w:tc>
          <w:tcPr>
            <w:tcW w:w="1508" w:type="dxa"/>
            <w:vMerge/>
          </w:tcPr>
          <w:p w:rsidR="00DE2E6C" w:rsidRDefault="00DE2E6C">
            <w:pPr>
              <w:pStyle w:val="ConsPlusNormal"/>
            </w:pPr>
          </w:p>
        </w:tc>
        <w:tc>
          <w:tcPr>
            <w:tcW w:w="1701" w:type="dxa"/>
          </w:tcPr>
          <w:p w:rsidR="00DE2E6C" w:rsidRDefault="00DE2E6C">
            <w:pPr>
              <w:pStyle w:val="ConsPlusNormal"/>
              <w:jc w:val="center"/>
            </w:pPr>
            <w:r>
              <w:t>бюджет Пензенской области</w:t>
            </w:r>
          </w:p>
        </w:tc>
        <w:tc>
          <w:tcPr>
            <w:tcW w:w="1276" w:type="dxa"/>
          </w:tcPr>
          <w:p w:rsidR="00DE2E6C" w:rsidRDefault="00DE2E6C">
            <w:pPr>
              <w:pStyle w:val="ConsPlusNormal"/>
              <w:jc w:val="center"/>
            </w:pPr>
            <w:r>
              <w:t>12 157 911,0</w:t>
            </w:r>
          </w:p>
        </w:tc>
        <w:tc>
          <w:tcPr>
            <w:tcW w:w="992" w:type="dxa"/>
          </w:tcPr>
          <w:p w:rsidR="00DE2E6C" w:rsidRDefault="00DE2E6C">
            <w:pPr>
              <w:pStyle w:val="ConsPlusNormal"/>
              <w:jc w:val="center"/>
            </w:pPr>
            <w:r>
              <w:t>12 494 043,6</w:t>
            </w:r>
          </w:p>
        </w:tc>
        <w:tc>
          <w:tcPr>
            <w:tcW w:w="1134" w:type="dxa"/>
          </w:tcPr>
          <w:p w:rsidR="00DE2E6C" w:rsidRDefault="00DE2E6C">
            <w:pPr>
              <w:pStyle w:val="ConsPlusNormal"/>
              <w:jc w:val="center"/>
            </w:pPr>
            <w:r>
              <w:t>13 438 817,9</w:t>
            </w:r>
          </w:p>
        </w:tc>
        <w:tc>
          <w:tcPr>
            <w:tcW w:w="1276" w:type="dxa"/>
          </w:tcPr>
          <w:p w:rsidR="00DE2E6C" w:rsidRDefault="00DE2E6C">
            <w:pPr>
              <w:pStyle w:val="ConsPlusNormal"/>
              <w:jc w:val="center"/>
            </w:pPr>
            <w:r>
              <w:t>14 361 250,6</w:t>
            </w:r>
          </w:p>
        </w:tc>
        <w:tc>
          <w:tcPr>
            <w:tcW w:w="1275" w:type="dxa"/>
          </w:tcPr>
          <w:p w:rsidR="00DE2E6C" w:rsidRDefault="00DE2E6C">
            <w:pPr>
              <w:pStyle w:val="ConsPlusNormal"/>
              <w:jc w:val="center"/>
            </w:pPr>
            <w:r>
              <w:t>15 372 302,1</w:t>
            </w:r>
          </w:p>
        </w:tc>
        <w:tc>
          <w:tcPr>
            <w:tcW w:w="993" w:type="dxa"/>
          </w:tcPr>
          <w:p w:rsidR="00DE2E6C" w:rsidRDefault="00DE2E6C">
            <w:pPr>
              <w:pStyle w:val="ConsPlusNormal"/>
              <w:jc w:val="center"/>
            </w:pPr>
            <w:r>
              <w:t>16 129 535,9</w:t>
            </w:r>
          </w:p>
        </w:tc>
        <w:tc>
          <w:tcPr>
            <w:tcW w:w="1275" w:type="dxa"/>
          </w:tcPr>
          <w:p w:rsidR="00DE2E6C" w:rsidRDefault="00DE2E6C">
            <w:pPr>
              <w:pStyle w:val="ConsPlusNormal"/>
              <w:jc w:val="center"/>
            </w:pPr>
            <w:r>
              <w:t>15 842 169,2</w:t>
            </w:r>
          </w:p>
        </w:tc>
        <w:tc>
          <w:tcPr>
            <w:tcW w:w="993" w:type="dxa"/>
          </w:tcPr>
          <w:p w:rsidR="00DE2E6C" w:rsidRDefault="00DE2E6C">
            <w:pPr>
              <w:pStyle w:val="ConsPlusNormal"/>
              <w:jc w:val="center"/>
            </w:pPr>
            <w:r>
              <w:t>15 839 673,2</w:t>
            </w:r>
          </w:p>
        </w:tc>
        <w:tc>
          <w:tcPr>
            <w:tcW w:w="1275" w:type="dxa"/>
          </w:tcPr>
          <w:p w:rsidR="00DE2E6C" w:rsidRDefault="00DE2E6C">
            <w:pPr>
              <w:pStyle w:val="ConsPlusNormal"/>
              <w:jc w:val="center"/>
            </w:pPr>
            <w:r>
              <w:t>15 839 673,2</w:t>
            </w:r>
          </w:p>
        </w:tc>
      </w:tr>
      <w:tr w:rsidR="00DE2E6C" w:rsidTr="00DE2E6C">
        <w:trPr>
          <w:gridAfter w:val="1"/>
          <w:wAfter w:w="66" w:type="dxa"/>
        </w:trPr>
        <w:tc>
          <w:tcPr>
            <w:tcW w:w="562" w:type="dxa"/>
            <w:vMerge/>
          </w:tcPr>
          <w:p w:rsidR="00DE2E6C" w:rsidRDefault="00DE2E6C">
            <w:pPr>
              <w:pStyle w:val="ConsPlusNormal"/>
            </w:pPr>
          </w:p>
        </w:tc>
        <w:tc>
          <w:tcPr>
            <w:tcW w:w="1044" w:type="dxa"/>
            <w:vMerge/>
          </w:tcPr>
          <w:p w:rsidR="00DE2E6C" w:rsidRDefault="00DE2E6C">
            <w:pPr>
              <w:pStyle w:val="ConsPlusNormal"/>
            </w:pPr>
          </w:p>
        </w:tc>
        <w:tc>
          <w:tcPr>
            <w:tcW w:w="1508" w:type="dxa"/>
            <w:vMerge/>
          </w:tcPr>
          <w:p w:rsidR="00DE2E6C" w:rsidRDefault="00DE2E6C">
            <w:pPr>
              <w:pStyle w:val="ConsPlusNormal"/>
            </w:pPr>
          </w:p>
        </w:tc>
        <w:tc>
          <w:tcPr>
            <w:tcW w:w="1701" w:type="dxa"/>
          </w:tcPr>
          <w:p w:rsidR="00DE2E6C" w:rsidRDefault="00DE2E6C">
            <w:pPr>
              <w:pStyle w:val="ConsPlusNormal"/>
              <w:jc w:val="center"/>
            </w:pPr>
            <w:r>
              <w:t>Территориальный фонд обязательного медицинского страхования Пензенской области</w:t>
            </w:r>
          </w:p>
        </w:tc>
        <w:tc>
          <w:tcPr>
            <w:tcW w:w="1276" w:type="dxa"/>
          </w:tcPr>
          <w:p w:rsidR="00DE2E6C" w:rsidRDefault="00DE2E6C">
            <w:pPr>
              <w:pStyle w:val="ConsPlusNormal"/>
              <w:jc w:val="center"/>
            </w:pPr>
            <w:r>
              <w:t>0,0</w:t>
            </w:r>
          </w:p>
        </w:tc>
        <w:tc>
          <w:tcPr>
            <w:tcW w:w="992" w:type="dxa"/>
          </w:tcPr>
          <w:p w:rsidR="00DE2E6C" w:rsidRDefault="00DE2E6C">
            <w:pPr>
              <w:pStyle w:val="ConsPlusNormal"/>
              <w:jc w:val="center"/>
            </w:pPr>
            <w:r>
              <w:t>0,0</w:t>
            </w:r>
          </w:p>
        </w:tc>
        <w:tc>
          <w:tcPr>
            <w:tcW w:w="1134" w:type="dxa"/>
          </w:tcPr>
          <w:p w:rsidR="00DE2E6C" w:rsidRDefault="00DE2E6C">
            <w:pPr>
              <w:pStyle w:val="ConsPlusNormal"/>
              <w:jc w:val="center"/>
            </w:pPr>
            <w:r>
              <w:t>0,0</w:t>
            </w:r>
          </w:p>
        </w:tc>
        <w:tc>
          <w:tcPr>
            <w:tcW w:w="1276"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r>
      <w:tr w:rsidR="00DE2E6C" w:rsidTr="00DE2E6C">
        <w:trPr>
          <w:gridAfter w:val="1"/>
          <w:wAfter w:w="66" w:type="dxa"/>
        </w:trPr>
        <w:tc>
          <w:tcPr>
            <w:tcW w:w="562" w:type="dxa"/>
            <w:vMerge/>
          </w:tcPr>
          <w:p w:rsidR="00DE2E6C" w:rsidRDefault="00DE2E6C">
            <w:pPr>
              <w:pStyle w:val="ConsPlusNormal"/>
            </w:pPr>
          </w:p>
        </w:tc>
        <w:tc>
          <w:tcPr>
            <w:tcW w:w="1044" w:type="dxa"/>
            <w:vMerge/>
          </w:tcPr>
          <w:p w:rsidR="00DE2E6C" w:rsidRDefault="00DE2E6C">
            <w:pPr>
              <w:pStyle w:val="ConsPlusNormal"/>
            </w:pPr>
          </w:p>
        </w:tc>
        <w:tc>
          <w:tcPr>
            <w:tcW w:w="1508" w:type="dxa"/>
            <w:vMerge/>
          </w:tcPr>
          <w:p w:rsidR="00DE2E6C" w:rsidRDefault="00DE2E6C">
            <w:pPr>
              <w:pStyle w:val="ConsPlusNormal"/>
            </w:pPr>
          </w:p>
        </w:tc>
        <w:tc>
          <w:tcPr>
            <w:tcW w:w="1701" w:type="dxa"/>
          </w:tcPr>
          <w:p w:rsidR="00DE2E6C" w:rsidRDefault="00DE2E6C">
            <w:pPr>
              <w:pStyle w:val="ConsPlusNormal"/>
              <w:jc w:val="center"/>
            </w:pPr>
            <w:r>
              <w:t>бюджеты муниципальных образований Пензенской области</w:t>
            </w:r>
          </w:p>
        </w:tc>
        <w:tc>
          <w:tcPr>
            <w:tcW w:w="1276" w:type="dxa"/>
          </w:tcPr>
          <w:p w:rsidR="00DE2E6C" w:rsidRDefault="00DE2E6C">
            <w:pPr>
              <w:pStyle w:val="ConsPlusNormal"/>
              <w:jc w:val="center"/>
            </w:pPr>
            <w:r>
              <w:t>39 845,8</w:t>
            </w:r>
          </w:p>
        </w:tc>
        <w:tc>
          <w:tcPr>
            <w:tcW w:w="992" w:type="dxa"/>
          </w:tcPr>
          <w:p w:rsidR="00DE2E6C" w:rsidRDefault="00DE2E6C">
            <w:pPr>
              <w:pStyle w:val="ConsPlusNormal"/>
              <w:jc w:val="center"/>
            </w:pPr>
            <w:r>
              <w:t>58 935,2</w:t>
            </w:r>
          </w:p>
        </w:tc>
        <w:tc>
          <w:tcPr>
            <w:tcW w:w="1134" w:type="dxa"/>
          </w:tcPr>
          <w:p w:rsidR="00DE2E6C" w:rsidRDefault="00DE2E6C">
            <w:pPr>
              <w:pStyle w:val="ConsPlusNormal"/>
              <w:jc w:val="center"/>
            </w:pPr>
            <w:r>
              <w:t>75 124,5</w:t>
            </w:r>
          </w:p>
        </w:tc>
        <w:tc>
          <w:tcPr>
            <w:tcW w:w="1276" w:type="dxa"/>
          </w:tcPr>
          <w:p w:rsidR="00DE2E6C" w:rsidRDefault="00DE2E6C">
            <w:pPr>
              <w:pStyle w:val="ConsPlusNormal"/>
              <w:jc w:val="center"/>
            </w:pPr>
            <w:r>
              <w:t>169 743,8</w:t>
            </w:r>
          </w:p>
        </w:tc>
        <w:tc>
          <w:tcPr>
            <w:tcW w:w="1275" w:type="dxa"/>
          </w:tcPr>
          <w:p w:rsidR="00DE2E6C" w:rsidRDefault="00DE2E6C">
            <w:pPr>
              <w:pStyle w:val="ConsPlusNormal"/>
              <w:jc w:val="center"/>
            </w:pPr>
            <w:r>
              <w:t>204 356,2</w:t>
            </w:r>
          </w:p>
        </w:tc>
        <w:tc>
          <w:tcPr>
            <w:tcW w:w="993" w:type="dxa"/>
          </w:tcPr>
          <w:p w:rsidR="00DE2E6C" w:rsidRDefault="00DE2E6C">
            <w:pPr>
              <w:pStyle w:val="ConsPlusNormal"/>
              <w:jc w:val="center"/>
            </w:pPr>
            <w:r>
              <w:t>157 493,1</w:t>
            </w:r>
          </w:p>
        </w:tc>
        <w:tc>
          <w:tcPr>
            <w:tcW w:w="1275" w:type="dxa"/>
          </w:tcPr>
          <w:p w:rsidR="00DE2E6C" w:rsidRDefault="00DE2E6C">
            <w:pPr>
              <w:pStyle w:val="ConsPlusNormal"/>
              <w:jc w:val="center"/>
            </w:pPr>
            <w:r>
              <w:t>80 567,6</w:t>
            </w:r>
          </w:p>
        </w:tc>
        <w:tc>
          <w:tcPr>
            <w:tcW w:w="993" w:type="dxa"/>
          </w:tcPr>
          <w:p w:rsidR="00DE2E6C" w:rsidRDefault="00DE2E6C">
            <w:pPr>
              <w:pStyle w:val="ConsPlusNormal"/>
              <w:jc w:val="center"/>
            </w:pPr>
            <w:r>
              <w:t>80 567,6</w:t>
            </w:r>
          </w:p>
        </w:tc>
        <w:tc>
          <w:tcPr>
            <w:tcW w:w="1275" w:type="dxa"/>
          </w:tcPr>
          <w:p w:rsidR="00DE2E6C" w:rsidRDefault="00DE2E6C">
            <w:pPr>
              <w:pStyle w:val="ConsPlusNormal"/>
              <w:jc w:val="center"/>
            </w:pPr>
            <w:r>
              <w:t>80 567,6</w:t>
            </w:r>
          </w:p>
        </w:tc>
      </w:tr>
      <w:tr w:rsidR="00DE2E6C" w:rsidTr="00DE2E6C">
        <w:trPr>
          <w:gridAfter w:val="1"/>
          <w:wAfter w:w="66" w:type="dxa"/>
        </w:trPr>
        <w:tc>
          <w:tcPr>
            <w:tcW w:w="562" w:type="dxa"/>
            <w:vMerge/>
          </w:tcPr>
          <w:p w:rsidR="00DE2E6C" w:rsidRDefault="00DE2E6C">
            <w:pPr>
              <w:pStyle w:val="ConsPlusNormal"/>
            </w:pPr>
          </w:p>
        </w:tc>
        <w:tc>
          <w:tcPr>
            <w:tcW w:w="1044" w:type="dxa"/>
            <w:vMerge/>
          </w:tcPr>
          <w:p w:rsidR="00DE2E6C" w:rsidRDefault="00DE2E6C">
            <w:pPr>
              <w:pStyle w:val="ConsPlusNormal"/>
            </w:pPr>
          </w:p>
        </w:tc>
        <w:tc>
          <w:tcPr>
            <w:tcW w:w="1508" w:type="dxa"/>
            <w:vMerge/>
          </w:tcPr>
          <w:p w:rsidR="00DE2E6C" w:rsidRDefault="00DE2E6C">
            <w:pPr>
              <w:pStyle w:val="ConsPlusNormal"/>
            </w:pPr>
          </w:p>
        </w:tc>
        <w:tc>
          <w:tcPr>
            <w:tcW w:w="1701" w:type="dxa"/>
          </w:tcPr>
          <w:p w:rsidR="00DE2E6C" w:rsidRDefault="00DE2E6C">
            <w:pPr>
              <w:pStyle w:val="ConsPlusNormal"/>
              <w:jc w:val="center"/>
            </w:pPr>
            <w:r>
              <w:t>иные источники</w:t>
            </w:r>
          </w:p>
        </w:tc>
        <w:tc>
          <w:tcPr>
            <w:tcW w:w="1276" w:type="dxa"/>
          </w:tcPr>
          <w:p w:rsidR="00DE2E6C" w:rsidRDefault="00DE2E6C">
            <w:pPr>
              <w:pStyle w:val="ConsPlusNormal"/>
              <w:jc w:val="center"/>
            </w:pPr>
            <w:r>
              <w:t>59 841,2</w:t>
            </w:r>
          </w:p>
        </w:tc>
        <w:tc>
          <w:tcPr>
            <w:tcW w:w="992" w:type="dxa"/>
          </w:tcPr>
          <w:p w:rsidR="00DE2E6C" w:rsidRDefault="00DE2E6C">
            <w:pPr>
              <w:pStyle w:val="ConsPlusNormal"/>
              <w:jc w:val="center"/>
            </w:pPr>
            <w:r>
              <w:t>102 303,0</w:t>
            </w:r>
          </w:p>
        </w:tc>
        <w:tc>
          <w:tcPr>
            <w:tcW w:w="1134" w:type="dxa"/>
          </w:tcPr>
          <w:p w:rsidR="00DE2E6C" w:rsidRDefault="00DE2E6C">
            <w:pPr>
              <w:pStyle w:val="ConsPlusNormal"/>
              <w:jc w:val="center"/>
            </w:pPr>
            <w:r>
              <w:t>25 604,7</w:t>
            </w:r>
          </w:p>
        </w:tc>
        <w:tc>
          <w:tcPr>
            <w:tcW w:w="1276" w:type="dxa"/>
          </w:tcPr>
          <w:p w:rsidR="00DE2E6C" w:rsidRDefault="00DE2E6C">
            <w:pPr>
              <w:pStyle w:val="ConsPlusNormal"/>
              <w:jc w:val="center"/>
            </w:pPr>
            <w:r>
              <w:t>4 618,3</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r>
      <w:tr w:rsidR="00DE2E6C" w:rsidTr="00DE2E6C">
        <w:trPr>
          <w:gridAfter w:val="1"/>
          <w:wAfter w:w="66" w:type="dxa"/>
        </w:trPr>
        <w:tc>
          <w:tcPr>
            <w:tcW w:w="562" w:type="dxa"/>
            <w:vMerge w:val="restart"/>
          </w:tcPr>
          <w:p w:rsidR="00DE2E6C" w:rsidRDefault="00DE2E6C">
            <w:pPr>
              <w:pStyle w:val="ConsPlusNormal"/>
              <w:jc w:val="center"/>
            </w:pPr>
            <w:r>
              <w:t>1</w:t>
            </w:r>
          </w:p>
        </w:tc>
        <w:tc>
          <w:tcPr>
            <w:tcW w:w="1044" w:type="dxa"/>
            <w:vMerge w:val="restart"/>
          </w:tcPr>
          <w:p w:rsidR="00DE2E6C" w:rsidRDefault="00DE2E6C">
            <w:pPr>
              <w:pStyle w:val="ConsPlusNormal"/>
              <w:jc w:val="center"/>
            </w:pPr>
            <w:r>
              <w:t>Подпрограмма 1</w:t>
            </w:r>
          </w:p>
        </w:tc>
        <w:tc>
          <w:tcPr>
            <w:tcW w:w="1508" w:type="dxa"/>
            <w:vMerge w:val="restart"/>
          </w:tcPr>
          <w:p w:rsidR="00DE2E6C" w:rsidRDefault="00DE2E6C">
            <w:pPr>
              <w:pStyle w:val="ConsPlusNormal"/>
              <w:jc w:val="center"/>
            </w:pPr>
            <w:r>
              <w:t>Развитие дошкольного, общего и дополнительного образования детей</w:t>
            </w:r>
          </w:p>
        </w:tc>
        <w:tc>
          <w:tcPr>
            <w:tcW w:w="1701" w:type="dxa"/>
          </w:tcPr>
          <w:p w:rsidR="00DE2E6C" w:rsidRDefault="00DE2E6C">
            <w:pPr>
              <w:pStyle w:val="ConsPlusNormal"/>
              <w:jc w:val="center"/>
            </w:pPr>
            <w:r>
              <w:t>Всего, в том числе:</w:t>
            </w:r>
          </w:p>
        </w:tc>
        <w:tc>
          <w:tcPr>
            <w:tcW w:w="1276" w:type="dxa"/>
          </w:tcPr>
          <w:p w:rsidR="00DE2E6C" w:rsidRDefault="00DE2E6C">
            <w:pPr>
              <w:pStyle w:val="ConsPlusNormal"/>
              <w:jc w:val="center"/>
            </w:pPr>
            <w:r>
              <w:t>11 044 923,7</w:t>
            </w:r>
          </w:p>
        </w:tc>
        <w:tc>
          <w:tcPr>
            <w:tcW w:w="992" w:type="dxa"/>
          </w:tcPr>
          <w:p w:rsidR="00DE2E6C" w:rsidRDefault="00DE2E6C">
            <w:pPr>
              <w:pStyle w:val="ConsPlusNormal"/>
              <w:jc w:val="center"/>
            </w:pPr>
            <w:r>
              <w:t>11 964 778,3</w:t>
            </w:r>
          </w:p>
        </w:tc>
        <w:tc>
          <w:tcPr>
            <w:tcW w:w="1134" w:type="dxa"/>
          </w:tcPr>
          <w:p w:rsidR="00DE2E6C" w:rsidRDefault="00DE2E6C">
            <w:pPr>
              <w:pStyle w:val="ConsPlusNormal"/>
              <w:jc w:val="center"/>
            </w:pPr>
            <w:r>
              <w:t>13 632 470,1</w:t>
            </w:r>
          </w:p>
        </w:tc>
        <w:tc>
          <w:tcPr>
            <w:tcW w:w="1276" w:type="dxa"/>
          </w:tcPr>
          <w:p w:rsidR="00DE2E6C" w:rsidRDefault="00DE2E6C">
            <w:pPr>
              <w:pStyle w:val="ConsPlusNormal"/>
              <w:jc w:val="center"/>
            </w:pPr>
            <w:r>
              <w:t>16 256 269,4</w:t>
            </w:r>
          </w:p>
        </w:tc>
        <w:tc>
          <w:tcPr>
            <w:tcW w:w="1275" w:type="dxa"/>
          </w:tcPr>
          <w:p w:rsidR="00DE2E6C" w:rsidRDefault="00DE2E6C">
            <w:pPr>
              <w:pStyle w:val="ConsPlusNormal"/>
              <w:jc w:val="center"/>
            </w:pPr>
            <w:r>
              <w:t>16 604 523,6</w:t>
            </w:r>
          </w:p>
        </w:tc>
        <w:tc>
          <w:tcPr>
            <w:tcW w:w="993" w:type="dxa"/>
          </w:tcPr>
          <w:p w:rsidR="00DE2E6C" w:rsidRDefault="00DE2E6C">
            <w:pPr>
              <w:pStyle w:val="ConsPlusNormal"/>
              <w:jc w:val="center"/>
            </w:pPr>
            <w:r>
              <w:t>16 812 720,2</w:t>
            </w:r>
          </w:p>
        </w:tc>
        <w:tc>
          <w:tcPr>
            <w:tcW w:w="1275" w:type="dxa"/>
          </w:tcPr>
          <w:p w:rsidR="00DE2E6C" w:rsidRDefault="00DE2E6C">
            <w:pPr>
              <w:pStyle w:val="ConsPlusNormal"/>
              <w:jc w:val="center"/>
            </w:pPr>
            <w:r>
              <w:t>14 752 243,1</w:t>
            </w:r>
          </w:p>
        </w:tc>
        <w:tc>
          <w:tcPr>
            <w:tcW w:w="993" w:type="dxa"/>
          </w:tcPr>
          <w:p w:rsidR="00DE2E6C" w:rsidRDefault="00DE2E6C">
            <w:pPr>
              <w:pStyle w:val="ConsPlusNormal"/>
              <w:jc w:val="center"/>
            </w:pPr>
            <w:r>
              <w:t>14 752 243,1</w:t>
            </w:r>
          </w:p>
        </w:tc>
        <w:tc>
          <w:tcPr>
            <w:tcW w:w="1275" w:type="dxa"/>
          </w:tcPr>
          <w:p w:rsidR="00DE2E6C" w:rsidRDefault="00DE2E6C">
            <w:pPr>
              <w:pStyle w:val="ConsPlusNormal"/>
              <w:jc w:val="center"/>
            </w:pPr>
            <w:r>
              <w:t>14 752 243,1</w:t>
            </w:r>
          </w:p>
        </w:tc>
      </w:tr>
      <w:tr w:rsidR="00DE2E6C" w:rsidTr="00DE2E6C">
        <w:trPr>
          <w:gridAfter w:val="1"/>
          <w:wAfter w:w="66" w:type="dxa"/>
        </w:trPr>
        <w:tc>
          <w:tcPr>
            <w:tcW w:w="562" w:type="dxa"/>
            <w:vMerge/>
          </w:tcPr>
          <w:p w:rsidR="00DE2E6C" w:rsidRDefault="00DE2E6C">
            <w:pPr>
              <w:pStyle w:val="ConsPlusNormal"/>
            </w:pPr>
          </w:p>
        </w:tc>
        <w:tc>
          <w:tcPr>
            <w:tcW w:w="1044" w:type="dxa"/>
            <w:vMerge/>
          </w:tcPr>
          <w:p w:rsidR="00DE2E6C" w:rsidRDefault="00DE2E6C">
            <w:pPr>
              <w:pStyle w:val="ConsPlusNormal"/>
            </w:pPr>
          </w:p>
        </w:tc>
        <w:tc>
          <w:tcPr>
            <w:tcW w:w="1508" w:type="dxa"/>
            <w:vMerge/>
          </w:tcPr>
          <w:p w:rsidR="00DE2E6C" w:rsidRDefault="00DE2E6C">
            <w:pPr>
              <w:pStyle w:val="ConsPlusNormal"/>
            </w:pPr>
          </w:p>
        </w:tc>
        <w:tc>
          <w:tcPr>
            <w:tcW w:w="1701" w:type="dxa"/>
          </w:tcPr>
          <w:p w:rsidR="00DE2E6C" w:rsidRDefault="00DE2E6C">
            <w:pPr>
              <w:pStyle w:val="ConsPlusNormal"/>
              <w:jc w:val="center"/>
            </w:pPr>
            <w:r>
              <w:t>федеральный бюджет</w:t>
            </w:r>
          </w:p>
        </w:tc>
        <w:tc>
          <w:tcPr>
            <w:tcW w:w="1276" w:type="dxa"/>
          </w:tcPr>
          <w:p w:rsidR="00DE2E6C" w:rsidRDefault="00DE2E6C">
            <w:pPr>
              <w:pStyle w:val="ConsPlusNormal"/>
              <w:jc w:val="center"/>
            </w:pPr>
            <w:r>
              <w:t>683 297,1</w:t>
            </w:r>
          </w:p>
        </w:tc>
        <w:tc>
          <w:tcPr>
            <w:tcW w:w="992" w:type="dxa"/>
          </w:tcPr>
          <w:p w:rsidR="00DE2E6C" w:rsidRDefault="00DE2E6C">
            <w:pPr>
              <w:pStyle w:val="ConsPlusNormal"/>
              <w:jc w:val="center"/>
            </w:pPr>
            <w:r>
              <w:t>1 212 932,1</w:t>
            </w:r>
          </w:p>
        </w:tc>
        <w:tc>
          <w:tcPr>
            <w:tcW w:w="1134" w:type="dxa"/>
          </w:tcPr>
          <w:p w:rsidR="00DE2E6C" w:rsidRDefault="00DE2E6C">
            <w:pPr>
              <w:pStyle w:val="ConsPlusNormal"/>
              <w:jc w:val="center"/>
            </w:pPr>
            <w:r>
              <w:t>2 021 695,5</w:t>
            </w:r>
          </w:p>
        </w:tc>
        <w:tc>
          <w:tcPr>
            <w:tcW w:w="1276" w:type="dxa"/>
          </w:tcPr>
          <w:p w:rsidR="00DE2E6C" w:rsidRDefault="00DE2E6C">
            <w:pPr>
              <w:pStyle w:val="ConsPlusNormal"/>
              <w:jc w:val="center"/>
            </w:pPr>
            <w:r>
              <w:t>3 723 728,5</w:t>
            </w:r>
          </w:p>
        </w:tc>
        <w:tc>
          <w:tcPr>
            <w:tcW w:w="1275" w:type="dxa"/>
          </w:tcPr>
          <w:p w:rsidR="00DE2E6C" w:rsidRDefault="00DE2E6C">
            <w:pPr>
              <w:pStyle w:val="ConsPlusNormal"/>
              <w:jc w:val="center"/>
            </w:pPr>
            <w:r>
              <w:t>3 150 695,1</w:t>
            </w:r>
          </w:p>
        </w:tc>
        <w:tc>
          <w:tcPr>
            <w:tcW w:w="993" w:type="dxa"/>
          </w:tcPr>
          <w:p w:rsidR="00DE2E6C" w:rsidRDefault="00DE2E6C">
            <w:pPr>
              <w:pStyle w:val="ConsPlusNormal"/>
              <w:jc w:val="center"/>
            </w:pPr>
            <w:r>
              <w:t>2 737 595,0</w:t>
            </w:r>
          </w:p>
        </w:tc>
        <w:tc>
          <w:tcPr>
            <w:tcW w:w="1275" w:type="dxa"/>
          </w:tcPr>
          <w:p w:rsidR="00DE2E6C" w:rsidRDefault="00DE2E6C">
            <w:pPr>
              <w:pStyle w:val="ConsPlusNormal"/>
              <w:jc w:val="center"/>
            </w:pPr>
            <w:r>
              <w:t>1 039 962,6</w:t>
            </w:r>
          </w:p>
        </w:tc>
        <w:tc>
          <w:tcPr>
            <w:tcW w:w="993" w:type="dxa"/>
          </w:tcPr>
          <w:p w:rsidR="00DE2E6C" w:rsidRDefault="00DE2E6C">
            <w:pPr>
              <w:pStyle w:val="ConsPlusNormal"/>
              <w:jc w:val="center"/>
            </w:pPr>
            <w:r>
              <w:t>1 039 962,6</w:t>
            </w:r>
          </w:p>
        </w:tc>
        <w:tc>
          <w:tcPr>
            <w:tcW w:w="1275" w:type="dxa"/>
          </w:tcPr>
          <w:p w:rsidR="00DE2E6C" w:rsidRDefault="00DE2E6C">
            <w:pPr>
              <w:pStyle w:val="ConsPlusNormal"/>
              <w:jc w:val="center"/>
            </w:pPr>
            <w:r>
              <w:t>1 039 962,6</w:t>
            </w:r>
          </w:p>
        </w:tc>
      </w:tr>
      <w:tr w:rsidR="00DE2E6C" w:rsidTr="00DE2E6C">
        <w:trPr>
          <w:gridAfter w:val="1"/>
          <w:wAfter w:w="66" w:type="dxa"/>
        </w:trPr>
        <w:tc>
          <w:tcPr>
            <w:tcW w:w="562" w:type="dxa"/>
            <w:vMerge/>
          </w:tcPr>
          <w:p w:rsidR="00DE2E6C" w:rsidRDefault="00DE2E6C">
            <w:pPr>
              <w:pStyle w:val="ConsPlusNormal"/>
            </w:pPr>
          </w:p>
        </w:tc>
        <w:tc>
          <w:tcPr>
            <w:tcW w:w="1044" w:type="dxa"/>
            <w:vMerge/>
          </w:tcPr>
          <w:p w:rsidR="00DE2E6C" w:rsidRDefault="00DE2E6C">
            <w:pPr>
              <w:pStyle w:val="ConsPlusNormal"/>
            </w:pPr>
          </w:p>
        </w:tc>
        <w:tc>
          <w:tcPr>
            <w:tcW w:w="1508" w:type="dxa"/>
            <w:vMerge/>
          </w:tcPr>
          <w:p w:rsidR="00DE2E6C" w:rsidRDefault="00DE2E6C">
            <w:pPr>
              <w:pStyle w:val="ConsPlusNormal"/>
            </w:pPr>
          </w:p>
        </w:tc>
        <w:tc>
          <w:tcPr>
            <w:tcW w:w="1701" w:type="dxa"/>
          </w:tcPr>
          <w:p w:rsidR="00DE2E6C" w:rsidRDefault="00DE2E6C">
            <w:pPr>
              <w:pStyle w:val="ConsPlusNormal"/>
              <w:jc w:val="center"/>
            </w:pPr>
            <w:r>
              <w:t>бюджет Пензенской области</w:t>
            </w:r>
          </w:p>
        </w:tc>
        <w:tc>
          <w:tcPr>
            <w:tcW w:w="1276" w:type="dxa"/>
          </w:tcPr>
          <w:p w:rsidR="00DE2E6C" w:rsidRDefault="00DE2E6C">
            <w:pPr>
              <w:pStyle w:val="ConsPlusNormal"/>
              <w:jc w:val="center"/>
            </w:pPr>
            <w:r>
              <w:t>10 298 874,6</w:t>
            </w:r>
          </w:p>
        </w:tc>
        <w:tc>
          <w:tcPr>
            <w:tcW w:w="992" w:type="dxa"/>
          </w:tcPr>
          <w:p w:rsidR="00DE2E6C" w:rsidRDefault="00DE2E6C">
            <w:pPr>
              <w:pStyle w:val="ConsPlusNormal"/>
              <w:jc w:val="center"/>
            </w:pPr>
            <w:r>
              <w:t>10 668 380,6</w:t>
            </w:r>
          </w:p>
        </w:tc>
        <w:tc>
          <w:tcPr>
            <w:tcW w:w="1134" w:type="dxa"/>
          </w:tcPr>
          <w:p w:rsidR="00DE2E6C" w:rsidRDefault="00DE2E6C">
            <w:pPr>
              <w:pStyle w:val="ConsPlusNormal"/>
              <w:jc w:val="center"/>
            </w:pPr>
            <w:r>
              <w:t>11 529 663,7</w:t>
            </w:r>
          </w:p>
        </w:tc>
        <w:tc>
          <w:tcPr>
            <w:tcW w:w="1276" w:type="dxa"/>
          </w:tcPr>
          <w:p w:rsidR="00DE2E6C" w:rsidRDefault="00DE2E6C">
            <w:pPr>
              <w:pStyle w:val="ConsPlusNormal"/>
              <w:jc w:val="center"/>
            </w:pPr>
            <w:r>
              <w:t>12 359 935,8</w:t>
            </w:r>
          </w:p>
        </w:tc>
        <w:tc>
          <w:tcPr>
            <w:tcW w:w="1275" w:type="dxa"/>
          </w:tcPr>
          <w:p w:rsidR="00DE2E6C" w:rsidRDefault="00DE2E6C">
            <w:pPr>
              <w:pStyle w:val="ConsPlusNormal"/>
              <w:jc w:val="center"/>
            </w:pPr>
            <w:r>
              <w:t>13 249 472,3</w:t>
            </w:r>
          </w:p>
        </w:tc>
        <w:tc>
          <w:tcPr>
            <w:tcW w:w="993" w:type="dxa"/>
          </w:tcPr>
          <w:p w:rsidR="00DE2E6C" w:rsidRDefault="00DE2E6C">
            <w:pPr>
              <w:pStyle w:val="ConsPlusNormal"/>
              <w:jc w:val="center"/>
            </w:pPr>
            <w:r>
              <w:t>13 917 632,1</w:t>
            </w:r>
          </w:p>
        </w:tc>
        <w:tc>
          <w:tcPr>
            <w:tcW w:w="1275" w:type="dxa"/>
          </w:tcPr>
          <w:p w:rsidR="00DE2E6C" w:rsidRDefault="00DE2E6C">
            <w:pPr>
              <w:pStyle w:val="ConsPlusNormal"/>
              <w:jc w:val="center"/>
            </w:pPr>
            <w:r>
              <w:t>13 631 712,9</w:t>
            </w:r>
          </w:p>
        </w:tc>
        <w:tc>
          <w:tcPr>
            <w:tcW w:w="993" w:type="dxa"/>
          </w:tcPr>
          <w:p w:rsidR="00DE2E6C" w:rsidRDefault="00DE2E6C">
            <w:pPr>
              <w:pStyle w:val="ConsPlusNormal"/>
              <w:jc w:val="center"/>
            </w:pPr>
            <w:r>
              <w:t>13 631 712,9</w:t>
            </w:r>
          </w:p>
        </w:tc>
        <w:tc>
          <w:tcPr>
            <w:tcW w:w="1275" w:type="dxa"/>
          </w:tcPr>
          <w:p w:rsidR="00DE2E6C" w:rsidRDefault="00DE2E6C">
            <w:pPr>
              <w:pStyle w:val="ConsPlusNormal"/>
              <w:jc w:val="center"/>
            </w:pPr>
            <w:r>
              <w:t>13 631 712,9</w:t>
            </w:r>
          </w:p>
        </w:tc>
      </w:tr>
      <w:tr w:rsidR="00DE2E6C" w:rsidTr="00DE2E6C">
        <w:trPr>
          <w:gridAfter w:val="1"/>
          <w:wAfter w:w="66" w:type="dxa"/>
        </w:trPr>
        <w:tc>
          <w:tcPr>
            <w:tcW w:w="562" w:type="dxa"/>
            <w:vMerge/>
          </w:tcPr>
          <w:p w:rsidR="00DE2E6C" w:rsidRDefault="00DE2E6C">
            <w:pPr>
              <w:pStyle w:val="ConsPlusNormal"/>
            </w:pPr>
          </w:p>
        </w:tc>
        <w:tc>
          <w:tcPr>
            <w:tcW w:w="1044" w:type="dxa"/>
            <w:vMerge/>
          </w:tcPr>
          <w:p w:rsidR="00DE2E6C" w:rsidRDefault="00DE2E6C">
            <w:pPr>
              <w:pStyle w:val="ConsPlusNormal"/>
            </w:pPr>
          </w:p>
        </w:tc>
        <w:tc>
          <w:tcPr>
            <w:tcW w:w="1508" w:type="dxa"/>
            <w:vMerge/>
          </w:tcPr>
          <w:p w:rsidR="00DE2E6C" w:rsidRDefault="00DE2E6C">
            <w:pPr>
              <w:pStyle w:val="ConsPlusNormal"/>
            </w:pPr>
          </w:p>
        </w:tc>
        <w:tc>
          <w:tcPr>
            <w:tcW w:w="1701" w:type="dxa"/>
          </w:tcPr>
          <w:p w:rsidR="00DE2E6C" w:rsidRDefault="00DE2E6C">
            <w:pPr>
              <w:pStyle w:val="ConsPlusNormal"/>
              <w:jc w:val="center"/>
            </w:pPr>
            <w:r>
              <w:t xml:space="preserve">Территориальный фонд обязательного медицинского страхования Пензенской </w:t>
            </w:r>
            <w:r>
              <w:lastRenderedPageBreak/>
              <w:t>области</w:t>
            </w:r>
          </w:p>
        </w:tc>
        <w:tc>
          <w:tcPr>
            <w:tcW w:w="1276" w:type="dxa"/>
          </w:tcPr>
          <w:p w:rsidR="00DE2E6C" w:rsidRDefault="00DE2E6C">
            <w:pPr>
              <w:pStyle w:val="ConsPlusNormal"/>
              <w:jc w:val="center"/>
            </w:pPr>
            <w:r>
              <w:lastRenderedPageBreak/>
              <w:t>0,0</w:t>
            </w:r>
          </w:p>
        </w:tc>
        <w:tc>
          <w:tcPr>
            <w:tcW w:w="992" w:type="dxa"/>
          </w:tcPr>
          <w:p w:rsidR="00DE2E6C" w:rsidRDefault="00DE2E6C">
            <w:pPr>
              <w:pStyle w:val="ConsPlusNormal"/>
              <w:jc w:val="center"/>
            </w:pPr>
            <w:r>
              <w:t>0,0</w:t>
            </w:r>
          </w:p>
        </w:tc>
        <w:tc>
          <w:tcPr>
            <w:tcW w:w="1134" w:type="dxa"/>
          </w:tcPr>
          <w:p w:rsidR="00DE2E6C" w:rsidRDefault="00DE2E6C">
            <w:pPr>
              <w:pStyle w:val="ConsPlusNormal"/>
              <w:jc w:val="center"/>
            </w:pPr>
            <w:r>
              <w:t>0,0</w:t>
            </w:r>
          </w:p>
        </w:tc>
        <w:tc>
          <w:tcPr>
            <w:tcW w:w="1276"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r>
      <w:tr w:rsidR="00DE2E6C" w:rsidTr="00DE2E6C">
        <w:trPr>
          <w:gridAfter w:val="1"/>
          <w:wAfter w:w="66" w:type="dxa"/>
        </w:trPr>
        <w:tc>
          <w:tcPr>
            <w:tcW w:w="562" w:type="dxa"/>
            <w:vMerge/>
          </w:tcPr>
          <w:p w:rsidR="00DE2E6C" w:rsidRDefault="00DE2E6C">
            <w:pPr>
              <w:pStyle w:val="ConsPlusNormal"/>
            </w:pPr>
          </w:p>
        </w:tc>
        <w:tc>
          <w:tcPr>
            <w:tcW w:w="1044" w:type="dxa"/>
            <w:vMerge/>
          </w:tcPr>
          <w:p w:rsidR="00DE2E6C" w:rsidRDefault="00DE2E6C">
            <w:pPr>
              <w:pStyle w:val="ConsPlusNormal"/>
            </w:pPr>
          </w:p>
        </w:tc>
        <w:tc>
          <w:tcPr>
            <w:tcW w:w="1508" w:type="dxa"/>
            <w:vMerge/>
          </w:tcPr>
          <w:p w:rsidR="00DE2E6C" w:rsidRDefault="00DE2E6C">
            <w:pPr>
              <w:pStyle w:val="ConsPlusNormal"/>
            </w:pPr>
          </w:p>
        </w:tc>
        <w:tc>
          <w:tcPr>
            <w:tcW w:w="1701" w:type="dxa"/>
          </w:tcPr>
          <w:p w:rsidR="00DE2E6C" w:rsidRDefault="00DE2E6C">
            <w:pPr>
              <w:pStyle w:val="ConsPlusNormal"/>
              <w:jc w:val="center"/>
            </w:pPr>
            <w:r>
              <w:t>бюджеты муниципальных образований Пензенской области</w:t>
            </w:r>
          </w:p>
        </w:tc>
        <w:tc>
          <w:tcPr>
            <w:tcW w:w="1276" w:type="dxa"/>
          </w:tcPr>
          <w:p w:rsidR="00DE2E6C" w:rsidRDefault="00DE2E6C">
            <w:pPr>
              <w:pStyle w:val="ConsPlusNormal"/>
              <w:jc w:val="center"/>
            </w:pPr>
            <w:r>
              <w:t>39 845,8</w:t>
            </w:r>
          </w:p>
        </w:tc>
        <w:tc>
          <w:tcPr>
            <w:tcW w:w="992" w:type="dxa"/>
          </w:tcPr>
          <w:p w:rsidR="00DE2E6C" w:rsidRDefault="00DE2E6C">
            <w:pPr>
              <w:pStyle w:val="ConsPlusNormal"/>
              <w:jc w:val="center"/>
            </w:pPr>
            <w:r>
              <w:t>58 935,2</w:t>
            </w:r>
          </w:p>
        </w:tc>
        <w:tc>
          <w:tcPr>
            <w:tcW w:w="1134" w:type="dxa"/>
          </w:tcPr>
          <w:p w:rsidR="00DE2E6C" w:rsidRDefault="00DE2E6C">
            <w:pPr>
              <w:pStyle w:val="ConsPlusNormal"/>
              <w:jc w:val="center"/>
            </w:pPr>
            <w:r>
              <w:t>75 124,5</w:t>
            </w:r>
          </w:p>
        </w:tc>
        <w:tc>
          <w:tcPr>
            <w:tcW w:w="1276" w:type="dxa"/>
          </w:tcPr>
          <w:p w:rsidR="00DE2E6C" w:rsidRDefault="00DE2E6C">
            <w:pPr>
              <w:pStyle w:val="ConsPlusNormal"/>
              <w:jc w:val="center"/>
            </w:pPr>
            <w:r>
              <w:t>169 743,8</w:t>
            </w:r>
          </w:p>
        </w:tc>
        <w:tc>
          <w:tcPr>
            <w:tcW w:w="1275" w:type="dxa"/>
          </w:tcPr>
          <w:p w:rsidR="00DE2E6C" w:rsidRDefault="00DE2E6C">
            <w:pPr>
              <w:pStyle w:val="ConsPlusNormal"/>
              <w:jc w:val="center"/>
            </w:pPr>
            <w:r>
              <w:t>204 356,2</w:t>
            </w:r>
          </w:p>
        </w:tc>
        <w:tc>
          <w:tcPr>
            <w:tcW w:w="993" w:type="dxa"/>
          </w:tcPr>
          <w:p w:rsidR="00DE2E6C" w:rsidRDefault="00DE2E6C">
            <w:pPr>
              <w:pStyle w:val="ConsPlusNormal"/>
              <w:jc w:val="center"/>
            </w:pPr>
            <w:r>
              <w:t>157 493,1</w:t>
            </w:r>
          </w:p>
        </w:tc>
        <w:tc>
          <w:tcPr>
            <w:tcW w:w="1275" w:type="dxa"/>
          </w:tcPr>
          <w:p w:rsidR="00DE2E6C" w:rsidRDefault="00DE2E6C">
            <w:pPr>
              <w:pStyle w:val="ConsPlusNormal"/>
              <w:jc w:val="center"/>
            </w:pPr>
            <w:r>
              <w:t>80 567,6</w:t>
            </w:r>
          </w:p>
        </w:tc>
        <w:tc>
          <w:tcPr>
            <w:tcW w:w="993" w:type="dxa"/>
          </w:tcPr>
          <w:p w:rsidR="00DE2E6C" w:rsidRDefault="00DE2E6C">
            <w:pPr>
              <w:pStyle w:val="ConsPlusNormal"/>
              <w:jc w:val="center"/>
            </w:pPr>
            <w:r>
              <w:t>80 567,6</w:t>
            </w:r>
          </w:p>
        </w:tc>
        <w:tc>
          <w:tcPr>
            <w:tcW w:w="1275" w:type="dxa"/>
          </w:tcPr>
          <w:p w:rsidR="00DE2E6C" w:rsidRDefault="00DE2E6C">
            <w:pPr>
              <w:pStyle w:val="ConsPlusNormal"/>
              <w:jc w:val="center"/>
            </w:pPr>
            <w:r>
              <w:t>80 567,6</w:t>
            </w:r>
          </w:p>
        </w:tc>
      </w:tr>
      <w:tr w:rsidR="00DE2E6C" w:rsidTr="00DE2E6C">
        <w:trPr>
          <w:gridAfter w:val="1"/>
          <w:wAfter w:w="66" w:type="dxa"/>
        </w:trPr>
        <w:tc>
          <w:tcPr>
            <w:tcW w:w="562" w:type="dxa"/>
            <w:vMerge/>
          </w:tcPr>
          <w:p w:rsidR="00DE2E6C" w:rsidRDefault="00DE2E6C">
            <w:pPr>
              <w:pStyle w:val="ConsPlusNormal"/>
            </w:pPr>
          </w:p>
        </w:tc>
        <w:tc>
          <w:tcPr>
            <w:tcW w:w="1044" w:type="dxa"/>
            <w:vMerge/>
          </w:tcPr>
          <w:p w:rsidR="00DE2E6C" w:rsidRDefault="00DE2E6C">
            <w:pPr>
              <w:pStyle w:val="ConsPlusNormal"/>
            </w:pPr>
          </w:p>
        </w:tc>
        <w:tc>
          <w:tcPr>
            <w:tcW w:w="1508" w:type="dxa"/>
            <w:vMerge/>
          </w:tcPr>
          <w:p w:rsidR="00DE2E6C" w:rsidRDefault="00DE2E6C">
            <w:pPr>
              <w:pStyle w:val="ConsPlusNormal"/>
            </w:pPr>
          </w:p>
        </w:tc>
        <w:tc>
          <w:tcPr>
            <w:tcW w:w="1701" w:type="dxa"/>
          </w:tcPr>
          <w:p w:rsidR="00DE2E6C" w:rsidRDefault="00DE2E6C">
            <w:pPr>
              <w:pStyle w:val="ConsPlusNormal"/>
              <w:jc w:val="center"/>
            </w:pPr>
            <w:r>
              <w:t>иные источники</w:t>
            </w:r>
          </w:p>
        </w:tc>
        <w:tc>
          <w:tcPr>
            <w:tcW w:w="1276" w:type="dxa"/>
          </w:tcPr>
          <w:p w:rsidR="00DE2E6C" w:rsidRDefault="00DE2E6C">
            <w:pPr>
              <w:pStyle w:val="ConsPlusNormal"/>
              <w:jc w:val="center"/>
            </w:pPr>
            <w:r>
              <w:t>22 906,2</w:t>
            </w:r>
          </w:p>
        </w:tc>
        <w:tc>
          <w:tcPr>
            <w:tcW w:w="992" w:type="dxa"/>
          </w:tcPr>
          <w:p w:rsidR="00DE2E6C" w:rsidRDefault="00DE2E6C">
            <w:pPr>
              <w:pStyle w:val="ConsPlusNormal"/>
              <w:jc w:val="center"/>
            </w:pPr>
            <w:r>
              <w:t>24 530,4</w:t>
            </w:r>
          </w:p>
        </w:tc>
        <w:tc>
          <w:tcPr>
            <w:tcW w:w="1134" w:type="dxa"/>
          </w:tcPr>
          <w:p w:rsidR="00DE2E6C" w:rsidRDefault="00DE2E6C">
            <w:pPr>
              <w:pStyle w:val="ConsPlusNormal"/>
              <w:jc w:val="center"/>
            </w:pPr>
            <w:r>
              <w:t>5 986,4</w:t>
            </w:r>
          </w:p>
        </w:tc>
        <w:tc>
          <w:tcPr>
            <w:tcW w:w="1276" w:type="dxa"/>
          </w:tcPr>
          <w:p w:rsidR="00DE2E6C" w:rsidRDefault="00DE2E6C">
            <w:pPr>
              <w:pStyle w:val="ConsPlusNormal"/>
              <w:jc w:val="center"/>
            </w:pPr>
            <w:r>
              <w:t>2 861,3</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r>
      <w:tr w:rsidR="00DE2E6C" w:rsidTr="00DE2E6C">
        <w:trPr>
          <w:gridAfter w:val="1"/>
          <w:wAfter w:w="66" w:type="dxa"/>
        </w:trPr>
        <w:tc>
          <w:tcPr>
            <w:tcW w:w="562" w:type="dxa"/>
            <w:vMerge w:val="restart"/>
          </w:tcPr>
          <w:p w:rsidR="00DE2E6C" w:rsidRDefault="00DE2E6C">
            <w:pPr>
              <w:pStyle w:val="ConsPlusNormal"/>
              <w:jc w:val="center"/>
            </w:pPr>
            <w:r>
              <w:t>1.1</w:t>
            </w:r>
          </w:p>
        </w:tc>
        <w:tc>
          <w:tcPr>
            <w:tcW w:w="1044" w:type="dxa"/>
            <w:vMerge w:val="restart"/>
          </w:tcPr>
          <w:p w:rsidR="00DE2E6C" w:rsidRDefault="00DE2E6C">
            <w:pPr>
              <w:pStyle w:val="ConsPlusNormal"/>
              <w:jc w:val="center"/>
            </w:pPr>
            <w:r>
              <w:t>основное мероприятие</w:t>
            </w:r>
          </w:p>
        </w:tc>
        <w:tc>
          <w:tcPr>
            <w:tcW w:w="1508" w:type="dxa"/>
            <w:vMerge w:val="restart"/>
          </w:tcPr>
          <w:p w:rsidR="00DE2E6C" w:rsidRDefault="00DE2E6C">
            <w:pPr>
              <w:pStyle w:val="ConsPlusNormal"/>
              <w:jc w:val="center"/>
            </w:pPr>
            <w:r>
              <w:t>Развитие системы дошкольного образования</w:t>
            </w:r>
          </w:p>
        </w:tc>
        <w:tc>
          <w:tcPr>
            <w:tcW w:w="1701" w:type="dxa"/>
          </w:tcPr>
          <w:p w:rsidR="00DE2E6C" w:rsidRDefault="00DE2E6C">
            <w:pPr>
              <w:pStyle w:val="ConsPlusNormal"/>
              <w:jc w:val="center"/>
            </w:pPr>
            <w:r>
              <w:t>Всего, в том числе:</w:t>
            </w:r>
          </w:p>
        </w:tc>
        <w:tc>
          <w:tcPr>
            <w:tcW w:w="1276" w:type="dxa"/>
          </w:tcPr>
          <w:p w:rsidR="00DE2E6C" w:rsidRDefault="00DE2E6C">
            <w:pPr>
              <w:pStyle w:val="ConsPlusNormal"/>
              <w:jc w:val="center"/>
            </w:pPr>
            <w:r>
              <w:t>3 647 533,1</w:t>
            </w:r>
          </w:p>
        </w:tc>
        <w:tc>
          <w:tcPr>
            <w:tcW w:w="992" w:type="dxa"/>
          </w:tcPr>
          <w:p w:rsidR="00DE2E6C" w:rsidRDefault="00DE2E6C">
            <w:pPr>
              <w:pStyle w:val="ConsPlusNormal"/>
              <w:jc w:val="center"/>
            </w:pPr>
            <w:r>
              <w:t>3 744 952,2</w:t>
            </w:r>
          </w:p>
        </w:tc>
        <w:tc>
          <w:tcPr>
            <w:tcW w:w="1134" w:type="dxa"/>
          </w:tcPr>
          <w:p w:rsidR="00DE2E6C" w:rsidRDefault="00DE2E6C">
            <w:pPr>
              <w:pStyle w:val="ConsPlusNormal"/>
              <w:jc w:val="center"/>
            </w:pPr>
            <w:r>
              <w:t>3 959 765,4</w:t>
            </w:r>
          </w:p>
        </w:tc>
        <w:tc>
          <w:tcPr>
            <w:tcW w:w="1276" w:type="dxa"/>
          </w:tcPr>
          <w:p w:rsidR="00DE2E6C" w:rsidRDefault="00DE2E6C">
            <w:pPr>
              <w:pStyle w:val="ConsPlusNormal"/>
              <w:jc w:val="center"/>
            </w:pPr>
            <w:r>
              <w:t>4 101 419,4</w:t>
            </w:r>
          </w:p>
        </w:tc>
        <w:tc>
          <w:tcPr>
            <w:tcW w:w="1275" w:type="dxa"/>
          </w:tcPr>
          <w:p w:rsidR="00DE2E6C" w:rsidRDefault="00DE2E6C">
            <w:pPr>
              <w:pStyle w:val="ConsPlusNormal"/>
              <w:jc w:val="center"/>
            </w:pPr>
            <w:r>
              <w:t>4 343 083,6</w:t>
            </w:r>
          </w:p>
        </w:tc>
        <w:tc>
          <w:tcPr>
            <w:tcW w:w="993" w:type="dxa"/>
          </w:tcPr>
          <w:p w:rsidR="00DE2E6C" w:rsidRDefault="00DE2E6C">
            <w:pPr>
              <w:pStyle w:val="ConsPlusNormal"/>
              <w:jc w:val="center"/>
            </w:pPr>
            <w:r>
              <w:t>4 546 040,6</w:t>
            </w:r>
          </w:p>
        </w:tc>
        <w:tc>
          <w:tcPr>
            <w:tcW w:w="1275" w:type="dxa"/>
          </w:tcPr>
          <w:p w:rsidR="00DE2E6C" w:rsidRDefault="00DE2E6C">
            <w:pPr>
              <w:pStyle w:val="ConsPlusNormal"/>
              <w:jc w:val="center"/>
            </w:pPr>
            <w:r>
              <w:t>4 546 040,6</w:t>
            </w:r>
          </w:p>
        </w:tc>
        <w:tc>
          <w:tcPr>
            <w:tcW w:w="993" w:type="dxa"/>
          </w:tcPr>
          <w:p w:rsidR="00DE2E6C" w:rsidRDefault="00DE2E6C">
            <w:pPr>
              <w:pStyle w:val="ConsPlusNormal"/>
              <w:jc w:val="center"/>
            </w:pPr>
            <w:r>
              <w:t>4 546 040,6</w:t>
            </w:r>
          </w:p>
        </w:tc>
        <w:tc>
          <w:tcPr>
            <w:tcW w:w="1275" w:type="dxa"/>
          </w:tcPr>
          <w:p w:rsidR="00DE2E6C" w:rsidRDefault="00DE2E6C">
            <w:pPr>
              <w:pStyle w:val="ConsPlusNormal"/>
              <w:jc w:val="center"/>
            </w:pPr>
            <w:r>
              <w:t>4 546 040,6</w:t>
            </w:r>
          </w:p>
        </w:tc>
      </w:tr>
      <w:tr w:rsidR="00DE2E6C" w:rsidTr="00DE2E6C">
        <w:trPr>
          <w:gridAfter w:val="1"/>
          <w:wAfter w:w="66" w:type="dxa"/>
        </w:trPr>
        <w:tc>
          <w:tcPr>
            <w:tcW w:w="562" w:type="dxa"/>
            <w:vMerge/>
          </w:tcPr>
          <w:p w:rsidR="00DE2E6C" w:rsidRDefault="00DE2E6C">
            <w:pPr>
              <w:pStyle w:val="ConsPlusNormal"/>
            </w:pPr>
          </w:p>
        </w:tc>
        <w:tc>
          <w:tcPr>
            <w:tcW w:w="1044" w:type="dxa"/>
            <w:vMerge/>
          </w:tcPr>
          <w:p w:rsidR="00DE2E6C" w:rsidRDefault="00DE2E6C">
            <w:pPr>
              <w:pStyle w:val="ConsPlusNormal"/>
            </w:pPr>
          </w:p>
        </w:tc>
        <w:tc>
          <w:tcPr>
            <w:tcW w:w="1508" w:type="dxa"/>
            <w:vMerge/>
          </w:tcPr>
          <w:p w:rsidR="00DE2E6C" w:rsidRDefault="00DE2E6C">
            <w:pPr>
              <w:pStyle w:val="ConsPlusNormal"/>
            </w:pPr>
          </w:p>
        </w:tc>
        <w:tc>
          <w:tcPr>
            <w:tcW w:w="1701" w:type="dxa"/>
          </w:tcPr>
          <w:p w:rsidR="00DE2E6C" w:rsidRDefault="00DE2E6C">
            <w:pPr>
              <w:pStyle w:val="ConsPlusNormal"/>
              <w:jc w:val="center"/>
            </w:pPr>
            <w:r>
              <w:t>федеральный бюджет</w:t>
            </w:r>
          </w:p>
        </w:tc>
        <w:tc>
          <w:tcPr>
            <w:tcW w:w="1276" w:type="dxa"/>
          </w:tcPr>
          <w:p w:rsidR="00DE2E6C" w:rsidRDefault="00DE2E6C">
            <w:pPr>
              <w:pStyle w:val="ConsPlusNormal"/>
              <w:jc w:val="center"/>
            </w:pPr>
            <w:r>
              <w:t>0,0</w:t>
            </w:r>
          </w:p>
        </w:tc>
        <w:tc>
          <w:tcPr>
            <w:tcW w:w="992" w:type="dxa"/>
          </w:tcPr>
          <w:p w:rsidR="00DE2E6C" w:rsidRDefault="00DE2E6C">
            <w:pPr>
              <w:pStyle w:val="ConsPlusNormal"/>
              <w:jc w:val="center"/>
            </w:pPr>
            <w:r>
              <w:t>0,0</w:t>
            </w:r>
          </w:p>
        </w:tc>
        <w:tc>
          <w:tcPr>
            <w:tcW w:w="1134" w:type="dxa"/>
          </w:tcPr>
          <w:p w:rsidR="00DE2E6C" w:rsidRDefault="00DE2E6C">
            <w:pPr>
              <w:pStyle w:val="ConsPlusNormal"/>
              <w:jc w:val="center"/>
            </w:pPr>
            <w:r>
              <w:t>0,0</w:t>
            </w:r>
          </w:p>
        </w:tc>
        <w:tc>
          <w:tcPr>
            <w:tcW w:w="1276"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r>
      <w:tr w:rsidR="00DE2E6C" w:rsidTr="00DE2E6C">
        <w:trPr>
          <w:gridAfter w:val="1"/>
          <w:wAfter w:w="66" w:type="dxa"/>
        </w:trPr>
        <w:tc>
          <w:tcPr>
            <w:tcW w:w="562" w:type="dxa"/>
            <w:vMerge/>
          </w:tcPr>
          <w:p w:rsidR="00DE2E6C" w:rsidRDefault="00DE2E6C">
            <w:pPr>
              <w:pStyle w:val="ConsPlusNormal"/>
            </w:pPr>
          </w:p>
        </w:tc>
        <w:tc>
          <w:tcPr>
            <w:tcW w:w="1044" w:type="dxa"/>
            <w:vMerge/>
          </w:tcPr>
          <w:p w:rsidR="00DE2E6C" w:rsidRDefault="00DE2E6C">
            <w:pPr>
              <w:pStyle w:val="ConsPlusNormal"/>
            </w:pPr>
          </w:p>
        </w:tc>
        <w:tc>
          <w:tcPr>
            <w:tcW w:w="1508" w:type="dxa"/>
            <w:vMerge/>
          </w:tcPr>
          <w:p w:rsidR="00DE2E6C" w:rsidRDefault="00DE2E6C">
            <w:pPr>
              <w:pStyle w:val="ConsPlusNormal"/>
            </w:pPr>
          </w:p>
        </w:tc>
        <w:tc>
          <w:tcPr>
            <w:tcW w:w="1701" w:type="dxa"/>
          </w:tcPr>
          <w:p w:rsidR="00DE2E6C" w:rsidRDefault="00DE2E6C">
            <w:pPr>
              <w:pStyle w:val="ConsPlusNormal"/>
              <w:jc w:val="center"/>
            </w:pPr>
            <w:r>
              <w:t>бюджет Пензенской области</w:t>
            </w:r>
          </w:p>
        </w:tc>
        <w:tc>
          <w:tcPr>
            <w:tcW w:w="1276" w:type="dxa"/>
          </w:tcPr>
          <w:p w:rsidR="00DE2E6C" w:rsidRDefault="00DE2E6C">
            <w:pPr>
              <w:pStyle w:val="ConsPlusNormal"/>
              <w:jc w:val="center"/>
            </w:pPr>
            <w:r>
              <w:t>3 647 533,1</w:t>
            </w:r>
          </w:p>
        </w:tc>
        <w:tc>
          <w:tcPr>
            <w:tcW w:w="992" w:type="dxa"/>
          </w:tcPr>
          <w:p w:rsidR="00DE2E6C" w:rsidRDefault="00DE2E6C">
            <w:pPr>
              <w:pStyle w:val="ConsPlusNormal"/>
              <w:jc w:val="center"/>
            </w:pPr>
            <w:r>
              <w:t>3 744 952,2</w:t>
            </w:r>
          </w:p>
        </w:tc>
        <w:tc>
          <w:tcPr>
            <w:tcW w:w="1134" w:type="dxa"/>
          </w:tcPr>
          <w:p w:rsidR="00DE2E6C" w:rsidRDefault="00DE2E6C">
            <w:pPr>
              <w:pStyle w:val="ConsPlusNormal"/>
              <w:jc w:val="center"/>
            </w:pPr>
            <w:r>
              <w:t>3 959 765,4</w:t>
            </w:r>
          </w:p>
        </w:tc>
        <w:tc>
          <w:tcPr>
            <w:tcW w:w="1276" w:type="dxa"/>
          </w:tcPr>
          <w:p w:rsidR="00DE2E6C" w:rsidRDefault="00DE2E6C">
            <w:pPr>
              <w:pStyle w:val="ConsPlusNormal"/>
              <w:jc w:val="center"/>
            </w:pPr>
            <w:r>
              <w:t>4 101 419,4</w:t>
            </w:r>
          </w:p>
        </w:tc>
        <w:tc>
          <w:tcPr>
            <w:tcW w:w="1275" w:type="dxa"/>
          </w:tcPr>
          <w:p w:rsidR="00DE2E6C" w:rsidRDefault="00DE2E6C">
            <w:pPr>
              <w:pStyle w:val="ConsPlusNormal"/>
              <w:jc w:val="center"/>
            </w:pPr>
            <w:r>
              <w:t>4 343 083,6</w:t>
            </w:r>
          </w:p>
        </w:tc>
        <w:tc>
          <w:tcPr>
            <w:tcW w:w="993" w:type="dxa"/>
          </w:tcPr>
          <w:p w:rsidR="00DE2E6C" w:rsidRDefault="00DE2E6C">
            <w:pPr>
              <w:pStyle w:val="ConsPlusNormal"/>
              <w:jc w:val="center"/>
            </w:pPr>
            <w:r>
              <w:t>4 546 040,6</w:t>
            </w:r>
          </w:p>
        </w:tc>
        <w:tc>
          <w:tcPr>
            <w:tcW w:w="1275" w:type="dxa"/>
          </w:tcPr>
          <w:p w:rsidR="00DE2E6C" w:rsidRDefault="00DE2E6C">
            <w:pPr>
              <w:pStyle w:val="ConsPlusNormal"/>
              <w:jc w:val="center"/>
            </w:pPr>
            <w:r>
              <w:t>4 546 040,6</w:t>
            </w:r>
          </w:p>
        </w:tc>
        <w:tc>
          <w:tcPr>
            <w:tcW w:w="993" w:type="dxa"/>
          </w:tcPr>
          <w:p w:rsidR="00DE2E6C" w:rsidRDefault="00DE2E6C">
            <w:pPr>
              <w:pStyle w:val="ConsPlusNormal"/>
              <w:jc w:val="center"/>
            </w:pPr>
            <w:r>
              <w:t>4 546 040,6</w:t>
            </w:r>
          </w:p>
        </w:tc>
        <w:tc>
          <w:tcPr>
            <w:tcW w:w="1275" w:type="dxa"/>
          </w:tcPr>
          <w:p w:rsidR="00DE2E6C" w:rsidRDefault="00DE2E6C">
            <w:pPr>
              <w:pStyle w:val="ConsPlusNormal"/>
              <w:jc w:val="center"/>
            </w:pPr>
            <w:r>
              <w:t>4 546 040,6</w:t>
            </w:r>
          </w:p>
        </w:tc>
      </w:tr>
      <w:tr w:rsidR="00DE2E6C" w:rsidTr="00DE2E6C">
        <w:trPr>
          <w:gridAfter w:val="1"/>
          <w:wAfter w:w="66" w:type="dxa"/>
        </w:trPr>
        <w:tc>
          <w:tcPr>
            <w:tcW w:w="562" w:type="dxa"/>
            <w:vMerge/>
          </w:tcPr>
          <w:p w:rsidR="00DE2E6C" w:rsidRDefault="00DE2E6C">
            <w:pPr>
              <w:pStyle w:val="ConsPlusNormal"/>
            </w:pPr>
          </w:p>
        </w:tc>
        <w:tc>
          <w:tcPr>
            <w:tcW w:w="1044" w:type="dxa"/>
            <w:vMerge/>
          </w:tcPr>
          <w:p w:rsidR="00DE2E6C" w:rsidRDefault="00DE2E6C">
            <w:pPr>
              <w:pStyle w:val="ConsPlusNormal"/>
            </w:pPr>
          </w:p>
        </w:tc>
        <w:tc>
          <w:tcPr>
            <w:tcW w:w="1508" w:type="dxa"/>
            <w:vMerge/>
          </w:tcPr>
          <w:p w:rsidR="00DE2E6C" w:rsidRDefault="00DE2E6C">
            <w:pPr>
              <w:pStyle w:val="ConsPlusNormal"/>
            </w:pPr>
          </w:p>
        </w:tc>
        <w:tc>
          <w:tcPr>
            <w:tcW w:w="1701" w:type="dxa"/>
          </w:tcPr>
          <w:p w:rsidR="00DE2E6C" w:rsidRDefault="00DE2E6C">
            <w:pPr>
              <w:pStyle w:val="ConsPlusNormal"/>
              <w:jc w:val="center"/>
            </w:pPr>
            <w:r>
              <w:t>Территориальный фонд обязательного медицинского страхования Пензенской области</w:t>
            </w:r>
          </w:p>
        </w:tc>
        <w:tc>
          <w:tcPr>
            <w:tcW w:w="1276" w:type="dxa"/>
          </w:tcPr>
          <w:p w:rsidR="00DE2E6C" w:rsidRDefault="00DE2E6C">
            <w:pPr>
              <w:pStyle w:val="ConsPlusNormal"/>
              <w:jc w:val="center"/>
            </w:pPr>
            <w:r>
              <w:t>0,0</w:t>
            </w:r>
          </w:p>
        </w:tc>
        <w:tc>
          <w:tcPr>
            <w:tcW w:w="992" w:type="dxa"/>
          </w:tcPr>
          <w:p w:rsidR="00DE2E6C" w:rsidRDefault="00DE2E6C">
            <w:pPr>
              <w:pStyle w:val="ConsPlusNormal"/>
              <w:jc w:val="center"/>
            </w:pPr>
            <w:r>
              <w:t>0,0</w:t>
            </w:r>
          </w:p>
        </w:tc>
        <w:tc>
          <w:tcPr>
            <w:tcW w:w="1134" w:type="dxa"/>
          </w:tcPr>
          <w:p w:rsidR="00DE2E6C" w:rsidRDefault="00DE2E6C">
            <w:pPr>
              <w:pStyle w:val="ConsPlusNormal"/>
              <w:jc w:val="center"/>
            </w:pPr>
            <w:r>
              <w:t>0,0</w:t>
            </w:r>
          </w:p>
        </w:tc>
        <w:tc>
          <w:tcPr>
            <w:tcW w:w="1276"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r>
      <w:tr w:rsidR="00DE2E6C" w:rsidTr="00DE2E6C">
        <w:trPr>
          <w:gridAfter w:val="1"/>
          <w:wAfter w:w="66" w:type="dxa"/>
        </w:trPr>
        <w:tc>
          <w:tcPr>
            <w:tcW w:w="562" w:type="dxa"/>
            <w:vMerge/>
          </w:tcPr>
          <w:p w:rsidR="00DE2E6C" w:rsidRDefault="00DE2E6C">
            <w:pPr>
              <w:pStyle w:val="ConsPlusNormal"/>
            </w:pPr>
          </w:p>
        </w:tc>
        <w:tc>
          <w:tcPr>
            <w:tcW w:w="1044" w:type="dxa"/>
            <w:vMerge/>
          </w:tcPr>
          <w:p w:rsidR="00DE2E6C" w:rsidRDefault="00DE2E6C">
            <w:pPr>
              <w:pStyle w:val="ConsPlusNormal"/>
            </w:pPr>
          </w:p>
        </w:tc>
        <w:tc>
          <w:tcPr>
            <w:tcW w:w="1508" w:type="dxa"/>
            <w:vMerge/>
          </w:tcPr>
          <w:p w:rsidR="00DE2E6C" w:rsidRDefault="00DE2E6C">
            <w:pPr>
              <w:pStyle w:val="ConsPlusNormal"/>
            </w:pPr>
          </w:p>
        </w:tc>
        <w:tc>
          <w:tcPr>
            <w:tcW w:w="1701" w:type="dxa"/>
          </w:tcPr>
          <w:p w:rsidR="00DE2E6C" w:rsidRDefault="00DE2E6C">
            <w:pPr>
              <w:pStyle w:val="ConsPlusNormal"/>
              <w:jc w:val="center"/>
            </w:pPr>
            <w:r>
              <w:t>бюджеты муниципальных образований Пензенской области</w:t>
            </w:r>
          </w:p>
        </w:tc>
        <w:tc>
          <w:tcPr>
            <w:tcW w:w="1276" w:type="dxa"/>
          </w:tcPr>
          <w:p w:rsidR="00DE2E6C" w:rsidRDefault="00DE2E6C">
            <w:pPr>
              <w:pStyle w:val="ConsPlusNormal"/>
              <w:jc w:val="center"/>
            </w:pPr>
            <w:r>
              <w:t>0,0</w:t>
            </w:r>
          </w:p>
        </w:tc>
        <w:tc>
          <w:tcPr>
            <w:tcW w:w="992" w:type="dxa"/>
          </w:tcPr>
          <w:p w:rsidR="00DE2E6C" w:rsidRDefault="00DE2E6C">
            <w:pPr>
              <w:pStyle w:val="ConsPlusNormal"/>
              <w:jc w:val="center"/>
            </w:pPr>
            <w:r>
              <w:t>0,0</w:t>
            </w:r>
          </w:p>
        </w:tc>
        <w:tc>
          <w:tcPr>
            <w:tcW w:w="1134" w:type="dxa"/>
          </w:tcPr>
          <w:p w:rsidR="00DE2E6C" w:rsidRDefault="00DE2E6C">
            <w:pPr>
              <w:pStyle w:val="ConsPlusNormal"/>
              <w:jc w:val="center"/>
            </w:pPr>
            <w:r>
              <w:t>0,0</w:t>
            </w:r>
          </w:p>
        </w:tc>
        <w:tc>
          <w:tcPr>
            <w:tcW w:w="1276"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r>
      <w:tr w:rsidR="00DE2E6C" w:rsidTr="00DE2E6C">
        <w:trPr>
          <w:gridAfter w:val="1"/>
          <w:wAfter w:w="66" w:type="dxa"/>
        </w:trPr>
        <w:tc>
          <w:tcPr>
            <w:tcW w:w="562" w:type="dxa"/>
            <w:vMerge/>
          </w:tcPr>
          <w:p w:rsidR="00DE2E6C" w:rsidRDefault="00DE2E6C">
            <w:pPr>
              <w:pStyle w:val="ConsPlusNormal"/>
            </w:pPr>
          </w:p>
        </w:tc>
        <w:tc>
          <w:tcPr>
            <w:tcW w:w="1044" w:type="dxa"/>
            <w:vMerge/>
          </w:tcPr>
          <w:p w:rsidR="00DE2E6C" w:rsidRDefault="00DE2E6C">
            <w:pPr>
              <w:pStyle w:val="ConsPlusNormal"/>
            </w:pPr>
          </w:p>
        </w:tc>
        <w:tc>
          <w:tcPr>
            <w:tcW w:w="1508" w:type="dxa"/>
            <w:vMerge/>
          </w:tcPr>
          <w:p w:rsidR="00DE2E6C" w:rsidRDefault="00DE2E6C">
            <w:pPr>
              <w:pStyle w:val="ConsPlusNormal"/>
            </w:pPr>
          </w:p>
        </w:tc>
        <w:tc>
          <w:tcPr>
            <w:tcW w:w="1701" w:type="dxa"/>
          </w:tcPr>
          <w:p w:rsidR="00DE2E6C" w:rsidRDefault="00DE2E6C">
            <w:pPr>
              <w:pStyle w:val="ConsPlusNormal"/>
              <w:jc w:val="center"/>
            </w:pPr>
            <w:r>
              <w:t>иные источники</w:t>
            </w:r>
          </w:p>
        </w:tc>
        <w:tc>
          <w:tcPr>
            <w:tcW w:w="1276" w:type="dxa"/>
          </w:tcPr>
          <w:p w:rsidR="00DE2E6C" w:rsidRDefault="00DE2E6C">
            <w:pPr>
              <w:pStyle w:val="ConsPlusNormal"/>
              <w:jc w:val="center"/>
            </w:pPr>
            <w:r>
              <w:t>0,0</w:t>
            </w:r>
          </w:p>
        </w:tc>
        <w:tc>
          <w:tcPr>
            <w:tcW w:w="992" w:type="dxa"/>
          </w:tcPr>
          <w:p w:rsidR="00DE2E6C" w:rsidRDefault="00DE2E6C">
            <w:pPr>
              <w:pStyle w:val="ConsPlusNormal"/>
              <w:jc w:val="center"/>
            </w:pPr>
            <w:r>
              <w:t>0,0</w:t>
            </w:r>
          </w:p>
        </w:tc>
        <w:tc>
          <w:tcPr>
            <w:tcW w:w="1134" w:type="dxa"/>
          </w:tcPr>
          <w:p w:rsidR="00DE2E6C" w:rsidRDefault="00DE2E6C">
            <w:pPr>
              <w:pStyle w:val="ConsPlusNormal"/>
              <w:jc w:val="center"/>
            </w:pPr>
            <w:r>
              <w:t>0,0</w:t>
            </w:r>
          </w:p>
        </w:tc>
        <w:tc>
          <w:tcPr>
            <w:tcW w:w="1276"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r>
      <w:tr w:rsidR="00DE2E6C" w:rsidTr="00DE2E6C">
        <w:trPr>
          <w:gridAfter w:val="1"/>
          <w:wAfter w:w="66" w:type="dxa"/>
        </w:trPr>
        <w:tc>
          <w:tcPr>
            <w:tcW w:w="562" w:type="dxa"/>
            <w:vMerge w:val="restart"/>
          </w:tcPr>
          <w:p w:rsidR="00DE2E6C" w:rsidRDefault="00DE2E6C">
            <w:pPr>
              <w:pStyle w:val="ConsPlusNormal"/>
              <w:jc w:val="center"/>
            </w:pPr>
            <w:r>
              <w:t>1.2</w:t>
            </w:r>
          </w:p>
        </w:tc>
        <w:tc>
          <w:tcPr>
            <w:tcW w:w="1044" w:type="dxa"/>
            <w:vMerge w:val="restart"/>
          </w:tcPr>
          <w:p w:rsidR="00DE2E6C" w:rsidRDefault="00DE2E6C">
            <w:pPr>
              <w:pStyle w:val="ConsPlusNormal"/>
              <w:jc w:val="center"/>
            </w:pPr>
            <w:r>
              <w:t>основное мероприятие</w:t>
            </w:r>
          </w:p>
        </w:tc>
        <w:tc>
          <w:tcPr>
            <w:tcW w:w="1508" w:type="dxa"/>
            <w:vMerge w:val="restart"/>
          </w:tcPr>
          <w:p w:rsidR="00DE2E6C" w:rsidRDefault="00DE2E6C">
            <w:pPr>
              <w:pStyle w:val="ConsPlusNormal"/>
              <w:jc w:val="center"/>
            </w:pPr>
            <w:r>
              <w:t xml:space="preserve">Развитие системы общего </w:t>
            </w:r>
            <w:r>
              <w:lastRenderedPageBreak/>
              <w:t>образования, создание условий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1701" w:type="dxa"/>
          </w:tcPr>
          <w:p w:rsidR="00DE2E6C" w:rsidRDefault="00DE2E6C">
            <w:pPr>
              <w:pStyle w:val="ConsPlusNormal"/>
              <w:jc w:val="center"/>
            </w:pPr>
            <w:r>
              <w:lastRenderedPageBreak/>
              <w:t>Всего, в том числе:</w:t>
            </w:r>
          </w:p>
        </w:tc>
        <w:tc>
          <w:tcPr>
            <w:tcW w:w="1276" w:type="dxa"/>
          </w:tcPr>
          <w:p w:rsidR="00DE2E6C" w:rsidRDefault="00DE2E6C">
            <w:pPr>
              <w:pStyle w:val="ConsPlusNormal"/>
              <w:jc w:val="center"/>
            </w:pPr>
            <w:r>
              <w:t>6 004 918,5</w:t>
            </w:r>
          </w:p>
        </w:tc>
        <w:tc>
          <w:tcPr>
            <w:tcW w:w="992" w:type="dxa"/>
          </w:tcPr>
          <w:p w:rsidR="00DE2E6C" w:rsidRDefault="00DE2E6C">
            <w:pPr>
              <w:pStyle w:val="ConsPlusNormal"/>
              <w:jc w:val="center"/>
            </w:pPr>
            <w:r>
              <w:t>6 834 901,2</w:t>
            </w:r>
          </w:p>
        </w:tc>
        <w:tc>
          <w:tcPr>
            <w:tcW w:w="1134" w:type="dxa"/>
          </w:tcPr>
          <w:p w:rsidR="00DE2E6C" w:rsidRDefault="00DE2E6C">
            <w:pPr>
              <w:pStyle w:val="ConsPlusNormal"/>
              <w:jc w:val="center"/>
            </w:pPr>
            <w:r>
              <w:t>7 671 349,3</w:t>
            </w:r>
          </w:p>
        </w:tc>
        <w:tc>
          <w:tcPr>
            <w:tcW w:w="1276" w:type="dxa"/>
          </w:tcPr>
          <w:p w:rsidR="00DE2E6C" w:rsidRDefault="00DE2E6C">
            <w:pPr>
              <w:pStyle w:val="ConsPlusNormal"/>
              <w:jc w:val="center"/>
            </w:pPr>
            <w:r>
              <w:t>8 578 916,9</w:t>
            </w:r>
          </w:p>
        </w:tc>
        <w:tc>
          <w:tcPr>
            <w:tcW w:w="1275" w:type="dxa"/>
          </w:tcPr>
          <w:p w:rsidR="00DE2E6C" w:rsidRDefault="00DE2E6C">
            <w:pPr>
              <w:pStyle w:val="ConsPlusNormal"/>
              <w:jc w:val="center"/>
            </w:pPr>
            <w:r>
              <w:t>9 076 845,9</w:t>
            </w:r>
          </w:p>
        </w:tc>
        <w:tc>
          <w:tcPr>
            <w:tcW w:w="993" w:type="dxa"/>
          </w:tcPr>
          <w:p w:rsidR="00DE2E6C" w:rsidRDefault="00DE2E6C">
            <w:pPr>
              <w:pStyle w:val="ConsPlusNormal"/>
              <w:jc w:val="center"/>
            </w:pPr>
            <w:r>
              <w:t>9 115 817,6</w:t>
            </w:r>
          </w:p>
        </w:tc>
        <w:tc>
          <w:tcPr>
            <w:tcW w:w="1275" w:type="dxa"/>
          </w:tcPr>
          <w:p w:rsidR="00DE2E6C" w:rsidRDefault="00DE2E6C">
            <w:pPr>
              <w:pStyle w:val="ConsPlusNormal"/>
              <w:jc w:val="center"/>
            </w:pPr>
            <w:r>
              <w:t>9 113 817,6</w:t>
            </w:r>
          </w:p>
        </w:tc>
        <w:tc>
          <w:tcPr>
            <w:tcW w:w="993" w:type="dxa"/>
          </w:tcPr>
          <w:p w:rsidR="00DE2E6C" w:rsidRDefault="00DE2E6C">
            <w:pPr>
              <w:pStyle w:val="ConsPlusNormal"/>
              <w:jc w:val="center"/>
            </w:pPr>
            <w:r>
              <w:t>9 113 817,6</w:t>
            </w:r>
          </w:p>
        </w:tc>
        <w:tc>
          <w:tcPr>
            <w:tcW w:w="1275" w:type="dxa"/>
          </w:tcPr>
          <w:p w:rsidR="00DE2E6C" w:rsidRDefault="00DE2E6C">
            <w:pPr>
              <w:pStyle w:val="ConsPlusNormal"/>
              <w:jc w:val="center"/>
            </w:pPr>
            <w:r>
              <w:t>9 113 817,6</w:t>
            </w:r>
          </w:p>
        </w:tc>
      </w:tr>
      <w:tr w:rsidR="00DE2E6C" w:rsidTr="00DE2E6C">
        <w:trPr>
          <w:gridAfter w:val="1"/>
          <w:wAfter w:w="66" w:type="dxa"/>
        </w:trPr>
        <w:tc>
          <w:tcPr>
            <w:tcW w:w="562" w:type="dxa"/>
            <w:vMerge/>
          </w:tcPr>
          <w:p w:rsidR="00DE2E6C" w:rsidRDefault="00DE2E6C">
            <w:pPr>
              <w:pStyle w:val="ConsPlusNormal"/>
            </w:pPr>
          </w:p>
        </w:tc>
        <w:tc>
          <w:tcPr>
            <w:tcW w:w="1044" w:type="dxa"/>
            <w:vMerge/>
          </w:tcPr>
          <w:p w:rsidR="00DE2E6C" w:rsidRDefault="00DE2E6C">
            <w:pPr>
              <w:pStyle w:val="ConsPlusNormal"/>
            </w:pPr>
          </w:p>
        </w:tc>
        <w:tc>
          <w:tcPr>
            <w:tcW w:w="1508" w:type="dxa"/>
            <w:vMerge/>
          </w:tcPr>
          <w:p w:rsidR="00DE2E6C" w:rsidRDefault="00DE2E6C">
            <w:pPr>
              <w:pStyle w:val="ConsPlusNormal"/>
            </w:pPr>
          </w:p>
        </w:tc>
        <w:tc>
          <w:tcPr>
            <w:tcW w:w="1701" w:type="dxa"/>
          </w:tcPr>
          <w:p w:rsidR="00DE2E6C" w:rsidRDefault="00DE2E6C">
            <w:pPr>
              <w:pStyle w:val="ConsPlusNormal"/>
              <w:jc w:val="center"/>
            </w:pPr>
            <w:r>
              <w:t xml:space="preserve">федеральный </w:t>
            </w:r>
            <w:r>
              <w:lastRenderedPageBreak/>
              <w:t>бюджет</w:t>
            </w:r>
          </w:p>
        </w:tc>
        <w:tc>
          <w:tcPr>
            <w:tcW w:w="1276" w:type="dxa"/>
          </w:tcPr>
          <w:p w:rsidR="00DE2E6C" w:rsidRDefault="00DE2E6C">
            <w:pPr>
              <w:pStyle w:val="ConsPlusNormal"/>
              <w:jc w:val="center"/>
            </w:pPr>
            <w:r>
              <w:lastRenderedPageBreak/>
              <w:t>0,0</w:t>
            </w:r>
          </w:p>
        </w:tc>
        <w:tc>
          <w:tcPr>
            <w:tcW w:w="992" w:type="dxa"/>
          </w:tcPr>
          <w:p w:rsidR="00DE2E6C" w:rsidRDefault="00DE2E6C">
            <w:pPr>
              <w:pStyle w:val="ConsPlusNormal"/>
              <w:jc w:val="center"/>
            </w:pPr>
            <w:r>
              <w:t xml:space="preserve">452 </w:t>
            </w:r>
            <w:r>
              <w:lastRenderedPageBreak/>
              <w:t>216,6</w:t>
            </w:r>
          </w:p>
        </w:tc>
        <w:tc>
          <w:tcPr>
            <w:tcW w:w="1134" w:type="dxa"/>
          </w:tcPr>
          <w:p w:rsidR="00DE2E6C" w:rsidRDefault="00DE2E6C">
            <w:pPr>
              <w:pStyle w:val="ConsPlusNormal"/>
              <w:jc w:val="center"/>
            </w:pPr>
            <w:r>
              <w:lastRenderedPageBreak/>
              <w:t xml:space="preserve">1 013 </w:t>
            </w:r>
            <w:r>
              <w:lastRenderedPageBreak/>
              <w:t>330,7</w:t>
            </w:r>
          </w:p>
        </w:tc>
        <w:tc>
          <w:tcPr>
            <w:tcW w:w="1276" w:type="dxa"/>
          </w:tcPr>
          <w:p w:rsidR="00DE2E6C" w:rsidRDefault="00DE2E6C">
            <w:pPr>
              <w:pStyle w:val="ConsPlusNormal"/>
              <w:jc w:val="center"/>
            </w:pPr>
            <w:r>
              <w:lastRenderedPageBreak/>
              <w:t>1 615 328,8</w:t>
            </w:r>
          </w:p>
        </w:tc>
        <w:tc>
          <w:tcPr>
            <w:tcW w:w="1275" w:type="dxa"/>
          </w:tcPr>
          <w:p w:rsidR="00DE2E6C" w:rsidRDefault="00DE2E6C">
            <w:pPr>
              <w:pStyle w:val="ConsPlusNormal"/>
              <w:jc w:val="center"/>
            </w:pPr>
            <w:r>
              <w:t>1 450 478,8</w:t>
            </w:r>
          </w:p>
        </w:tc>
        <w:tc>
          <w:tcPr>
            <w:tcW w:w="993" w:type="dxa"/>
          </w:tcPr>
          <w:p w:rsidR="00DE2E6C" w:rsidRDefault="00DE2E6C">
            <w:pPr>
              <w:pStyle w:val="ConsPlusNormal"/>
              <w:jc w:val="center"/>
            </w:pPr>
            <w:r>
              <w:t xml:space="preserve">1 039 </w:t>
            </w:r>
            <w:r>
              <w:lastRenderedPageBreak/>
              <w:t>962,6</w:t>
            </w:r>
          </w:p>
        </w:tc>
        <w:tc>
          <w:tcPr>
            <w:tcW w:w="1275" w:type="dxa"/>
          </w:tcPr>
          <w:p w:rsidR="00DE2E6C" w:rsidRDefault="00DE2E6C">
            <w:pPr>
              <w:pStyle w:val="ConsPlusNormal"/>
              <w:jc w:val="center"/>
            </w:pPr>
            <w:r>
              <w:lastRenderedPageBreak/>
              <w:t>1 039 962,6</w:t>
            </w:r>
          </w:p>
        </w:tc>
        <w:tc>
          <w:tcPr>
            <w:tcW w:w="993" w:type="dxa"/>
          </w:tcPr>
          <w:p w:rsidR="00DE2E6C" w:rsidRDefault="00DE2E6C">
            <w:pPr>
              <w:pStyle w:val="ConsPlusNormal"/>
              <w:jc w:val="center"/>
            </w:pPr>
            <w:r>
              <w:t xml:space="preserve">1 039 </w:t>
            </w:r>
            <w:r>
              <w:lastRenderedPageBreak/>
              <w:t>962,6</w:t>
            </w:r>
          </w:p>
        </w:tc>
        <w:tc>
          <w:tcPr>
            <w:tcW w:w="1275" w:type="dxa"/>
          </w:tcPr>
          <w:p w:rsidR="00DE2E6C" w:rsidRDefault="00DE2E6C">
            <w:pPr>
              <w:pStyle w:val="ConsPlusNormal"/>
              <w:jc w:val="center"/>
            </w:pPr>
            <w:r>
              <w:lastRenderedPageBreak/>
              <w:t>1 039 962,6</w:t>
            </w:r>
          </w:p>
        </w:tc>
      </w:tr>
      <w:tr w:rsidR="00DE2E6C" w:rsidTr="00DE2E6C">
        <w:trPr>
          <w:gridAfter w:val="1"/>
          <w:wAfter w:w="66" w:type="dxa"/>
        </w:trPr>
        <w:tc>
          <w:tcPr>
            <w:tcW w:w="562" w:type="dxa"/>
            <w:vMerge/>
          </w:tcPr>
          <w:p w:rsidR="00DE2E6C" w:rsidRDefault="00DE2E6C">
            <w:pPr>
              <w:pStyle w:val="ConsPlusNormal"/>
            </w:pPr>
          </w:p>
        </w:tc>
        <w:tc>
          <w:tcPr>
            <w:tcW w:w="1044" w:type="dxa"/>
            <w:vMerge/>
          </w:tcPr>
          <w:p w:rsidR="00DE2E6C" w:rsidRDefault="00DE2E6C">
            <w:pPr>
              <w:pStyle w:val="ConsPlusNormal"/>
            </w:pPr>
          </w:p>
        </w:tc>
        <w:tc>
          <w:tcPr>
            <w:tcW w:w="1508" w:type="dxa"/>
            <w:vMerge/>
          </w:tcPr>
          <w:p w:rsidR="00DE2E6C" w:rsidRDefault="00DE2E6C">
            <w:pPr>
              <w:pStyle w:val="ConsPlusNormal"/>
            </w:pPr>
          </w:p>
        </w:tc>
        <w:tc>
          <w:tcPr>
            <w:tcW w:w="1701" w:type="dxa"/>
          </w:tcPr>
          <w:p w:rsidR="00DE2E6C" w:rsidRDefault="00DE2E6C">
            <w:pPr>
              <w:pStyle w:val="ConsPlusNormal"/>
              <w:jc w:val="center"/>
            </w:pPr>
            <w:r>
              <w:t>бюджет Пензенской области</w:t>
            </w:r>
          </w:p>
        </w:tc>
        <w:tc>
          <w:tcPr>
            <w:tcW w:w="1276" w:type="dxa"/>
          </w:tcPr>
          <w:p w:rsidR="00DE2E6C" w:rsidRDefault="00DE2E6C">
            <w:pPr>
              <w:pStyle w:val="ConsPlusNormal"/>
              <w:jc w:val="center"/>
            </w:pPr>
            <w:r>
              <w:t>6 004 918,5</w:t>
            </w:r>
          </w:p>
        </w:tc>
        <w:tc>
          <w:tcPr>
            <w:tcW w:w="992" w:type="dxa"/>
          </w:tcPr>
          <w:p w:rsidR="00DE2E6C" w:rsidRDefault="00DE2E6C">
            <w:pPr>
              <w:pStyle w:val="ConsPlusNormal"/>
              <w:jc w:val="center"/>
            </w:pPr>
            <w:r>
              <w:t>6 348 742,1</w:t>
            </w:r>
          </w:p>
        </w:tc>
        <w:tc>
          <w:tcPr>
            <w:tcW w:w="1134" w:type="dxa"/>
          </w:tcPr>
          <w:p w:rsidR="00DE2E6C" w:rsidRDefault="00DE2E6C">
            <w:pPr>
              <w:pStyle w:val="ConsPlusNormal"/>
              <w:jc w:val="center"/>
            </w:pPr>
            <w:r>
              <w:t>6 588 516,3</w:t>
            </w:r>
          </w:p>
        </w:tc>
        <w:tc>
          <w:tcPr>
            <w:tcW w:w="1276" w:type="dxa"/>
          </w:tcPr>
          <w:p w:rsidR="00DE2E6C" w:rsidRDefault="00DE2E6C">
            <w:pPr>
              <w:pStyle w:val="ConsPlusNormal"/>
              <w:jc w:val="center"/>
            </w:pPr>
            <w:r>
              <w:t>6 856 804,4</w:t>
            </w:r>
          </w:p>
        </w:tc>
        <w:tc>
          <w:tcPr>
            <w:tcW w:w="1275" w:type="dxa"/>
          </w:tcPr>
          <w:p w:rsidR="00DE2E6C" w:rsidRDefault="00DE2E6C">
            <w:pPr>
              <w:pStyle w:val="ConsPlusNormal"/>
              <w:jc w:val="center"/>
            </w:pPr>
            <w:r>
              <w:t>7 524 506,8</w:t>
            </w:r>
          </w:p>
        </w:tc>
        <w:tc>
          <w:tcPr>
            <w:tcW w:w="993" w:type="dxa"/>
          </w:tcPr>
          <w:p w:rsidR="00DE2E6C" w:rsidRDefault="00DE2E6C">
            <w:pPr>
              <w:pStyle w:val="ConsPlusNormal"/>
              <w:jc w:val="center"/>
            </w:pPr>
            <w:r>
              <w:t>7 995 287,4</w:t>
            </w:r>
          </w:p>
        </w:tc>
        <w:tc>
          <w:tcPr>
            <w:tcW w:w="1275" w:type="dxa"/>
          </w:tcPr>
          <w:p w:rsidR="00DE2E6C" w:rsidRDefault="00DE2E6C">
            <w:pPr>
              <w:pStyle w:val="ConsPlusNormal"/>
              <w:jc w:val="center"/>
            </w:pPr>
            <w:r>
              <w:t>7 993 287,4</w:t>
            </w:r>
          </w:p>
        </w:tc>
        <w:tc>
          <w:tcPr>
            <w:tcW w:w="993" w:type="dxa"/>
          </w:tcPr>
          <w:p w:rsidR="00DE2E6C" w:rsidRDefault="00DE2E6C">
            <w:pPr>
              <w:pStyle w:val="ConsPlusNormal"/>
              <w:jc w:val="center"/>
            </w:pPr>
            <w:r>
              <w:t>7 993 287,4</w:t>
            </w:r>
          </w:p>
        </w:tc>
        <w:tc>
          <w:tcPr>
            <w:tcW w:w="1275" w:type="dxa"/>
          </w:tcPr>
          <w:p w:rsidR="00DE2E6C" w:rsidRDefault="00DE2E6C">
            <w:pPr>
              <w:pStyle w:val="ConsPlusNormal"/>
              <w:jc w:val="center"/>
            </w:pPr>
            <w:r>
              <w:t>7 993 287,4</w:t>
            </w:r>
          </w:p>
        </w:tc>
      </w:tr>
      <w:tr w:rsidR="00DE2E6C" w:rsidTr="00DE2E6C">
        <w:trPr>
          <w:gridAfter w:val="1"/>
          <w:wAfter w:w="66" w:type="dxa"/>
        </w:trPr>
        <w:tc>
          <w:tcPr>
            <w:tcW w:w="562" w:type="dxa"/>
            <w:vMerge/>
          </w:tcPr>
          <w:p w:rsidR="00DE2E6C" w:rsidRDefault="00DE2E6C">
            <w:pPr>
              <w:pStyle w:val="ConsPlusNormal"/>
            </w:pPr>
          </w:p>
        </w:tc>
        <w:tc>
          <w:tcPr>
            <w:tcW w:w="1044" w:type="dxa"/>
            <w:vMerge/>
          </w:tcPr>
          <w:p w:rsidR="00DE2E6C" w:rsidRDefault="00DE2E6C">
            <w:pPr>
              <w:pStyle w:val="ConsPlusNormal"/>
            </w:pPr>
          </w:p>
        </w:tc>
        <w:tc>
          <w:tcPr>
            <w:tcW w:w="1508" w:type="dxa"/>
            <w:vMerge/>
          </w:tcPr>
          <w:p w:rsidR="00DE2E6C" w:rsidRDefault="00DE2E6C">
            <w:pPr>
              <w:pStyle w:val="ConsPlusNormal"/>
            </w:pPr>
          </w:p>
        </w:tc>
        <w:tc>
          <w:tcPr>
            <w:tcW w:w="1701" w:type="dxa"/>
          </w:tcPr>
          <w:p w:rsidR="00DE2E6C" w:rsidRDefault="00DE2E6C">
            <w:pPr>
              <w:pStyle w:val="ConsPlusNormal"/>
              <w:jc w:val="center"/>
            </w:pPr>
            <w:r>
              <w:t>Территориальный фонд обязательного медицинского страхования Пензенской области</w:t>
            </w:r>
          </w:p>
        </w:tc>
        <w:tc>
          <w:tcPr>
            <w:tcW w:w="1276" w:type="dxa"/>
          </w:tcPr>
          <w:p w:rsidR="00DE2E6C" w:rsidRDefault="00DE2E6C">
            <w:pPr>
              <w:pStyle w:val="ConsPlusNormal"/>
              <w:jc w:val="center"/>
            </w:pPr>
            <w:r>
              <w:t>0,0</w:t>
            </w:r>
          </w:p>
        </w:tc>
        <w:tc>
          <w:tcPr>
            <w:tcW w:w="992" w:type="dxa"/>
          </w:tcPr>
          <w:p w:rsidR="00DE2E6C" w:rsidRDefault="00DE2E6C">
            <w:pPr>
              <w:pStyle w:val="ConsPlusNormal"/>
              <w:jc w:val="center"/>
            </w:pPr>
            <w:r>
              <w:t>0,0</w:t>
            </w:r>
          </w:p>
        </w:tc>
        <w:tc>
          <w:tcPr>
            <w:tcW w:w="1134" w:type="dxa"/>
          </w:tcPr>
          <w:p w:rsidR="00DE2E6C" w:rsidRDefault="00DE2E6C">
            <w:pPr>
              <w:pStyle w:val="ConsPlusNormal"/>
              <w:jc w:val="center"/>
            </w:pPr>
            <w:r>
              <w:t>0,0</w:t>
            </w:r>
          </w:p>
        </w:tc>
        <w:tc>
          <w:tcPr>
            <w:tcW w:w="1276"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r>
      <w:tr w:rsidR="00DE2E6C" w:rsidTr="00DE2E6C">
        <w:trPr>
          <w:gridAfter w:val="1"/>
          <w:wAfter w:w="66" w:type="dxa"/>
        </w:trPr>
        <w:tc>
          <w:tcPr>
            <w:tcW w:w="562" w:type="dxa"/>
            <w:vMerge/>
          </w:tcPr>
          <w:p w:rsidR="00DE2E6C" w:rsidRDefault="00DE2E6C">
            <w:pPr>
              <w:pStyle w:val="ConsPlusNormal"/>
            </w:pPr>
          </w:p>
        </w:tc>
        <w:tc>
          <w:tcPr>
            <w:tcW w:w="1044" w:type="dxa"/>
            <w:vMerge/>
          </w:tcPr>
          <w:p w:rsidR="00DE2E6C" w:rsidRDefault="00DE2E6C">
            <w:pPr>
              <w:pStyle w:val="ConsPlusNormal"/>
            </w:pPr>
          </w:p>
        </w:tc>
        <w:tc>
          <w:tcPr>
            <w:tcW w:w="1508" w:type="dxa"/>
            <w:vMerge/>
          </w:tcPr>
          <w:p w:rsidR="00DE2E6C" w:rsidRDefault="00DE2E6C">
            <w:pPr>
              <w:pStyle w:val="ConsPlusNormal"/>
            </w:pPr>
          </w:p>
        </w:tc>
        <w:tc>
          <w:tcPr>
            <w:tcW w:w="1701" w:type="dxa"/>
          </w:tcPr>
          <w:p w:rsidR="00DE2E6C" w:rsidRDefault="00DE2E6C">
            <w:pPr>
              <w:pStyle w:val="ConsPlusNormal"/>
              <w:jc w:val="center"/>
            </w:pPr>
            <w:r>
              <w:t>бюджеты муниципальных образований Пензенской области</w:t>
            </w:r>
          </w:p>
        </w:tc>
        <w:tc>
          <w:tcPr>
            <w:tcW w:w="1276" w:type="dxa"/>
          </w:tcPr>
          <w:p w:rsidR="00DE2E6C" w:rsidRDefault="00DE2E6C">
            <w:pPr>
              <w:pStyle w:val="ConsPlusNormal"/>
              <w:jc w:val="center"/>
            </w:pPr>
            <w:r>
              <w:t>0,0</w:t>
            </w:r>
          </w:p>
        </w:tc>
        <w:tc>
          <w:tcPr>
            <w:tcW w:w="992" w:type="dxa"/>
          </w:tcPr>
          <w:p w:rsidR="00DE2E6C" w:rsidRDefault="00DE2E6C">
            <w:pPr>
              <w:pStyle w:val="ConsPlusNormal"/>
              <w:jc w:val="center"/>
            </w:pPr>
            <w:r>
              <w:t>33 942,5</w:t>
            </w:r>
          </w:p>
        </w:tc>
        <w:tc>
          <w:tcPr>
            <w:tcW w:w="1134" w:type="dxa"/>
          </w:tcPr>
          <w:p w:rsidR="00DE2E6C" w:rsidRDefault="00DE2E6C">
            <w:pPr>
              <w:pStyle w:val="ConsPlusNormal"/>
              <w:jc w:val="center"/>
            </w:pPr>
            <w:r>
              <w:t>69 502,3</w:t>
            </w:r>
          </w:p>
        </w:tc>
        <w:tc>
          <w:tcPr>
            <w:tcW w:w="1276" w:type="dxa"/>
          </w:tcPr>
          <w:p w:rsidR="00DE2E6C" w:rsidRDefault="00DE2E6C">
            <w:pPr>
              <w:pStyle w:val="ConsPlusNormal"/>
              <w:jc w:val="center"/>
            </w:pPr>
            <w:r>
              <w:t>106 783,7</w:t>
            </w:r>
          </w:p>
        </w:tc>
        <w:tc>
          <w:tcPr>
            <w:tcW w:w="1275" w:type="dxa"/>
          </w:tcPr>
          <w:p w:rsidR="00DE2E6C" w:rsidRDefault="00DE2E6C">
            <w:pPr>
              <w:pStyle w:val="ConsPlusNormal"/>
              <w:jc w:val="center"/>
            </w:pPr>
            <w:r>
              <w:t>101 860,3</w:t>
            </w:r>
          </w:p>
        </w:tc>
        <w:tc>
          <w:tcPr>
            <w:tcW w:w="993" w:type="dxa"/>
          </w:tcPr>
          <w:p w:rsidR="00DE2E6C" w:rsidRDefault="00DE2E6C">
            <w:pPr>
              <w:pStyle w:val="ConsPlusNormal"/>
              <w:jc w:val="center"/>
            </w:pPr>
            <w:r>
              <w:t>80 567,6</w:t>
            </w:r>
          </w:p>
        </w:tc>
        <w:tc>
          <w:tcPr>
            <w:tcW w:w="1275" w:type="dxa"/>
          </w:tcPr>
          <w:p w:rsidR="00DE2E6C" w:rsidRDefault="00DE2E6C">
            <w:pPr>
              <w:pStyle w:val="ConsPlusNormal"/>
              <w:jc w:val="center"/>
            </w:pPr>
            <w:r>
              <w:t>80 567,6</w:t>
            </w:r>
          </w:p>
        </w:tc>
        <w:tc>
          <w:tcPr>
            <w:tcW w:w="993" w:type="dxa"/>
          </w:tcPr>
          <w:p w:rsidR="00DE2E6C" w:rsidRDefault="00DE2E6C">
            <w:pPr>
              <w:pStyle w:val="ConsPlusNormal"/>
              <w:jc w:val="center"/>
            </w:pPr>
            <w:r>
              <w:t>80 567,6</w:t>
            </w:r>
          </w:p>
        </w:tc>
        <w:tc>
          <w:tcPr>
            <w:tcW w:w="1275" w:type="dxa"/>
          </w:tcPr>
          <w:p w:rsidR="00DE2E6C" w:rsidRDefault="00DE2E6C">
            <w:pPr>
              <w:pStyle w:val="ConsPlusNormal"/>
              <w:jc w:val="center"/>
            </w:pPr>
            <w:r>
              <w:t>80 567,6</w:t>
            </w:r>
          </w:p>
        </w:tc>
      </w:tr>
      <w:tr w:rsidR="00DE2E6C" w:rsidTr="00DE2E6C">
        <w:trPr>
          <w:gridAfter w:val="1"/>
          <w:wAfter w:w="66" w:type="dxa"/>
        </w:trPr>
        <w:tc>
          <w:tcPr>
            <w:tcW w:w="562" w:type="dxa"/>
            <w:vMerge/>
          </w:tcPr>
          <w:p w:rsidR="00DE2E6C" w:rsidRDefault="00DE2E6C">
            <w:pPr>
              <w:pStyle w:val="ConsPlusNormal"/>
            </w:pPr>
          </w:p>
        </w:tc>
        <w:tc>
          <w:tcPr>
            <w:tcW w:w="1044" w:type="dxa"/>
            <w:vMerge/>
          </w:tcPr>
          <w:p w:rsidR="00DE2E6C" w:rsidRDefault="00DE2E6C">
            <w:pPr>
              <w:pStyle w:val="ConsPlusNormal"/>
            </w:pPr>
          </w:p>
        </w:tc>
        <w:tc>
          <w:tcPr>
            <w:tcW w:w="1508" w:type="dxa"/>
            <w:vMerge/>
          </w:tcPr>
          <w:p w:rsidR="00DE2E6C" w:rsidRDefault="00DE2E6C">
            <w:pPr>
              <w:pStyle w:val="ConsPlusNormal"/>
            </w:pPr>
          </w:p>
        </w:tc>
        <w:tc>
          <w:tcPr>
            <w:tcW w:w="1701" w:type="dxa"/>
          </w:tcPr>
          <w:p w:rsidR="00DE2E6C" w:rsidRDefault="00DE2E6C">
            <w:pPr>
              <w:pStyle w:val="ConsPlusNormal"/>
              <w:jc w:val="center"/>
            </w:pPr>
            <w:r>
              <w:t>иные источники</w:t>
            </w:r>
          </w:p>
        </w:tc>
        <w:tc>
          <w:tcPr>
            <w:tcW w:w="1276" w:type="dxa"/>
          </w:tcPr>
          <w:p w:rsidR="00DE2E6C" w:rsidRDefault="00DE2E6C">
            <w:pPr>
              <w:pStyle w:val="ConsPlusNormal"/>
              <w:jc w:val="center"/>
            </w:pPr>
            <w:r>
              <w:t>0,0</w:t>
            </w:r>
          </w:p>
        </w:tc>
        <w:tc>
          <w:tcPr>
            <w:tcW w:w="992" w:type="dxa"/>
          </w:tcPr>
          <w:p w:rsidR="00DE2E6C" w:rsidRDefault="00DE2E6C">
            <w:pPr>
              <w:pStyle w:val="ConsPlusNormal"/>
              <w:jc w:val="center"/>
            </w:pPr>
            <w:r>
              <w:t>0,0</w:t>
            </w:r>
          </w:p>
        </w:tc>
        <w:tc>
          <w:tcPr>
            <w:tcW w:w="1134" w:type="dxa"/>
          </w:tcPr>
          <w:p w:rsidR="00DE2E6C" w:rsidRDefault="00DE2E6C">
            <w:pPr>
              <w:pStyle w:val="ConsPlusNormal"/>
              <w:jc w:val="center"/>
            </w:pPr>
            <w:r>
              <w:t>0,0</w:t>
            </w:r>
          </w:p>
        </w:tc>
        <w:tc>
          <w:tcPr>
            <w:tcW w:w="1276"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r>
      <w:tr w:rsidR="00DE2E6C" w:rsidTr="00DE2E6C">
        <w:trPr>
          <w:gridAfter w:val="1"/>
          <w:wAfter w:w="66" w:type="dxa"/>
        </w:trPr>
        <w:tc>
          <w:tcPr>
            <w:tcW w:w="562" w:type="dxa"/>
            <w:vMerge w:val="restart"/>
          </w:tcPr>
          <w:p w:rsidR="00DE2E6C" w:rsidRDefault="00DE2E6C">
            <w:pPr>
              <w:pStyle w:val="ConsPlusNormal"/>
              <w:jc w:val="center"/>
            </w:pPr>
            <w:r>
              <w:t>1.3</w:t>
            </w:r>
          </w:p>
        </w:tc>
        <w:tc>
          <w:tcPr>
            <w:tcW w:w="1044" w:type="dxa"/>
            <w:vMerge w:val="restart"/>
          </w:tcPr>
          <w:p w:rsidR="00DE2E6C" w:rsidRDefault="00DE2E6C">
            <w:pPr>
              <w:pStyle w:val="ConsPlusNormal"/>
              <w:jc w:val="center"/>
            </w:pPr>
            <w:r>
              <w:t>основное мероприятие</w:t>
            </w:r>
          </w:p>
        </w:tc>
        <w:tc>
          <w:tcPr>
            <w:tcW w:w="1508" w:type="dxa"/>
            <w:vMerge w:val="restart"/>
          </w:tcPr>
          <w:p w:rsidR="00DE2E6C" w:rsidRDefault="00DE2E6C">
            <w:pPr>
              <w:pStyle w:val="ConsPlusNormal"/>
              <w:jc w:val="center"/>
            </w:pPr>
            <w:r>
              <w:t>Развитие системы дополнительного образования детей</w:t>
            </w:r>
          </w:p>
        </w:tc>
        <w:tc>
          <w:tcPr>
            <w:tcW w:w="1701" w:type="dxa"/>
          </w:tcPr>
          <w:p w:rsidR="00DE2E6C" w:rsidRDefault="00DE2E6C">
            <w:pPr>
              <w:pStyle w:val="ConsPlusNormal"/>
              <w:jc w:val="center"/>
            </w:pPr>
            <w:r>
              <w:t>Всего, в том числе:</w:t>
            </w:r>
          </w:p>
        </w:tc>
        <w:tc>
          <w:tcPr>
            <w:tcW w:w="1276" w:type="dxa"/>
          </w:tcPr>
          <w:p w:rsidR="00DE2E6C" w:rsidRDefault="00DE2E6C">
            <w:pPr>
              <w:pStyle w:val="ConsPlusNormal"/>
              <w:jc w:val="center"/>
            </w:pPr>
            <w:r>
              <w:t>52 642,4</w:t>
            </w:r>
          </w:p>
        </w:tc>
        <w:tc>
          <w:tcPr>
            <w:tcW w:w="992" w:type="dxa"/>
          </w:tcPr>
          <w:p w:rsidR="00DE2E6C" w:rsidRDefault="00DE2E6C">
            <w:pPr>
              <w:pStyle w:val="ConsPlusNormal"/>
              <w:jc w:val="center"/>
            </w:pPr>
            <w:r>
              <w:t>57 713,7</w:t>
            </w:r>
          </w:p>
        </w:tc>
        <w:tc>
          <w:tcPr>
            <w:tcW w:w="1134" w:type="dxa"/>
          </w:tcPr>
          <w:p w:rsidR="00DE2E6C" w:rsidRDefault="00DE2E6C">
            <w:pPr>
              <w:pStyle w:val="ConsPlusNormal"/>
              <w:jc w:val="center"/>
            </w:pPr>
            <w:r>
              <w:t>166 957,6</w:t>
            </w:r>
          </w:p>
        </w:tc>
        <w:tc>
          <w:tcPr>
            <w:tcW w:w="1276" w:type="dxa"/>
          </w:tcPr>
          <w:p w:rsidR="00DE2E6C" w:rsidRDefault="00DE2E6C">
            <w:pPr>
              <w:pStyle w:val="ConsPlusNormal"/>
              <w:jc w:val="center"/>
            </w:pPr>
            <w:r>
              <w:t>242 587,9</w:t>
            </w:r>
          </w:p>
        </w:tc>
        <w:tc>
          <w:tcPr>
            <w:tcW w:w="1275" w:type="dxa"/>
          </w:tcPr>
          <w:p w:rsidR="00DE2E6C" w:rsidRDefault="00DE2E6C">
            <w:pPr>
              <w:pStyle w:val="ConsPlusNormal"/>
              <w:jc w:val="center"/>
            </w:pPr>
            <w:r>
              <w:t>244 681,8</w:t>
            </w:r>
          </w:p>
        </w:tc>
        <w:tc>
          <w:tcPr>
            <w:tcW w:w="993" w:type="dxa"/>
          </w:tcPr>
          <w:p w:rsidR="00DE2E6C" w:rsidRDefault="00DE2E6C">
            <w:pPr>
              <w:pStyle w:val="ConsPlusNormal"/>
              <w:jc w:val="center"/>
            </w:pPr>
            <w:r>
              <w:t>257 518,7</w:t>
            </w:r>
          </w:p>
        </w:tc>
        <w:tc>
          <w:tcPr>
            <w:tcW w:w="1275" w:type="dxa"/>
          </w:tcPr>
          <w:p w:rsidR="00DE2E6C" w:rsidRDefault="00DE2E6C">
            <w:pPr>
              <w:pStyle w:val="ConsPlusNormal"/>
              <w:jc w:val="center"/>
            </w:pPr>
            <w:r>
              <w:t>257 518,7</w:t>
            </w:r>
          </w:p>
        </w:tc>
        <w:tc>
          <w:tcPr>
            <w:tcW w:w="993" w:type="dxa"/>
          </w:tcPr>
          <w:p w:rsidR="00DE2E6C" w:rsidRDefault="00DE2E6C">
            <w:pPr>
              <w:pStyle w:val="ConsPlusNormal"/>
              <w:jc w:val="center"/>
            </w:pPr>
            <w:r>
              <w:t>257 518,7</w:t>
            </w:r>
          </w:p>
        </w:tc>
        <w:tc>
          <w:tcPr>
            <w:tcW w:w="1275" w:type="dxa"/>
          </w:tcPr>
          <w:p w:rsidR="00DE2E6C" w:rsidRDefault="00DE2E6C">
            <w:pPr>
              <w:pStyle w:val="ConsPlusNormal"/>
              <w:jc w:val="center"/>
            </w:pPr>
            <w:r>
              <w:t>257 518,7</w:t>
            </w:r>
          </w:p>
        </w:tc>
      </w:tr>
      <w:tr w:rsidR="00DE2E6C" w:rsidTr="00DE2E6C">
        <w:trPr>
          <w:gridAfter w:val="1"/>
          <w:wAfter w:w="66" w:type="dxa"/>
        </w:trPr>
        <w:tc>
          <w:tcPr>
            <w:tcW w:w="562" w:type="dxa"/>
            <w:vMerge/>
          </w:tcPr>
          <w:p w:rsidR="00DE2E6C" w:rsidRDefault="00DE2E6C">
            <w:pPr>
              <w:pStyle w:val="ConsPlusNormal"/>
            </w:pPr>
          </w:p>
        </w:tc>
        <w:tc>
          <w:tcPr>
            <w:tcW w:w="1044" w:type="dxa"/>
            <w:vMerge/>
          </w:tcPr>
          <w:p w:rsidR="00DE2E6C" w:rsidRDefault="00DE2E6C">
            <w:pPr>
              <w:pStyle w:val="ConsPlusNormal"/>
            </w:pPr>
          </w:p>
        </w:tc>
        <w:tc>
          <w:tcPr>
            <w:tcW w:w="1508" w:type="dxa"/>
            <w:vMerge/>
          </w:tcPr>
          <w:p w:rsidR="00DE2E6C" w:rsidRDefault="00DE2E6C">
            <w:pPr>
              <w:pStyle w:val="ConsPlusNormal"/>
            </w:pPr>
          </w:p>
        </w:tc>
        <w:tc>
          <w:tcPr>
            <w:tcW w:w="1701" w:type="dxa"/>
          </w:tcPr>
          <w:p w:rsidR="00DE2E6C" w:rsidRDefault="00DE2E6C">
            <w:pPr>
              <w:pStyle w:val="ConsPlusNormal"/>
              <w:jc w:val="center"/>
            </w:pPr>
            <w:r>
              <w:t>федеральный бюджет</w:t>
            </w:r>
          </w:p>
        </w:tc>
        <w:tc>
          <w:tcPr>
            <w:tcW w:w="1276" w:type="dxa"/>
          </w:tcPr>
          <w:p w:rsidR="00DE2E6C" w:rsidRDefault="00DE2E6C">
            <w:pPr>
              <w:pStyle w:val="ConsPlusNormal"/>
              <w:jc w:val="center"/>
            </w:pPr>
            <w:r>
              <w:t>0,0</w:t>
            </w:r>
          </w:p>
        </w:tc>
        <w:tc>
          <w:tcPr>
            <w:tcW w:w="992" w:type="dxa"/>
          </w:tcPr>
          <w:p w:rsidR="00DE2E6C" w:rsidRDefault="00DE2E6C">
            <w:pPr>
              <w:pStyle w:val="ConsPlusNormal"/>
              <w:jc w:val="center"/>
            </w:pPr>
            <w:r>
              <w:t>0,0</w:t>
            </w:r>
          </w:p>
        </w:tc>
        <w:tc>
          <w:tcPr>
            <w:tcW w:w="1134" w:type="dxa"/>
          </w:tcPr>
          <w:p w:rsidR="00DE2E6C" w:rsidRDefault="00DE2E6C">
            <w:pPr>
              <w:pStyle w:val="ConsPlusNormal"/>
              <w:jc w:val="center"/>
            </w:pPr>
            <w:r>
              <w:t>0,0</w:t>
            </w:r>
          </w:p>
        </w:tc>
        <w:tc>
          <w:tcPr>
            <w:tcW w:w="1276"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r>
      <w:tr w:rsidR="00DE2E6C" w:rsidTr="00DE2E6C">
        <w:trPr>
          <w:gridAfter w:val="1"/>
          <w:wAfter w:w="66" w:type="dxa"/>
        </w:trPr>
        <w:tc>
          <w:tcPr>
            <w:tcW w:w="562" w:type="dxa"/>
            <w:vMerge/>
          </w:tcPr>
          <w:p w:rsidR="00DE2E6C" w:rsidRDefault="00DE2E6C">
            <w:pPr>
              <w:pStyle w:val="ConsPlusNormal"/>
            </w:pPr>
          </w:p>
        </w:tc>
        <w:tc>
          <w:tcPr>
            <w:tcW w:w="1044" w:type="dxa"/>
            <w:vMerge/>
          </w:tcPr>
          <w:p w:rsidR="00DE2E6C" w:rsidRDefault="00DE2E6C">
            <w:pPr>
              <w:pStyle w:val="ConsPlusNormal"/>
            </w:pPr>
          </w:p>
        </w:tc>
        <w:tc>
          <w:tcPr>
            <w:tcW w:w="1508" w:type="dxa"/>
            <w:vMerge/>
          </w:tcPr>
          <w:p w:rsidR="00DE2E6C" w:rsidRDefault="00DE2E6C">
            <w:pPr>
              <w:pStyle w:val="ConsPlusNormal"/>
            </w:pPr>
          </w:p>
        </w:tc>
        <w:tc>
          <w:tcPr>
            <w:tcW w:w="1701" w:type="dxa"/>
          </w:tcPr>
          <w:p w:rsidR="00DE2E6C" w:rsidRDefault="00DE2E6C">
            <w:pPr>
              <w:pStyle w:val="ConsPlusNormal"/>
              <w:jc w:val="center"/>
            </w:pPr>
            <w:r>
              <w:t>бюджет Пензенской области</w:t>
            </w:r>
          </w:p>
        </w:tc>
        <w:tc>
          <w:tcPr>
            <w:tcW w:w="1276" w:type="dxa"/>
          </w:tcPr>
          <w:p w:rsidR="00DE2E6C" w:rsidRDefault="00DE2E6C">
            <w:pPr>
              <w:pStyle w:val="ConsPlusNormal"/>
              <w:jc w:val="center"/>
            </w:pPr>
            <w:r>
              <w:t>52 642,4</w:t>
            </w:r>
          </w:p>
        </w:tc>
        <w:tc>
          <w:tcPr>
            <w:tcW w:w="992" w:type="dxa"/>
          </w:tcPr>
          <w:p w:rsidR="00DE2E6C" w:rsidRDefault="00DE2E6C">
            <w:pPr>
              <w:pStyle w:val="ConsPlusNormal"/>
              <w:jc w:val="center"/>
            </w:pPr>
            <w:r>
              <w:t>57 713,7</w:t>
            </w:r>
          </w:p>
        </w:tc>
        <w:tc>
          <w:tcPr>
            <w:tcW w:w="1134" w:type="dxa"/>
          </w:tcPr>
          <w:p w:rsidR="00DE2E6C" w:rsidRDefault="00DE2E6C">
            <w:pPr>
              <w:pStyle w:val="ConsPlusNormal"/>
              <w:jc w:val="center"/>
            </w:pPr>
            <w:r>
              <w:t>166 957,6</w:t>
            </w:r>
          </w:p>
        </w:tc>
        <w:tc>
          <w:tcPr>
            <w:tcW w:w="1276" w:type="dxa"/>
          </w:tcPr>
          <w:p w:rsidR="00DE2E6C" w:rsidRDefault="00DE2E6C">
            <w:pPr>
              <w:pStyle w:val="ConsPlusNormal"/>
              <w:jc w:val="center"/>
            </w:pPr>
            <w:r>
              <w:t>242 587,9</w:t>
            </w:r>
          </w:p>
        </w:tc>
        <w:tc>
          <w:tcPr>
            <w:tcW w:w="1275" w:type="dxa"/>
          </w:tcPr>
          <w:p w:rsidR="00DE2E6C" w:rsidRDefault="00DE2E6C">
            <w:pPr>
              <w:pStyle w:val="ConsPlusNormal"/>
              <w:jc w:val="center"/>
            </w:pPr>
            <w:r>
              <w:t>244 681,8</w:t>
            </w:r>
          </w:p>
        </w:tc>
        <w:tc>
          <w:tcPr>
            <w:tcW w:w="993" w:type="dxa"/>
          </w:tcPr>
          <w:p w:rsidR="00DE2E6C" w:rsidRDefault="00DE2E6C">
            <w:pPr>
              <w:pStyle w:val="ConsPlusNormal"/>
              <w:jc w:val="center"/>
            </w:pPr>
            <w:r>
              <w:t>257 518,7</w:t>
            </w:r>
          </w:p>
        </w:tc>
        <w:tc>
          <w:tcPr>
            <w:tcW w:w="1275" w:type="dxa"/>
          </w:tcPr>
          <w:p w:rsidR="00DE2E6C" w:rsidRDefault="00DE2E6C">
            <w:pPr>
              <w:pStyle w:val="ConsPlusNormal"/>
              <w:jc w:val="center"/>
            </w:pPr>
            <w:r>
              <w:t>257 518,7</w:t>
            </w:r>
          </w:p>
        </w:tc>
        <w:tc>
          <w:tcPr>
            <w:tcW w:w="993" w:type="dxa"/>
          </w:tcPr>
          <w:p w:rsidR="00DE2E6C" w:rsidRDefault="00DE2E6C">
            <w:pPr>
              <w:pStyle w:val="ConsPlusNormal"/>
              <w:jc w:val="center"/>
            </w:pPr>
            <w:r>
              <w:t>257 518,7</w:t>
            </w:r>
          </w:p>
        </w:tc>
        <w:tc>
          <w:tcPr>
            <w:tcW w:w="1275" w:type="dxa"/>
          </w:tcPr>
          <w:p w:rsidR="00DE2E6C" w:rsidRDefault="00DE2E6C">
            <w:pPr>
              <w:pStyle w:val="ConsPlusNormal"/>
              <w:jc w:val="center"/>
            </w:pPr>
            <w:r>
              <w:t>257 518,7</w:t>
            </w:r>
          </w:p>
        </w:tc>
      </w:tr>
      <w:tr w:rsidR="00DE2E6C" w:rsidTr="00DE2E6C">
        <w:trPr>
          <w:gridAfter w:val="1"/>
          <w:wAfter w:w="66" w:type="dxa"/>
        </w:trPr>
        <w:tc>
          <w:tcPr>
            <w:tcW w:w="562" w:type="dxa"/>
            <w:vMerge/>
          </w:tcPr>
          <w:p w:rsidR="00DE2E6C" w:rsidRDefault="00DE2E6C">
            <w:pPr>
              <w:pStyle w:val="ConsPlusNormal"/>
            </w:pPr>
          </w:p>
        </w:tc>
        <w:tc>
          <w:tcPr>
            <w:tcW w:w="1044" w:type="dxa"/>
            <w:vMerge/>
          </w:tcPr>
          <w:p w:rsidR="00DE2E6C" w:rsidRDefault="00DE2E6C">
            <w:pPr>
              <w:pStyle w:val="ConsPlusNormal"/>
            </w:pPr>
          </w:p>
        </w:tc>
        <w:tc>
          <w:tcPr>
            <w:tcW w:w="1508" w:type="dxa"/>
            <w:vMerge/>
          </w:tcPr>
          <w:p w:rsidR="00DE2E6C" w:rsidRDefault="00DE2E6C">
            <w:pPr>
              <w:pStyle w:val="ConsPlusNormal"/>
            </w:pPr>
          </w:p>
        </w:tc>
        <w:tc>
          <w:tcPr>
            <w:tcW w:w="1701" w:type="dxa"/>
          </w:tcPr>
          <w:p w:rsidR="00DE2E6C" w:rsidRDefault="00DE2E6C">
            <w:pPr>
              <w:pStyle w:val="ConsPlusNormal"/>
              <w:jc w:val="center"/>
            </w:pPr>
            <w:r>
              <w:t>Территориальный фонд обязательного медицинского страхования Пензенской области</w:t>
            </w:r>
          </w:p>
        </w:tc>
        <w:tc>
          <w:tcPr>
            <w:tcW w:w="1276" w:type="dxa"/>
          </w:tcPr>
          <w:p w:rsidR="00DE2E6C" w:rsidRDefault="00DE2E6C">
            <w:pPr>
              <w:pStyle w:val="ConsPlusNormal"/>
              <w:jc w:val="center"/>
            </w:pPr>
            <w:r>
              <w:t>0,0</w:t>
            </w:r>
          </w:p>
        </w:tc>
        <w:tc>
          <w:tcPr>
            <w:tcW w:w="992" w:type="dxa"/>
          </w:tcPr>
          <w:p w:rsidR="00DE2E6C" w:rsidRDefault="00DE2E6C">
            <w:pPr>
              <w:pStyle w:val="ConsPlusNormal"/>
              <w:jc w:val="center"/>
            </w:pPr>
            <w:r>
              <w:t>0,0</w:t>
            </w:r>
          </w:p>
        </w:tc>
        <w:tc>
          <w:tcPr>
            <w:tcW w:w="1134" w:type="dxa"/>
          </w:tcPr>
          <w:p w:rsidR="00DE2E6C" w:rsidRDefault="00DE2E6C">
            <w:pPr>
              <w:pStyle w:val="ConsPlusNormal"/>
              <w:jc w:val="center"/>
            </w:pPr>
            <w:r>
              <w:t>0,0</w:t>
            </w:r>
          </w:p>
        </w:tc>
        <w:tc>
          <w:tcPr>
            <w:tcW w:w="1276"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r>
      <w:tr w:rsidR="00DE2E6C" w:rsidTr="00DE2E6C">
        <w:trPr>
          <w:gridAfter w:val="1"/>
          <w:wAfter w:w="66" w:type="dxa"/>
        </w:trPr>
        <w:tc>
          <w:tcPr>
            <w:tcW w:w="562" w:type="dxa"/>
            <w:vMerge/>
          </w:tcPr>
          <w:p w:rsidR="00DE2E6C" w:rsidRDefault="00DE2E6C">
            <w:pPr>
              <w:pStyle w:val="ConsPlusNormal"/>
            </w:pPr>
          </w:p>
        </w:tc>
        <w:tc>
          <w:tcPr>
            <w:tcW w:w="1044" w:type="dxa"/>
            <w:vMerge/>
          </w:tcPr>
          <w:p w:rsidR="00DE2E6C" w:rsidRDefault="00DE2E6C">
            <w:pPr>
              <w:pStyle w:val="ConsPlusNormal"/>
            </w:pPr>
          </w:p>
        </w:tc>
        <w:tc>
          <w:tcPr>
            <w:tcW w:w="1508" w:type="dxa"/>
            <w:vMerge/>
          </w:tcPr>
          <w:p w:rsidR="00DE2E6C" w:rsidRDefault="00DE2E6C">
            <w:pPr>
              <w:pStyle w:val="ConsPlusNormal"/>
            </w:pPr>
          </w:p>
        </w:tc>
        <w:tc>
          <w:tcPr>
            <w:tcW w:w="1701" w:type="dxa"/>
          </w:tcPr>
          <w:p w:rsidR="00DE2E6C" w:rsidRDefault="00DE2E6C">
            <w:pPr>
              <w:pStyle w:val="ConsPlusNormal"/>
              <w:jc w:val="center"/>
            </w:pPr>
            <w:r>
              <w:t>бюджеты муниципальных образований Пензенской области</w:t>
            </w:r>
          </w:p>
        </w:tc>
        <w:tc>
          <w:tcPr>
            <w:tcW w:w="1276" w:type="dxa"/>
          </w:tcPr>
          <w:p w:rsidR="00DE2E6C" w:rsidRDefault="00DE2E6C">
            <w:pPr>
              <w:pStyle w:val="ConsPlusNormal"/>
              <w:jc w:val="center"/>
            </w:pPr>
            <w:r>
              <w:t>0,0</w:t>
            </w:r>
          </w:p>
        </w:tc>
        <w:tc>
          <w:tcPr>
            <w:tcW w:w="992" w:type="dxa"/>
          </w:tcPr>
          <w:p w:rsidR="00DE2E6C" w:rsidRDefault="00DE2E6C">
            <w:pPr>
              <w:pStyle w:val="ConsPlusNormal"/>
              <w:jc w:val="center"/>
            </w:pPr>
            <w:r>
              <w:t>0,0</w:t>
            </w:r>
          </w:p>
        </w:tc>
        <w:tc>
          <w:tcPr>
            <w:tcW w:w="1134" w:type="dxa"/>
          </w:tcPr>
          <w:p w:rsidR="00DE2E6C" w:rsidRDefault="00DE2E6C">
            <w:pPr>
              <w:pStyle w:val="ConsPlusNormal"/>
              <w:jc w:val="center"/>
            </w:pPr>
            <w:r>
              <w:t>0,0</w:t>
            </w:r>
          </w:p>
        </w:tc>
        <w:tc>
          <w:tcPr>
            <w:tcW w:w="1276"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r>
      <w:tr w:rsidR="00DE2E6C" w:rsidTr="00DE2E6C">
        <w:trPr>
          <w:gridAfter w:val="1"/>
          <w:wAfter w:w="66" w:type="dxa"/>
        </w:trPr>
        <w:tc>
          <w:tcPr>
            <w:tcW w:w="562" w:type="dxa"/>
            <w:vMerge/>
          </w:tcPr>
          <w:p w:rsidR="00DE2E6C" w:rsidRDefault="00DE2E6C">
            <w:pPr>
              <w:pStyle w:val="ConsPlusNormal"/>
            </w:pPr>
          </w:p>
        </w:tc>
        <w:tc>
          <w:tcPr>
            <w:tcW w:w="1044" w:type="dxa"/>
            <w:vMerge/>
          </w:tcPr>
          <w:p w:rsidR="00DE2E6C" w:rsidRDefault="00DE2E6C">
            <w:pPr>
              <w:pStyle w:val="ConsPlusNormal"/>
            </w:pPr>
          </w:p>
        </w:tc>
        <w:tc>
          <w:tcPr>
            <w:tcW w:w="1508" w:type="dxa"/>
            <w:vMerge/>
          </w:tcPr>
          <w:p w:rsidR="00DE2E6C" w:rsidRDefault="00DE2E6C">
            <w:pPr>
              <w:pStyle w:val="ConsPlusNormal"/>
            </w:pPr>
          </w:p>
        </w:tc>
        <w:tc>
          <w:tcPr>
            <w:tcW w:w="1701" w:type="dxa"/>
          </w:tcPr>
          <w:p w:rsidR="00DE2E6C" w:rsidRDefault="00DE2E6C">
            <w:pPr>
              <w:pStyle w:val="ConsPlusNormal"/>
              <w:jc w:val="center"/>
            </w:pPr>
            <w:r>
              <w:t>иные источники</w:t>
            </w:r>
          </w:p>
        </w:tc>
        <w:tc>
          <w:tcPr>
            <w:tcW w:w="1276" w:type="dxa"/>
          </w:tcPr>
          <w:p w:rsidR="00DE2E6C" w:rsidRDefault="00DE2E6C">
            <w:pPr>
              <w:pStyle w:val="ConsPlusNormal"/>
              <w:jc w:val="center"/>
            </w:pPr>
            <w:r>
              <w:t>0,0</w:t>
            </w:r>
          </w:p>
        </w:tc>
        <w:tc>
          <w:tcPr>
            <w:tcW w:w="992" w:type="dxa"/>
          </w:tcPr>
          <w:p w:rsidR="00DE2E6C" w:rsidRDefault="00DE2E6C">
            <w:pPr>
              <w:pStyle w:val="ConsPlusNormal"/>
              <w:jc w:val="center"/>
            </w:pPr>
            <w:r>
              <w:t>0,0</w:t>
            </w:r>
          </w:p>
        </w:tc>
        <w:tc>
          <w:tcPr>
            <w:tcW w:w="1134" w:type="dxa"/>
          </w:tcPr>
          <w:p w:rsidR="00DE2E6C" w:rsidRDefault="00DE2E6C">
            <w:pPr>
              <w:pStyle w:val="ConsPlusNormal"/>
              <w:jc w:val="center"/>
            </w:pPr>
            <w:r>
              <w:t>0,0</w:t>
            </w:r>
          </w:p>
        </w:tc>
        <w:tc>
          <w:tcPr>
            <w:tcW w:w="1276"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r>
      <w:tr w:rsidR="00DE2E6C" w:rsidTr="00DE2E6C">
        <w:trPr>
          <w:gridAfter w:val="1"/>
          <w:wAfter w:w="66" w:type="dxa"/>
        </w:trPr>
        <w:tc>
          <w:tcPr>
            <w:tcW w:w="562" w:type="dxa"/>
            <w:vMerge w:val="restart"/>
          </w:tcPr>
          <w:p w:rsidR="00DE2E6C" w:rsidRDefault="00DE2E6C">
            <w:pPr>
              <w:pStyle w:val="ConsPlusNormal"/>
              <w:jc w:val="center"/>
            </w:pPr>
            <w:r>
              <w:t>1.4</w:t>
            </w:r>
          </w:p>
        </w:tc>
        <w:tc>
          <w:tcPr>
            <w:tcW w:w="1044" w:type="dxa"/>
            <w:vMerge w:val="restart"/>
          </w:tcPr>
          <w:p w:rsidR="00DE2E6C" w:rsidRDefault="00DE2E6C">
            <w:pPr>
              <w:pStyle w:val="ConsPlusNormal"/>
              <w:jc w:val="center"/>
            </w:pPr>
            <w:r>
              <w:t>основное мероприятие</w:t>
            </w:r>
          </w:p>
        </w:tc>
        <w:tc>
          <w:tcPr>
            <w:tcW w:w="1508" w:type="dxa"/>
            <w:vMerge w:val="restart"/>
          </w:tcPr>
          <w:p w:rsidR="00DE2E6C" w:rsidRDefault="00DE2E6C">
            <w:pPr>
              <w:pStyle w:val="ConsPlusNormal"/>
              <w:jc w:val="center"/>
            </w:pPr>
            <w:r>
              <w:t>Реализация государственной политики в сфере защиты детей-сирот и детей, оставшихся без попечения родителей</w:t>
            </w:r>
          </w:p>
        </w:tc>
        <w:tc>
          <w:tcPr>
            <w:tcW w:w="1701" w:type="dxa"/>
          </w:tcPr>
          <w:p w:rsidR="00DE2E6C" w:rsidRDefault="00DE2E6C">
            <w:pPr>
              <w:pStyle w:val="ConsPlusNormal"/>
              <w:jc w:val="center"/>
            </w:pPr>
            <w:r>
              <w:t>Всего, в том числе:</w:t>
            </w:r>
          </w:p>
        </w:tc>
        <w:tc>
          <w:tcPr>
            <w:tcW w:w="1276" w:type="dxa"/>
          </w:tcPr>
          <w:p w:rsidR="00DE2E6C" w:rsidRDefault="00DE2E6C">
            <w:pPr>
              <w:pStyle w:val="ConsPlusNormal"/>
              <w:jc w:val="center"/>
            </w:pPr>
            <w:r>
              <w:t>494 779,3</w:t>
            </w:r>
          </w:p>
        </w:tc>
        <w:tc>
          <w:tcPr>
            <w:tcW w:w="992" w:type="dxa"/>
          </w:tcPr>
          <w:p w:rsidR="00DE2E6C" w:rsidRDefault="00DE2E6C">
            <w:pPr>
              <w:pStyle w:val="ConsPlusNormal"/>
              <w:jc w:val="center"/>
            </w:pPr>
            <w:r>
              <w:t>503 022,5</w:t>
            </w:r>
          </w:p>
        </w:tc>
        <w:tc>
          <w:tcPr>
            <w:tcW w:w="1134" w:type="dxa"/>
          </w:tcPr>
          <w:p w:rsidR="00DE2E6C" w:rsidRDefault="00DE2E6C">
            <w:pPr>
              <w:pStyle w:val="ConsPlusNormal"/>
              <w:jc w:val="center"/>
            </w:pPr>
            <w:r>
              <w:t>663 425,9</w:t>
            </w:r>
          </w:p>
        </w:tc>
        <w:tc>
          <w:tcPr>
            <w:tcW w:w="1276" w:type="dxa"/>
          </w:tcPr>
          <w:p w:rsidR="00DE2E6C" w:rsidRDefault="00DE2E6C">
            <w:pPr>
              <w:pStyle w:val="ConsPlusNormal"/>
              <w:jc w:val="center"/>
            </w:pPr>
            <w:r>
              <w:t>674 837,3</w:t>
            </w:r>
          </w:p>
        </w:tc>
        <w:tc>
          <w:tcPr>
            <w:tcW w:w="1275" w:type="dxa"/>
          </w:tcPr>
          <w:p w:rsidR="00DE2E6C" w:rsidRDefault="00DE2E6C">
            <w:pPr>
              <w:pStyle w:val="ConsPlusNormal"/>
              <w:jc w:val="center"/>
            </w:pPr>
            <w:r>
              <w:t>802 037,0</w:t>
            </w:r>
          </w:p>
        </w:tc>
        <w:tc>
          <w:tcPr>
            <w:tcW w:w="993" w:type="dxa"/>
          </w:tcPr>
          <w:p w:rsidR="00DE2E6C" w:rsidRDefault="00DE2E6C">
            <w:pPr>
              <w:pStyle w:val="ConsPlusNormal"/>
              <w:jc w:val="center"/>
            </w:pPr>
            <w:r>
              <w:t>834 866,2</w:t>
            </w:r>
          </w:p>
        </w:tc>
        <w:tc>
          <w:tcPr>
            <w:tcW w:w="1275" w:type="dxa"/>
          </w:tcPr>
          <w:p w:rsidR="00DE2E6C" w:rsidRDefault="00DE2E6C">
            <w:pPr>
              <w:pStyle w:val="ConsPlusNormal"/>
              <w:jc w:val="center"/>
            </w:pPr>
            <w:r>
              <w:t>834 866,2</w:t>
            </w:r>
          </w:p>
        </w:tc>
        <w:tc>
          <w:tcPr>
            <w:tcW w:w="993" w:type="dxa"/>
          </w:tcPr>
          <w:p w:rsidR="00DE2E6C" w:rsidRDefault="00DE2E6C">
            <w:pPr>
              <w:pStyle w:val="ConsPlusNormal"/>
              <w:jc w:val="center"/>
            </w:pPr>
            <w:r>
              <w:t>834 866,2</w:t>
            </w:r>
          </w:p>
        </w:tc>
        <w:tc>
          <w:tcPr>
            <w:tcW w:w="1275" w:type="dxa"/>
          </w:tcPr>
          <w:p w:rsidR="00DE2E6C" w:rsidRDefault="00DE2E6C">
            <w:pPr>
              <w:pStyle w:val="ConsPlusNormal"/>
              <w:jc w:val="center"/>
            </w:pPr>
            <w:r>
              <w:t>834 866,2</w:t>
            </w:r>
          </w:p>
        </w:tc>
      </w:tr>
      <w:tr w:rsidR="00DE2E6C" w:rsidTr="00DE2E6C">
        <w:trPr>
          <w:gridAfter w:val="1"/>
          <w:wAfter w:w="66" w:type="dxa"/>
        </w:trPr>
        <w:tc>
          <w:tcPr>
            <w:tcW w:w="562" w:type="dxa"/>
            <w:vMerge/>
          </w:tcPr>
          <w:p w:rsidR="00DE2E6C" w:rsidRDefault="00DE2E6C">
            <w:pPr>
              <w:pStyle w:val="ConsPlusNormal"/>
            </w:pPr>
          </w:p>
        </w:tc>
        <w:tc>
          <w:tcPr>
            <w:tcW w:w="1044" w:type="dxa"/>
            <w:vMerge/>
          </w:tcPr>
          <w:p w:rsidR="00DE2E6C" w:rsidRDefault="00DE2E6C">
            <w:pPr>
              <w:pStyle w:val="ConsPlusNormal"/>
            </w:pPr>
          </w:p>
        </w:tc>
        <w:tc>
          <w:tcPr>
            <w:tcW w:w="1508" w:type="dxa"/>
            <w:vMerge/>
          </w:tcPr>
          <w:p w:rsidR="00DE2E6C" w:rsidRDefault="00DE2E6C">
            <w:pPr>
              <w:pStyle w:val="ConsPlusNormal"/>
            </w:pPr>
          </w:p>
        </w:tc>
        <w:tc>
          <w:tcPr>
            <w:tcW w:w="1701" w:type="dxa"/>
          </w:tcPr>
          <w:p w:rsidR="00DE2E6C" w:rsidRDefault="00DE2E6C">
            <w:pPr>
              <w:pStyle w:val="ConsPlusNormal"/>
              <w:jc w:val="center"/>
            </w:pPr>
            <w:r>
              <w:t>федеральный бюджет</w:t>
            </w:r>
          </w:p>
        </w:tc>
        <w:tc>
          <w:tcPr>
            <w:tcW w:w="1276" w:type="dxa"/>
          </w:tcPr>
          <w:p w:rsidR="00DE2E6C" w:rsidRDefault="00DE2E6C">
            <w:pPr>
              <w:pStyle w:val="ConsPlusNormal"/>
              <w:jc w:val="center"/>
            </w:pPr>
            <w:r>
              <w:t>6 165,0</w:t>
            </w:r>
          </w:p>
        </w:tc>
        <w:tc>
          <w:tcPr>
            <w:tcW w:w="992" w:type="dxa"/>
          </w:tcPr>
          <w:p w:rsidR="00DE2E6C" w:rsidRDefault="00DE2E6C">
            <w:pPr>
              <w:pStyle w:val="ConsPlusNormal"/>
              <w:jc w:val="center"/>
            </w:pPr>
            <w:r>
              <w:t>6 200,4</w:t>
            </w:r>
          </w:p>
        </w:tc>
        <w:tc>
          <w:tcPr>
            <w:tcW w:w="1134" w:type="dxa"/>
          </w:tcPr>
          <w:p w:rsidR="00DE2E6C" w:rsidRDefault="00DE2E6C">
            <w:pPr>
              <w:pStyle w:val="ConsPlusNormal"/>
              <w:jc w:val="center"/>
            </w:pPr>
            <w:r>
              <w:t>6 285,4</w:t>
            </w:r>
          </w:p>
        </w:tc>
        <w:tc>
          <w:tcPr>
            <w:tcW w:w="1276"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r>
      <w:tr w:rsidR="00DE2E6C" w:rsidTr="00DE2E6C">
        <w:trPr>
          <w:gridAfter w:val="1"/>
          <w:wAfter w:w="66" w:type="dxa"/>
        </w:trPr>
        <w:tc>
          <w:tcPr>
            <w:tcW w:w="562" w:type="dxa"/>
            <w:vMerge/>
          </w:tcPr>
          <w:p w:rsidR="00DE2E6C" w:rsidRDefault="00DE2E6C">
            <w:pPr>
              <w:pStyle w:val="ConsPlusNormal"/>
            </w:pPr>
          </w:p>
        </w:tc>
        <w:tc>
          <w:tcPr>
            <w:tcW w:w="1044" w:type="dxa"/>
            <w:vMerge/>
          </w:tcPr>
          <w:p w:rsidR="00DE2E6C" w:rsidRDefault="00DE2E6C">
            <w:pPr>
              <w:pStyle w:val="ConsPlusNormal"/>
            </w:pPr>
          </w:p>
        </w:tc>
        <w:tc>
          <w:tcPr>
            <w:tcW w:w="1508" w:type="dxa"/>
            <w:vMerge/>
          </w:tcPr>
          <w:p w:rsidR="00DE2E6C" w:rsidRDefault="00DE2E6C">
            <w:pPr>
              <w:pStyle w:val="ConsPlusNormal"/>
            </w:pPr>
          </w:p>
        </w:tc>
        <w:tc>
          <w:tcPr>
            <w:tcW w:w="1701" w:type="dxa"/>
          </w:tcPr>
          <w:p w:rsidR="00DE2E6C" w:rsidRDefault="00DE2E6C">
            <w:pPr>
              <w:pStyle w:val="ConsPlusNormal"/>
              <w:jc w:val="center"/>
            </w:pPr>
            <w:r>
              <w:t>бюджет Пензенской области</w:t>
            </w:r>
          </w:p>
        </w:tc>
        <w:tc>
          <w:tcPr>
            <w:tcW w:w="1276" w:type="dxa"/>
          </w:tcPr>
          <w:p w:rsidR="00DE2E6C" w:rsidRDefault="00DE2E6C">
            <w:pPr>
              <w:pStyle w:val="ConsPlusNormal"/>
              <w:jc w:val="center"/>
            </w:pPr>
            <w:r>
              <w:t>488 614,3</w:t>
            </w:r>
          </w:p>
        </w:tc>
        <w:tc>
          <w:tcPr>
            <w:tcW w:w="992" w:type="dxa"/>
          </w:tcPr>
          <w:p w:rsidR="00DE2E6C" w:rsidRDefault="00DE2E6C">
            <w:pPr>
              <w:pStyle w:val="ConsPlusNormal"/>
              <w:jc w:val="center"/>
            </w:pPr>
            <w:r>
              <w:t>496 822,1</w:t>
            </w:r>
          </w:p>
        </w:tc>
        <w:tc>
          <w:tcPr>
            <w:tcW w:w="1134" w:type="dxa"/>
          </w:tcPr>
          <w:p w:rsidR="00DE2E6C" w:rsidRDefault="00DE2E6C">
            <w:pPr>
              <w:pStyle w:val="ConsPlusNormal"/>
              <w:jc w:val="center"/>
            </w:pPr>
            <w:r>
              <w:t>657 140,5</w:t>
            </w:r>
          </w:p>
        </w:tc>
        <w:tc>
          <w:tcPr>
            <w:tcW w:w="1276" w:type="dxa"/>
          </w:tcPr>
          <w:p w:rsidR="00DE2E6C" w:rsidRDefault="00DE2E6C">
            <w:pPr>
              <w:pStyle w:val="ConsPlusNormal"/>
              <w:jc w:val="center"/>
            </w:pPr>
            <w:r>
              <w:t>674 837,3</w:t>
            </w:r>
          </w:p>
        </w:tc>
        <w:tc>
          <w:tcPr>
            <w:tcW w:w="1275" w:type="dxa"/>
          </w:tcPr>
          <w:p w:rsidR="00DE2E6C" w:rsidRDefault="00DE2E6C">
            <w:pPr>
              <w:pStyle w:val="ConsPlusNormal"/>
              <w:jc w:val="center"/>
            </w:pPr>
            <w:r>
              <w:t>802 037,0</w:t>
            </w:r>
          </w:p>
        </w:tc>
        <w:tc>
          <w:tcPr>
            <w:tcW w:w="993" w:type="dxa"/>
          </w:tcPr>
          <w:p w:rsidR="00DE2E6C" w:rsidRDefault="00DE2E6C">
            <w:pPr>
              <w:pStyle w:val="ConsPlusNormal"/>
              <w:jc w:val="center"/>
            </w:pPr>
            <w:r>
              <w:t>834 866,2</w:t>
            </w:r>
          </w:p>
        </w:tc>
        <w:tc>
          <w:tcPr>
            <w:tcW w:w="1275" w:type="dxa"/>
          </w:tcPr>
          <w:p w:rsidR="00DE2E6C" w:rsidRDefault="00DE2E6C">
            <w:pPr>
              <w:pStyle w:val="ConsPlusNormal"/>
              <w:jc w:val="center"/>
            </w:pPr>
            <w:r>
              <w:t>834 866,2</w:t>
            </w:r>
          </w:p>
        </w:tc>
        <w:tc>
          <w:tcPr>
            <w:tcW w:w="993" w:type="dxa"/>
          </w:tcPr>
          <w:p w:rsidR="00DE2E6C" w:rsidRDefault="00DE2E6C">
            <w:pPr>
              <w:pStyle w:val="ConsPlusNormal"/>
              <w:jc w:val="center"/>
            </w:pPr>
            <w:r>
              <w:t>834 866,2</w:t>
            </w:r>
          </w:p>
        </w:tc>
        <w:tc>
          <w:tcPr>
            <w:tcW w:w="1275" w:type="dxa"/>
          </w:tcPr>
          <w:p w:rsidR="00DE2E6C" w:rsidRDefault="00DE2E6C">
            <w:pPr>
              <w:pStyle w:val="ConsPlusNormal"/>
              <w:jc w:val="center"/>
            </w:pPr>
            <w:r>
              <w:t>834 866,2</w:t>
            </w:r>
          </w:p>
        </w:tc>
      </w:tr>
      <w:tr w:rsidR="00DE2E6C" w:rsidTr="00DE2E6C">
        <w:trPr>
          <w:gridAfter w:val="1"/>
          <w:wAfter w:w="66" w:type="dxa"/>
        </w:trPr>
        <w:tc>
          <w:tcPr>
            <w:tcW w:w="562" w:type="dxa"/>
            <w:vMerge/>
          </w:tcPr>
          <w:p w:rsidR="00DE2E6C" w:rsidRDefault="00DE2E6C">
            <w:pPr>
              <w:pStyle w:val="ConsPlusNormal"/>
            </w:pPr>
          </w:p>
        </w:tc>
        <w:tc>
          <w:tcPr>
            <w:tcW w:w="1044" w:type="dxa"/>
            <w:vMerge/>
          </w:tcPr>
          <w:p w:rsidR="00DE2E6C" w:rsidRDefault="00DE2E6C">
            <w:pPr>
              <w:pStyle w:val="ConsPlusNormal"/>
            </w:pPr>
          </w:p>
        </w:tc>
        <w:tc>
          <w:tcPr>
            <w:tcW w:w="1508" w:type="dxa"/>
            <w:vMerge/>
          </w:tcPr>
          <w:p w:rsidR="00DE2E6C" w:rsidRDefault="00DE2E6C">
            <w:pPr>
              <w:pStyle w:val="ConsPlusNormal"/>
            </w:pPr>
          </w:p>
        </w:tc>
        <w:tc>
          <w:tcPr>
            <w:tcW w:w="1701" w:type="dxa"/>
          </w:tcPr>
          <w:p w:rsidR="00DE2E6C" w:rsidRDefault="00DE2E6C">
            <w:pPr>
              <w:pStyle w:val="ConsPlusNormal"/>
              <w:jc w:val="center"/>
            </w:pPr>
            <w:r>
              <w:t>Территориальный фонд обязательного медицинского страхования Пензенской области</w:t>
            </w:r>
          </w:p>
        </w:tc>
        <w:tc>
          <w:tcPr>
            <w:tcW w:w="1276" w:type="dxa"/>
          </w:tcPr>
          <w:p w:rsidR="00DE2E6C" w:rsidRDefault="00DE2E6C">
            <w:pPr>
              <w:pStyle w:val="ConsPlusNormal"/>
              <w:jc w:val="center"/>
            </w:pPr>
            <w:r>
              <w:t>0,0</w:t>
            </w:r>
          </w:p>
        </w:tc>
        <w:tc>
          <w:tcPr>
            <w:tcW w:w="992" w:type="dxa"/>
          </w:tcPr>
          <w:p w:rsidR="00DE2E6C" w:rsidRDefault="00DE2E6C">
            <w:pPr>
              <w:pStyle w:val="ConsPlusNormal"/>
              <w:jc w:val="center"/>
            </w:pPr>
            <w:r>
              <w:t>0,0</w:t>
            </w:r>
          </w:p>
        </w:tc>
        <w:tc>
          <w:tcPr>
            <w:tcW w:w="1134" w:type="dxa"/>
          </w:tcPr>
          <w:p w:rsidR="00DE2E6C" w:rsidRDefault="00DE2E6C">
            <w:pPr>
              <w:pStyle w:val="ConsPlusNormal"/>
              <w:jc w:val="center"/>
            </w:pPr>
            <w:r>
              <w:t>0,0</w:t>
            </w:r>
          </w:p>
        </w:tc>
        <w:tc>
          <w:tcPr>
            <w:tcW w:w="1276"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r>
      <w:tr w:rsidR="00DE2E6C" w:rsidTr="00DE2E6C">
        <w:trPr>
          <w:gridAfter w:val="1"/>
          <w:wAfter w:w="66" w:type="dxa"/>
        </w:trPr>
        <w:tc>
          <w:tcPr>
            <w:tcW w:w="562" w:type="dxa"/>
            <w:vMerge/>
          </w:tcPr>
          <w:p w:rsidR="00DE2E6C" w:rsidRDefault="00DE2E6C">
            <w:pPr>
              <w:pStyle w:val="ConsPlusNormal"/>
            </w:pPr>
          </w:p>
        </w:tc>
        <w:tc>
          <w:tcPr>
            <w:tcW w:w="1044" w:type="dxa"/>
            <w:vMerge/>
          </w:tcPr>
          <w:p w:rsidR="00DE2E6C" w:rsidRDefault="00DE2E6C">
            <w:pPr>
              <w:pStyle w:val="ConsPlusNormal"/>
            </w:pPr>
          </w:p>
        </w:tc>
        <w:tc>
          <w:tcPr>
            <w:tcW w:w="1508" w:type="dxa"/>
            <w:vMerge/>
          </w:tcPr>
          <w:p w:rsidR="00DE2E6C" w:rsidRDefault="00DE2E6C">
            <w:pPr>
              <w:pStyle w:val="ConsPlusNormal"/>
            </w:pPr>
          </w:p>
        </w:tc>
        <w:tc>
          <w:tcPr>
            <w:tcW w:w="1701" w:type="dxa"/>
          </w:tcPr>
          <w:p w:rsidR="00DE2E6C" w:rsidRDefault="00DE2E6C">
            <w:pPr>
              <w:pStyle w:val="ConsPlusNormal"/>
              <w:jc w:val="center"/>
            </w:pPr>
            <w:r>
              <w:t>бюджеты муниципальных образований Пензенской области</w:t>
            </w:r>
          </w:p>
        </w:tc>
        <w:tc>
          <w:tcPr>
            <w:tcW w:w="1276" w:type="dxa"/>
          </w:tcPr>
          <w:p w:rsidR="00DE2E6C" w:rsidRDefault="00DE2E6C">
            <w:pPr>
              <w:pStyle w:val="ConsPlusNormal"/>
              <w:jc w:val="center"/>
            </w:pPr>
            <w:r>
              <w:t>0,0</w:t>
            </w:r>
          </w:p>
        </w:tc>
        <w:tc>
          <w:tcPr>
            <w:tcW w:w="992" w:type="dxa"/>
          </w:tcPr>
          <w:p w:rsidR="00DE2E6C" w:rsidRDefault="00DE2E6C">
            <w:pPr>
              <w:pStyle w:val="ConsPlusNormal"/>
              <w:jc w:val="center"/>
            </w:pPr>
            <w:r>
              <w:t>0,0</w:t>
            </w:r>
          </w:p>
        </w:tc>
        <w:tc>
          <w:tcPr>
            <w:tcW w:w="1134" w:type="dxa"/>
          </w:tcPr>
          <w:p w:rsidR="00DE2E6C" w:rsidRDefault="00DE2E6C">
            <w:pPr>
              <w:pStyle w:val="ConsPlusNormal"/>
              <w:jc w:val="center"/>
            </w:pPr>
            <w:r>
              <w:t>0,0</w:t>
            </w:r>
          </w:p>
        </w:tc>
        <w:tc>
          <w:tcPr>
            <w:tcW w:w="1276"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r>
      <w:tr w:rsidR="00DE2E6C" w:rsidTr="00DE2E6C">
        <w:trPr>
          <w:gridAfter w:val="1"/>
          <w:wAfter w:w="66" w:type="dxa"/>
        </w:trPr>
        <w:tc>
          <w:tcPr>
            <w:tcW w:w="562" w:type="dxa"/>
            <w:vMerge/>
          </w:tcPr>
          <w:p w:rsidR="00DE2E6C" w:rsidRDefault="00DE2E6C">
            <w:pPr>
              <w:pStyle w:val="ConsPlusNormal"/>
            </w:pPr>
          </w:p>
        </w:tc>
        <w:tc>
          <w:tcPr>
            <w:tcW w:w="1044" w:type="dxa"/>
            <w:vMerge/>
          </w:tcPr>
          <w:p w:rsidR="00DE2E6C" w:rsidRDefault="00DE2E6C">
            <w:pPr>
              <w:pStyle w:val="ConsPlusNormal"/>
            </w:pPr>
          </w:p>
        </w:tc>
        <w:tc>
          <w:tcPr>
            <w:tcW w:w="1508" w:type="dxa"/>
            <w:vMerge/>
          </w:tcPr>
          <w:p w:rsidR="00DE2E6C" w:rsidRDefault="00DE2E6C">
            <w:pPr>
              <w:pStyle w:val="ConsPlusNormal"/>
            </w:pPr>
          </w:p>
        </w:tc>
        <w:tc>
          <w:tcPr>
            <w:tcW w:w="1701" w:type="dxa"/>
          </w:tcPr>
          <w:p w:rsidR="00DE2E6C" w:rsidRDefault="00DE2E6C">
            <w:pPr>
              <w:pStyle w:val="ConsPlusNormal"/>
              <w:jc w:val="center"/>
            </w:pPr>
            <w:r>
              <w:t>иные источники</w:t>
            </w:r>
          </w:p>
        </w:tc>
        <w:tc>
          <w:tcPr>
            <w:tcW w:w="1276" w:type="dxa"/>
          </w:tcPr>
          <w:p w:rsidR="00DE2E6C" w:rsidRDefault="00DE2E6C">
            <w:pPr>
              <w:pStyle w:val="ConsPlusNormal"/>
              <w:jc w:val="center"/>
            </w:pPr>
            <w:r>
              <w:t>0,0</w:t>
            </w:r>
          </w:p>
        </w:tc>
        <w:tc>
          <w:tcPr>
            <w:tcW w:w="992" w:type="dxa"/>
          </w:tcPr>
          <w:p w:rsidR="00DE2E6C" w:rsidRDefault="00DE2E6C">
            <w:pPr>
              <w:pStyle w:val="ConsPlusNormal"/>
              <w:jc w:val="center"/>
            </w:pPr>
            <w:r>
              <w:t>0,0</w:t>
            </w:r>
          </w:p>
        </w:tc>
        <w:tc>
          <w:tcPr>
            <w:tcW w:w="1134" w:type="dxa"/>
          </w:tcPr>
          <w:p w:rsidR="00DE2E6C" w:rsidRDefault="00DE2E6C">
            <w:pPr>
              <w:pStyle w:val="ConsPlusNormal"/>
              <w:jc w:val="center"/>
            </w:pPr>
            <w:r>
              <w:t>0,0</w:t>
            </w:r>
          </w:p>
        </w:tc>
        <w:tc>
          <w:tcPr>
            <w:tcW w:w="1276"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r>
      <w:tr w:rsidR="00DE2E6C" w:rsidTr="00DE2E6C">
        <w:trPr>
          <w:gridAfter w:val="1"/>
          <w:wAfter w:w="66" w:type="dxa"/>
        </w:trPr>
        <w:tc>
          <w:tcPr>
            <w:tcW w:w="562" w:type="dxa"/>
            <w:vMerge w:val="restart"/>
          </w:tcPr>
          <w:p w:rsidR="00DE2E6C" w:rsidRDefault="00DE2E6C">
            <w:pPr>
              <w:pStyle w:val="ConsPlusNormal"/>
              <w:jc w:val="center"/>
            </w:pPr>
            <w:r>
              <w:t>1.5</w:t>
            </w:r>
          </w:p>
        </w:tc>
        <w:tc>
          <w:tcPr>
            <w:tcW w:w="1044" w:type="dxa"/>
            <w:vMerge w:val="restart"/>
          </w:tcPr>
          <w:p w:rsidR="00DE2E6C" w:rsidRDefault="00DE2E6C">
            <w:pPr>
              <w:pStyle w:val="ConsPlusNormal"/>
              <w:jc w:val="center"/>
            </w:pPr>
            <w:r>
              <w:t>региональный проект (Н01-2)</w:t>
            </w:r>
          </w:p>
        </w:tc>
        <w:tc>
          <w:tcPr>
            <w:tcW w:w="1508" w:type="dxa"/>
            <w:vMerge w:val="restart"/>
          </w:tcPr>
          <w:p w:rsidR="00DE2E6C" w:rsidRDefault="00DE2E6C">
            <w:pPr>
              <w:pStyle w:val="ConsPlusNormal"/>
              <w:jc w:val="center"/>
            </w:pPr>
            <w:r>
              <w:t xml:space="preserve">Содействие занятости женщин - создание </w:t>
            </w:r>
            <w:r>
              <w:lastRenderedPageBreak/>
              <w:t>условий дошкольного образования для детей в возрасте до трех лет</w:t>
            </w:r>
          </w:p>
        </w:tc>
        <w:tc>
          <w:tcPr>
            <w:tcW w:w="1701" w:type="dxa"/>
          </w:tcPr>
          <w:p w:rsidR="00DE2E6C" w:rsidRDefault="00DE2E6C">
            <w:pPr>
              <w:pStyle w:val="ConsPlusNormal"/>
              <w:jc w:val="center"/>
            </w:pPr>
            <w:r>
              <w:lastRenderedPageBreak/>
              <w:t>Всего, в том числе:</w:t>
            </w:r>
          </w:p>
        </w:tc>
        <w:tc>
          <w:tcPr>
            <w:tcW w:w="1276" w:type="dxa"/>
          </w:tcPr>
          <w:p w:rsidR="00DE2E6C" w:rsidRDefault="00DE2E6C">
            <w:pPr>
              <w:pStyle w:val="ConsPlusNormal"/>
              <w:jc w:val="center"/>
            </w:pPr>
            <w:r>
              <w:t>387 059,3</w:t>
            </w:r>
          </w:p>
        </w:tc>
        <w:tc>
          <w:tcPr>
            <w:tcW w:w="992" w:type="dxa"/>
          </w:tcPr>
          <w:p w:rsidR="00DE2E6C" w:rsidRDefault="00DE2E6C">
            <w:pPr>
              <w:pStyle w:val="ConsPlusNormal"/>
              <w:jc w:val="center"/>
            </w:pPr>
            <w:r>
              <w:t>238 182,4</w:t>
            </w:r>
          </w:p>
        </w:tc>
        <w:tc>
          <w:tcPr>
            <w:tcW w:w="1134" w:type="dxa"/>
          </w:tcPr>
          <w:p w:rsidR="00DE2E6C" w:rsidRDefault="00DE2E6C">
            <w:pPr>
              <w:pStyle w:val="ConsPlusNormal"/>
              <w:jc w:val="center"/>
            </w:pPr>
            <w:r>
              <w:t>387 687,9</w:t>
            </w:r>
          </w:p>
        </w:tc>
        <w:tc>
          <w:tcPr>
            <w:tcW w:w="1276" w:type="dxa"/>
          </w:tcPr>
          <w:p w:rsidR="00DE2E6C" w:rsidRDefault="00DE2E6C">
            <w:pPr>
              <w:pStyle w:val="ConsPlusNormal"/>
              <w:jc w:val="center"/>
            </w:pPr>
            <w:r>
              <w:t>0,0</w:t>
            </w:r>
          </w:p>
        </w:tc>
        <w:tc>
          <w:tcPr>
            <w:tcW w:w="1275" w:type="dxa"/>
          </w:tcPr>
          <w:p w:rsidR="00DE2E6C" w:rsidRDefault="00DE2E6C">
            <w:pPr>
              <w:pStyle w:val="ConsPlusNormal"/>
              <w:jc w:val="center"/>
            </w:pPr>
            <w:r>
              <w:t>149 245,5</w:t>
            </w:r>
          </w:p>
        </w:tc>
        <w:tc>
          <w:tcPr>
            <w:tcW w:w="993" w:type="dxa"/>
          </w:tcPr>
          <w:p w:rsidR="00DE2E6C" w:rsidRDefault="00DE2E6C">
            <w:pPr>
              <w:pStyle w:val="ConsPlusNormal"/>
              <w:jc w:val="center"/>
            </w:pPr>
            <w:r>
              <w:t>267 215,9</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r>
      <w:tr w:rsidR="00DE2E6C" w:rsidTr="00DE2E6C">
        <w:trPr>
          <w:gridAfter w:val="1"/>
          <w:wAfter w:w="66" w:type="dxa"/>
        </w:trPr>
        <w:tc>
          <w:tcPr>
            <w:tcW w:w="562" w:type="dxa"/>
            <w:vMerge/>
          </w:tcPr>
          <w:p w:rsidR="00DE2E6C" w:rsidRDefault="00DE2E6C">
            <w:pPr>
              <w:pStyle w:val="ConsPlusNormal"/>
            </w:pPr>
          </w:p>
        </w:tc>
        <w:tc>
          <w:tcPr>
            <w:tcW w:w="1044" w:type="dxa"/>
            <w:vMerge/>
          </w:tcPr>
          <w:p w:rsidR="00DE2E6C" w:rsidRDefault="00DE2E6C">
            <w:pPr>
              <w:pStyle w:val="ConsPlusNormal"/>
            </w:pPr>
          </w:p>
        </w:tc>
        <w:tc>
          <w:tcPr>
            <w:tcW w:w="1508" w:type="dxa"/>
            <w:vMerge/>
          </w:tcPr>
          <w:p w:rsidR="00DE2E6C" w:rsidRDefault="00DE2E6C">
            <w:pPr>
              <w:pStyle w:val="ConsPlusNormal"/>
            </w:pPr>
          </w:p>
        </w:tc>
        <w:tc>
          <w:tcPr>
            <w:tcW w:w="1701" w:type="dxa"/>
          </w:tcPr>
          <w:p w:rsidR="00DE2E6C" w:rsidRDefault="00DE2E6C">
            <w:pPr>
              <w:pStyle w:val="ConsPlusNormal"/>
              <w:jc w:val="center"/>
            </w:pPr>
            <w:r>
              <w:t>федеральный бюджет</w:t>
            </w:r>
          </w:p>
        </w:tc>
        <w:tc>
          <w:tcPr>
            <w:tcW w:w="1276" w:type="dxa"/>
          </w:tcPr>
          <w:p w:rsidR="00DE2E6C" w:rsidRDefault="00DE2E6C">
            <w:pPr>
              <w:pStyle w:val="ConsPlusNormal"/>
              <w:jc w:val="center"/>
            </w:pPr>
            <w:r>
              <w:t>277 222,6</w:t>
            </w:r>
          </w:p>
        </w:tc>
        <w:tc>
          <w:tcPr>
            <w:tcW w:w="992" w:type="dxa"/>
          </w:tcPr>
          <w:p w:rsidR="00DE2E6C" w:rsidRDefault="00DE2E6C">
            <w:pPr>
              <w:pStyle w:val="ConsPlusNormal"/>
              <w:jc w:val="center"/>
            </w:pPr>
            <w:r>
              <w:t>231 048,6</w:t>
            </w:r>
          </w:p>
        </w:tc>
        <w:tc>
          <w:tcPr>
            <w:tcW w:w="1134" w:type="dxa"/>
          </w:tcPr>
          <w:p w:rsidR="00DE2E6C" w:rsidRDefault="00DE2E6C">
            <w:pPr>
              <w:pStyle w:val="ConsPlusNormal"/>
              <w:jc w:val="center"/>
            </w:pPr>
            <w:r>
              <w:t>343 644,3</w:t>
            </w:r>
          </w:p>
        </w:tc>
        <w:tc>
          <w:tcPr>
            <w:tcW w:w="1276"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r>
      <w:tr w:rsidR="00DE2E6C" w:rsidTr="00DE2E6C">
        <w:trPr>
          <w:gridAfter w:val="1"/>
          <w:wAfter w:w="66" w:type="dxa"/>
        </w:trPr>
        <w:tc>
          <w:tcPr>
            <w:tcW w:w="562" w:type="dxa"/>
            <w:vMerge/>
          </w:tcPr>
          <w:p w:rsidR="00DE2E6C" w:rsidRDefault="00DE2E6C">
            <w:pPr>
              <w:pStyle w:val="ConsPlusNormal"/>
            </w:pPr>
          </w:p>
        </w:tc>
        <w:tc>
          <w:tcPr>
            <w:tcW w:w="1044" w:type="dxa"/>
            <w:vMerge/>
          </w:tcPr>
          <w:p w:rsidR="00DE2E6C" w:rsidRDefault="00DE2E6C">
            <w:pPr>
              <w:pStyle w:val="ConsPlusNormal"/>
            </w:pPr>
          </w:p>
        </w:tc>
        <w:tc>
          <w:tcPr>
            <w:tcW w:w="1508" w:type="dxa"/>
            <w:vMerge/>
          </w:tcPr>
          <w:p w:rsidR="00DE2E6C" w:rsidRDefault="00DE2E6C">
            <w:pPr>
              <w:pStyle w:val="ConsPlusNormal"/>
            </w:pPr>
          </w:p>
        </w:tc>
        <w:tc>
          <w:tcPr>
            <w:tcW w:w="1701" w:type="dxa"/>
          </w:tcPr>
          <w:p w:rsidR="00DE2E6C" w:rsidRDefault="00DE2E6C">
            <w:pPr>
              <w:pStyle w:val="ConsPlusNormal"/>
              <w:jc w:val="center"/>
            </w:pPr>
            <w:r>
              <w:t>бюджет Пензенской области</w:t>
            </w:r>
          </w:p>
        </w:tc>
        <w:tc>
          <w:tcPr>
            <w:tcW w:w="1276" w:type="dxa"/>
          </w:tcPr>
          <w:p w:rsidR="00DE2E6C" w:rsidRDefault="00DE2E6C">
            <w:pPr>
              <w:pStyle w:val="ConsPlusNormal"/>
              <w:jc w:val="center"/>
            </w:pPr>
            <w:r>
              <w:t>91 189,7</w:t>
            </w:r>
          </w:p>
        </w:tc>
        <w:tc>
          <w:tcPr>
            <w:tcW w:w="992" w:type="dxa"/>
          </w:tcPr>
          <w:p w:rsidR="00DE2E6C" w:rsidRDefault="00DE2E6C">
            <w:pPr>
              <w:pStyle w:val="ConsPlusNormal"/>
              <w:jc w:val="center"/>
            </w:pPr>
            <w:r>
              <w:t>5 043,9</w:t>
            </w:r>
          </w:p>
        </w:tc>
        <w:tc>
          <w:tcPr>
            <w:tcW w:w="1134" w:type="dxa"/>
          </w:tcPr>
          <w:p w:rsidR="00DE2E6C" w:rsidRDefault="00DE2E6C">
            <w:pPr>
              <w:pStyle w:val="ConsPlusNormal"/>
              <w:jc w:val="center"/>
            </w:pPr>
            <w:r>
              <w:t>40 062,8</w:t>
            </w:r>
          </w:p>
        </w:tc>
        <w:tc>
          <w:tcPr>
            <w:tcW w:w="1276" w:type="dxa"/>
          </w:tcPr>
          <w:p w:rsidR="00DE2E6C" w:rsidRDefault="00DE2E6C">
            <w:pPr>
              <w:pStyle w:val="ConsPlusNormal"/>
              <w:jc w:val="center"/>
            </w:pPr>
            <w:r>
              <w:t>0,0</w:t>
            </w:r>
          </w:p>
        </w:tc>
        <w:tc>
          <w:tcPr>
            <w:tcW w:w="1275" w:type="dxa"/>
          </w:tcPr>
          <w:p w:rsidR="00DE2E6C" w:rsidRDefault="00DE2E6C">
            <w:pPr>
              <w:pStyle w:val="ConsPlusNormal"/>
              <w:jc w:val="center"/>
            </w:pPr>
            <w:r>
              <w:t>119 396,4</w:t>
            </w:r>
          </w:p>
        </w:tc>
        <w:tc>
          <w:tcPr>
            <w:tcW w:w="993" w:type="dxa"/>
          </w:tcPr>
          <w:p w:rsidR="00DE2E6C" w:rsidRDefault="00DE2E6C">
            <w:pPr>
              <w:pStyle w:val="ConsPlusNormal"/>
              <w:jc w:val="center"/>
            </w:pPr>
            <w:r>
              <w:t>213 772,7</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r>
      <w:tr w:rsidR="00DE2E6C" w:rsidTr="00DE2E6C">
        <w:trPr>
          <w:gridAfter w:val="1"/>
          <w:wAfter w:w="66" w:type="dxa"/>
        </w:trPr>
        <w:tc>
          <w:tcPr>
            <w:tcW w:w="562" w:type="dxa"/>
            <w:vMerge/>
          </w:tcPr>
          <w:p w:rsidR="00DE2E6C" w:rsidRDefault="00DE2E6C">
            <w:pPr>
              <w:pStyle w:val="ConsPlusNormal"/>
            </w:pPr>
          </w:p>
        </w:tc>
        <w:tc>
          <w:tcPr>
            <w:tcW w:w="1044" w:type="dxa"/>
            <w:vMerge/>
          </w:tcPr>
          <w:p w:rsidR="00DE2E6C" w:rsidRDefault="00DE2E6C">
            <w:pPr>
              <w:pStyle w:val="ConsPlusNormal"/>
            </w:pPr>
          </w:p>
        </w:tc>
        <w:tc>
          <w:tcPr>
            <w:tcW w:w="1508" w:type="dxa"/>
            <w:vMerge/>
          </w:tcPr>
          <w:p w:rsidR="00DE2E6C" w:rsidRDefault="00DE2E6C">
            <w:pPr>
              <w:pStyle w:val="ConsPlusNormal"/>
            </w:pPr>
          </w:p>
        </w:tc>
        <w:tc>
          <w:tcPr>
            <w:tcW w:w="1701" w:type="dxa"/>
          </w:tcPr>
          <w:p w:rsidR="00DE2E6C" w:rsidRDefault="00DE2E6C">
            <w:pPr>
              <w:pStyle w:val="ConsPlusNormal"/>
              <w:jc w:val="center"/>
            </w:pPr>
            <w:r>
              <w:t>Территориальный фонд обязательного медицинского страхования Пензенской области</w:t>
            </w:r>
          </w:p>
        </w:tc>
        <w:tc>
          <w:tcPr>
            <w:tcW w:w="1276" w:type="dxa"/>
          </w:tcPr>
          <w:p w:rsidR="00DE2E6C" w:rsidRDefault="00DE2E6C">
            <w:pPr>
              <w:pStyle w:val="ConsPlusNormal"/>
              <w:jc w:val="center"/>
            </w:pPr>
            <w:r>
              <w:t>0,0</w:t>
            </w:r>
          </w:p>
        </w:tc>
        <w:tc>
          <w:tcPr>
            <w:tcW w:w="992" w:type="dxa"/>
          </w:tcPr>
          <w:p w:rsidR="00DE2E6C" w:rsidRDefault="00DE2E6C">
            <w:pPr>
              <w:pStyle w:val="ConsPlusNormal"/>
              <w:jc w:val="center"/>
            </w:pPr>
            <w:r>
              <w:t>0,0</w:t>
            </w:r>
          </w:p>
        </w:tc>
        <w:tc>
          <w:tcPr>
            <w:tcW w:w="1134" w:type="dxa"/>
          </w:tcPr>
          <w:p w:rsidR="00DE2E6C" w:rsidRDefault="00DE2E6C">
            <w:pPr>
              <w:pStyle w:val="ConsPlusNormal"/>
              <w:jc w:val="center"/>
            </w:pPr>
            <w:r>
              <w:t>0,0</w:t>
            </w:r>
          </w:p>
        </w:tc>
        <w:tc>
          <w:tcPr>
            <w:tcW w:w="1276"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r>
      <w:tr w:rsidR="00DE2E6C" w:rsidTr="00DE2E6C">
        <w:trPr>
          <w:gridAfter w:val="1"/>
          <w:wAfter w:w="66" w:type="dxa"/>
        </w:trPr>
        <w:tc>
          <w:tcPr>
            <w:tcW w:w="562" w:type="dxa"/>
            <w:vMerge/>
          </w:tcPr>
          <w:p w:rsidR="00DE2E6C" w:rsidRDefault="00DE2E6C">
            <w:pPr>
              <w:pStyle w:val="ConsPlusNormal"/>
            </w:pPr>
          </w:p>
        </w:tc>
        <w:tc>
          <w:tcPr>
            <w:tcW w:w="1044" w:type="dxa"/>
            <w:vMerge/>
          </w:tcPr>
          <w:p w:rsidR="00DE2E6C" w:rsidRDefault="00DE2E6C">
            <w:pPr>
              <w:pStyle w:val="ConsPlusNormal"/>
            </w:pPr>
          </w:p>
        </w:tc>
        <w:tc>
          <w:tcPr>
            <w:tcW w:w="1508" w:type="dxa"/>
            <w:vMerge/>
          </w:tcPr>
          <w:p w:rsidR="00DE2E6C" w:rsidRDefault="00DE2E6C">
            <w:pPr>
              <w:pStyle w:val="ConsPlusNormal"/>
            </w:pPr>
          </w:p>
        </w:tc>
        <w:tc>
          <w:tcPr>
            <w:tcW w:w="1701" w:type="dxa"/>
          </w:tcPr>
          <w:p w:rsidR="00DE2E6C" w:rsidRDefault="00DE2E6C">
            <w:pPr>
              <w:pStyle w:val="ConsPlusNormal"/>
              <w:jc w:val="center"/>
            </w:pPr>
            <w:r>
              <w:t>бюджеты муниципальных образований Пензенской области</w:t>
            </w:r>
          </w:p>
        </w:tc>
        <w:tc>
          <w:tcPr>
            <w:tcW w:w="1276" w:type="dxa"/>
          </w:tcPr>
          <w:p w:rsidR="00DE2E6C" w:rsidRDefault="00DE2E6C">
            <w:pPr>
              <w:pStyle w:val="ConsPlusNormal"/>
              <w:jc w:val="center"/>
            </w:pPr>
            <w:r>
              <w:t>18 647,0</w:t>
            </w:r>
          </w:p>
        </w:tc>
        <w:tc>
          <w:tcPr>
            <w:tcW w:w="992" w:type="dxa"/>
          </w:tcPr>
          <w:p w:rsidR="00DE2E6C" w:rsidRDefault="00DE2E6C">
            <w:pPr>
              <w:pStyle w:val="ConsPlusNormal"/>
              <w:jc w:val="center"/>
            </w:pPr>
            <w:r>
              <w:t>2 089,9</w:t>
            </w:r>
          </w:p>
        </w:tc>
        <w:tc>
          <w:tcPr>
            <w:tcW w:w="1134" w:type="dxa"/>
          </w:tcPr>
          <w:p w:rsidR="00DE2E6C" w:rsidRDefault="00DE2E6C">
            <w:pPr>
              <w:pStyle w:val="ConsPlusNormal"/>
              <w:jc w:val="center"/>
            </w:pPr>
            <w:r>
              <w:t>3 980,8</w:t>
            </w:r>
          </w:p>
        </w:tc>
        <w:tc>
          <w:tcPr>
            <w:tcW w:w="1276" w:type="dxa"/>
          </w:tcPr>
          <w:p w:rsidR="00DE2E6C" w:rsidRDefault="00DE2E6C">
            <w:pPr>
              <w:pStyle w:val="ConsPlusNormal"/>
              <w:jc w:val="center"/>
            </w:pPr>
            <w:r>
              <w:t>0,0</w:t>
            </w:r>
          </w:p>
        </w:tc>
        <w:tc>
          <w:tcPr>
            <w:tcW w:w="1275" w:type="dxa"/>
          </w:tcPr>
          <w:p w:rsidR="00DE2E6C" w:rsidRDefault="00DE2E6C">
            <w:pPr>
              <w:pStyle w:val="ConsPlusNormal"/>
              <w:jc w:val="center"/>
            </w:pPr>
            <w:r>
              <w:t>29 849,1</w:t>
            </w:r>
          </w:p>
        </w:tc>
        <w:tc>
          <w:tcPr>
            <w:tcW w:w="993" w:type="dxa"/>
          </w:tcPr>
          <w:p w:rsidR="00DE2E6C" w:rsidRDefault="00DE2E6C">
            <w:pPr>
              <w:pStyle w:val="ConsPlusNormal"/>
              <w:jc w:val="center"/>
            </w:pPr>
            <w:r>
              <w:t>53 443,2</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r>
      <w:tr w:rsidR="00DE2E6C" w:rsidTr="00DE2E6C">
        <w:trPr>
          <w:gridAfter w:val="1"/>
          <w:wAfter w:w="66" w:type="dxa"/>
        </w:trPr>
        <w:tc>
          <w:tcPr>
            <w:tcW w:w="562" w:type="dxa"/>
            <w:vMerge/>
          </w:tcPr>
          <w:p w:rsidR="00DE2E6C" w:rsidRDefault="00DE2E6C">
            <w:pPr>
              <w:pStyle w:val="ConsPlusNormal"/>
            </w:pPr>
          </w:p>
        </w:tc>
        <w:tc>
          <w:tcPr>
            <w:tcW w:w="1044" w:type="dxa"/>
            <w:vMerge/>
          </w:tcPr>
          <w:p w:rsidR="00DE2E6C" w:rsidRDefault="00DE2E6C">
            <w:pPr>
              <w:pStyle w:val="ConsPlusNormal"/>
            </w:pPr>
          </w:p>
        </w:tc>
        <w:tc>
          <w:tcPr>
            <w:tcW w:w="1508" w:type="dxa"/>
            <w:vMerge/>
          </w:tcPr>
          <w:p w:rsidR="00DE2E6C" w:rsidRDefault="00DE2E6C">
            <w:pPr>
              <w:pStyle w:val="ConsPlusNormal"/>
            </w:pPr>
          </w:p>
        </w:tc>
        <w:tc>
          <w:tcPr>
            <w:tcW w:w="1701" w:type="dxa"/>
          </w:tcPr>
          <w:p w:rsidR="00DE2E6C" w:rsidRDefault="00DE2E6C">
            <w:pPr>
              <w:pStyle w:val="ConsPlusNormal"/>
              <w:jc w:val="center"/>
            </w:pPr>
            <w:r>
              <w:t>иные источники</w:t>
            </w:r>
          </w:p>
        </w:tc>
        <w:tc>
          <w:tcPr>
            <w:tcW w:w="1276" w:type="dxa"/>
          </w:tcPr>
          <w:p w:rsidR="00DE2E6C" w:rsidRDefault="00DE2E6C">
            <w:pPr>
              <w:pStyle w:val="ConsPlusNormal"/>
              <w:jc w:val="center"/>
            </w:pPr>
            <w:r>
              <w:t>0,0</w:t>
            </w:r>
          </w:p>
        </w:tc>
        <w:tc>
          <w:tcPr>
            <w:tcW w:w="992" w:type="dxa"/>
          </w:tcPr>
          <w:p w:rsidR="00DE2E6C" w:rsidRDefault="00DE2E6C">
            <w:pPr>
              <w:pStyle w:val="ConsPlusNormal"/>
              <w:jc w:val="center"/>
            </w:pPr>
            <w:r>
              <w:t>0,0</w:t>
            </w:r>
          </w:p>
        </w:tc>
        <w:tc>
          <w:tcPr>
            <w:tcW w:w="1134" w:type="dxa"/>
          </w:tcPr>
          <w:p w:rsidR="00DE2E6C" w:rsidRDefault="00DE2E6C">
            <w:pPr>
              <w:pStyle w:val="ConsPlusNormal"/>
              <w:jc w:val="center"/>
            </w:pPr>
            <w:r>
              <w:t>0,0</w:t>
            </w:r>
          </w:p>
        </w:tc>
        <w:tc>
          <w:tcPr>
            <w:tcW w:w="1276"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r>
      <w:tr w:rsidR="00DE2E6C" w:rsidTr="00DE2E6C">
        <w:trPr>
          <w:gridAfter w:val="1"/>
          <w:wAfter w:w="66" w:type="dxa"/>
        </w:trPr>
        <w:tc>
          <w:tcPr>
            <w:tcW w:w="562" w:type="dxa"/>
            <w:vMerge w:val="restart"/>
          </w:tcPr>
          <w:p w:rsidR="00DE2E6C" w:rsidRDefault="00DE2E6C">
            <w:pPr>
              <w:pStyle w:val="ConsPlusNormal"/>
              <w:jc w:val="center"/>
            </w:pPr>
            <w:r>
              <w:t>1.6</w:t>
            </w:r>
          </w:p>
        </w:tc>
        <w:tc>
          <w:tcPr>
            <w:tcW w:w="1044" w:type="dxa"/>
            <w:vMerge w:val="restart"/>
          </w:tcPr>
          <w:p w:rsidR="00DE2E6C" w:rsidRDefault="00DE2E6C">
            <w:pPr>
              <w:pStyle w:val="ConsPlusNormal"/>
              <w:jc w:val="center"/>
            </w:pPr>
            <w:r>
              <w:t>региональный проект (Н03-1)</w:t>
            </w:r>
          </w:p>
        </w:tc>
        <w:tc>
          <w:tcPr>
            <w:tcW w:w="1508" w:type="dxa"/>
            <w:vMerge w:val="restart"/>
          </w:tcPr>
          <w:p w:rsidR="00DE2E6C" w:rsidRDefault="00DE2E6C">
            <w:pPr>
              <w:pStyle w:val="ConsPlusNormal"/>
              <w:jc w:val="center"/>
            </w:pPr>
            <w:r>
              <w:t>Современная школа</w:t>
            </w:r>
          </w:p>
        </w:tc>
        <w:tc>
          <w:tcPr>
            <w:tcW w:w="1701" w:type="dxa"/>
          </w:tcPr>
          <w:p w:rsidR="00DE2E6C" w:rsidRDefault="00DE2E6C">
            <w:pPr>
              <w:pStyle w:val="ConsPlusNormal"/>
              <w:jc w:val="center"/>
            </w:pPr>
            <w:r>
              <w:t>Всего, в том числе:</w:t>
            </w:r>
          </w:p>
        </w:tc>
        <w:tc>
          <w:tcPr>
            <w:tcW w:w="1276" w:type="dxa"/>
          </w:tcPr>
          <w:p w:rsidR="00DE2E6C" w:rsidRDefault="00DE2E6C">
            <w:pPr>
              <w:pStyle w:val="ConsPlusNormal"/>
              <w:jc w:val="center"/>
            </w:pPr>
            <w:r>
              <w:t>414 895,0</w:t>
            </w:r>
          </w:p>
        </w:tc>
        <w:tc>
          <w:tcPr>
            <w:tcW w:w="992" w:type="dxa"/>
          </w:tcPr>
          <w:p w:rsidR="00DE2E6C" w:rsidRDefault="00DE2E6C">
            <w:pPr>
              <w:pStyle w:val="ConsPlusNormal"/>
              <w:jc w:val="center"/>
            </w:pPr>
            <w:r>
              <w:t>483 938,6</w:t>
            </w:r>
          </w:p>
        </w:tc>
        <w:tc>
          <w:tcPr>
            <w:tcW w:w="1134" w:type="dxa"/>
          </w:tcPr>
          <w:p w:rsidR="00DE2E6C" w:rsidRDefault="00DE2E6C">
            <w:pPr>
              <w:pStyle w:val="ConsPlusNormal"/>
              <w:jc w:val="center"/>
            </w:pPr>
            <w:r>
              <w:t>539 207,2</w:t>
            </w:r>
          </w:p>
        </w:tc>
        <w:tc>
          <w:tcPr>
            <w:tcW w:w="1276" w:type="dxa"/>
          </w:tcPr>
          <w:p w:rsidR="00DE2E6C" w:rsidRDefault="00DE2E6C">
            <w:pPr>
              <w:pStyle w:val="ConsPlusNormal"/>
              <w:jc w:val="center"/>
            </w:pPr>
            <w:r>
              <w:t>2 614 230,7</w:t>
            </w:r>
          </w:p>
        </w:tc>
        <w:tc>
          <w:tcPr>
            <w:tcW w:w="1275" w:type="dxa"/>
          </w:tcPr>
          <w:p w:rsidR="00DE2E6C" w:rsidRDefault="00DE2E6C">
            <w:pPr>
              <w:pStyle w:val="ConsPlusNormal"/>
              <w:jc w:val="center"/>
            </w:pPr>
            <w:r>
              <w:t>1 953 070,4</w:t>
            </w:r>
          </w:p>
        </w:tc>
        <w:tc>
          <w:tcPr>
            <w:tcW w:w="993" w:type="dxa"/>
          </w:tcPr>
          <w:p w:rsidR="00DE2E6C" w:rsidRDefault="00DE2E6C">
            <w:pPr>
              <w:pStyle w:val="ConsPlusNormal"/>
              <w:jc w:val="center"/>
            </w:pPr>
            <w:r>
              <w:t>1 745 515,3</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r>
      <w:tr w:rsidR="00DE2E6C" w:rsidTr="00DE2E6C">
        <w:trPr>
          <w:gridAfter w:val="1"/>
          <w:wAfter w:w="66" w:type="dxa"/>
        </w:trPr>
        <w:tc>
          <w:tcPr>
            <w:tcW w:w="562" w:type="dxa"/>
            <w:vMerge/>
          </w:tcPr>
          <w:p w:rsidR="00DE2E6C" w:rsidRDefault="00DE2E6C">
            <w:pPr>
              <w:pStyle w:val="ConsPlusNormal"/>
            </w:pPr>
          </w:p>
        </w:tc>
        <w:tc>
          <w:tcPr>
            <w:tcW w:w="1044" w:type="dxa"/>
            <w:vMerge/>
          </w:tcPr>
          <w:p w:rsidR="00DE2E6C" w:rsidRDefault="00DE2E6C">
            <w:pPr>
              <w:pStyle w:val="ConsPlusNormal"/>
            </w:pPr>
          </w:p>
        </w:tc>
        <w:tc>
          <w:tcPr>
            <w:tcW w:w="1508" w:type="dxa"/>
            <w:vMerge/>
          </w:tcPr>
          <w:p w:rsidR="00DE2E6C" w:rsidRDefault="00DE2E6C">
            <w:pPr>
              <w:pStyle w:val="ConsPlusNormal"/>
            </w:pPr>
          </w:p>
        </w:tc>
        <w:tc>
          <w:tcPr>
            <w:tcW w:w="1701" w:type="dxa"/>
          </w:tcPr>
          <w:p w:rsidR="00DE2E6C" w:rsidRDefault="00DE2E6C">
            <w:pPr>
              <w:pStyle w:val="ConsPlusNormal"/>
              <w:jc w:val="center"/>
            </w:pPr>
            <w:r>
              <w:t>федеральный бюджет</w:t>
            </w:r>
          </w:p>
        </w:tc>
        <w:tc>
          <w:tcPr>
            <w:tcW w:w="1276" w:type="dxa"/>
          </w:tcPr>
          <w:p w:rsidR="00DE2E6C" w:rsidRDefault="00DE2E6C">
            <w:pPr>
              <w:pStyle w:val="ConsPlusNormal"/>
              <w:jc w:val="center"/>
            </w:pPr>
            <w:r>
              <w:t>382 464,9</w:t>
            </w:r>
          </w:p>
        </w:tc>
        <w:tc>
          <w:tcPr>
            <w:tcW w:w="992" w:type="dxa"/>
          </w:tcPr>
          <w:p w:rsidR="00DE2E6C" w:rsidRDefault="00DE2E6C">
            <w:pPr>
              <w:pStyle w:val="ConsPlusNormal"/>
              <w:jc w:val="center"/>
            </w:pPr>
            <w:r>
              <w:t>448 507,3</w:t>
            </w:r>
          </w:p>
        </w:tc>
        <w:tc>
          <w:tcPr>
            <w:tcW w:w="1134" w:type="dxa"/>
          </w:tcPr>
          <w:p w:rsidR="00DE2E6C" w:rsidRDefault="00DE2E6C">
            <w:pPr>
              <w:pStyle w:val="ConsPlusNormal"/>
              <w:jc w:val="center"/>
            </w:pPr>
            <w:r>
              <w:t>416 799,1</w:t>
            </w:r>
          </w:p>
        </w:tc>
        <w:tc>
          <w:tcPr>
            <w:tcW w:w="1276" w:type="dxa"/>
          </w:tcPr>
          <w:p w:rsidR="00DE2E6C" w:rsidRDefault="00DE2E6C">
            <w:pPr>
              <w:pStyle w:val="ConsPlusNormal"/>
              <w:jc w:val="center"/>
            </w:pPr>
            <w:r>
              <w:t>2 064 565,3</w:t>
            </w:r>
          </w:p>
        </w:tc>
        <w:tc>
          <w:tcPr>
            <w:tcW w:w="1275" w:type="dxa"/>
          </w:tcPr>
          <w:p w:rsidR="00DE2E6C" w:rsidRDefault="00DE2E6C">
            <w:pPr>
              <w:pStyle w:val="ConsPlusNormal"/>
              <w:jc w:val="center"/>
            </w:pPr>
            <w:r>
              <w:t>1 665 012,6</w:t>
            </w:r>
          </w:p>
        </w:tc>
        <w:tc>
          <w:tcPr>
            <w:tcW w:w="993" w:type="dxa"/>
          </w:tcPr>
          <w:p w:rsidR="00DE2E6C" w:rsidRDefault="00DE2E6C">
            <w:pPr>
              <w:pStyle w:val="ConsPlusNormal"/>
              <w:jc w:val="center"/>
            </w:pPr>
            <w:r>
              <w:t>1 652 344,0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r>
      <w:tr w:rsidR="00DE2E6C" w:rsidTr="00DE2E6C">
        <w:trPr>
          <w:gridAfter w:val="1"/>
          <w:wAfter w:w="66" w:type="dxa"/>
        </w:trPr>
        <w:tc>
          <w:tcPr>
            <w:tcW w:w="562" w:type="dxa"/>
            <w:vMerge/>
          </w:tcPr>
          <w:p w:rsidR="00DE2E6C" w:rsidRDefault="00DE2E6C">
            <w:pPr>
              <w:pStyle w:val="ConsPlusNormal"/>
            </w:pPr>
          </w:p>
        </w:tc>
        <w:tc>
          <w:tcPr>
            <w:tcW w:w="1044" w:type="dxa"/>
            <w:vMerge/>
          </w:tcPr>
          <w:p w:rsidR="00DE2E6C" w:rsidRDefault="00DE2E6C">
            <w:pPr>
              <w:pStyle w:val="ConsPlusNormal"/>
            </w:pPr>
          </w:p>
        </w:tc>
        <w:tc>
          <w:tcPr>
            <w:tcW w:w="1508" w:type="dxa"/>
            <w:vMerge/>
          </w:tcPr>
          <w:p w:rsidR="00DE2E6C" w:rsidRDefault="00DE2E6C">
            <w:pPr>
              <w:pStyle w:val="ConsPlusNormal"/>
            </w:pPr>
          </w:p>
        </w:tc>
        <w:tc>
          <w:tcPr>
            <w:tcW w:w="1701" w:type="dxa"/>
          </w:tcPr>
          <w:p w:rsidR="00DE2E6C" w:rsidRDefault="00DE2E6C">
            <w:pPr>
              <w:pStyle w:val="ConsPlusNormal"/>
              <w:jc w:val="center"/>
            </w:pPr>
            <w:r>
              <w:t>бюджет Пензенской области</w:t>
            </w:r>
          </w:p>
        </w:tc>
        <w:tc>
          <w:tcPr>
            <w:tcW w:w="1276" w:type="dxa"/>
          </w:tcPr>
          <w:p w:rsidR="00DE2E6C" w:rsidRDefault="00DE2E6C">
            <w:pPr>
              <w:pStyle w:val="ConsPlusNormal"/>
              <w:jc w:val="center"/>
            </w:pPr>
            <w:r>
              <w:t>12 229,3</w:t>
            </w:r>
          </w:p>
        </w:tc>
        <w:tc>
          <w:tcPr>
            <w:tcW w:w="992" w:type="dxa"/>
          </w:tcPr>
          <w:p w:rsidR="00DE2E6C" w:rsidRDefault="00DE2E6C">
            <w:pPr>
              <w:pStyle w:val="ConsPlusNormal"/>
              <w:jc w:val="center"/>
            </w:pPr>
            <w:r>
              <w:t>13 580,0</w:t>
            </w:r>
          </w:p>
        </w:tc>
        <w:tc>
          <w:tcPr>
            <w:tcW w:w="1134" w:type="dxa"/>
          </w:tcPr>
          <w:p w:rsidR="00DE2E6C" w:rsidRDefault="00DE2E6C">
            <w:pPr>
              <w:pStyle w:val="ConsPlusNormal"/>
              <w:jc w:val="center"/>
            </w:pPr>
            <w:r>
              <w:t>114 915,8</w:t>
            </w:r>
          </w:p>
        </w:tc>
        <w:tc>
          <w:tcPr>
            <w:tcW w:w="1276" w:type="dxa"/>
          </w:tcPr>
          <w:p w:rsidR="00DE2E6C" w:rsidRDefault="00DE2E6C">
            <w:pPr>
              <w:pStyle w:val="ConsPlusNormal"/>
              <w:jc w:val="center"/>
            </w:pPr>
            <w:r>
              <w:t>483 972,8</w:t>
            </w:r>
          </w:p>
        </w:tc>
        <w:tc>
          <w:tcPr>
            <w:tcW w:w="1275" w:type="dxa"/>
          </w:tcPr>
          <w:p w:rsidR="00DE2E6C" w:rsidRDefault="00DE2E6C">
            <w:pPr>
              <w:pStyle w:val="ConsPlusNormal"/>
              <w:jc w:val="center"/>
            </w:pPr>
            <w:r>
              <w:t>215 537,4</w:t>
            </w:r>
          </w:p>
        </w:tc>
        <w:tc>
          <w:tcPr>
            <w:tcW w:w="993" w:type="dxa"/>
          </w:tcPr>
          <w:p w:rsidR="00DE2E6C" w:rsidRDefault="00DE2E6C">
            <w:pPr>
              <w:pStyle w:val="ConsPlusNormal"/>
              <w:jc w:val="center"/>
            </w:pPr>
            <w:r>
              <w:t>69 831,8</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r>
      <w:tr w:rsidR="00DE2E6C" w:rsidTr="00DE2E6C">
        <w:trPr>
          <w:gridAfter w:val="1"/>
          <w:wAfter w:w="66" w:type="dxa"/>
        </w:trPr>
        <w:tc>
          <w:tcPr>
            <w:tcW w:w="562" w:type="dxa"/>
            <w:vMerge/>
          </w:tcPr>
          <w:p w:rsidR="00DE2E6C" w:rsidRDefault="00DE2E6C">
            <w:pPr>
              <w:pStyle w:val="ConsPlusNormal"/>
            </w:pPr>
          </w:p>
        </w:tc>
        <w:tc>
          <w:tcPr>
            <w:tcW w:w="1044" w:type="dxa"/>
            <w:vMerge/>
          </w:tcPr>
          <w:p w:rsidR="00DE2E6C" w:rsidRDefault="00DE2E6C">
            <w:pPr>
              <w:pStyle w:val="ConsPlusNormal"/>
            </w:pPr>
          </w:p>
        </w:tc>
        <w:tc>
          <w:tcPr>
            <w:tcW w:w="1508" w:type="dxa"/>
            <w:vMerge/>
          </w:tcPr>
          <w:p w:rsidR="00DE2E6C" w:rsidRDefault="00DE2E6C">
            <w:pPr>
              <w:pStyle w:val="ConsPlusNormal"/>
            </w:pPr>
          </w:p>
        </w:tc>
        <w:tc>
          <w:tcPr>
            <w:tcW w:w="1701" w:type="dxa"/>
          </w:tcPr>
          <w:p w:rsidR="00DE2E6C" w:rsidRDefault="00DE2E6C">
            <w:pPr>
              <w:pStyle w:val="ConsPlusNormal"/>
              <w:jc w:val="center"/>
            </w:pPr>
            <w:r>
              <w:t>Территориальный фонд обязательного медицинского страхования Пензенской области</w:t>
            </w:r>
          </w:p>
        </w:tc>
        <w:tc>
          <w:tcPr>
            <w:tcW w:w="1276" w:type="dxa"/>
          </w:tcPr>
          <w:p w:rsidR="00DE2E6C" w:rsidRDefault="00DE2E6C">
            <w:pPr>
              <w:pStyle w:val="ConsPlusNormal"/>
              <w:jc w:val="center"/>
            </w:pPr>
            <w:r>
              <w:t>0,0</w:t>
            </w:r>
          </w:p>
        </w:tc>
        <w:tc>
          <w:tcPr>
            <w:tcW w:w="992" w:type="dxa"/>
          </w:tcPr>
          <w:p w:rsidR="00DE2E6C" w:rsidRDefault="00DE2E6C">
            <w:pPr>
              <w:pStyle w:val="ConsPlusNormal"/>
              <w:jc w:val="center"/>
            </w:pPr>
            <w:r>
              <w:t>0,0</w:t>
            </w:r>
          </w:p>
        </w:tc>
        <w:tc>
          <w:tcPr>
            <w:tcW w:w="1134" w:type="dxa"/>
          </w:tcPr>
          <w:p w:rsidR="00DE2E6C" w:rsidRDefault="00DE2E6C">
            <w:pPr>
              <w:pStyle w:val="ConsPlusNormal"/>
              <w:jc w:val="center"/>
            </w:pPr>
            <w:r>
              <w:t>0,0</w:t>
            </w:r>
          </w:p>
        </w:tc>
        <w:tc>
          <w:tcPr>
            <w:tcW w:w="1276"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r>
      <w:tr w:rsidR="00DE2E6C" w:rsidTr="00DE2E6C">
        <w:trPr>
          <w:gridAfter w:val="1"/>
          <w:wAfter w:w="66" w:type="dxa"/>
        </w:trPr>
        <w:tc>
          <w:tcPr>
            <w:tcW w:w="562" w:type="dxa"/>
            <w:vMerge/>
          </w:tcPr>
          <w:p w:rsidR="00DE2E6C" w:rsidRDefault="00DE2E6C">
            <w:pPr>
              <w:pStyle w:val="ConsPlusNormal"/>
            </w:pPr>
          </w:p>
        </w:tc>
        <w:tc>
          <w:tcPr>
            <w:tcW w:w="1044" w:type="dxa"/>
            <w:vMerge/>
          </w:tcPr>
          <w:p w:rsidR="00DE2E6C" w:rsidRDefault="00DE2E6C">
            <w:pPr>
              <w:pStyle w:val="ConsPlusNormal"/>
            </w:pPr>
          </w:p>
        </w:tc>
        <w:tc>
          <w:tcPr>
            <w:tcW w:w="1508" w:type="dxa"/>
            <w:vMerge/>
          </w:tcPr>
          <w:p w:rsidR="00DE2E6C" w:rsidRDefault="00DE2E6C">
            <w:pPr>
              <w:pStyle w:val="ConsPlusNormal"/>
            </w:pPr>
          </w:p>
        </w:tc>
        <w:tc>
          <w:tcPr>
            <w:tcW w:w="1701" w:type="dxa"/>
          </w:tcPr>
          <w:p w:rsidR="00DE2E6C" w:rsidRDefault="00DE2E6C">
            <w:pPr>
              <w:pStyle w:val="ConsPlusNormal"/>
              <w:jc w:val="center"/>
            </w:pPr>
            <w:r>
              <w:t xml:space="preserve">бюджеты муниципальных </w:t>
            </w:r>
            <w:r>
              <w:lastRenderedPageBreak/>
              <w:t>образований Пензенской области</w:t>
            </w:r>
          </w:p>
        </w:tc>
        <w:tc>
          <w:tcPr>
            <w:tcW w:w="1276" w:type="dxa"/>
          </w:tcPr>
          <w:p w:rsidR="00DE2E6C" w:rsidRDefault="00DE2E6C">
            <w:pPr>
              <w:pStyle w:val="ConsPlusNormal"/>
              <w:jc w:val="center"/>
            </w:pPr>
            <w:r>
              <w:lastRenderedPageBreak/>
              <w:t>20 200,8</w:t>
            </w:r>
          </w:p>
        </w:tc>
        <w:tc>
          <w:tcPr>
            <w:tcW w:w="992" w:type="dxa"/>
          </w:tcPr>
          <w:p w:rsidR="00DE2E6C" w:rsidRDefault="00DE2E6C">
            <w:pPr>
              <w:pStyle w:val="ConsPlusNormal"/>
              <w:jc w:val="center"/>
            </w:pPr>
            <w:r>
              <w:t>21 851,3</w:t>
            </w:r>
          </w:p>
        </w:tc>
        <w:tc>
          <w:tcPr>
            <w:tcW w:w="1134" w:type="dxa"/>
          </w:tcPr>
          <w:p w:rsidR="00DE2E6C" w:rsidRDefault="00DE2E6C">
            <w:pPr>
              <w:pStyle w:val="ConsPlusNormal"/>
              <w:jc w:val="center"/>
            </w:pPr>
            <w:r>
              <w:t>1 505,9</w:t>
            </w:r>
          </w:p>
        </w:tc>
        <w:tc>
          <w:tcPr>
            <w:tcW w:w="1276" w:type="dxa"/>
          </w:tcPr>
          <w:p w:rsidR="00DE2E6C" w:rsidRDefault="00DE2E6C">
            <w:pPr>
              <w:pStyle w:val="ConsPlusNormal"/>
              <w:jc w:val="center"/>
            </w:pPr>
            <w:r>
              <w:t>62 831,3</w:t>
            </w:r>
          </w:p>
        </w:tc>
        <w:tc>
          <w:tcPr>
            <w:tcW w:w="1275" w:type="dxa"/>
          </w:tcPr>
          <w:p w:rsidR="00DE2E6C" w:rsidRDefault="00DE2E6C">
            <w:pPr>
              <w:pStyle w:val="ConsPlusNormal"/>
              <w:jc w:val="center"/>
            </w:pPr>
            <w:r>
              <w:t>72 520,4</w:t>
            </w:r>
          </w:p>
        </w:tc>
        <w:tc>
          <w:tcPr>
            <w:tcW w:w="993" w:type="dxa"/>
          </w:tcPr>
          <w:p w:rsidR="00DE2E6C" w:rsidRDefault="00DE2E6C">
            <w:pPr>
              <w:pStyle w:val="ConsPlusNormal"/>
              <w:jc w:val="center"/>
            </w:pPr>
            <w:r>
              <w:t>23 339,5</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r>
      <w:tr w:rsidR="00DE2E6C" w:rsidTr="00DE2E6C">
        <w:trPr>
          <w:gridAfter w:val="1"/>
          <w:wAfter w:w="66" w:type="dxa"/>
        </w:trPr>
        <w:tc>
          <w:tcPr>
            <w:tcW w:w="562" w:type="dxa"/>
            <w:vMerge/>
          </w:tcPr>
          <w:p w:rsidR="00DE2E6C" w:rsidRDefault="00DE2E6C">
            <w:pPr>
              <w:pStyle w:val="ConsPlusNormal"/>
            </w:pPr>
          </w:p>
        </w:tc>
        <w:tc>
          <w:tcPr>
            <w:tcW w:w="1044" w:type="dxa"/>
            <w:vMerge/>
          </w:tcPr>
          <w:p w:rsidR="00DE2E6C" w:rsidRDefault="00DE2E6C">
            <w:pPr>
              <w:pStyle w:val="ConsPlusNormal"/>
            </w:pPr>
          </w:p>
        </w:tc>
        <w:tc>
          <w:tcPr>
            <w:tcW w:w="1508" w:type="dxa"/>
            <w:vMerge/>
          </w:tcPr>
          <w:p w:rsidR="00DE2E6C" w:rsidRDefault="00DE2E6C">
            <w:pPr>
              <w:pStyle w:val="ConsPlusNormal"/>
            </w:pPr>
          </w:p>
        </w:tc>
        <w:tc>
          <w:tcPr>
            <w:tcW w:w="1701" w:type="dxa"/>
          </w:tcPr>
          <w:p w:rsidR="00DE2E6C" w:rsidRDefault="00DE2E6C">
            <w:pPr>
              <w:pStyle w:val="ConsPlusNormal"/>
              <w:jc w:val="center"/>
            </w:pPr>
            <w:r>
              <w:t>иные источники</w:t>
            </w:r>
          </w:p>
        </w:tc>
        <w:tc>
          <w:tcPr>
            <w:tcW w:w="1276" w:type="dxa"/>
          </w:tcPr>
          <w:p w:rsidR="00DE2E6C" w:rsidRDefault="00DE2E6C">
            <w:pPr>
              <w:pStyle w:val="ConsPlusNormal"/>
              <w:jc w:val="center"/>
            </w:pPr>
            <w:r>
              <w:t>0,0</w:t>
            </w:r>
          </w:p>
        </w:tc>
        <w:tc>
          <w:tcPr>
            <w:tcW w:w="992" w:type="dxa"/>
          </w:tcPr>
          <w:p w:rsidR="00DE2E6C" w:rsidRDefault="00DE2E6C">
            <w:pPr>
              <w:pStyle w:val="ConsPlusNormal"/>
              <w:jc w:val="center"/>
            </w:pPr>
            <w:r>
              <w:t>0,0</w:t>
            </w:r>
          </w:p>
        </w:tc>
        <w:tc>
          <w:tcPr>
            <w:tcW w:w="1134" w:type="dxa"/>
          </w:tcPr>
          <w:p w:rsidR="00DE2E6C" w:rsidRDefault="00DE2E6C">
            <w:pPr>
              <w:pStyle w:val="ConsPlusNormal"/>
              <w:jc w:val="center"/>
            </w:pPr>
            <w:r>
              <w:t>5 986,4</w:t>
            </w:r>
          </w:p>
        </w:tc>
        <w:tc>
          <w:tcPr>
            <w:tcW w:w="1276" w:type="dxa"/>
          </w:tcPr>
          <w:p w:rsidR="00DE2E6C" w:rsidRDefault="00DE2E6C">
            <w:pPr>
              <w:pStyle w:val="ConsPlusNormal"/>
              <w:jc w:val="center"/>
            </w:pPr>
            <w:r>
              <w:t>2 861,3</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r>
      <w:tr w:rsidR="00DE2E6C" w:rsidTr="00DE2E6C">
        <w:trPr>
          <w:gridAfter w:val="1"/>
          <w:wAfter w:w="66" w:type="dxa"/>
        </w:trPr>
        <w:tc>
          <w:tcPr>
            <w:tcW w:w="562" w:type="dxa"/>
            <w:vMerge w:val="restart"/>
          </w:tcPr>
          <w:p w:rsidR="00DE2E6C" w:rsidRDefault="00DE2E6C">
            <w:pPr>
              <w:pStyle w:val="ConsPlusNormal"/>
              <w:jc w:val="center"/>
            </w:pPr>
            <w:r>
              <w:t>1.7</w:t>
            </w:r>
          </w:p>
        </w:tc>
        <w:tc>
          <w:tcPr>
            <w:tcW w:w="1044" w:type="dxa"/>
            <w:vMerge w:val="restart"/>
          </w:tcPr>
          <w:p w:rsidR="00DE2E6C" w:rsidRDefault="00DE2E6C">
            <w:pPr>
              <w:pStyle w:val="ConsPlusNormal"/>
              <w:jc w:val="center"/>
            </w:pPr>
            <w:r>
              <w:t>региональный проект (Н03-2)</w:t>
            </w:r>
          </w:p>
        </w:tc>
        <w:tc>
          <w:tcPr>
            <w:tcW w:w="1508" w:type="dxa"/>
            <w:vMerge w:val="restart"/>
          </w:tcPr>
          <w:p w:rsidR="00DE2E6C" w:rsidRDefault="00DE2E6C">
            <w:pPr>
              <w:pStyle w:val="ConsPlusNormal"/>
              <w:jc w:val="center"/>
            </w:pPr>
            <w:r>
              <w:t>Успех каждого ребенка</w:t>
            </w:r>
          </w:p>
        </w:tc>
        <w:tc>
          <w:tcPr>
            <w:tcW w:w="1701" w:type="dxa"/>
          </w:tcPr>
          <w:p w:rsidR="00DE2E6C" w:rsidRDefault="00DE2E6C">
            <w:pPr>
              <w:pStyle w:val="ConsPlusNormal"/>
              <w:jc w:val="center"/>
            </w:pPr>
            <w:r>
              <w:t>Всего, в том числе:</w:t>
            </w:r>
          </w:p>
        </w:tc>
        <w:tc>
          <w:tcPr>
            <w:tcW w:w="1276" w:type="dxa"/>
          </w:tcPr>
          <w:p w:rsidR="00DE2E6C" w:rsidRDefault="00DE2E6C">
            <w:pPr>
              <w:pStyle w:val="ConsPlusNormal"/>
              <w:jc w:val="center"/>
            </w:pPr>
            <w:r>
              <w:t>19 959,5</w:t>
            </w:r>
          </w:p>
        </w:tc>
        <w:tc>
          <w:tcPr>
            <w:tcW w:w="992" w:type="dxa"/>
          </w:tcPr>
          <w:p w:rsidR="00DE2E6C" w:rsidRDefault="00DE2E6C">
            <w:pPr>
              <w:pStyle w:val="ConsPlusNormal"/>
              <w:jc w:val="center"/>
            </w:pPr>
            <w:r>
              <w:t>77 203,3</w:t>
            </w:r>
          </w:p>
        </w:tc>
        <w:tc>
          <w:tcPr>
            <w:tcW w:w="1134" w:type="dxa"/>
          </w:tcPr>
          <w:p w:rsidR="00DE2E6C" w:rsidRDefault="00DE2E6C">
            <w:pPr>
              <w:pStyle w:val="ConsPlusNormal"/>
              <w:jc w:val="center"/>
            </w:pPr>
            <w:r>
              <w:t>244 076,8</w:t>
            </w:r>
          </w:p>
        </w:tc>
        <w:tc>
          <w:tcPr>
            <w:tcW w:w="1276" w:type="dxa"/>
          </w:tcPr>
          <w:p w:rsidR="00DE2E6C" w:rsidRDefault="00DE2E6C">
            <w:pPr>
              <w:pStyle w:val="ConsPlusNormal"/>
              <w:jc w:val="center"/>
            </w:pPr>
            <w:r>
              <w:t>44 277,2</w:t>
            </w:r>
          </w:p>
        </w:tc>
        <w:tc>
          <w:tcPr>
            <w:tcW w:w="1275" w:type="dxa"/>
          </w:tcPr>
          <w:p w:rsidR="00DE2E6C" w:rsidRDefault="00DE2E6C">
            <w:pPr>
              <w:pStyle w:val="ConsPlusNormal"/>
              <w:jc w:val="center"/>
            </w:pPr>
            <w:r>
              <w:t>35 559,4</w:t>
            </w:r>
          </w:p>
        </w:tc>
        <w:tc>
          <w:tcPr>
            <w:tcW w:w="993" w:type="dxa"/>
          </w:tcPr>
          <w:p w:rsidR="00DE2E6C" w:rsidRDefault="00DE2E6C">
            <w:pPr>
              <w:pStyle w:val="ConsPlusNormal"/>
              <w:jc w:val="center"/>
            </w:pPr>
            <w:r>
              <w:t>45 745,9</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r>
      <w:tr w:rsidR="00DE2E6C" w:rsidTr="00DE2E6C">
        <w:trPr>
          <w:gridAfter w:val="1"/>
          <w:wAfter w:w="66" w:type="dxa"/>
        </w:trPr>
        <w:tc>
          <w:tcPr>
            <w:tcW w:w="562" w:type="dxa"/>
            <w:vMerge/>
          </w:tcPr>
          <w:p w:rsidR="00DE2E6C" w:rsidRDefault="00DE2E6C">
            <w:pPr>
              <w:pStyle w:val="ConsPlusNormal"/>
            </w:pPr>
          </w:p>
        </w:tc>
        <w:tc>
          <w:tcPr>
            <w:tcW w:w="1044" w:type="dxa"/>
            <w:vMerge/>
          </w:tcPr>
          <w:p w:rsidR="00DE2E6C" w:rsidRDefault="00DE2E6C">
            <w:pPr>
              <w:pStyle w:val="ConsPlusNormal"/>
            </w:pPr>
          </w:p>
        </w:tc>
        <w:tc>
          <w:tcPr>
            <w:tcW w:w="1508" w:type="dxa"/>
            <w:vMerge/>
          </w:tcPr>
          <w:p w:rsidR="00DE2E6C" w:rsidRDefault="00DE2E6C">
            <w:pPr>
              <w:pStyle w:val="ConsPlusNormal"/>
            </w:pPr>
          </w:p>
        </w:tc>
        <w:tc>
          <w:tcPr>
            <w:tcW w:w="1701" w:type="dxa"/>
          </w:tcPr>
          <w:p w:rsidR="00DE2E6C" w:rsidRDefault="00DE2E6C">
            <w:pPr>
              <w:pStyle w:val="ConsPlusNormal"/>
              <w:jc w:val="center"/>
            </w:pPr>
            <w:r>
              <w:t>федеральный бюджет</w:t>
            </w:r>
          </w:p>
        </w:tc>
        <w:tc>
          <w:tcPr>
            <w:tcW w:w="1276" w:type="dxa"/>
          </w:tcPr>
          <w:p w:rsidR="00DE2E6C" w:rsidRDefault="00DE2E6C">
            <w:pPr>
              <w:pStyle w:val="ConsPlusNormal"/>
              <w:jc w:val="center"/>
            </w:pPr>
            <w:r>
              <w:t>17 444,6</w:t>
            </w:r>
          </w:p>
        </w:tc>
        <w:tc>
          <w:tcPr>
            <w:tcW w:w="992" w:type="dxa"/>
          </w:tcPr>
          <w:p w:rsidR="00DE2E6C" w:rsidRDefault="00DE2E6C">
            <w:pPr>
              <w:pStyle w:val="ConsPlusNormal"/>
              <w:jc w:val="center"/>
            </w:pPr>
            <w:r>
              <w:t>74 959,2</w:t>
            </w:r>
          </w:p>
        </w:tc>
        <w:tc>
          <w:tcPr>
            <w:tcW w:w="1134" w:type="dxa"/>
          </w:tcPr>
          <w:p w:rsidR="00DE2E6C" w:rsidRDefault="00DE2E6C">
            <w:pPr>
              <w:pStyle w:val="ConsPlusNormal"/>
              <w:jc w:val="center"/>
            </w:pPr>
            <w:r>
              <w:t>241 636,0</w:t>
            </w:r>
          </w:p>
        </w:tc>
        <w:tc>
          <w:tcPr>
            <w:tcW w:w="1276" w:type="dxa"/>
          </w:tcPr>
          <w:p w:rsidR="00DE2E6C" w:rsidRDefault="00DE2E6C">
            <w:pPr>
              <w:pStyle w:val="ConsPlusNormal"/>
              <w:jc w:val="center"/>
            </w:pPr>
            <w:r>
              <w:t>43 834,4</w:t>
            </w:r>
          </w:p>
        </w:tc>
        <w:tc>
          <w:tcPr>
            <w:tcW w:w="1275" w:type="dxa"/>
          </w:tcPr>
          <w:p w:rsidR="00DE2E6C" w:rsidRDefault="00DE2E6C">
            <w:pPr>
              <w:pStyle w:val="ConsPlusNormal"/>
              <w:jc w:val="center"/>
            </w:pPr>
            <w:r>
              <w:t>35 203,7</w:t>
            </w:r>
          </w:p>
        </w:tc>
        <w:tc>
          <w:tcPr>
            <w:tcW w:w="993" w:type="dxa"/>
          </w:tcPr>
          <w:p w:rsidR="00DE2E6C" w:rsidRDefault="00DE2E6C">
            <w:pPr>
              <w:pStyle w:val="ConsPlusNormal"/>
              <w:jc w:val="center"/>
            </w:pPr>
            <w:r>
              <w:t>45 288,4</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r>
      <w:tr w:rsidR="00DE2E6C" w:rsidTr="00DE2E6C">
        <w:trPr>
          <w:gridAfter w:val="1"/>
          <w:wAfter w:w="66" w:type="dxa"/>
        </w:trPr>
        <w:tc>
          <w:tcPr>
            <w:tcW w:w="562" w:type="dxa"/>
            <w:vMerge/>
          </w:tcPr>
          <w:p w:rsidR="00DE2E6C" w:rsidRDefault="00DE2E6C">
            <w:pPr>
              <w:pStyle w:val="ConsPlusNormal"/>
            </w:pPr>
          </w:p>
        </w:tc>
        <w:tc>
          <w:tcPr>
            <w:tcW w:w="1044" w:type="dxa"/>
            <w:vMerge/>
          </w:tcPr>
          <w:p w:rsidR="00DE2E6C" w:rsidRDefault="00DE2E6C">
            <w:pPr>
              <w:pStyle w:val="ConsPlusNormal"/>
            </w:pPr>
          </w:p>
        </w:tc>
        <w:tc>
          <w:tcPr>
            <w:tcW w:w="1508" w:type="dxa"/>
            <w:vMerge/>
          </w:tcPr>
          <w:p w:rsidR="00DE2E6C" w:rsidRDefault="00DE2E6C">
            <w:pPr>
              <w:pStyle w:val="ConsPlusNormal"/>
            </w:pPr>
          </w:p>
        </w:tc>
        <w:tc>
          <w:tcPr>
            <w:tcW w:w="1701" w:type="dxa"/>
          </w:tcPr>
          <w:p w:rsidR="00DE2E6C" w:rsidRDefault="00DE2E6C">
            <w:pPr>
              <w:pStyle w:val="ConsPlusNormal"/>
              <w:jc w:val="center"/>
            </w:pPr>
            <w:r>
              <w:t>бюджет Пензенской области</w:t>
            </w:r>
          </w:p>
        </w:tc>
        <w:tc>
          <w:tcPr>
            <w:tcW w:w="1276" w:type="dxa"/>
          </w:tcPr>
          <w:p w:rsidR="00DE2E6C" w:rsidRDefault="00DE2E6C">
            <w:pPr>
              <w:pStyle w:val="ConsPlusNormal"/>
              <w:jc w:val="center"/>
            </w:pPr>
            <w:r>
              <w:t>1 516,9</w:t>
            </w:r>
          </w:p>
        </w:tc>
        <w:tc>
          <w:tcPr>
            <w:tcW w:w="992" w:type="dxa"/>
          </w:tcPr>
          <w:p w:rsidR="00DE2E6C" w:rsidRDefault="00DE2E6C">
            <w:pPr>
              <w:pStyle w:val="ConsPlusNormal"/>
              <w:jc w:val="center"/>
            </w:pPr>
            <w:r>
              <w:t>1 192,6</w:t>
            </w:r>
          </w:p>
        </w:tc>
        <w:tc>
          <w:tcPr>
            <w:tcW w:w="1134" w:type="dxa"/>
          </w:tcPr>
          <w:p w:rsidR="00DE2E6C" w:rsidRDefault="00DE2E6C">
            <w:pPr>
              <w:pStyle w:val="ConsPlusNormal"/>
              <w:jc w:val="center"/>
            </w:pPr>
            <w:r>
              <w:t>2 305,3</w:t>
            </w:r>
          </w:p>
        </w:tc>
        <w:tc>
          <w:tcPr>
            <w:tcW w:w="1276" w:type="dxa"/>
          </w:tcPr>
          <w:p w:rsidR="00DE2E6C" w:rsidRDefault="00DE2E6C">
            <w:pPr>
              <w:pStyle w:val="ConsPlusNormal"/>
              <w:jc w:val="center"/>
            </w:pPr>
            <w:r>
              <w:t>314,0</w:t>
            </w:r>
          </w:p>
        </w:tc>
        <w:tc>
          <w:tcPr>
            <w:tcW w:w="1275" w:type="dxa"/>
          </w:tcPr>
          <w:p w:rsidR="00DE2E6C" w:rsidRDefault="00DE2E6C">
            <w:pPr>
              <w:pStyle w:val="ConsPlusNormal"/>
              <w:jc w:val="center"/>
            </w:pPr>
            <w:r>
              <w:t>229,3</w:t>
            </w:r>
          </w:p>
        </w:tc>
        <w:tc>
          <w:tcPr>
            <w:tcW w:w="993" w:type="dxa"/>
          </w:tcPr>
          <w:p w:rsidR="00DE2E6C" w:rsidRDefault="00DE2E6C">
            <w:pPr>
              <w:pStyle w:val="ConsPlusNormal"/>
              <w:jc w:val="center"/>
            </w:pPr>
            <w:r>
              <w:t>314,7</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r>
      <w:tr w:rsidR="00DE2E6C" w:rsidTr="00DE2E6C">
        <w:trPr>
          <w:gridAfter w:val="1"/>
          <w:wAfter w:w="66" w:type="dxa"/>
        </w:trPr>
        <w:tc>
          <w:tcPr>
            <w:tcW w:w="562" w:type="dxa"/>
            <w:vMerge/>
          </w:tcPr>
          <w:p w:rsidR="00DE2E6C" w:rsidRDefault="00DE2E6C">
            <w:pPr>
              <w:pStyle w:val="ConsPlusNormal"/>
            </w:pPr>
          </w:p>
        </w:tc>
        <w:tc>
          <w:tcPr>
            <w:tcW w:w="1044" w:type="dxa"/>
            <w:vMerge/>
          </w:tcPr>
          <w:p w:rsidR="00DE2E6C" w:rsidRDefault="00DE2E6C">
            <w:pPr>
              <w:pStyle w:val="ConsPlusNormal"/>
            </w:pPr>
          </w:p>
        </w:tc>
        <w:tc>
          <w:tcPr>
            <w:tcW w:w="1508" w:type="dxa"/>
            <w:vMerge/>
          </w:tcPr>
          <w:p w:rsidR="00DE2E6C" w:rsidRDefault="00DE2E6C">
            <w:pPr>
              <w:pStyle w:val="ConsPlusNormal"/>
            </w:pPr>
          </w:p>
        </w:tc>
        <w:tc>
          <w:tcPr>
            <w:tcW w:w="1701" w:type="dxa"/>
          </w:tcPr>
          <w:p w:rsidR="00DE2E6C" w:rsidRDefault="00DE2E6C">
            <w:pPr>
              <w:pStyle w:val="ConsPlusNormal"/>
              <w:jc w:val="center"/>
            </w:pPr>
            <w:r>
              <w:t>Территориальный фонд обязательного медицинского страхования Пензенской области</w:t>
            </w:r>
          </w:p>
        </w:tc>
        <w:tc>
          <w:tcPr>
            <w:tcW w:w="1276" w:type="dxa"/>
          </w:tcPr>
          <w:p w:rsidR="00DE2E6C" w:rsidRDefault="00DE2E6C">
            <w:pPr>
              <w:pStyle w:val="ConsPlusNormal"/>
              <w:jc w:val="center"/>
            </w:pPr>
            <w:r>
              <w:t>0,0</w:t>
            </w:r>
          </w:p>
        </w:tc>
        <w:tc>
          <w:tcPr>
            <w:tcW w:w="992" w:type="dxa"/>
          </w:tcPr>
          <w:p w:rsidR="00DE2E6C" w:rsidRDefault="00DE2E6C">
            <w:pPr>
              <w:pStyle w:val="ConsPlusNormal"/>
              <w:jc w:val="center"/>
            </w:pPr>
            <w:r>
              <w:t>0,0</w:t>
            </w:r>
          </w:p>
        </w:tc>
        <w:tc>
          <w:tcPr>
            <w:tcW w:w="1134" w:type="dxa"/>
          </w:tcPr>
          <w:p w:rsidR="00DE2E6C" w:rsidRDefault="00DE2E6C">
            <w:pPr>
              <w:pStyle w:val="ConsPlusNormal"/>
              <w:jc w:val="center"/>
            </w:pPr>
            <w:r>
              <w:t>0,0</w:t>
            </w:r>
          </w:p>
        </w:tc>
        <w:tc>
          <w:tcPr>
            <w:tcW w:w="1276"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r>
      <w:tr w:rsidR="00DE2E6C" w:rsidTr="00DE2E6C">
        <w:trPr>
          <w:gridAfter w:val="1"/>
          <w:wAfter w:w="66" w:type="dxa"/>
        </w:trPr>
        <w:tc>
          <w:tcPr>
            <w:tcW w:w="562" w:type="dxa"/>
            <w:vMerge/>
          </w:tcPr>
          <w:p w:rsidR="00DE2E6C" w:rsidRDefault="00DE2E6C">
            <w:pPr>
              <w:pStyle w:val="ConsPlusNormal"/>
            </w:pPr>
          </w:p>
        </w:tc>
        <w:tc>
          <w:tcPr>
            <w:tcW w:w="1044" w:type="dxa"/>
            <w:vMerge/>
          </w:tcPr>
          <w:p w:rsidR="00DE2E6C" w:rsidRDefault="00DE2E6C">
            <w:pPr>
              <w:pStyle w:val="ConsPlusNormal"/>
            </w:pPr>
          </w:p>
        </w:tc>
        <w:tc>
          <w:tcPr>
            <w:tcW w:w="1508" w:type="dxa"/>
            <w:vMerge/>
          </w:tcPr>
          <w:p w:rsidR="00DE2E6C" w:rsidRDefault="00DE2E6C">
            <w:pPr>
              <w:pStyle w:val="ConsPlusNormal"/>
            </w:pPr>
          </w:p>
        </w:tc>
        <w:tc>
          <w:tcPr>
            <w:tcW w:w="1701" w:type="dxa"/>
          </w:tcPr>
          <w:p w:rsidR="00DE2E6C" w:rsidRDefault="00DE2E6C">
            <w:pPr>
              <w:pStyle w:val="ConsPlusNormal"/>
              <w:jc w:val="center"/>
            </w:pPr>
            <w:r>
              <w:t>бюджеты муниципальных образований Пензенской области</w:t>
            </w:r>
          </w:p>
        </w:tc>
        <w:tc>
          <w:tcPr>
            <w:tcW w:w="1276" w:type="dxa"/>
          </w:tcPr>
          <w:p w:rsidR="00DE2E6C" w:rsidRDefault="00DE2E6C">
            <w:pPr>
              <w:pStyle w:val="ConsPlusNormal"/>
              <w:jc w:val="center"/>
            </w:pPr>
            <w:r>
              <w:t>998,0</w:t>
            </w:r>
          </w:p>
        </w:tc>
        <w:tc>
          <w:tcPr>
            <w:tcW w:w="992" w:type="dxa"/>
          </w:tcPr>
          <w:p w:rsidR="00DE2E6C" w:rsidRDefault="00DE2E6C">
            <w:pPr>
              <w:pStyle w:val="ConsPlusNormal"/>
              <w:jc w:val="center"/>
            </w:pPr>
            <w:r>
              <w:t>1 051,5</w:t>
            </w:r>
          </w:p>
        </w:tc>
        <w:tc>
          <w:tcPr>
            <w:tcW w:w="1134" w:type="dxa"/>
          </w:tcPr>
          <w:p w:rsidR="00DE2E6C" w:rsidRDefault="00DE2E6C">
            <w:pPr>
              <w:pStyle w:val="ConsPlusNormal"/>
              <w:jc w:val="center"/>
            </w:pPr>
            <w:r>
              <w:t>135,5</w:t>
            </w:r>
          </w:p>
        </w:tc>
        <w:tc>
          <w:tcPr>
            <w:tcW w:w="1276" w:type="dxa"/>
          </w:tcPr>
          <w:p w:rsidR="00DE2E6C" w:rsidRDefault="00DE2E6C">
            <w:pPr>
              <w:pStyle w:val="ConsPlusNormal"/>
              <w:jc w:val="center"/>
            </w:pPr>
            <w:r>
              <w:t>128,8</w:t>
            </w:r>
          </w:p>
        </w:tc>
        <w:tc>
          <w:tcPr>
            <w:tcW w:w="1275" w:type="dxa"/>
          </w:tcPr>
          <w:p w:rsidR="00DE2E6C" w:rsidRDefault="00DE2E6C">
            <w:pPr>
              <w:pStyle w:val="ConsPlusNormal"/>
              <w:jc w:val="center"/>
            </w:pPr>
            <w:r>
              <w:t>126,4</w:t>
            </w:r>
          </w:p>
        </w:tc>
        <w:tc>
          <w:tcPr>
            <w:tcW w:w="993" w:type="dxa"/>
          </w:tcPr>
          <w:p w:rsidR="00DE2E6C" w:rsidRDefault="00DE2E6C">
            <w:pPr>
              <w:pStyle w:val="ConsPlusNormal"/>
              <w:jc w:val="center"/>
            </w:pPr>
            <w:r>
              <w:t>142,8</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r>
      <w:tr w:rsidR="00DE2E6C" w:rsidTr="00DE2E6C">
        <w:trPr>
          <w:gridAfter w:val="1"/>
          <w:wAfter w:w="66" w:type="dxa"/>
        </w:trPr>
        <w:tc>
          <w:tcPr>
            <w:tcW w:w="562" w:type="dxa"/>
            <w:vMerge/>
          </w:tcPr>
          <w:p w:rsidR="00DE2E6C" w:rsidRDefault="00DE2E6C">
            <w:pPr>
              <w:pStyle w:val="ConsPlusNormal"/>
            </w:pPr>
          </w:p>
        </w:tc>
        <w:tc>
          <w:tcPr>
            <w:tcW w:w="1044" w:type="dxa"/>
            <w:vMerge/>
          </w:tcPr>
          <w:p w:rsidR="00DE2E6C" w:rsidRDefault="00DE2E6C">
            <w:pPr>
              <w:pStyle w:val="ConsPlusNormal"/>
            </w:pPr>
          </w:p>
        </w:tc>
        <w:tc>
          <w:tcPr>
            <w:tcW w:w="1508" w:type="dxa"/>
            <w:vMerge/>
          </w:tcPr>
          <w:p w:rsidR="00DE2E6C" w:rsidRDefault="00DE2E6C">
            <w:pPr>
              <w:pStyle w:val="ConsPlusNormal"/>
            </w:pPr>
          </w:p>
        </w:tc>
        <w:tc>
          <w:tcPr>
            <w:tcW w:w="1701" w:type="dxa"/>
          </w:tcPr>
          <w:p w:rsidR="00DE2E6C" w:rsidRDefault="00DE2E6C">
            <w:pPr>
              <w:pStyle w:val="ConsPlusNormal"/>
              <w:jc w:val="center"/>
            </w:pPr>
            <w:r>
              <w:t>иные источники</w:t>
            </w:r>
          </w:p>
        </w:tc>
        <w:tc>
          <w:tcPr>
            <w:tcW w:w="1276" w:type="dxa"/>
          </w:tcPr>
          <w:p w:rsidR="00DE2E6C" w:rsidRDefault="00DE2E6C">
            <w:pPr>
              <w:pStyle w:val="ConsPlusNormal"/>
              <w:jc w:val="center"/>
            </w:pPr>
            <w:r>
              <w:t>0,0</w:t>
            </w:r>
          </w:p>
        </w:tc>
        <w:tc>
          <w:tcPr>
            <w:tcW w:w="992" w:type="dxa"/>
          </w:tcPr>
          <w:p w:rsidR="00DE2E6C" w:rsidRDefault="00DE2E6C">
            <w:pPr>
              <w:pStyle w:val="ConsPlusNormal"/>
              <w:jc w:val="center"/>
            </w:pPr>
            <w:r>
              <w:t>0,0</w:t>
            </w:r>
          </w:p>
        </w:tc>
        <w:tc>
          <w:tcPr>
            <w:tcW w:w="1134" w:type="dxa"/>
          </w:tcPr>
          <w:p w:rsidR="00DE2E6C" w:rsidRDefault="00DE2E6C">
            <w:pPr>
              <w:pStyle w:val="ConsPlusNormal"/>
              <w:jc w:val="center"/>
            </w:pPr>
            <w:r>
              <w:t>0,0</w:t>
            </w:r>
          </w:p>
        </w:tc>
        <w:tc>
          <w:tcPr>
            <w:tcW w:w="1276"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r>
      <w:tr w:rsidR="00DE2E6C" w:rsidTr="00DE2E6C">
        <w:trPr>
          <w:gridAfter w:val="1"/>
          <w:wAfter w:w="66" w:type="dxa"/>
        </w:trPr>
        <w:tc>
          <w:tcPr>
            <w:tcW w:w="562" w:type="dxa"/>
            <w:vMerge w:val="restart"/>
          </w:tcPr>
          <w:p w:rsidR="00DE2E6C" w:rsidRDefault="00DE2E6C">
            <w:pPr>
              <w:pStyle w:val="ConsPlusNormal"/>
              <w:jc w:val="center"/>
            </w:pPr>
            <w:r>
              <w:t>1.8</w:t>
            </w:r>
          </w:p>
        </w:tc>
        <w:tc>
          <w:tcPr>
            <w:tcW w:w="1044" w:type="dxa"/>
            <w:vMerge w:val="restart"/>
          </w:tcPr>
          <w:p w:rsidR="00DE2E6C" w:rsidRDefault="00DE2E6C">
            <w:pPr>
              <w:pStyle w:val="ConsPlusNormal"/>
              <w:jc w:val="center"/>
            </w:pPr>
            <w:r>
              <w:t>региональный проект (Н03-3)</w:t>
            </w:r>
          </w:p>
        </w:tc>
        <w:tc>
          <w:tcPr>
            <w:tcW w:w="1508" w:type="dxa"/>
            <w:vMerge w:val="restart"/>
          </w:tcPr>
          <w:p w:rsidR="00DE2E6C" w:rsidRDefault="00DE2E6C">
            <w:pPr>
              <w:pStyle w:val="ConsPlusNormal"/>
              <w:jc w:val="center"/>
            </w:pPr>
            <w:r>
              <w:t>Поддержка семей, имеющих детей</w:t>
            </w:r>
          </w:p>
        </w:tc>
        <w:tc>
          <w:tcPr>
            <w:tcW w:w="1701" w:type="dxa"/>
          </w:tcPr>
          <w:p w:rsidR="00DE2E6C" w:rsidRDefault="00DE2E6C">
            <w:pPr>
              <w:pStyle w:val="ConsPlusNormal"/>
              <w:jc w:val="center"/>
            </w:pPr>
            <w:r>
              <w:t>Всего, в том числе:</w:t>
            </w:r>
          </w:p>
        </w:tc>
        <w:tc>
          <w:tcPr>
            <w:tcW w:w="1276" w:type="dxa"/>
          </w:tcPr>
          <w:p w:rsidR="00DE2E6C" w:rsidRDefault="00DE2E6C">
            <w:pPr>
              <w:pStyle w:val="ConsPlusNormal"/>
              <w:jc w:val="center"/>
            </w:pPr>
            <w:r>
              <w:t>23 136,6</w:t>
            </w:r>
          </w:p>
        </w:tc>
        <w:tc>
          <w:tcPr>
            <w:tcW w:w="992" w:type="dxa"/>
          </w:tcPr>
          <w:p w:rsidR="00DE2E6C" w:rsidRDefault="00DE2E6C">
            <w:pPr>
              <w:pStyle w:val="ConsPlusNormal"/>
              <w:jc w:val="center"/>
            </w:pPr>
            <w:r>
              <w:t>9 819,4</w:t>
            </w:r>
          </w:p>
        </w:tc>
        <w:tc>
          <w:tcPr>
            <w:tcW w:w="1134" w:type="dxa"/>
          </w:tcPr>
          <w:p w:rsidR="00DE2E6C" w:rsidRDefault="00DE2E6C">
            <w:pPr>
              <w:pStyle w:val="ConsPlusNormal"/>
              <w:jc w:val="center"/>
            </w:pPr>
            <w:r>
              <w:t>0,0</w:t>
            </w:r>
          </w:p>
        </w:tc>
        <w:tc>
          <w:tcPr>
            <w:tcW w:w="1276"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r>
      <w:tr w:rsidR="00DE2E6C" w:rsidTr="00DE2E6C">
        <w:trPr>
          <w:gridAfter w:val="1"/>
          <w:wAfter w:w="66" w:type="dxa"/>
        </w:trPr>
        <w:tc>
          <w:tcPr>
            <w:tcW w:w="562" w:type="dxa"/>
            <w:vMerge/>
          </w:tcPr>
          <w:p w:rsidR="00DE2E6C" w:rsidRDefault="00DE2E6C">
            <w:pPr>
              <w:pStyle w:val="ConsPlusNormal"/>
            </w:pPr>
          </w:p>
        </w:tc>
        <w:tc>
          <w:tcPr>
            <w:tcW w:w="1044" w:type="dxa"/>
            <w:vMerge/>
          </w:tcPr>
          <w:p w:rsidR="00DE2E6C" w:rsidRDefault="00DE2E6C">
            <w:pPr>
              <w:pStyle w:val="ConsPlusNormal"/>
            </w:pPr>
          </w:p>
        </w:tc>
        <w:tc>
          <w:tcPr>
            <w:tcW w:w="1508" w:type="dxa"/>
            <w:vMerge/>
          </w:tcPr>
          <w:p w:rsidR="00DE2E6C" w:rsidRDefault="00DE2E6C">
            <w:pPr>
              <w:pStyle w:val="ConsPlusNormal"/>
            </w:pPr>
          </w:p>
        </w:tc>
        <w:tc>
          <w:tcPr>
            <w:tcW w:w="1701" w:type="dxa"/>
          </w:tcPr>
          <w:p w:rsidR="00DE2E6C" w:rsidRDefault="00DE2E6C">
            <w:pPr>
              <w:pStyle w:val="ConsPlusNormal"/>
              <w:jc w:val="center"/>
            </w:pPr>
            <w:r>
              <w:t>федеральный бюджет</w:t>
            </w:r>
          </w:p>
        </w:tc>
        <w:tc>
          <w:tcPr>
            <w:tcW w:w="1276" w:type="dxa"/>
          </w:tcPr>
          <w:p w:rsidR="00DE2E6C" w:rsidRDefault="00DE2E6C">
            <w:pPr>
              <w:pStyle w:val="ConsPlusNormal"/>
              <w:jc w:val="center"/>
            </w:pPr>
            <w:r>
              <w:t>0,0</w:t>
            </w:r>
          </w:p>
        </w:tc>
        <w:tc>
          <w:tcPr>
            <w:tcW w:w="992" w:type="dxa"/>
          </w:tcPr>
          <w:p w:rsidR="00DE2E6C" w:rsidRDefault="00DE2E6C">
            <w:pPr>
              <w:pStyle w:val="ConsPlusNormal"/>
              <w:jc w:val="center"/>
            </w:pPr>
            <w:r>
              <w:t>0,0</w:t>
            </w:r>
          </w:p>
        </w:tc>
        <w:tc>
          <w:tcPr>
            <w:tcW w:w="1134" w:type="dxa"/>
          </w:tcPr>
          <w:p w:rsidR="00DE2E6C" w:rsidRDefault="00DE2E6C">
            <w:pPr>
              <w:pStyle w:val="ConsPlusNormal"/>
              <w:jc w:val="center"/>
            </w:pPr>
            <w:r>
              <w:t>0,0</w:t>
            </w:r>
          </w:p>
        </w:tc>
        <w:tc>
          <w:tcPr>
            <w:tcW w:w="1276"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r>
      <w:tr w:rsidR="00DE2E6C" w:rsidTr="00DE2E6C">
        <w:trPr>
          <w:gridAfter w:val="1"/>
          <w:wAfter w:w="66" w:type="dxa"/>
        </w:trPr>
        <w:tc>
          <w:tcPr>
            <w:tcW w:w="562" w:type="dxa"/>
            <w:vMerge/>
          </w:tcPr>
          <w:p w:rsidR="00DE2E6C" w:rsidRDefault="00DE2E6C">
            <w:pPr>
              <w:pStyle w:val="ConsPlusNormal"/>
            </w:pPr>
          </w:p>
        </w:tc>
        <w:tc>
          <w:tcPr>
            <w:tcW w:w="1044" w:type="dxa"/>
            <w:vMerge/>
          </w:tcPr>
          <w:p w:rsidR="00DE2E6C" w:rsidRDefault="00DE2E6C">
            <w:pPr>
              <w:pStyle w:val="ConsPlusNormal"/>
            </w:pPr>
          </w:p>
        </w:tc>
        <w:tc>
          <w:tcPr>
            <w:tcW w:w="1508" w:type="dxa"/>
            <w:vMerge/>
          </w:tcPr>
          <w:p w:rsidR="00DE2E6C" w:rsidRDefault="00DE2E6C">
            <w:pPr>
              <w:pStyle w:val="ConsPlusNormal"/>
            </w:pPr>
          </w:p>
        </w:tc>
        <w:tc>
          <w:tcPr>
            <w:tcW w:w="1701" w:type="dxa"/>
          </w:tcPr>
          <w:p w:rsidR="00DE2E6C" w:rsidRDefault="00DE2E6C">
            <w:pPr>
              <w:pStyle w:val="ConsPlusNormal"/>
              <w:jc w:val="center"/>
            </w:pPr>
            <w:r>
              <w:t xml:space="preserve">бюджет Пензенской </w:t>
            </w:r>
            <w:r>
              <w:lastRenderedPageBreak/>
              <w:t>области</w:t>
            </w:r>
          </w:p>
        </w:tc>
        <w:tc>
          <w:tcPr>
            <w:tcW w:w="1276" w:type="dxa"/>
          </w:tcPr>
          <w:p w:rsidR="00DE2E6C" w:rsidRDefault="00DE2E6C">
            <w:pPr>
              <w:pStyle w:val="ConsPlusNormal"/>
              <w:jc w:val="center"/>
            </w:pPr>
            <w:r>
              <w:lastRenderedPageBreak/>
              <w:t>230,4</w:t>
            </w:r>
          </w:p>
        </w:tc>
        <w:tc>
          <w:tcPr>
            <w:tcW w:w="992" w:type="dxa"/>
          </w:tcPr>
          <w:p w:rsidR="00DE2E6C" w:rsidRDefault="00DE2E6C">
            <w:pPr>
              <w:pStyle w:val="ConsPlusNormal"/>
              <w:jc w:val="center"/>
            </w:pPr>
            <w:r>
              <w:t>98,0</w:t>
            </w:r>
          </w:p>
        </w:tc>
        <w:tc>
          <w:tcPr>
            <w:tcW w:w="1134" w:type="dxa"/>
          </w:tcPr>
          <w:p w:rsidR="00DE2E6C" w:rsidRDefault="00DE2E6C">
            <w:pPr>
              <w:pStyle w:val="ConsPlusNormal"/>
              <w:jc w:val="center"/>
            </w:pPr>
            <w:r>
              <w:t>0,0</w:t>
            </w:r>
          </w:p>
        </w:tc>
        <w:tc>
          <w:tcPr>
            <w:tcW w:w="1276"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r>
      <w:tr w:rsidR="00DE2E6C" w:rsidTr="00DE2E6C">
        <w:trPr>
          <w:gridAfter w:val="1"/>
          <w:wAfter w:w="66" w:type="dxa"/>
        </w:trPr>
        <w:tc>
          <w:tcPr>
            <w:tcW w:w="562" w:type="dxa"/>
            <w:vMerge/>
          </w:tcPr>
          <w:p w:rsidR="00DE2E6C" w:rsidRDefault="00DE2E6C">
            <w:pPr>
              <w:pStyle w:val="ConsPlusNormal"/>
            </w:pPr>
          </w:p>
        </w:tc>
        <w:tc>
          <w:tcPr>
            <w:tcW w:w="1044" w:type="dxa"/>
            <w:vMerge/>
          </w:tcPr>
          <w:p w:rsidR="00DE2E6C" w:rsidRDefault="00DE2E6C">
            <w:pPr>
              <w:pStyle w:val="ConsPlusNormal"/>
            </w:pPr>
          </w:p>
        </w:tc>
        <w:tc>
          <w:tcPr>
            <w:tcW w:w="1508" w:type="dxa"/>
            <w:vMerge/>
          </w:tcPr>
          <w:p w:rsidR="00DE2E6C" w:rsidRDefault="00DE2E6C">
            <w:pPr>
              <w:pStyle w:val="ConsPlusNormal"/>
            </w:pPr>
          </w:p>
        </w:tc>
        <w:tc>
          <w:tcPr>
            <w:tcW w:w="1701" w:type="dxa"/>
          </w:tcPr>
          <w:p w:rsidR="00DE2E6C" w:rsidRDefault="00DE2E6C">
            <w:pPr>
              <w:pStyle w:val="ConsPlusNormal"/>
              <w:jc w:val="center"/>
            </w:pPr>
            <w:r>
              <w:t>Территориальный фонд обязательного медицинского страхования Пензенской области</w:t>
            </w:r>
          </w:p>
        </w:tc>
        <w:tc>
          <w:tcPr>
            <w:tcW w:w="1276" w:type="dxa"/>
          </w:tcPr>
          <w:p w:rsidR="00DE2E6C" w:rsidRDefault="00DE2E6C">
            <w:pPr>
              <w:pStyle w:val="ConsPlusNormal"/>
              <w:jc w:val="center"/>
            </w:pPr>
            <w:r>
              <w:t>0,0</w:t>
            </w:r>
          </w:p>
        </w:tc>
        <w:tc>
          <w:tcPr>
            <w:tcW w:w="992" w:type="dxa"/>
          </w:tcPr>
          <w:p w:rsidR="00DE2E6C" w:rsidRDefault="00DE2E6C">
            <w:pPr>
              <w:pStyle w:val="ConsPlusNormal"/>
              <w:jc w:val="center"/>
            </w:pPr>
            <w:r>
              <w:t>0,0</w:t>
            </w:r>
          </w:p>
        </w:tc>
        <w:tc>
          <w:tcPr>
            <w:tcW w:w="1134" w:type="dxa"/>
          </w:tcPr>
          <w:p w:rsidR="00DE2E6C" w:rsidRDefault="00DE2E6C">
            <w:pPr>
              <w:pStyle w:val="ConsPlusNormal"/>
              <w:jc w:val="center"/>
            </w:pPr>
            <w:r>
              <w:t>0,0</w:t>
            </w:r>
          </w:p>
        </w:tc>
        <w:tc>
          <w:tcPr>
            <w:tcW w:w="1276"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r>
      <w:tr w:rsidR="00DE2E6C" w:rsidTr="00DE2E6C">
        <w:trPr>
          <w:gridAfter w:val="1"/>
          <w:wAfter w:w="66" w:type="dxa"/>
        </w:trPr>
        <w:tc>
          <w:tcPr>
            <w:tcW w:w="562" w:type="dxa"/>
            <w:vMerge/>
          </w:tcPr>
          <w:p w:rsidR="00DE2E6C" w:rsidRDefault="00DE2E6C">
            <w:pPr>
              <w:pStyle w:val="ConsPlusNormal"/>
            </w:pPr>
          </w:p>
        </w:tc>
        <w:tc>
          <w:tcPr>
            <w:tcW w:w="1044" w:type="dxa"/>
            <w:vMerge/>
          </w:tcPr>
          <w:p w:rsidR="00DE2E6C" w:rsidRDefault="00DE2E6C">
            <w:pPr>
              <w:pStyle w:val="ConsPlusNormal"/>
            </w:pPr>
          </w:p>
        </w:tc>
        <w:tc>
          <w:tcPr>
            <w:tcW w:w="1508" w:type="dxa"/>
            <w:vMerge/>
          </w:tcPr>
          <w:p w:rsidR="00DE2E6C" w:rsidRDefault="00DE2E6C">
            <w:pPr>
              <w:pStyle w:val="ConsPlusNormal"/>
            </w:pPr>
          </w:p>
        </w:tc>
        <w:tc>
          <w:tcPr>
            <w:tcW w:w="1701" w:type="dxa"/>
          </w:tcPr>
          <w:p w:rsidR="00DE2E6C" w:rsidRDefault="00DE2E6C">
            <w:pPr>
              <w:pStyle w:val="ConsPlusNormal"/>
              <w:jc w:val="center"/>
            </w:pPr>
            <w:r>
              <w:t>бюджеты муниципальных образований Пензенской области</w:t>
            </w:r>
          </w:p>
        </w:tc>
        <w:tc>
          <w:tcPr>
            <w:tcW w:w="1276" w:type="dxa"/>
          </w:tcPr>
          <w:p w:rsidR="00DE2E6C" w:rsidRDefault="00DE2E6C">
            <w:pPr>
              <w:pStyle w:val="ConsPlusNormal"/>
              <w:jc w:val="center"/>
            </w:pPr>
            <w:r>
              <w:t>0,0</w:t>
            </w:r>
          </w:p>
        </w:tc>
        <w:tc>
          <w:tcPr>
            <w:tcW w:w="992" w:type="dxa"/>
          </w:tcPr>
          <w:p w:rsidR="00DE2E6C" w:rsidRDefault="00DE2E6C">
            <w:pPr>
              <w:pStyle w:val="ConsPlusNormal"/>
              <w:jc w:val="center"/>
            </w:pPr>
            <w:r>
              <w:t>0,0</w:t>
            </w:r>
          </w:p>
        </w:tc>
        <w:tc>
          <w:tcPr>
            <w:tcW w:w="1134" w:type="dxa"/>
          </w:tcPr>
          <w:p w:rsidR="00DE2E6C" w:rsidRDefault="00DE2E6C">
            <w:pPr>
              <w:pStyle w:val="ConsPlusNormal"/>
              <w:jc w:val="center"/>
            </w:pPr>
            <w:r>
              <w:t>0,0</w:t>
            </w:r>
          </w:p>
        </w:tc>
        <w:tc>
          <w:tcPr>
            <w:tcW w:w="1276"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r>
      <w:tr w:rsidR="00DE2E6C" w:rsidTr="00DE2E6C">
        <w:trPr>
          <w:gridAfter w:val="1"/>
          <w:wAfter w:w="66" w:type="dxa"/>
        </w:trPr>
        <w:tc>
          <w:tcPr>
            <w:tcW w:w="562" w:type="dxa"/>
            <w:vMerge/>
          </w:tcPr>
          <w:p w:rsidR="00DE2E6C" w:rsidRDefault="00DE2E6C">
            <w:pPr>
              <w:pStyle w:val="ConsPlusNormal"/>
            </w:pPr>
          </w:p>
        </w:tc>
        <w:tc>
          <w:tcPr>
            <w:tcW w:w="1044" w:type="dxa"/>
            <w:vMerge/>
          </w:tcPr>
          <w:p w:rsidR="00DE2E6C" w:rsidRDefault="00DE2E6C">
            <w:pPr>
              <w:pStyle w:val="ConsPlusNormal"/>
            </w:pPr>
          </w:p>
        </w:tc>
        <w:tc>
          <w:tcPr>
            <w:tcW w:w="1508" w:type="dxa"/>
            <w:vMerge/>
          </w:tcPr>
          <w:p w:rsidR="00DE2E6C" w:rsidRDefault="00DE2E6C">
            <w:pPr>
              <w:pStyle w:val="ConsPlusNormal"/>
            </w:pPr>
          </w:p>
        </w:tc>
        <w:tc>
          <w:tcPr>
            <w:tcW w:w="1701" w:type="dxa"/>
          </w:tcPr>
          <w:p w:rsidR="00DE2E6C" w:rsidRDefault="00DE2E6C">
            <w:pPr>
              <w:pStyle w:val="ConsPlusNormal"/>
              <w:jc w:val="center"/>
            </w:pPr>
            <w:r>
              <w:t>иные источники</w:t>
            </w:r>
          </w:p>
        </w:tc>
        <w:tc>
          <w:tcPr>
            <w:tcW w:w="1276" w:type="dxa"/>
          </w:tcPr>
          <w:p w:rsidR="00DE2E6C" w:rsidRDefault="00DE2E6C">
            <w:pPr>
              <w:pStyle w:val="ConsPlusNormal"/>
              <w:jc w:val="center"/>
            </w:pPr>
            <w:r>
              <w:t>22 906,2</w:t>
            </w:r>
          </w:p>
        </w:tc>
        <w:tc>
          <w:tcPr>
            <w:tcW w:w="992" w:type="dxa"/>
          </w:tcPr>
          <w:p w:rsidR="00DE2E6C" w:rsidRDefault="00DE2E6C">
            <w:pPr>
              <w:pStyle w:val="ConsPlusNormal"/>
              <w:jc w:val="center"/>
            </w:pPr>
            <w:r>
              <w:t>9 721,4</w:t>
            </w:r>
          </w:p>
        </w:tc>
        <w:tc>
          <w:tcPr>
            <w:tcW w:w="1134" w:type="dxa"/>
          </w:tcPr>
          <w:p w:rsidR="00DE2E6C" w:rsidRDefault="00DE2E6C">
            <w:pPr>
              <w:pStyle w:val="ConsPlusNormal"/>
              <w:jc w:val="center"/>
            </w:pPr>
            <w:r>
              <w:t>0,0</w:t>
            </w:r>
          </w:p>
        </w:tc>
        <w:tc>
          <w:tcPr>
            <w:tcW w:w="1276"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r>
      <w:tr w:rsidR="00DE2E6C" w:rsidTr="00DE2E6C">
        <w:trPr>
          <w:gridAfter w:val="1"/>
          <w:wAfter w:w="66" w:type="dxa"/>
        </w:trPr>
        <w:tc>
          <w:tcPr>
            <w:tcW w:w="562" w:type="dxa"/>
            <w:vMerge w:val="restart"/>
          </w:tcPr>
          <w:p w:rsidR="00DE2E6C" w:rsidRDefault="00DE2E6C">
            <w:pPr>
              <w:pStyle w:val="ConsPlusNormal"/>
              <w:jc w:val="center"/>
            </w:pPr>
            <w:r>
              <w:t>1.9</w:t>
            </w:r>
          </w:p>
        </w:tc>
        <w:tc>
          <w:tcPr>
            <w:tcW w:w="1044" w:type="dxa"/>
            <w:vMerge w:val="restart"/>
          </w:tcPr>
          <w:p w:rsidR="00DE2E6C" w:rsidRDefault="00DE2E6C">
            <w:pPr>
              <w:pStyle w:val="ConsPlusNormal"/>
              <w:jc w:val="center"/>
            </w:pPr>
            <w:r>
              <w:t>региональный проект (Н09-3)</w:t>
            </w:r>
          </w:p>
        </w:tc>
        <w:tc>
          <w:tcPr>
            <w:tcW w:w="1508" w:type="dxa"/>
            <w:vMerge w:val="restart"/>
          </w:tcPr>
          <w:p w:rsidR="00DE2E6C" w:rsidRDefault="00DE2E6C">
            <w:pPr>
              <w:pStyle w:val="ConsPlusNormal"/>
              <w:jc w:val="center"/>
            </w:pPr>
            <w:r>
              <w:t>Кадры для цифровой экономики</w:t>
            </w:r>
          </w:p>
        </w:tc>
        <w:tc>
          <w:tcPr>
            <w:tcW w:w="1701" w:type="dxa"/>
          </w:tcPr>
          <w:p w:rsidR="00DE2E6C" w:rsidRDefault="00DE2E6C">
            <w:pPr>
              <w:pStyle w:val="ConsPlusNormal"/>
              <w:jc w:val="center"/>
            </w:pPr>
            <w:r>
              <w:t>Всего, в том числе:</w:t>
            </w:r>
          </w:p>
        </w:tc>
        <w:tc>
          <w:tcPr>
            <w:tcW w:w="1276" w:type="dxa"/>
          </w:tcPr>
          <w:p w:rsidR="00DE2E6C" w:rsidRDefault="00DE2E6C">
            <w:pPr>
              <w:pStyle w:val="ConsPlusNormal"/>
              <w:jc w:val="center"/>
            </w:pPr>
            <w:r>
              <w:t>0,0</w:t>
            </w:r>
          </w:p>
        </w:tc>
        <w:tc>
          <w:tcPr>
            <w:tcW w:w="992" w:type="dxa"/>
          </w:tcPr>
          <w:p w:rsidR="00DE2E6C" w:rsidRDefault="00DE2E6C">
            <w:pPr>
              <w:pStyle w:val="ConsPlusNormal"/>
              <w:jc w:val="center"/>
            </w:pPr>
            <w:r>
              <w:t>15 045,0</w:t>
            </w:r>
          </w:p>
        </w:tc>
        <w:tc>
          <w:tcPr>
            <w:tcW w:w="1134" w:type="dxa"/>
          </w:tcPr>
          <w:p w:rsidR="00DE2E6C" w:rsidRDefault="00DE2E6C">
            <w:pPr>
              <w:pStyle w:val="ConsPlusNormal"/>
              <w:jc w:val="center"/>
            </w:pPr>
            <w:r>
              <w:t>0,0</w:t>
            </w:r>
          </w:p>
        </w:tc>
        <w:tc>
          <w:tcPr>
            <w:tcW w:w="1276"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r>
      <w:tr w:rsidR="00DE2E6C" w:rsidTr="00DE2E6C">
        <w:trPr>
          <w:gridAfter w:val="1"/>
          <w:wAfter w:w="66" w:type="dxa"/>
        </w:trPr>
        <w:tc>
          <w:tcPr>
            <w:tcW w:w="562" w:type="dxa"/>
            <w:vMerge/>
          </w:tcPr>
          <w:p w:rsidR="00DE2E6C" w:rsidRDefault="00DE2E6C">
            <w:pPr>
              <w:pStyle w:val="ConsPlusNormal"/>
            </w:pPr>
          </w:p>
        </w:tc>
        <w:tc>
          <w:tcPr>
            <w:tcW w:w="1044" w:type="dxa"/>
            <w:vMerge/>
          </w:tcPr>
          <w:p w:rsidR="00DE2E6C" w:rsidRDefault="00DE2E6C">
            <w:pPr>
              <w:pStyle w:val="ConsPlusNormal"/>
            </w:pPr>
          </w:p>
        </w:tc>
        <w:tc>
          <w:tcPr>
            <w:tcW w:w="1508" w:type="dxa"/>
            <w:vMerge/>
          </w:tcPr>
          <w:p w:rsidR="00DE2E6C" w:rsidRDefault="00DE2E6C">
            <w:pPr>
              <w:pStyle w:val="ConsPlusNormal"/>
            </w:pPr>
          </w:p>
        </w:tc>
        <w:tc>
          <w:tcPr>
            <w:tcW w:w="1701" w:type="dxa"/>
          </w:tcPr>
          <w:p w:rsidR="00DE2E6C" w:rsidRDefault="00DE2E6C">
            <w:pPr>
              <w:pStyle w:val="ConsPlusNormal"/>
              <w:jc w:val="center"/>
            </w:pPr>
            <w:r>
              <w:t>федеральный бюджет</w:t>
            </w:r>
          </w:p>
        </w:tc>
        <w:tc>
          <w:tcPr>
            <w:tcW w:w="1276" w:type="dxa"/>
          </w:tcPr>
          <w:p w:rsidR="00DE2E6C" w:rsidRDefault="00DE2E6C">
            <w:pPr>
              <w:pStyle w:val="ConsPlusNormal"/>
              <w:jc w:val="center"/>
            </w:pPr>
            <w:r>
              <w:t>0,0</w:t>
            </w:r>
          </w:p>
        </w:tc>
        <w:tc>
          <w:tcPr>
            <w:tcW w:w="992" w:type="dxa"/>
          </w:tcPr>
          <w:p w:rsidR="00DE2E6C" w:rsidRDefault="00DE2E6C">
            <w:pPr>
              <w:pStyle w:val="ConsPlusNormal"/>
              <w:jc w:val="center"/>
            </w:pPr>
            <w:r>
              <w:t>0,0</w:t>
            </w:r>
          </w:p>
        </w:tc>
        <w:tc>
          <w:tcPr>
            <w:tcW w:w="1134" w:type="dxa"/>
          </w:tcPr>
          <w:p w:rsidR="00DE2E6C" w:rsidRDefault="00DE2E6C">
            <w:pPr>
              <w:pStyle w:val="ConsPlusNormal"/>
              <w:jc w:val="center"/>
            </w:pPr>
            <w:r>
              <w:t>0,0</w:t>
            </w:r>
          </w:p>
        </w:tc>
        <w:tc>
          <w:tcPr>
            <w:tcW w:w="1276"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r>
      <w:tr w:rsidR="00DE2E6C" w:rsidTr="00DE2E6C">
        <w:trPr>
          <w:gridAfter w:val="1"/>
          <w:wAfter w:w="66" w:type="dxa"/>
        </w:trPr>
        <w:tc>
          <w:tcPr>
            <w:tcW w:w="562" w:type="dxa"/>
            <w:vMerge/>
          </w:tcPr>
          <w:p w:rsidR="00DE2E6C" w:rsidRDefault="00DE2E6C">
            <w:pPr>
              <w:pStyle w:val="ConsPlusNormal"/>
            </w:pPr>
          </w:p>
        </w:tc>
        <w:tc>
          <w:tcPr>
            <w:tcW w:w="1044" w:type="dxa"/>
            <w:vMerge/>
          </w:tcPr>
          <w:p w:rsidR="00DE2E6C" w:rsidRDefault="00DE2E6C">
            <w:pPr>
              <w:pStyle w:val="ConsPlusNormal"/>
            </w:pPr>
          </w:p>
        </w:tc>
        <w:tc>
          <w:tcPr>
            <w:tcW w:w="1508" w:type="dxa"/>
            <w:vMerge/>
          </w:tcPr>
          <w:p w:rsidR="00DE2E6C" w:rsidRDefault="00DE2E6C">
            <w:pPr>
              <w:pStyle w:val="ConsPlusNormal"/>
            </w:pPr>
          </w:p>
        </w:tc>
        <w:tc>
          <w:tcPr>
            <w:tcW w:w="1701" w:type="dxa"/>
          </w:tcPr>
          <w:p w:rsidR="00DE2E6C" w:rsidRDefault="00DE2E6C">
            <w:pPr>
              <w:pStyle w:val="ConsPlusNormal"/>
              <w:jc w:val="center"/>
            </w:pPr>
            <w:r>
              <w:t>бюджет Пензенской области</w:t>
            </w:r>
          </w:p>
        </w:tc>
        <w:tc>
          <w:tcPr>
            <w:tcW w:w="1276" w:type="dxa"/>
          </w:tcPr>
          <w:p w:rsidR="00DE2E6C" w:rsidRDefault="00DE2E6C">
            <w:pPr>
              <w:pStyle w:val="ConsPlusNormal"/>
              <w:jc w:val="center"/>
            </w:pPr>
            <w:r>
              <w:t>0,0</w:t>
            </w:r>
          </w:p>
        </w:tc>
        <w:tc>
          <w:tcPr>
            <w:tcW w:w="992" w:type="dxa"/>
          </w:tcPr>
          <w:p w:rsidR="00DE2E6C" w:rsidRDefault="00DE2E6C">
            <w:pPr>
              <w:pStyle w:val="ConsPlusNormal"/>
              <w:jc w:val="center"/>
            </w:pPr>
            <w:r>
              <w:t>236,0</w:t>
            </w:r>
          </w:p>
        </w:tc>
        <w:tc>
          <w:tcPr>
            <w:tcW w:w="1134" w:type="dxa"/>
          </w:tcPr>
          <w:p w:rsidR="00DE2E6C" w:rsidRDefault="00DE2E6C">
            <w:pPr>
              <w:pStyle w:val="ConsPlusNormal"/>
              <w:jc w:val="center"/>
            </w:pPr>
            <w:r>
              <w:t>0,0</w:t>
            </w:r>
          </w:p>
        </w:tc>
        <w:tc>
          <w:tcPr>
            <w:tcW w:w="1276"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r>
      <w:tr w:rsidR="00DE2E6C" w:rsidTr="00DE2E6C">
        <w:trPr>
          <w:gridAfter w:val="1"/>
          <w:wAfter w:w="66" w:type="dxa"/>
        </w:trPr>
        <w:tc>
          <w:tcPr>
            <w:tcW w:w="562" w:type="dxa"/>
            <w:vMerge/>
          </w:tcPr>
          <w:p w:rsidR="00DE2E6C" w:rsidRDefault="00DE2E6C">
            <w:pPr>
              <w:pStyle w:val="ConsPlusNormal"/>
            </w:pPr>
          </w:p>
        </w:tc>
        <w:tc>
          <w:tcPr>
            <w:tcW w:w="1044" w:type="dxa"/>
            <w:vMerge/>
          </w:tcPr>
          <w:p w:rsidR="00DE2E6C" w:rsidRDefault="00DE2E6C">
            <w:pPr>
              <w:pStyle w:val="ConsPlusNormal"/>
            </w:pPr>
          </w:p>
        </w:tc>
        <w:tc>
          <w:tcPr>
            <w:tcW w:w="1508" w:type="dxa"/>
            <w:vMerge/>
          </w:tcPr>
          <w:p w:rsidR="00DE2E6C" w:rsidRDefault="00DE2E6C">
            <w:pPr>
              <w:pStyle w:val="ConsPlusNormal"/>
            </w:pPr>
          </w:p>
        </w:tc>
        <w:tc>
          <w:tcPr>
            <w:tcW w:w="1701" w:type="dxa"/>
          </w:tcPr>
          <w:p w:rsidR="00DE2E6C" w:rsidRDefault="00DE2E6C">
            <w:pPr>
              <w:pStyle w:val="ConsPlusNormal"/>
              <w:jc w:val="center"/>
            </w:pPr>
            <w:r>
              <w:t>Территориальный фонд обязательного медицинского страхования Пензенской области</w:t>
            </w:r>
          </w:p>
        </w:tc>
        <w:tc>
          <w:tcPr>
            <w:tcW w:w="1276" w:type="dxa"/>
          </w:tcPr>
          <w:p w:rsidR="00DE2E6C" w:rsidRDefault="00DE2E6C">
            <w:pPr>
              <w:pStyle w:val="ConsPlusNormal"/>
              <w:jc w:val="center"/>
            </w:pPr>
            <w:r>
              <w:t>0,0</w:t>
            </w:r>
          </w:p>
        </w:tc>
        <w:tc>
          <w:tcPr>
            <w:tcW w:w="992" w:type="dxa"/>
          </w:tcPr>
          <w:p w:rsidR="00DE2E6C" w:rsidRDefault="00DE2E6C">
            <w:pPr>
              <w:pStyle w:val="ConsPlusNormal"/>
              <w:jc w:val="center"/>
            </w:pPr>
            <w:r>
              <w:t>0,0</w:t>
            </w:r>
          </w:p>
        </w:tc>
        <w:tc>
          <w:tcPr>
            <w:tcW w:w="1134" w:type="dxa"/>
          </w:tcPr>
          <w:p w:rsidR="00DE2E6C" w:rsidRDefault="00DE2E6C">
            <w:pPr>
              <w:pStyle w:val="ConsPlusNormal"/>
              <w:jc w:val="center"/>
            </w:pPr>
            <w:r>
              <w:t>0,0</w:t>
            </w:r>
          </w:p>
        </w:tc>
        <w:tc>
          <w:tcPr>
            <w:tcW w:w="1276"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r>
      <w:tr w:rsidR="00DE2E6C" w:rsidTr="00DE2E6C">
        <w:trPr>
          <w:gridAfter w:val="1"/>
          <w:wAfter w:w="66" w:type="dxa"/>
        </w:trPr>
        <w:tc>
          <w:tcPr>
            <w:tcW w:w="562" w:type="dxa"/>
            <w:vMerge/>
          </w:tcPr>
          <w:p w:rsidR="00DE2E6C" w:rsidRDefault="00DE2E6C">
            <w:pPr>
              <w:pStyle w:val="ConsPlusNormal"/>
            </w:pPr>
          </w:p>
        </w:tc>
        <w:tc>
          <w:tcPr>
            <w:tcW w:w="1044" w:type="dxa"/>
            <w:vMerge/>
          </w:tcPr>
          <w:p w:rsidR="00DE2E6C" w:rsidRDefault="00DE2E6C">
            <w:pPr>
              <w:pStyle w:val="ConsPlusNormal"/>
            </w:pPr>
          </w:p>
        </w:tc>
        <w:tc>
          <w:tcPr>
            <w:tcW w:w="1508" w:type="dxa"/>
            <w:vMerge/>
          </w:tcPr>
          <w:p w:rsidR="00DE2E6C" w:rsidRDefault="00DE2E6C">
            <w:pPr>
              <w:pStyle w:val="ConsPlusNormal"/>
            </w:pPr>
          </w:p>
        </w:tc>
        <w:tc>
          <w:tcPr>
            <w:tcW w:w="1701" w:type="dxa"/>
          </w:tcPr>
          <w:p w:rsidR="00DE2E6C" w:rsidRDefault="00DE2E6C">
            <w:pPr>
              <w:pStyle w:val="ConsPlusNormal"/>
              <w:jc w:val="center"/>
            </w:pPr>
            <w:r>
              <w:t xml:space="preserve">бюджеты муниципальных образований Пензенской </w:t>
            </w:r>
            <w:r>
              <w:lastRenderedPageBreak/>
              <w:t>области</w:t>
            </w:r>
          </w:p>
        </w:tc>
        <w:tc>
          <w:tcPr>
            <w:tcW w:w="1276" w:type="dxa"/>
          </w:tcPr>
          <w:p w:rsidR="00DE2E6C" w:rsidRDefault="00DE2E6C">
            <w:pPr>
              <w:pStyle w:val="ConsPlusNormal"/>
              <w:jc w:val="center"/>
            </w:pPr>
            <w:r>
              <w:lastRenderedPageBreak/>
              <w:t>0,0</w:t>
            </w:r>
          </w:p>
        </w:tc>
        <w:tc>
          <w:tcPr>
            <w:tcW w:w="992" w:type="dxa"/>
          </w:tcPr>
          <w:p w:rsidR="00DE2E6C" w:rsidRDefault="00DE2E6C">
            <w:pPr>
              <w:pStyle w:val="ConsPlusNormal"/>
              <w:jc w:val="center"/>
            </w:pPr>
            <w:r>
              <w:t>0,0</w:t>
            </w:r>
          </w:p>
        </w:tc>
        <w:tc>
          <w:tcPr>
            <w:tcW w:w="1134" w:type="dxa"/>
          </w:tcPr>
          <w:p w:rsidR="00DE2E6C" w:rsidRDefault="00DE2E6C">
            <w:pPr>
              <w:pStyle w:val="ConsPlusNormal"/>
              <w:jc w:val="center"/>
            </w:pPr>
            <w:r>
              <w:t>0,0</w:t>
            </w:r>
          </w:p>
        </w:tc>
        <w:tc>
          <w:tcPr>
            <w:tcW w:w="1276"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r>
      <w:tr w:rsidR="00DE2E6C" w:rsidTr="00DE2E6C">
        <w:trPr>
          <w:gridAfter w:val="1"/>
          <w:wAfter w:w="66" w:type="dxa"/>
        </w:trPr>
        <w:tc>
          <w:tcPr>
            <w:tcW w:w="562" w:type="dxa"/>
            <w:vMerge/>
          </w:tcPr>
          <w:p w:rsidR="00DE2E6C" w:rsidRDefault="00DE2E6C">
            <w:pPr>
              <w:pStyle w:val="ConsPlusNormal"/>
            </w:pPr>
          </w:p>
        </w:tc>
        <w:tc>
          <w:tcPr>
            <w:tcW w:w="1044" w:type="dxa"/>
            <w:vMerge/>
          </w:tcPr>
          <w:p w:rsidR="00DE2E6C" w:rsidRDefault="00DE2E6C">
            <w:pPr>
              <w:pStyle w:val="ConsPlusNormal"/>
            </w:pPr>
          </w:p>
        </w:tc>
        <w:tc>
          <w:tcPr>
            <w:tcW w:w="1508" w:type="dxa"/>
            <w:vMerge/>
          </w:tcPr>
          <w:p w:rsidR="00DE2E6C" w:rsidRDefault="00DE2E6C">
            <w:pPr>
              <w:pStyle w:val="ConsPlusNormal"/>
            </w:pPr>
          </w:p>
        </w:tc>
        <w:tc>
          <w:tcPr>
            <w:tcW w:w="1701" w:type="dxa"/>
          </w:tcPr>
          <w:p w:rsidR="00DE2E6C" w:rsidRDefault="00DE2E6C">
            <w:pPr>
              <w:pStyle w:val="ConsPlusNormal"/>
              <w:jc w:val="center"/>
            </w:pPr>
            <w:r>
              <w:t>иные источники</w:t>
            </w:r>
          </w:p>
        </w:tc>
        <w:tc>
          <w:tcPr>
            <w:tcW w:w="1276" w:type="dxa"/>
          </w:tcPr>
          <w:p w:rsidR="00DE2E6C" w:rsidRDefault="00DE2E6C">
            <w:pPr>
              <w:pStyle w:val="ConsPlusNormal"/>
              <w:jc w:val="center"/>
            </w:pPr>
            <w:r>
              <w:t>0,0</w:t>
            </w:r>
          </w:p>
        </w:tc>
        <w:tc>
          <w:tcPr>
            <w:tcW w:w="992" w:type="dxa"/>
          </w:tcPr>
          <w:p w:rsidR="00DE2E6C" w:rsidRDefault="00DE2E6C">
            <w:pPr>
              <w:pStyle w:val="ConsPlusNormal"/>
              <w:jc w:val="center"/>
            </w:pPr>
            <w:r>
              <w:t>14 809,0</w:t>
            </w:r>
          </w:p>
        </w:tc>
        <w:tc>
          <w:tcPr>
            <w:tcW w:w="1134" w:type="dxa"/>
          </w:tcPr>
          <w:p w:rsidR="00DE2E6C" w:rsidRDefault="00DE2E6C">
            <w:pPr>
              <w:pStyle w:val="ConsPlusNormal"/>
              <w:jc w:val="center"/>
            </w:pPr>
            <w:r>
              <w:t>0,0</w:t>
            </w:r>
          </w:p>
        </w:tc>
        <w:tc>
          <w:tcPr>
            <w:tcW w:w="1276"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r>
      <w:tr w:rsidR="00DE2E6C" w:rsidTr="00DE2E6C">
        <w:trPr>
          <w:gridAfter w:val="1"/>
          <w:wAfter w:w="66" w:type="dxa"/>
        </w:trPr>
        <w:tc>
          <w:tcPr>
            <w:tcW w:w="562" w:type="dxa"/>
            <w:vMerge w:val="restart"/>
          </w:tcPr>
          <w:p w:rsidR="00DE2E6C" w:rsidRDefault="00DE2E6C">
            <w:pPr>
              <w:pStyle w:val="ConsPlusNormal"/>
              <w:jc w:val="center"/>
            </w:pPr>
            <w:r>
              <w:t>2</w:t>
            </w:r>
          </w:p>
        </w:tc>
        <w:tc>
          <w:tcPr>
            <w:tcW w:w="1044" w:type="dxa"/>
            <w:vMerge w:val="restart"/>
          </w:tcPr>
          <w:p w:rsidR="00DE2E6C" w:rsidRDefault="00DE2E6C">
            <w:pPr>
              <w:pStyle w:val="ConsPlusNormal"/>
              <w:jc w:val="center"/>
            </w:pPr>
            <w:r>
              <w:t>Подпрограмма 2</w:t>
            </w:r>
          </w:p>
        </w:tc>
        <w:tc>
          <w:tcPr>
            <w:tcW w:w="1508" w:type="dxa"/>
            <w:vMerge w:val="restart"/>
          </w:tcPr>
          <w:p w:rsidR="00DE2E6C" w:rsidRDefault="00DE2E6C">
            <w:pPr>
              <w:pStyle w:val="ConsPlusNormal"/>
              <w:jc w:val="center"/>
            </w:pPr>
            <w:r>
              <w:t>Комплексная модернизация системы профессионального образования Пензенской области</w:t>
            </w:r>
          </w:p>
        </w:tc>
        <w:tc>
          <w:tcPr>
            <w:tcW w:w="1701" w:type="dxa"/>
          </w:tcPr>
          <w:p w:rsidR="00DE2E6C" w:rsidRDefault="00DE2E6C">
            <w:pPr>
              <w:pStyle w:val="ConsPlusNormal"/>
              <w:jc w:val="center"/>
            </w:pPr>
            <w:r>
              <w:t>Всего, в том числе:</w:t>
            </w:r>
          </w:p>
        </w:tc>
        <w:tc>
          <w:tcPr>
            <w:tcW w:w="1276" w:type="dxa"/>
          </w:tcPr>
          <w:p w:rsidR="00DE2E6C" w:rsidRDefault="00DE2E6C">
            <w:pPr>
              <w:pStyle w:val="ConsPlusNormal"/>
              <w:jc w:val="center"/>
            </w:pPr>
            <w:r>
              <w:t>1 485 795,4</w:t>
            </w:r>
          </w:p>
        </w:tc>
        <w:tc>
          <w:tcPr>
            <w:tcW w:w="992" w:type="dxa"/>
          </w:tcPr>
          <w:p w:rsidR="00DE2E6C" w:rsidRDefault="00DE2E6C">
            <w:pPr>
              <w:pStyle w:val="ConsPlusNormal"/>
              <w:jc w:val="center"/>
            </w:pPr>
            <w:r>
              <w:t>1 598 379,8</w:t>
            </w:r>
          </w:p>
        </w:tc>
        <w:tc>
          <w:tcPr>
            <w:tcW w:w="1134" w:type="dxa"/>
          </w:tcPr>
          <w:p w:rsidR="00DE2E6C" w:rsidRDefault="00DE2E6C">
            <w:pPr>
              <w:pStyle w:val="ConsPlusNormal"/>
              <w:jc w:val="center"/>
            </w:pPr>
            <w:r>
              <w:t>1 576 045,4</w:t>
            </w:r>
          </w:p>
        </w:tc>
        <w:tc>
          <w:tcPr>
            <w:tcW w:w="1276" w:type="dxa"/>
          </w:tcPr>
          <w:p w:rsidR="00DE2E6C" w:rsidRDefault="00DE2E6C">
            <w:pPr>
              <w:pStyle w:val="ConsPlusNormal"/>
              <w:jc w:val="center"/>
            </w:pPr>
            <w:r>
              <w:t>1 728 210,9</w:t>
            </w:r>
          </w:p>
        </w:tc>
        <w:tc>
          <w:tcPr>
            <w:tcW w:w="1275" w:type="dxa"/>
          </w:tcPr>
          <w:p w:rsidR="00DE2E6C" w:rsidRDefault="00DE2E6C">
            <w:pPr>
              <w:pStyle w:val="ConsPlusNormal"/>
              <w:jc w:val="center"/>
            </w:pPr>
            <w:r>
              <w:t>1 835 912,1</w:t>
            </w:r>
          </w:p>
        </w:tc>
        <w:tc>
          <w:tcPr>
            <w:tcW w:w="993" w:type="dxa"/>
          </w:tcPr>
          <w:p w:rsidR="00DE2E6C" w:rsidRDefault="00DE2E6C">
            <w:pPr>
              <w:pStyle w:val="ConsPlusNormal"/>
              <w:jc w:val="center"/>
            </w:pPr>
            <w:r>
              <w:t>1 911 787,3</w:t>
            </w:r>
          </w:p>
        </w:tc>
        <w:tc>
          <w:tcPr>
            <w:tcW w:w="1275" w:type="dxa"/>
          </w:tcPr>
          <w:p w:rsidR="00DE2E6C" w:rsidRDefault="00DE2E6C">
            <w:pPr>
              <w:pStyle w:val="ConsPlusNormal"/>
              <w:jc w:val="center"/>
            </w:pPr>
            <w:r>
              <w:t>1 869 447,9</w:t>
            </w:r>
          </w:p>
        </w:tc>
        <w:tc>
          <w:tcPr>
            <w:tcW w:w="993" w:type="dxa"/>
          </w:tcPr>
          <w:p w:rsidR="00DE2E6C" w:rsidRDefault="00DE2E6C">
            <w:pPr>
              <w:pStyle w:val="ConsPlusNormal"/>
              <w:jc w:val="center"/>
            </w:pPr>
            <w:r>
              <w:t>1 869 447,9</w:t>
            </w:r>
          </w:p>
        </w:tc>
        <w:tc>
          <w:tcPr>
            <w:tcW w:w="1275" w:type="dxa"/>
          </w:tcPr>
          <w:p w:rsidR="00DE2E6C" w:rsidRDefault="00DE2E6C">
            <w:pPr>
              <w:pStyle w:val="ConsPlusNormal"/>
              <w:jc w:val="center"/>
            </w:pPr>
            <w:r>
              <w:t>1 869 447,9</w:t>
            </w:r>
          </w:p>
        </w:tc>
      </w:tr>
      <w:tr w:rsidR="00DE2E6C" w:rsidTr="00DE2E6C">
        <w:trPr>
          <w:gridAfter w:val="1"/>
          <w:wAfter w:w="66" w:type="dxa"/>
        </w:trPr>
        <w:tc>
          <w:tcPr>
            <w:tcW w:w="562" w:type="dxa"/>
            <w:vMerge/>
          </w:tcPr>
          <w:p w:rsidR="00DE2E6C" w:rsidRDefault="00DE2E6C">
            <w:pPr>
              <w:pStyle w:val="ConsPlusNormal"/>
            </w:pPr>
          </w:p>
        </w:tc>
        <w:tc>
          <w:tcPr>
            <w:tcW w:w="1044" w:type="dxa"/>
            <w:vMerge/>
          </w:tcPr>
          <w:p w:rsidR="00DE2E6C" w:rsidRDefault="00DE2E6C">
            <w:pPr>
              <w:pStyle w:val="ConsPlusNormal"/>
            </w:pPr>
          </w:p>
        </w:tc>
        <w:tc>
          <w:tcPr>
            <w:tcW w:w="1508" w:type="dxa"/>
            <w:vMerge/>
          </w:tcPr>
          <w:p w:rsidR="00DE2E6C" w:rsidRDefault="00DE2E6C">
            <w:pPr>
              <w:pStyle w:val="ConsPlusNormal"/>
            </w:pPr>
          </w:p>
        </w:tc>
        <w:tc>
          <w:tcPr>
            <w:tcW w:w="1701" w:type="dxa"/>
          </w:tcPr>
          <w:p w:rsidR="00DE2E6C" w:rsidRDefault="00DE2E6C">
            <w:pPr>
              <w:pStyle w:val="ConsPlusNormal"/>
              <w:jc w:val="center"/>
            </w:pPr>
            <w:r>
              <w:t>федеральный бюджет</w:t>
            </w:r>
          </w:p>
        </w:tc>
        <w:tc>
          <w:tcPr>
            <w:tcW w:w="1276" w:type="dxa"/>
          </w:tcPr>
          <w:p w:rsidR="00DE2E6C" w:rsidRDefault="00DE2E6C">
            <w:pPr>
              <w:pStyle w:val="ConsPlusNormal"/>
              <w:jc w:val="center"/>
            </w:pPr>
            <w:r>
              <w:t>0,0</w:t>
            </w:r>
          </w:p>
        </w:tc>
        <w:tc>
          <w:tcPr>
            <w:tcW w:w="992" w:type="dxa"/>
          </w:tcPr>
          <w:p w:rsidR="00DE2E6C" w:rsidRDefault="00DE2E6C">
            <w:pPr>
              <w:pStyle w:val="ConsPlusNormal"/>
              <w:jc w:val="center"/>
            </w:pPr>
            <w:r>
              <w:t>0,0</w:t>
            </w:r>
          </w:p>
        </w:tc>
        <w:tc>
          <w:tcPr>
            <w:tcW w:w="1134" w:type="dxa"/>
          </w:tcPr>
          <w:p w:rsidR="00DE2E6C" w:rsidRDefault="00DE2E6C">
            <w:pPr>
              <w:pStyle w:val="ConsPlusNormal"/>
              <w:jc w:val="center"/>
            </w:pPr>
            <w:r>
              <w:t>51 424,6</w:t>
            </w:r>
          </w:p>
        </w:tc>
        <w:tc>
          <w:tcPr>
            <w:tcW w:w="1276" w:type="dxa"/>
          </w:tcPr>
          <w:p w:rsidR="00DE2E6C" w:rsidRDefault="00DE2E6C">
            <w:pPr>
              <w:pStyle w:val="ConsPlusNormal"/>
              <w:jc w:val="center"/>
            </w:pPr>
            <w:r>
              <w:t>115 807,8</w:t>
            </w:r>
          </w:p>
        </w:tc>
        <w:tc>
          <w:tcPr>
            <w:tcW w:w="1275" w:type="dxa"/>
          </w:tcPr>
          <w:p w:rsidR="00DE2E6C" w:rsidRDefault="00DE2E6C">
            <w:pPr>
              <w:pStyle w:val="ConsPlusNormal"/>
              <w:jc w:val="center"/>
            </w:pPr>
            <w:r>
              <w:t>109 550,4</w:t>
            </w:r>
          </w:p>
        </w:tc>
        <w:tc>
          <w:tcPr>
            <w:tcW w:w="993" w:type="dxa"/>
          </w:tcPr>
          <w:p w:rsidR="00DE2E6C" w:rsidRDefault="00DE2E6C">
            <w:pPr>
              <w:pStyle w:val="ConsPlusNormal"/>
              <w:jc w:val="center"/>
            </w:pPr>
            <w:r>
              <w:t>112 322,2</w:t>
            </w:r>
          </w:p>
        </w:tc>
        <w:tc>
          <w:tcPr>
            <w:tcW w:w="1275" w:type="dxa"/>
          </w:tcPr>
          <w:p w:rsidR="00DE2E6C" w:rsidRDefault="00DE2E6C">
            <w:pPr>
              <w:pStyle w:val="ConsPlusNormal"/>
              <w:jc w:val="center"/>
            </w:pPr>
            <w:r>
              <w:t>70 406,2</w:t>
            </w:r>
          </w:p>
        </w:tc>
        <w:tc>
          <w:tcPr>
            <w:tcW w:w="993" w:type="dxa"/>
          </w:tcPr>
          <w:p w:rsidR="00DE2E6C" w:rsidRDefault="00DE2E6C">
            <w:pPr>
              <w:pStyle w:val="ConsPlusNormal"/>
              <w:jc w:val="center"/>
            </w:pPr>
            <w:r>
              <w:t>70 406,2</w:t>
            </w:r>
          </w:p>
        </w:tc>
        <w:tc>
          <w:tcPr>
            <w:tcW w:w="1275" w:type="dxa"/>
          </w:tcPr>
          <w:p w:rsidR="00DE2E6C" w:rsidRDefault="00DE2E6C">
            <w:pPr>
              <w:pStyle w:val="ConsPlusNormal"/>
              <w:jc w:val="center"/>
            </w:pPr>
            <w:r>
              <w:t>70 406,2</w:t>
            </w:r>
          </w:p>
        </w:tc>
      </w:tr>
      <w:tr w:rsidR="00DE2E6C" w:rsidTr="00DE2E6C">
        <w:trPr>
          <w:gridAfter w:val="1"/>
          <w:wAfter w:w="66" w:type="dxa"/>
        </w:trPr>
        <w:tc>
          <w:tcPr>
            <w:tcW w:w="562" w:type="dxa"/>
            <w:vMerge/>
          </w:tcPr>
          <w:p w:rsidR="00DE2E6C" w:rsidRDefault="00DE2E6C">
            <w:pPr>
              <w:pStyle w:val="ConsPlusNormal"/>
            </w:pPr>
          </w:p>
        </w:tc>
        <w:tc>
          <w:tcPr>
            <w:tcW w:w="1044" w:type="dxa"/>
            <w:vMerge/>
          </w:tcPr>
          <w:p w:rsidR="00DE2E6C" w:rsidRDefault="00DE2E6C">
            <w:pPr>
              <w:pStyle w:val="ConsPlusNormal"/>
            </w:pPr>
          </w:p>
        </w:tc>
        <w:tc>
          <w:tcPr>
            <w:tcW w:w="1508" w:type="dxa"/>
            <w:vMerge/>
          </w:tcPr>
          <w:p w:rsidR="00DE2E6C" w:rsidRDefault="00DE2E6C">
            <w:pPr>
              <w:pStyle w:val="ConsPlusNormal"/>
            </w:pPr>
          </w:p>
        </w:tc>
        <w:tc>
          <w:tcPr>
            <w:tcW w:w="1701" w:type="dxa"/>
          </w:tcPr>
          <w:p w:rsidR="00DE2E6C" w:rsidRDefault="00DE2E6C">
            <w:pPr>
              <w:pStyle w:val="ConsPlusNormal"/>
              <w:jc w:val="center"/>
            </w:pPr>
            <w:r>
              <w:t>бюджет Пензенской области</w:t>
            </w:r>
          </w:p>
        </w:tc>
        <w:tc>
          <w:tcPr>
            <w:tcW w:w="1276" w:type="dxa"/>
          </w:tcPr>
          <w:p w:rsidR="00DE2E6C" w:rsidRDefault="00DE2E6C">
            <w:pPr>
              <w:pStyle w:val="ConsPlusNormal"/>
              <w:jc w:val="center"/>
            </w:pPr>
            <w:r>
              <w:t>1 448 860,4</w:t>
            </w:r>
          </w:p>
        </w:tc>
        <w:tc>
          <w:tcPr>
            <w:tcW w:w="992" w:type="dxa"/>
          </w:tcPr>
          <w:p w:rsidR="00DE2E6C" w:rsidRDefault="00DE2E6C">
            <w:pPr>
              <w:pStyle w:val="ConsPlusNormal"/>
              <w:jc w:val="center"/>
            </w:pPr>
            <w:r>
              <w:t>1 520 739,8</w:t>
            </w:r>
          </w:p>
        </w:tc>
        <w:tc>
          <w:tcPr>
            <w:tcW w:w="1134" w:type="dxa"/>
          </w:tcPr>
          <w:p w:rsidR="00DE2E6C" w:rsidRDefault="00DE2E6C">
            <w:pPr>
              <w:pStyle w:val="ConsPlusNormal"/>
              <w:jc w:val="center"/>
            </w:pPr>
            <w:r>
              <w:t>1 505 119,5</w:t>
            </w:r>
          </w:p>
        </w:tc>
        <w:tc>
          <w:tcPr>
            <w:tcW w:w="1276" w:type="dxa"/>
          </w:tcPr>
          <w:p w:rsidR="00DE2E6C" w:rsidRDefault="00DE2E6C">
            <w:pPr>
              <w:pStyle w:val="ConsPlusNormal"/>
              <w:jc w:val="center"/>
            </w:pPr>
            <w:r>
              <w:t>1 610 646,1</w:t>
            </w:r>
          </w:p>
        </w:tc>
        <w:tc>
          <w:tcPr>
            <w:tcW w:w="1275" w:type="dxa"/>
          </w:tcPr>
          <w:p w:rsidR="00DE2E6C" w:rsidRDefault="00DE2E6C">
            <w:pPr>
              <w:pStyle w:val="ConsPlusNormal"/>
              <w:jc w:val="center"/>
            </w:pPr>
            <w:r>
              <w:t>1 726 361,7</w:t>
            </w:r>
          </w:p>
        </w:tc>
        <w:tc>
          <w:tcPr>
            <w:tcW w:w="993" w:type="dxa"/>
          </w:tcPr>
          <w:p w:rsidR="00DE2E6C" w:rsidRDefault="00DE2E6C">
            <w:pPr>
              <w:pStyle w:val="ConsPlusNormal"/>
              <w:jc w:val="center"/>
            </w:pPr>
            <w:r>
              <w:t>1 799 465,1</w:t>
            </w:r>
          </w:p>
        </w:tc>
        <w:tc>
          <w:tcPr>
            <w:tcW w:w="1275" w:type="dxa"/>
          </w:tcPr>
          <w:p w:rsidR="00DE2E6C" w:rsidRDefault="00DE2E6C">
            <w:pPr>
              <w:pStyle w:val="ConsPlusNormal"/>
              <w:jc w:val="center"/>
            </w:pPr>
            <w:r>
              <w:t>1 799 041,7</w:t>
            </w:r>
          </w:p>
        </w:tc>
        <w:tc>
          <w:tcPr>
            <w:tcW w:w="993" w:type="dxa"/>
          </w:tcPr>
          <w:p w:rsidR="00DE2E6C" w:rsidRDefault="00DE2E6C">
            <w:pPr>
              <w:pStyle w:val="ConsPlusNormal"/>
              <w:jc w:val="center"/>
            </w:pPr>
            <w:r>
              <w:t>1 799 041,7</w:t>
            </w:r>
          </w:p>
        </w:tc>
        <w:tc>
          <w:tcPr>
            <w:tcW w:w="1275" w:type="dxa"/>
          </w:tcPr>
          <w:p w:rsidR="00DE2E6C" w:rsidRDefault="00DE2E6C">
            <w:pPr>
              <w:pStyle w:val="ConsPlusNormal"/>
              <w:jc w:val="center"/>
            </w:pPr>
            <w:r>
              <w:t>1 799 041,7</w:t>
            </w:r>
          </w:p>
        </w:tc>
      </w:tr>
      <w:tr w:rsidR="00DE2E6C" w:rsidTr="00DE2E6C">
        <w:trPr>
          <w:gridAfter w:val="1"/>
          <w:wAfter w:w="66" w:type="dxa"/>
        </w:trPr>
        <w:tc>
          <w:tcPr>
            <w:tcW w:w="562" w:type="dxa"/>
            <w:vMerge/>
          </w:tcPr>
          <w:p w:rsidR="00DE2E6C" w:rsidRDefault="00DE2E6C">
            <w:pPr>
              <w:pStyle w:val="ConsPlusNormal"/>
            </w:pPr>
          </w:p>
        </w:tc>
        <w:tc>
          <w:tcPr>
            <w:tcW w:w="1044" w:type="dxa"/>
            <w:vMerge/>
          </w:tcPr>
          <w:p w:rsidR="00DE2E6C" w:rsidRDefault="00DE2E6C">
            <w:pPr>
              <w:pStyle w:val="ConsPlusNormal"/>
            </w:pPr>
          </w:p>
        </w:tc>
        <w:tc>
          <w:tcPr>
            <w:tcW w:w="1508" w:type="dxa"/>
            <w:vMerge/>
          </w:tcPr>
          <w:p w:rsidR="00DE2E6C" w:rsidRDefault="00DE2E6C">
            <w:pPr>
              <w:pStyle w:val="ConsPlusNormal"/>
            </w:pPr>
          </w:p>
        </w:tc>
        <w:tc>
          <w:tcPr>
            <w:tcW w:w="1701" w:type="dxa"/>
          </w:tcPr>
          <w:p w:rsidR="00DE2E6C" w:rsidRDefault="00DE2E6C">
            <w:pPr>
              <w:pStyle w:val="ConsPlusNormal"/>
              <w:jc w:val="center"/>
            </w:pPr>
            <w:r>
              <w:t>Территориальный фонд обязательного медицинского страхования Пензенской области</w:t>
            </w:r>
          </w:p>
        </w:tc>
        <w:tc>
          <w:tcPr>
            <w:tcW w:w="1276" w:type="dxa"/>
          </w:tcPr>
          <w:p w:rsidR="00DE2E6C" w:rsidRDefault="00DE2E6C">
            <w:pPr>
              <w:pStyle w:val="ConsPlusNormal"/>
              <w:jc w:val="center"/>
            </w:pPr>
            <w:r>
              <w:t>0,0</w:t>
            </w:r>
          </w:p>
        </w:tc>
        <w:tc>
          <w:tcPr>
            <w:tcW w:w="992" w:type="dxa"/>
          </w:tcPr>
          <w:p w:rsidR="00DE2E6C" w:rsidRDefault="00DE2E6C">
            <w:pPr>
              <w:pStyle w:val="ConsPlusNormal"/>
              <w:jc w:val="center"/>
            </w:pPr>
            <w:r>
              <w:t>0,0</w:t>
            </w:r>
          </w:p>
        </w:tc>
        <w:tc>
          <w:tcPr>
            <w:tcW w:w="1134" w:type="dxa"/>
          </w:tcPr>
          <w:p w:rsidR="00DE2E6C" w:rsidRDefault="00DE2E6C">
            <w:pPr>
              <w:pStyle w:val="ConsPlusNormal"/>
              <w:jc w:val="center"/>
            </w:pPr>
            <w:r>
              <w:t>0,0</w:t>
            </w:r>
          </w:p>
        </w:tc>
        <w:tc>
          <w:tcPr>
            <w:tcW w:w="1276"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r>
      <w:tr w:rsidR="00DE2E6C" w:rsidTr="00DE2E6C">
        <w:trPr>
          <w:gridAfter w:val="1"/>
          <w:wAfter w:w="66" w:type="dxa"/>
        </w:trPr>
        <w:tc>
          <w:tcPr>
            <w:tcW w:w="562" w:type="dxa"/>
            <w:vMerge/>
          </w:tcPr>
          <w:p w:rsidR="00DE2E6C" w:rsidRDefault="00DE2E6C">
            <w:pPr>
              <w:pStyle w:val="ConsPlusNormal"/>
            </w:pPr>
          </w:p>
        </w:tc>
        <w:tc>
          <w:tcPr>
            <w:tcW w:w="1044" w:type="dxa"/>
            <w:vMerge/>
          </w:tcPr>
          <w:p w:rsidR="00DE2E6C" w:rsidRDefault="00DE2E6C">
            <w:pPr>
              <w:pStyle w:val="ConsPlusNormal"/>
            </w:pPr>
          </w:p>
        </w:tc>
        <w:tc>
          <w:tcPr>
            <w:tcW w:w="1508" w:type="dxa"/>
            <w:vMerge/>
          </w:tcPr>
          <w:p w:rsidR="00DE2E6C" w:rsidRDefault="00DE2E6C">
            <w:pPr>
              <w:pStyle w:val="ConsPlusNormal"/>
            </w:pPr>
          </w:p>
        </w:tc>
        <w:tc>
          <w:tcPr>
            <w:tcW w:w="1701" w:type="dxa"/>
          </w:tcPr>
          <w:p w:rsidR="00DE2E6C" w:rsidRDefault="00DE2E6C">
            <w:pPr>
              <w:pStyle w:val="ConsPlusNormal"/>
              <w:jc w:val="center"/>
            </w:pPr>
            <w:r>
              <w:t>бюджеты муниципальных образований Пензенской области</w:t>
            </w:r>
          </w:p>
        </w:tc>
        <w:tc>
          <w:tcPr>
            <w:tcW w:w="1276" w:type="dxa"/>
          </w:tcPr>
          <w:p w:rsidR="00DE2E6C" w:rsidRDefault="00DE2E6C">
            <w:pPr>
              <w:pStyle w:val="ConsPlusNormal"/>
              <w:jc w:val="center"/>
            </w:pPr>
            <w:r>
              <w:t>0,0</w:t>
            </w:r>
          </w:p>
        </w:tc>
        <w:tc>
          <w:tcPr>
            <w:tcW w:w="992" w:type="dxa"/>
          </w:tcPr>
          <w:p w:rsidR="00DE2E6C" w:rsidRDefault="00DE2E6C">
            <w:pPr>
              <w:pStyle w:val="ConsPlusNormal"/>
              <w:jc w:val="center"/>
            </w:pPr>
            <w:r>
              <w:t>0,0</w:t>
            </w:r>
          </w:p>
        </w:tc>
        <w:tc>
          <w:tcPr>
            <w:tcW w:w="1134" w:type="dxa"/>
          </w:tcPr>
          <w:p w:rsidR="00DE2E6C" w:rsidRDefault="00DE2E6C">
            <w:pPr>
              <w:pStyle w:val="ConsPlusNormal"/>
              <w:jc w:val="center"/>
            </w:pPr>
            <w:r>
              <w:t>0,0</w:t>
            </w:r>
          </w:p>
        </w:tc>
        <w:tc>
          <w:tcPr>
            <w:tcW w:w="1276"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r>
      <w:tr w:rsidR="00DE2E6C" w:rsidTr="00DE2E6C">
        <w:trPr>
          <w:gridAfter w:val="1"/>
          <w:wAfter w:w="66" w:type="dxa"/>
        </w:trPr>
        <w:tc>
          <w:tcPr>
            <w:tcW w:w="562" w:type="dxa"/>
            <w:vMerge/>
          </w:tcPr>
          <w:p w:rsidR="00DE2E6C" w:rsidRDefault="00DE2E6C">
            <w:pPr>
              <w:pStyle w:val="ConsPlusNormal"/>
            </w:pPr>
          </w:p>
        </w:tc>
        <w:tc>
          <w:tcPr>
            <w:tcW w:w="1044" w:type="dxa"/>
            <w:vMerge/>
          </w:tcPr>
          <w:p w:rsidR="00DE2E6C" w:rsidRDefault="00DE2E6C">
            <w:pPr>
              <w:pStyle w:val="ConsPlusNormal"/>
            </w:pPr>
          </w:p>
        </w:tc>
        <w:tc>
          <w:tcPr>
            <w:tcW w:w="1508" w:type="dxa"/>
            <w:vMerge/>
          </w:tcPr>
          <w:p w:rsidR="00DE2E6C" w:rsidRDefault="00DE2E6C">
            <w:pPr>
              <w:pStyle w:val="ConsPlusNormal"/>
            </w:pPr>
          </w:p>
        </w:tc>
        <w:tc>
          <w:tcPr>
            <w:tcW w:w="1701" w:type="dxa"/>
          </w:tcPr>
          <w:p w:rsidR="00DE2E6C" w:rsidRDefault="00DE2E6C">
            <w:pPr>
              <w:pStyle w:val="ConsPlusNormal"/>
              <w:jc w:val="center"/>
            </w:pPr>
            <w:r>
              <w:t>иные источники</w:t>
            </w:r>
          </w:p>
        </w:tc>
        <w:tc>
          <w:tcPr>
            <w:tcW w:w="1276" w:type="dxa"/>
          </w:tcPr>
          <w:p w:rsidR="00DE2E6C" w:rsidRDefault="00DE2E6C">
            <w:pPr>
              <w:pStyle w:val="ConsPlusNormal"/>
              <w:jc w:val="center"/>
            </w:pPr>
            <w:r>
              <w:t>36 935,0</w:t>
            </w:r>
          </w:p>
        </w:tc>
        <w:tc>
          <w:tcPr>
            <w:tcW w:w="992" w:type="dxa"/>
          </w:tcPr>
          <w:p w:rsidR="00DE2E6C" w:rsidRDefault="00DE2E6C">
            <w:pPr>
              <w:pStyle w:val="ConsPlusNormal"/>
              <w:jc w:val="center"/>
            </w:pPr>
            <w:r>
              <w:t>77 640,0</w:t>
            </w:r>
          </w:p>
        </w:tc>
        <w:tc>
          <w:tcPr>
            <w:tcW w:w="1134" w:type="dxa"/>
          </w:tcPr>
          <w:p w:rsidR="00DE2E6C" w:rsidRDefault="00DE2E6C">
            <w:pPr>
              <w:pStyle w:val="ConsPlusNormal"/>
              <w:jc w:val="center"/>
            </w:pPr>
            <w:r>
              <w:t>19 501,3</w:t>
            </w:r>
          </w:p>
        </w:tc>
        <w:tc>
          <w:tcPr>
            <w:tcW w:w="1276" w:type="dxa"/>
          </w:tcPr>
          <w:p w:rsidR="00DE2E6C" w:rsidRDefault="00DE2E6C">
            <w:pPr>
              <w:pStyle w:val="ConsPlusNormal"/>
              <w:jc w:val="center"/>
            </w:pPr>
            <w:r>
              <w:t>1 757,0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r>
      <w:tr w:rsidR="00DE2E6C" w:rsidTr="00DE2E6C">
        <w:trPr>
          <w:gridAfter w:val="1"/>
          <w:wAfter w:w="66" w:type="dxa"/>
        </w:trPr>
        <w:tc>
          <w:tcPr>
            <w:tcW w:w="562" w:type="dxa"/>
            <w:vMerge w:val="restart"/>
          </w:tcPr>
          <w:p w:rsidR="00DE2E6C" w:rsidRDefault="00DE2E6C">
            <w:pPr>
              <w:pStyle w:val="ConsPlusNormal"/>
              <w:jc w:val="center"/>
            </w:pPr>
            <w:r>
              <w:t>2.1</w:t>
            </w:r>
          </w:p>
        </w:tc>
        <w:tc>
          <w:tcPr>
            <w:tcW w:w="1044" w:type="dxa"/>
            <w:vMerge w:val="restart"/>
          </w:tcPr>
          <w:p w:rsidR="00DE2E6C" w:rsidRDefault="00DE2E6C">
            <w:pPr>
              <w:pStyle w:val="ConsPlusNormal"/>
              <w:jc w:val="center"/>
            </w:pPr>
            <w:r>
              <w:t>основное мероприятие</w:t>
            </w:r>
          </w:p>
        </w:tc>
        <w:tc>
          <w:tcPr>
            <w:tcW w:w="1508" w:type="dxa"/>
            <w:vMerge w:val="restart"/>
          </w:tcPr>
          <w:p w:rsidR="00DE2E6C" w:rsidRDefault="00DE2E6C">
            <w:pPr>
              <w:pStyle w:val="ConsPlusNormal"/>
              <w:jc w:val="center"/>
            </w:pPr>
            <w:r>
              <w:t xml:space="preserve">Формирование эффективной территориально-отраслевой организации ресурсов системы </w:t>
            </w:r>
            <w:r>
              <w:lastRenderedPageBreak/>
              <w:t>профессионального образования, ориентированной на потребности перспективного регионального рынка труда</w:t>
            </w:r>
          </w:p>
        </w:tc>
        <w:tc>
          <w:tcPr>
            <w:tcW w:w="1701" w:type="dxa"/>
          </w:tcPr>
          <w:p w:rsidR="00DE2E6C" w:rsidRDefault="00DE2E6C">
            <w:pPr>
              <w:pStyle w:val="ConsPlusNormal"/>
              <w:jc w:val="center"/>
            </w:pPr>
            <w:r>
              <w:lastRenderedPageBreak/>
              <w:t>Всего, в том числе:</w:t>
            </w:r>
          </w:p>
        </w:tc>
        <w:tc>
          <w:tcPr>
            <w:tcW w:w="1276" w:type="dxa"/>
          </w:tcPr>
          <w:p w:rsidR="00DE2E6C" w:rsidRDefault="00DE2E6C">
            <w:pPr>
              <w:pStyle w:val="ConsPlusNormal"/>
              <w:jc w:val="center"/>
            </w:pPr>
            <w:r>
              <w:t>1 293 685,8</w:t>
            </w:r>
          </w:p>
        </w:tc>
        <w:tc>
          <w:tcPr>
            <w:tcW w:w="992" w:type="dxa"/>
          </w:tcPr>
          <w:p w:rsidR="00DE2E6C" w:rsidRDefault="00DE2E6C">
            <w:pPr>
              <w:pStyle w:val="ConsPlusNormal"/>
              <w:jc w:val="center"/>
            </w:pPr>
            <w:r>
              <w:t>1 366 435,6</w:t>
            </w:r>
          </w:p>
        </w:tc>
        <w:tc>
          <w:tcPr>
            <w:tcW w:w="1134" w:type="dxa"/>
          </w:tcPr>
          <w:p w:rsidR="00DE2E6C" w:rsidRDefault="00DE2E6C">
            <w:pPr>
              <w:pStyle w:val="ConsPlusNormal"/>
              <w:jc w:val="center"/>
            </w:pPr>
            <w:r>
              <w:t>1 342 054,6</w:t>
            </w:r>
          </w:p>
        </w:tc>
        <w:tc>
          <w:tcPr>
            <w:tcW w:w="1276" w:type="dxa"/>
          </w:tcPr>
          <w:p w:rsidR="00DE2E6C" w:rsidRDefault="00DE2E6C">
            <w:pPr>
              <w:pStyle w:val="ConsPlusNormal"/>
              <w:jc w:val="center"/>
            </w:pPr>
            <w:r>
              <w:t>1 482 471,9</w:t>
            </w:r>
          </w:p>
        </w:tc>
        <w:tc>
          <w:tcPr>
            <w:tcW w:w="1275" w:type="dxa"/>
          </w:tcPr>
          <w:p w:rsidR="00DE2E6C" w:rsidRDefault="00DE2E6C">
            <w:pPr>
              <w:pStyle w:val="ConsPlusNormal"/>
              <w:jc w:val="center"/>
            </w:pPr>
            <w:r>
              <w:t>1 586 981,1</w:t>
            </w:r>
          </w:p>
        </w:tc>
        <w:tc>
          <w:tcPr>
            <w:tcW w:w="993" w:type="dxa"/>
          </w:tcPr>
          <w:p w:rsidR="00DE2E6C" w:rsidRDefault="00DE2E6C">
            <w:pPr>
              <w:pStyle w:val="ConsPlusNormal"/>
              <w:jc w:val="center"/>
            </w:pPr>
            <w:r>
              <w:t>1 651 454,4</w:t>
            </w:r>
          </w:p>
        </w:tc>
        <w:tc>
          <w:tcPr>
            <w:tcW w:w="1275" w:type="dxa"/>
          </w:tcPr>
          <w:p w:rsidR="00DE2E6C" w:rsidRDefault="00DE2E6C">
            <w:pPr>
              <w:pStyle w:val="ConsPlusNormal"/>
              <w:jc w:val="center"/>
            </w:pPr>
            <w:r>
              <w:t>1 651 454,4</w:t>
            </w:r>
          </w:p>
        </w:tc>
        <w:tc>
          <w:tcPr>
            <w:tcW w:w="993" w:type="dxa"/>
          </w:tcPr>
          <w:p w:rsidR="00DE2E6C" w:rsidRDefault="00DE2E6C">
            <w:pPr>
              <w:pStyle w:val="ConsPlusNormal"/>
              <w:jc w:val="center"/>
            </w:pPr>
            <w:r>
              <w:t>1 651 454,4</w:t>
            </w:r>
          </w:p>
        </w:tc>
        <w:tc>
          <w:tcPr>
            <w:tcW w:w="1275" w:type="dxa"/>
          </w:tcPr>
          <w:p w:rsidR="00DE2E6C" w:rsidRDefault="00DE2E6C">
            <w:pPr>
              <w:pStyle w:val="ConsPlusNormal"/>
              <w:jc w:val="center"/>
            </w:pPr>
            <w:r>
              <w:t>1 651 454,4</w:t>
            </w:r>
          </w:p>
        </w:tc>
      </w:tr>
      <w:tr w:rsidR="00DE2E6C" w:rsidTr="00DE2E6C">
        <w:trPr>
          <w:gridAfter w:val="1"/>
          <w:wAfter w:w="66" w:type="dxa"/>
        </w:trPr>
        <w:tc>
          <w:tcPr>
            <w:tcW w:w="562" w:type="dxa"/>
            <w:vMerge/>
          </w:tcPr>
          <w:p w:rsidR="00DE2E6C" w:rsidRDefault="00DE2E6C">
            <w:pPr>
              <w:pStyle w:val="ConsPlusNormal"/>
            </w:pPr>
          </w:p>
        </w:tc>
        <w:tc>
          <w:tcPr>
            <w:tcW w:w="1044" w:type="dxa"/>
            <w:vMerge/>
          </w:tcPr>
          <w:p w:rsidR="00DE2E6C" w:rsidRDefault="00DE2E6C">
            <w:pPr>
              <w:pStyle w:val="ConsPlusNormal"/>
            </w:pPr>
          </w:p>
        </w:tc>
        <w:tc>
          <w:tcPr>
            <w:tcW w:w="1508" w:type="dxa"/>
            <w:vMerge/>
          </w:tcPr>
          <w:p w:rsidR="00DE2E6C" w:rsidRDefault="00DE2E6C">
            <w:pPr>
              <w:pStyle w:val="ConsPlusNormal"/>
            </w:pPr>
          </w:p>
        </w:tc>
        <w:tc>
          <w:tcPr>
            <w:tcW w:w="1701" w:type="dxa"/>
          </w:tcPr>
          <w:p w:rsidR="00DE2E6C" w:rsidRDefault="00DE2E6C">
            <w:pPr>
              <w:pStyle w:val="ConsPlusNormal"/>
              <w:jc w:val="center"/>
            </w:pPr>
            <w:r>
              <w:t>федеральный бюджет</w:t>
            </w:r>
          </w:p>
        </w:tc>
        <w:tc>
          <w:tcPr>
            <w:tcW w:w="1276" w:type="dxa"/>
          </w:tcPr>
          <w:p w:rsidR="00DE2E6C" w:rsidRDefault="00DE2E6C">
            <w:pPr>
              <w:pStyle w:val="ConsPlusNormal"/>
              <w:jc w:val="center"/>
            </w:pPr>
            <w:r>
              <w:t>0,0</w:t>
            </w:r>
          </w:p>
        </w:tc>
        <w:tc>
          <w:tcPr>
            <w:tcW w:w="992" w:type="dxa"/>
          </w:tcPr>
          <w:p w:rsidR="00DE2E6C" w:rsidRDefault="00DE2E6C">
            <w:pPr>
              <w:pStyle w:val="ConsPlusNormal"/>
              <w:jc w:val="center"/>
            </w:pPr>
            <w:r>
              <w:t>0,0</w:t>
            </w:r>
          </w:p>
        </w:tc>
        <w:tc>
          <w:tcPr>
            <w:tcW w:w="1134" w:type="dxa"/>
          </w:tcPr>
          <w:p w:rsidR="00DE2E6C" w:rsidRDefault="00DE2E6C">
            <w:pPr>
              <w:pStyle w:val="ConsPlusNormal"/>
              <w:jc w:val="center"/>
            </w:pPr>
            <w:r>
              <w:t>20 223,0</w:t>
            </w:r>
          </w:p>
        </w:tc>
        <w:tc>
          <w:tcPr>
            <w:tcW w:w="1276" w:type="dxa"/>
          </w:tcPr>
          <w:p w:rsidR="00DE2E6C" w:rsidRDefault="00DE2E6C">
            <w:pPr>
              <w:pStyle w:val="ConsPlusNormal"/>
              <w:jc w:val="center"/>
            </w:pPr>
            <w:r>
              <w:t>69 617,2</w:t>
            </w:r>
          </w:p>
        </w:tc>
        <w:tc>
          <w:tcPr>
            <w:tcW w:w="1275" w:type="dxa"/>
          </w:tcPr>
          <w:p w:rsidR="00DE2E6C" w:rsidRDefault="00DE2E6C">
            <w:pPr>
              <w:pStyle w:val="ConsPlusNormal"/>
              <w:jc w:val="center"/>
            </w:pPr>
            <w:r>
              <w:t>68 933,3</w:t>
            </w:r>
          </w:p>
        </w:tc>
        <w:tc>
          <w:tcPr>
            <w:tcW w:w="993" w:type="dxa"/>
          </w:tcPr>
          <w:p w:rsidR="00DE2E6C" w:rsidRDefault="00DE2E6C">
            <w:pPr>
              <w:pStyle w:val="ConsPlusNormal"/>
              <w:jc w:val="center"/>
            </w:pPr>
            <w:r>
              <w:t>70 406,2</w:t>
            </w:r>
          </w:p>
        </w:tc>
        <w:tc>
          <w:tcPr>
            <w:tcW w:w="1275" w:type="dxa"/>
          </w:tcPr>
          <w:p w:rsidR="00DE2E6C" w:rsidRDefault="00DE2E6C">
            <w:pPr>
              <w:pStyle w:val="ConsPlusNormal"/>
              <w:jc w:val="center"/>
            </w:pPr>
            <w:r>
              <w:t>70 406,2</w:t>
            </w:r>
          </w:p>
        </w:tc>
        <w:tc>
          <w:tcPr>
            <w:tcW w:w="993" w:type="dxa"/>
          </w:tcPr>
          <w:p w:rsidR="00DE2E6C" w:rsidRDefault="00DE2E6C">
            <w:pPr>
              <w:pStyle w:val="ConsPlusNormal"/>
              <w:jc w:val="center"/>
            </w:pPr>
            <w:r>
              <w:t>70 406,2</w:t>
            </w:r>
          </w:p>
        </w:tc>
        <w:tc>
          <w:tcPr>
            <w:tcW w:w="1275" w:type="dxa"/>
          </w:tcPr>
          <w:p w:rsidR="00DE2E6C" w:rsidRDefault="00DE2E6C">
            <w:pPr>
              <w:pStyle w:val="ConsPlusNormal"/>
              <w:jc w:val="center"/>
            </w:pPr>
            <w:r>
              <w:t>70 406,2</w:t>
            </w:r>
          </w:p>
        </w:tc>
      </w:tr>
      <w:tr w:rsidR="00DE2E6C" w:rsidTr="00DE2E6C">
        <w:trPr>
          <w:gridAfter w:val="1"/>
          <w:wAfter w:w="66" w:type="dxa"/>
        </w:trPr>
        <w:tc>
          <w:tcPr>
            <w:tcW w:w="562" w:type="dxa"/>
            <w:vMerge/>
          </w:tcPr>
          <w:p w:rsidR="00DE2E6C" w:rsidRDefault="00DE2E6C">
            <w:pPr>
              <w:pStyle w:val="ConsPlusNormal"/>
            </w:pPr>
          </w:p>
        </w:tc>
        <w:tc>
          <w:tcPr>
            <w:tcW w:w="1044" w:type="dxa"/>
            <w:vMerge/>
          </w:tcPr>
          <w:p w:rsidR="00DE2E6C" w:rsidRDefault="00DE2E6C">
            <w:pPr>
              <w:pStyle w:val="ConsPlusNormal"/>
            </w:pPr>
          </w:p>
        </w:tc>
        <w:tc>
          <w:tcPr>
            <w:tcW w:w="1508" w:type="dxa"/>
            <w:vMerge/>
          </w:tcPr>
          <w:p w:rsidR="00DE2E6C" w:rsidRDefault="00DE2E6C">
            <w:pPr>
              <w:pStyle w:val="ConsPlusNormal"/>
            </w:pPr>
          </w:p>
        </w:tc>
        <w:tc>
          <w:tcPr>
            <w:tcW w:w="1701" w:type="dxa"/>
          </w:tcPr>
          <w:p w:rsidR="00DE2E6C" w:rsidRDefault="00DE2E6C">
            <w:pPr>
              <w:pStyle w:val="ConsPlusNormal"/>
              <w:jc w:val="center"/>
            </w:pPr>
            <w:r>
              <w:t>бюджет Пензенской области</w:t>
            </w:r>
          </w:p>
        </w:tc>
        <w:tc>
          <w:tcPr>
            <w:tcW w:w="1276" w:type="dxa"/>
          </w:tcPr>
          <w:p w:rsidR="00DE2E6C" w:rsidRDefault="00DE2E6C">
            <w:pPr>
              <w:pStyle w:val="ConsPlusNormal"/>
              <w:jc w:val="center"/>
            </w:pPr>
            <w:r>
              <w:t>1 293 685,8</w:t>
            </w:r>
          </w:p>
        </w:tc>
        <w:tc>
          <w:tcPr>
            <w:tcW w:w="992" w:type="dxa"/>
          </w:tcPr>
          <w:p w:rsidR="00DE2E6C" w:rsidRDefault="00DE2E6C">
            <w:pPr>
              <w:pStyle w:val="ConsPlusNormal"/>
              <w:jc w:val="center"/>
            </w:pPr>
            <w:r>
              <w:t>1 366 435,6</w:t>
            </w:r>
          </w:p>
        </w:tc>
        <w:tc>
          <w:tcPr>
            <w:tcW w:w="1134" w:type="dxa"/>
          </w:tcPr>
          <w:p w:rsidR="00DE2E6C" w:rsidRDefault="00DE2E6C">
            <w:pPr>
              <w:pStyle w:val="ConsPlusNormal"/>
              <w:jc w:val="center"/>
            </w:pPr>
            <w:r>
              <w:t>1 321 831,6</w:t>
            </w:r>
          </w:p>
        </w:tc>
        <w:tc>
          <w:tcPr>
            <w:tcW w:w="1276" w:type="dxa"/>
          </w:tcPr>
          <w:p w:rsidR="00DE2E6C" w:rsidRDefault="00DE2E6C">
            <w:pPr>
              <w:pStyle w:val="ConsPlusNormal"/>
              <w:jc w:val="center"/>
            </w:pPr>
            <w:r>
              <w:t>1 412 854,7</w:t>
            </w:r>
          </w:p>
        </w:tc>
        <w:tc>
          <w:tcPr>
            <w:tcW w:w="1275" w:type="dxa"/>
          </w:tcPr>
          <w:p w:rsidR="00DE2E6C" w:rsidRDefault="00DE2E6C">
            <w:pPr>
              <w:pStyle w:val="ConsPlusNormal"/>
              <w:jc w:val="center"/>
            </w:pPr>
            <w:r>
              <w:t>1 518 047,8</w:t>
            </w:r>
          </w:p>
        </w:tc>
        <w:tc>
          <w:tcPr>
            <w:tcW w:w="993" w:type="dxa"/>
          </w:tcPr>
          <w:p w:rsidR="00DE2E6C" w:rsidRDefault="00DE2E6C">
            <w:pPr>
              <w:pStyle w:val="ConsPlusNormal"/>
              <w:jc w:val="center"/>
            </w:pPr>
            <w:r>
              <w:t>1 581 048,2</w:t>
            </w:r>
          </w:p>
        </w:tc>
        <w:tc>
          <w:tcPr>
            <w:tcW w:w="1275" w:type="dxa"/>
          </w:tcPr>
          <w:p w:rsidR="00DE2E6C" w:rsidRDefault="00DE2E6C">
            <w:pPr>
              <w:pStyle w:val="ConsPlusNormal"/>
              <w:jc w:val="center"/>
            </w:pPr>
            <w:r>
              <w:t>1 581 048,2</w:t>
            </w:r>
          </w:p>
        </w:tc>
        <w:tc>
          <w:tcPr>
            <w:tcW w:w="993" w:type="dxa"/>
          </w:tcPr>
          <w:p w:rsidR="00DE2E6C" w:rsidRDefault="00DE2E6C">
            <w:pPr>
              <w:pStyle w:val="ConsPlusNormal"/>
              <w:jc w:val="center"/>
            </w:pPr>
            <w:r>
              <w:t>1 581 048,2</w:t>
            </w:r>
          </w:p>
        </w:tc>
        <w:tc>
          <w:tcPr>
            <w:tcW w:w="1275" w:type="dxa"/>
          </w:tcPr>
          <w:p w:rsidR="00DE2E6C" w:rsidRDefault="00DE2E6C">
            <w:pPr>
              <w:pStyle w:val="ConsPlusNormal"/>
              <w:jc w:val="center"/>
            </w:pPr>
            <w:r>
              <w:t>1 581 048,2</w:t>
            </w:r>
          </w:p>
        </w:tc>
      </w:tr>
      <w:tr w:rsidR="00DE2E6C" w:rsidTr="00DE2E6C">
        <w:trPr>
          <w:gridAfter w:val="1"/>
          <w:wAfter w:w="66" w:type="dxa"/>
        </w:trPr>
        <w:tc>
          <w:tcPr>
            <w:tcW w:w="562" w:type="dxa"/>
            <w:vMerge/>
          </w:tcPr>
          <w:p w:rsidR="00DE2E6C" w:rsidRDefault="00DE2E6C">
            <w:pPr>
              <w:pStyle w:val="ConsPlusNormal"/>
            </w:pPr>
          </w:p>
        </w:tc>
        <w:tc>
          <w:tcPr>
            <w:tcW w:w="1044" w:type="dxa"/>
            <w:vMerge/>
          </w:tcPr>
          <w:p w:rsidR="00DE2E6C" w:rsidRDefault="00DE2E6C">
            <w:pPr>
              <w:pStyle w:val="ConsPlusNormal"/>
            </w:pPr>
          </w:p>
        </w:tc>
        <w:tc>
          <w:tcPr>
            <w:tcW w:w="1508" w:type="dxa"/>
            <w:vMerge/>
          </w:tcPr>
          <w:p w:rsidR="00DE2E6C" w:rsidRDefault="00DE2E6C">
            <w:pPr>
              <w:pStyle w:val="ConsPlusNormal"/>
            </w:pPr>
          </w:p>
        </w:tc>
        <w:tc>
          <w:tcPr>
            <w:tcW w:w="1701" w:type="dxa"/>
          </w:tcPr>
          <w:p w:rsidR="00DE2E6C" w:rsidRDefault="00DE2E6C">
            <w:pPr>
              <w:pStyle w:val="ConsPlusNormal"/>
              <w:jc w:val="center"/>
            </w:pPr>
            <w:r>
              <w:t>Территориальный фонд обязательного медицинского страхования Пензенской области</w:t>
            </w:r>
          </w:p>
        </w:tc>
        <w:tc>
          <w:tcPr>
            <w:tcW w:w="1276" w:type="dxa"/>
          </w:tcPr>
          <w:p w:rsidR="00DE2E6C" w:rsidRDefault="00DE2E6C">
            <w:pPr>
              <w:pStyle w:val="ConsPlusNormal"/>
              <w:jc w:val="center"/>
            </w:pPr>
            <w:r>
              <w:t>0,0</w:t>
            </w:r>
          </w:p>
        </w:tc>
        <w:tc>
          <w:tcPr>
            <w:tcW w:w="992" w:type="dxa"/>
          </w:tcPr>
          <w:p w:rsidR="00DE2E6C" w:rsidRDefault="00DE2E6C">
            <w:pPr>
              <w:pStyle w:val="ConsPlusNormal"/>
              <w:jc w:val="center"/>
            </w:pPr>
            <w:r>
              <w:t>0,0</w:t>
            </w:r>
          </w:p>
        </w:tc>
        <w:tc>
          <w:tcPr>
            <w:tcW w:w="1134" w:type="dxa"/>
          </w:tcPr>
          <w:p w:rsidR="00DE2E6C" w:rsidRDefault="00DE2E6C">
            <w:pPr>
              <w:pStyle w:val="ConsPlusNormal"/>
              <w:jc w:val="center"/>
            </w:pPr>
            <w:r>
              <w:t>0,0</w:t>
            </w:r>
          </w:p>
        </w:tc>
        <w:tc>
          <w:tcPr>
            <w:tcW w:w="1276"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r>
      <w:tr w:rsidR="00DE2E6C" w:rsidTr="00DE2E6C">
        <w:trPr>
          <w:gridAfter w:val="1"/>
          <w:wAfter w:w="66" w:type="dxa"/>
        </w:trPr>
        <w:tc>
          <w:tcPr>
            <w:tcW w:w="562" w:type="dxa"/>
            <w:vMerge/>
          </w:tcPr>
          <w:p w:rsidR="00DE2E6C" w:rsidRDefault="00DE2E6C">
            <w:pPr>
              <w:pStyle w:val="ConsPlusNormal"/>
            </w:pPr>
          </w:p>
        </w:tc>
        <w:tc>
          <w:tcPr>
            <w:tcW w:w="1044" w:type="dxa"/>
            <w:vMerge/>
          </w:tcPr>
          <w:p w:rsidR="00DE2E6C" w:rsidRDefault="00DE2E6C">
            <w:pPr>
              <w:pStyle w:val="ConsPlusNormal"/>
            </w:pPr>
          </w:p>
        </w:tc>
        <w:tc>
          <w:tcPr>
            <w:tcW w:w="1508" w:type="dxa"/>
            <w:vMerge/>
          </w:tcPr>
          <w:p w:rsidR="00DE2E6C" w:rsidRDefault="00DE2E6C">
            <w:pPr>
              <w:pStyle w:val="ConsPlusNormal"/>
            </w:pPr>
          </w:p>
        </w:tc>
        <w:tc>
          <w:tcPr>
            <w:tcW w:w="1701" w:type="dxa"/>
          </w:tcPr>
          <w:p w:rsidR="00DE2E6C" w:rsidRDefault="00DE2E6C">
            <w:pPr>
              <w:pStyle w:val="ConsPlusNormal"/>
              <w:jc w:val="center"/>
            </w:pPr>
            <w:r>
              <w:t>бюджеты муниципальных образований Пензенской области</w:t>
            </w:r>
          </w:p>
        </w:tc>
        <w:tc>
          <w:tcPr>
            <w:tcW w:w="1276" w:type="dxa"/>
          </w:tcPr>
          <w:p w:rsidR="00DE2E6C" w:rsidRDefault="00DE2E6C">
            <w:pPr>
              <w:pStyle w:val="ConsPlusNormal"/>
              <w:jc w:val="center"/>
            </w:pPr>
            <w:r>
              <w:t>0,0</w:t>
            </w:r>
          </w:p>
        </w:tc>
        <w:tc>
          <w:tcPr>
            <w:tcW w:w="992" w:type="dxa"/>
          </w:tcPr>
          <w:p w:rsidR="00DE2E6C" w:rsidRDefault="00DE2E6C">
            <w:pPr>
              <w:pStyle w:val="ConsPlusNormal"/>
              <w:jc w:val="center"/>
            </w:pPr>
            <w:r>
              <w:t>0,0</w:t>
            </w:r>
          </w:p>
        </w:tc>
        <w:tc>
          <w:tcPr>
            <w:tcW w:w="1134" w:type="dxa"/>
          </w:tcPr>
          <w:p w:rsidR="00DE2E6C" w:rsidRDefault="00DE2E6C">
            <w:pPr>
              <w:pStyle w:val="ConsPlusNormal"/>
              <w:jc w:val="center"/>
            </w:pPr>
            <w:r>
              <w:t>0,0</w:t>
            </w:r>
          </w:p>
        </w:tc>
        <w:tc>
          <w:tcPr>
            <w:tcW w:w="1276"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r>
      <w:tr w:rsidR="00DE2E6C" w:rsidTr="00DE2E6C">
        <w:trPr>
          <w:gridAfter w:val="1"/>
          <w:wAfter w:w="66" w:type="dxa"/>
        </w:trPr>
        <w:tc>
          <w:tcPr>
            <w:tcW w:w="562" w:type="dxa"/>
            <w:vMerge/>
          </w:tcPr>
          <w:p w:rsidR="00DE2E6C" w:rsidRDefault="00DE2E6C">
            <w:pPr>
              <w:pStyle w:val="ConsPlusNormal"/>
            </w:pPr>
          </w:p>
        </w:tc>
        <w:tc>
          <w:tcPr>
            <w:tcW w:w="1044" w:type="dxa"/>
            <w:vMerge/>
          </w:tcPr>
          <w:p w:rsidR="00DE2E6C" w:rsidRDefault="00DE2E6C">
            <w:pPr>
              <w:pStyle w:val="ConsPlusNormal"/>
            </w:pPr>
          </w:p>
        </w:tc>
        <w:tc>
          <w:tcPr>
            <w:tcW w:w="1508" w:type="dxa"/>
            <w:vMerge/>
          </w:tcPr>
          <w:p w:rsidR="00DE2E6C" w:rsidRDefault="00DE2E6C">
            <w:pPr>
              <w:pStyle w:val="ConsPlusNormal"/>
            </w:pPr>
          </w:p>
        </w:tc>
        <w:tc>
          <w:tcPr>
            <w:tcW w:w="1701" w:type="dxa"/>
          </w:tcPr>
          <w:p w:rsidR="00DE2E6C" w:rsidRDefault="00DE2E6C">
            <w:pPr>
              <w:pStyle w:val="ConsPlusNormal"/>
              <w:jc w:val="center"/>
            </w:pPr>
            <w:r>
              <w:t>иные источники</w:t>
            </w:r>
          </w:p>
        </w:tc>
        <w:tc>
          <w:tcPr>
            <w:tcW w:w="1276" w:type="dxa"/>
          </w:tcPr>
          <w:p w:rsidR="00DE2E6C" w:rsidRDefault="00DE2E6C">
            <w:pPr>
              <w:pStyle w:val="ConsPlusNormal"/>
              <w:jc w:val="center"/>
            </w:pPr>
            <w:r>
              <w:t>0,0</w:t>
            </w:r>
          </w:p>
        </w:tc>
        <w:tc>
          <w:tcPr>
            <w:tcW w:w="992" w:type="dxa"/>
          </w:tcPr>
          <w:p w:rsidR="00DE2E6C" w:rsidRDefault="00DE2E6C">
            <w:pPr>
              <w:pStyle w:val="ConsPlusNormal"/>
              <w:jc w:val="center"/>
            </w:pPr>
            <w:r>
              <w:t>0,0</w:t>
            </w:r>
          </w:p>
        </w:tc>
        <w:tc>
          <w:tcPr>
            <w:tcW w:w="1134" w:type="dxa"/>
          </w:tcPr>
          <w:p w:rsidR="00DE2E6C" w:rsidRDefault="00DE2E6C">
            <w:pPr>
              <w:pStyle w:val="ConsPlusNormal"/>
              <w:jc w:val="center"/>
            </w:pPr>
            <w:r>
              <w:t>0,0</w:t>
            </w:r>
          </w:p>
        </w:tc>
        <w:tc>
          <w:tcPr>
            <w:tcW w:w="1276"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r>
      <w:tr w:rsidR="00DE2E6C" w:rsidTr="00DE2E6C">
        <w:trPr>
          <w:gridAfter w:val="1"/>
          <w:wAfter w:w="66" w:type="dxa"/>
        </w:trPr>
        <w:tc>
          <w:tcPr>
            <w:tcW w:w="562" w:type="dxa"/>
            <w:vMerge w:val="restart"/>
          </w:tcPr>
          <w:p w:rsidR="00DE2E6C" w:rsidRDefault="00DE2E6C">
            <w:pPr>
              <w:pStyle w:val="ConsPlusNormal"/>
              <w:jc w:val="center"/>
            </w:pPr>
            <w:r>
              <w:t>2.2</w:t>
            </w:r>
          </w:p>
        </w:tc>
        <w:tc>
          <w:tcPr>
            <w:tcW w:w="1044" w:type="dxa"/>
            <w:vMerge w:val="restart"/>
          </w:tcPr>
          <w:p w:rsidR="00DE2E6C" w:rsidRDefault="00DE2E6C">
            <w:pPr>
              <w:pStyle w:val="ConsPlusNormal"/>
              <w:jc w:val="center"/>
            </w:pPr>
            <w:r>
              <w:t>основное мероприятие</w:t>
            </w:r>
          </w:p>
        </w:tc>
        <w:tc>
          <w:tcPr>
            <w:tcW w:w="1508" w:type="dxa"/>
            <w:vMerge w:val="restart"/>
          </w:tcPr>
          <w:p w:rsidR="00DE2E6C" w:rsidRDefault="00DE2E6C">
            <w:pPr>
              <w:pStyle w:val="ConsPlusNormal"/>
              <w:jc w:val="center"/>
            </w:pPr>
            <w:r>
              <w:t>Повышение привлекательности программ профессиональных образовательных организаций, востребованных на региональном рынке труда</w:t>
            </w:r>
          </w:p>
        </w:tc>
        <w:tc>
          <w:tcPr>
            <w:tcW w:w="1701" w:type="dxa"/>
          </w:tcPr>
          <w:p w:rsidR="00DE2E6C" w:rsidRDefault="00DE2E6C">
            <w:pPr>
              <w:pStyle w:val="ConsPlusNormal"/>
              <w:jc w:val="center"/>
            </w:pPr>
            <w:r>
              <w:t>Всего, в том числе:</w:t>
            </w:r>
          </w:p>
        </w:tc>
        <w:tc>
          <w:tcPr>
            <w:tcW w:w="1276" w:type="dxa"/>
          </w:tcPr>
          <w:p w:rsidR="00DE2E6C" w:rsidRDefault="00DE2E6C">
            <w:pPr>
              <w:pStyle w:val="ConsPlusNormal"/>
              <w:jc w:val="center"/>
            </w:pPr>
            <w:r>
              <w:t>6 972,2</w:t>
            </w:r>
          </w:p>
        </w:tc>
        <w:tc>
          <w:tcPr>
            <w:tcW w:w="992" w:type="dxa"/>
          </w:tcPr>
          <w:p w:rsidR="00DE2E6C" w:rsidRDefault="00DE2E6C">
            <w:pPr>
              <w:pStyle w:val="ConsPlusNormal"/>
              <w:jc w:val="center"/>
            </w:pPr>
            <w:r>
              <w:t>0,0</w:t>
            </w:r>
          </w:p>
        </w:tc>
        <w:tc>
          <w:tcPr>
            <w:tcW w:w="1134" w:type="dxa"/>
          </w:tcPr>
          <w:p w:rsidR="00DE2E6C" w:rsidRDefault="00DE2E6C">
            <w:pPr>
              <w:pStyle w:val="ConsPlusNormal"/>
              <w:jc w:val="center"/>
            </w:pPr>
            <w:r>
              <w:t>0,0</w:t>
            </w:r>
          </w:p>
        </w:tc>
        <w:tc>
          <w:tcPr>
            <w:tcW w:w="1276"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r>
      <w:tr w:rsidR="00DE2E6C" w:rsidTr="00DE2E6C">
        <w:trPr>
          <w:gridAfter w:val="1"/>
          <w:wAfter w:w="66" w:type="dxa"/>
        </w:trPr>
        <w:tc>
          <w:tcPr>
            <w:tcW w:w="562" w:type="dxa"/>
            <w:vMerge/>
          </w:tcPr>
          <w:p w:rsidR="00DE2E6C" w:rsidRDefault="00DE2E6C">
            <w:pPr>
              <w:pStyle w:val="ConsPlusNormal"/>
            </w:pPr>
          </w:p>
        </w:tc>
        <w:tc>
          <w:tcPr>
            <w:tcW w:w="1044" w:type="dxa"/>
            <w:vMerge/>
          </w:tcPr>
          <w:p w:rsidR="00DE2E6C" w:rsidRDefault="00DE2E6C">
            <w:pPr>
              <w:pStyle w:val="ConsPlusNormal"/>
            </w:pPr>
          </w:p>
        </w:tc>
        <w:tc>
          <w:tcPr>
            <w:tcW w:w="1508" w:type="dxa"/>
            <w:vMerge/>
          </w:tcPr>
          <w:p w:rsidR="00DE2E6C" w:rsidRDefault="00DE2E6C">
            <w:pPr>
              <w:pStyle w:val="ConsPlusNormal"/>
            </w:pPr>
          </w:p>
        </w:tc>
        <w:tc>
          <w:tcPr>
            <w:tcW w:w="1701" w:type="dxa"/>
          </w:tcPr>
          <w:p w:rsidR="00DE2E6C" w:rsidRDefault="00DE2E6C">
            <w:pPr>
              <w:pStyle w:val="ConsPlusNormal"/>
              <w:jc w:val="center"/>
            </w:pPr>
            <w:r>
              <w:t>федеральный бюджет</w:t>
            </w:r>
          </w:p>
        </w:tc>
        <w:tc>
          <w:tcPr>
            <w:tcW w:w="1276" w:type="dxa"/>
          </w:tcPr>
          <w:p w:rsidR="00DE2E6C" w:rsidRDefault="00DE2E6C">
            <w:pPr>
              <w:pStyle w:val="ConsPlusNormal"/>
              <w:jc w:val="center"/>
            </w:pPr>
            <w:r>
              <w:t>0,0</w:t>
            </w:r>
          </w:p>
        </w:tc>
        <w:tc>
          <w:tcPr>
            <w:tcW w:w="992" w:type="dxa"/>
          </w:tcPr>
          <w:p w:rsidR="00DE2E6C" w:rsidRDefault="00DE2E6C">
            <w:pPr>
              <w:pStyle w:val="ConsPlusNormal"/>
              <w:jc w:val="center"/>
            </w:pPr>
            <w:r>
              <w:t>0,0</w:t>
            </w:r>
          </w:p>
        </w:tc>
        <w:tc>
          <w:tcPr>
            <w:tcW w:w="1134" w:type="dxa"/>
          </w:tcPr>
          <w:p w:rsidR="00DE2E6C" w:rsidRDefault="00DE2E6C">
            <w:pPr>
              <w:pStyle w:val="ConsPlusNormal"/>
              <w:jc w:val="center"/>
            </w:pPr>
            <w:r>
              <w:t>0,0</w:t>
            </w:r>
          </w:p>
        </w:tc>
        <w:tc>
          <w:tcPr>
            <w:tcW w:w="1276"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r>
      <w:tr w:rsidR="00DE2E6C" w:rsidTr="00DE2E6C">
        <w:trPr>
          <w:gridAfter w:val="1"/>
          <w:wAfter w:w="66" w:type="dxa"/>
        </w:trPr>
        <w:tc>
          <w:tcPr>
            <w:tcW w:w="562" w:type="dxa"/>
            <w:vMerge/>
          </w:tcPr>
          <w:p w:rsidR="00DE2E6C" w:rsidRDefault="00DE2E6C">
            <w:pPr>
              <w:pStyle w:val="ConsPlusNormal"/>
            </w:pPr>
          </w:p>
        </w:tc>
        <w:tc>
          <w:tcPr>
            <w:tcW w:w="1044" w:type="dxa"/>
            <w:vMerge/>
          </w:tcPr>
          <w:p w:rsidR="00DE2E6C" w:rsidRDefault="00DE2E6C">
            <w:pPr>
              <w:pStyle w:val="ConsPlusNormal"/>
            </w:pPr>
          </w:p>
        </w:tc>
        <w:tc>
          <w:tcPr>
            <w:tcW w:w="1508" w:type="dxa"/>
            <w:vMerge/>
          </w:tcPr>
          <w:p w:rsidR="00DE2E6C" w:rsidRDefault="00DE2E6C">
            <w:pPr>
              <w:pStyle w:val="ConsPlusNormal"/>
            </w:pPr>
          </w:p>
        </w:tc>
        <w:tc>
          <w:tcPr>
            <w:tcW w:w="1701" w:type="dxa"/>
          </w:tcPr>
          <w:p w:rsidR="00DE2E6C" w:rsidRDefault="00DE2E6C">
            <w:pPr>
              <w:pStyle w:val="ConsPlusNormal"/>
              <w:jc w:val="center"/>
            </w:pPr>
            <w:r>
              <w:t>бюджет Пензенской области</w:t>
            </w:r>
          </w:p>
        </w:tc>
        <w:tc>
          <w:tcPr>
            <w:tcW w:w="1276" w:type="dxa"/>
          </w:tcPr>
          <w:p w:rsidR="00DE2E6C" w:rsidRDefault="00DE2E6C">
            <w:pPr>
              <w:pStyle w:val="ConsPlusNormal"/>
              <w:jc w:val="center"/>
            </w:pPr>
            <w:r>
              <w:t>6 972,2</w:t>
            </w:r>
          </w:p>
        </w:tc>
        <w:tc>
          <w:tcPr>
            <w:tcW w:w="992" w:type="dxa"/>
          </w:tcPr>
          <w:p w:rsidR="00DE2E6C" w:rsidRDefault="00DE2E6C">
            <w:pPr>
              <w:pStyle w:val="ConsPlusNormal"/>
              <w:jc w:val="center"/>
            </w:pPr>
            <w:r>
              <w:t>0,0</w:t>
            </w:r>
          </w:p>
        </w:tc>
        <w:tc>
          <w:tcPr>
            <w:tcW w:w="1134" w:type="dxa"/>
          </w:tcPr>
          <w:p w:rsidR="00DE2E6C" w:rsidRDefault="00DE2E6C">
            <w:pPr>
              <w:pStyle w:val="ConsPlusNormal"/>
              <w:jc w:val="center"/>
            </w:pPr>
            <w:r>
              <w:t>0,0</w:t>
            </w:r>
          </w:p>
        </w:tc>
        <w:tc>
          <w:tcPr>
            <w:tcW w:w="1276"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r>
      <w:tr w:rsidR="00DE2E6C" w:rsidTr="00DE2E6C">
        <w:trPr>
          <w:gridAfter w:val="1"/>
          <w:wAfter w:w="66" w:type="dxa"/>
        </w:trPr>
        <w:tc>
          <w:tcPr>
            <w:tcW w:w="562" w:type="dxa"/>
            <w:vMerge/>
          </w:tcPr>
          <w:p w:rsidR="00DE2E6C" w:rsidRDefault="00DE2E6C">
            <w:pPr>
              <w:pStyle w:val="ConsPlusNormal"/>
            </w:pPr>
          </w:p>
        </w:tc>
        <w:tc>
          <w:tcPr>
            <w:tcW w:w="1044" w:type="dxa"/>
            <w:vMerge/>
          </w:tcPr>
          <w:p w:rsidR="00DE2E6C" w:rsidRDefault="00DE2E6C">
            <w:pPr>
              <w:pStyle w:val="ConsPlusNormal"/>
            </w:pPr>
          </w:p>
        </w:tc>
        <w:tc>
          <w:tcPr>
            <w:tcW w:w="1508" w:type="dxa"/>
            <w:vMerge/>
          </w:tcPr>
          <w:p w:rsidR="00DE2E6C" w:rsidRDefault="00DE2E6C">
            <w:pPr>
              <w:pStyle w:val="ConsPlusNormal"/>
            </w:pPr>
          </w:p>
        </w:tc>
        <w:tc>
          <w:tcPr>
            <w:tcW w:w="1701" w:type="dxa"/>
          </w:tcPr>
          <w:p w:rsidR="00DE2E6C" w:rsidRDefault="00DE2E6C">
            <w:pPr>
              <w:pStyle w:val="ConsPlusNormal"/>
              <w:jc w:val="center"/>
            </w:pPr>
            <w:r>
              <w:t>Территориальный фонд обязательного медицинского страхования Пензенской области</w:t>
            </w:r>
          </w:p>
        </w:tc>
        <w:tc>
          <w:tcPr>
            <w:tcW w:w="1276" w:type="dxa"/>
          </w:tcPr>
          <w:p w:rsidR="00DE2E6C" w:rsidRDefault="00DE2E6C">
            <w:pPr>
              <w:pStyle w:val="ConsPlusNormal"/>
              <w:jc w:val="center"/>
            </w:pPr>
            <w:r>
              <w:t>0,0</w:t>
            </w:r>
          </w:p>
        </w:tc>
        <w:tc>
          <w:tcPr>
            <w:tcW w:w="992" w:type="dxa"/>
          </w:tcPr>
          <w:p w:rsidR="00DE2E6C" w:rsidRDefault="00DE2E6C">
            <w:pPr>
              <w:pStyle w:val="ConsPlusNormal"/>
              <w:jc w:val="center"/>
            </w:pPr>
            <w:r>
              <w:t>0,0</w:t>
            </w:r>
          </w:p>
        </w:tc>
        <w:tc>
          <w:tcPr>
            <w:tcW w:w="1134" w:type="dxa"/>
          </w:tcPr>
          <w:p w:rsidR="00DE2E6C" w:rsidRDefault="00DE2E6C">
            <w:pPr>
              <w:pStyle w:val="ConsPlusNormal"/>
              <w:jc w:val="center"/>
            </w:pPr>
            <w:r>
              <w:t>0,0</w:t>
            </w:r>
          </w:p>
        </w:tc>
        <w:tc>
          <w:tcPr>
            <w:tcW w:w="1276"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r>
      <w:tr w:rsidR="00DE2E6C" w:rsidTr="00DE2E6C">
        <w:trPr>
          <w:gridAfter w:val="1"/>
          <w:wAfter w:w="66" w:type="dxa"/>
        </w:trPr>
        <w:tc>
          <w:tcPr>
            <w:tcW w:w="562" w:type="dxa"/>
            <w:vMerge/>
          </w:tcPr>
          <w:p w:rsidR="00DE2E6C" w:rsidRDefault="00DE2E6C">
            <w:pPr>
              <w:pStyle w:val="ConsPlusNormal"/>
            </w:pPr>
          </w:p>
        </w:tc>
        <w:tc>
          <w:tcPr>
            <w:tcW w:w="1044" w:type="dxa"/>
            <w:vMerge/>
          </w:tcPr>
          <w:p w:rsidR="00DE2E6C" w:rsidRDefault="00DE2E6C">
            <w:pPr>
              <w:pStyle w:val="ConsPlusNormal"/>
            </w:pPr>
          </w:p>
        </w:tc>
        <w:tc>
          <w:tcPr>
            <w:tcW w:w="1508" w:type="dxa"/>
            <w:vMerge/>
          </w:tcPr>
          <w:p w:rsidR="00DE2E6C" w:rsidRDefault="00DE2E6C">
            <w:pPr>
              <w:pStyle w:val="ConsPlusNormal"/>
            </w:pPr>
          </w:p>
        </w:tc>
        <w:tc>
          <w:tcPr>
            <w:tcW w:w="1701" w:type="dxa"/>
          </w:tcPr>
          <w:p w:rsidR="00DE2E6C" w:rsidRDefault="00DE2E6C">
            <w:pPr>
              <w:pStyle w:val="ConsPlusNormal"/>
              <w:jc w:val="center"/>
            </w:pPr>
            <w:r>
              <w:t>бюджеты муниципальных образований Пензенской области</w:t>
            </w:r>
          </w:p>
        </w:tc>
        <w:tc>
          <w:tcPr>
            <w:tcW w:w="1276" w:type="dxa"/>
          </w:tcPr>
          <w:p w:rsidR="00DE2E6C" w:rsidRDefault="00DE2E6C">
            <w:pPr>
              <w:pStyle w:val="ConsPlusNormal"/>
              <w:jc w:val="center"/>
            </w:pPr>
            <w:r>
              <w:t>0,0</w:t>
            </w:r>
          </w:p>
        </w:tc>
        <w:tc>
          <w:tcPr>
            <w:tcW w:w="992" w:type="dxa"/>
          </w:tcPr>
          <w:p w:rsidR="00DE2E6C" w:rsidRDefault="00DE2E6C">
            <w:pPr>
              <w:pStyle w:val="ConsPlusNormal"/>
              <w:jc w:val="center"/>
            </w:pPr>
            <w:r>
              <w:t>0,0</w:t>
            </w:r>
          </w:p>
        </w:tc>
        <w:tc>
          <w:tcPr>
            <w:tcW w:w="1134" w:type="dxa"/>
          </w:tcPr>
          <w:p w:rsidR="00DE2E6C" w:rsidRDefault="00DE2E6C">
            <w:pPr>
              <w:pStyle w:val="ConsPlusNormal"/>
              <w:jc w:val="center"/>
            </w:pPr>
            <w:r>
              <w:t>0,0</w:t>
            </w:r>
          </w:p>
        </w:tc>
        <w:tc>
          <w:tcPr>
            <w:tcW w:w="1276"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r>
      <w:tr w:rsidR="00DE2E6C" w:rsidTr="00DE2E6C">
        <w:trPr>
          <w:gridAfter w:val="1"/>
          <w:wAfter w:w="66" w:type="dxa"/>
        </w:trPr>
        <w:tc>
          <w:tcPr>
            <w:tcW w:w="562" w:type="dxa"/>
            <w:vMerge/>
          </w:tcPr>
          <w:p w:rsidR="00DE2E6C" w:rsidRDefault="00DE2E6C">
            <w:pPr>
              <w:pStyle w:val="ConsPlusNormal"/>
            </w:pPr>
          </w:p>
        </w:tc>
        <w:tc>
          <w:tcPr>
            <w:tcW w:w="1044" w:type="dxa"/>
            <w:vMerge/>
          </w:tcPr>
          <w:p w:rsidR="00DE2E6C" w:rsidRDefault="00DE2E6C">
            <w:pPr>
              <w:pStyle w:val="ConsPlusNormal"/>
            </w:pPr>
          </w:p>
        </w:tc>
        <w:tc>
          <w:tcPr>
            <w:tcW w:w="1508" w:type="dxa"/>
            <w:vMerge/>
          </w:tcPr>
          <w:p w:rsidR="00DE2E6C" w:rsidRDefault="00DE2E6C">
            <w:pPr>
              <w:pStyle w:val="ConsPlusNormal"/>
            </w:pPr>
          </w:p>
        </w:tc>
        <w:tc>
          <w:tcPr>
            <w:tcW w:w="1701" w:type="dxa"/>
          </w:tcPr>
          <w:p w:rsidR="00DE2E6C" w:rsidRDefault="00DE2E6C">
            <w:pPr>
              <w:pStyle w:val="ConsPlusNormal"/>
              <w:jc w:val="center"/>
            </w:pPr>
            <w:r>
              <w:t>иные источники</w:t>
            </w:r>
          </w:p>
        </w:tc>
        <w:tc>
          <w:tcPr>
            <w:tcW w:w="1276" w:type="dxa"/>
          </w:tcPr>
          <w:p w:rsidR="00DE2E6C" w:rsidRDefault="00DE2E6C">
            <w:pPr>
              <w:pStyle w:val="ConsPlusNormal"/>
              <w:jc w:val="center"/>
            </w:pPr>
            <w:r>
              <w:t>0,0</w:t>
            </w:r>
          </w:p>
        </w:tc>
        <w:tc>
          <w:tcPr>
            <w:tcW w:w="992" w:type="dxa"/>
          </w:tcPr>
          <w:p w:rsidR="00DE2E6C" w:rsidRDefault="00DE2E6C">
            <w:pPr>
              <w:pStyle w:val="ConsPlusNormal"/>
              <w:jc w:val="center"/>
            </w:pPr>
            <w:r>
              <w:t>0,0</w:t>
            </w:r>
          </w:p>
        </w:tc>
        <w:tc>
          <w:tcPr>
            <w:tcW w:w="1134" w:type="dxa"/>
          </w:tcPr>
          <w:p w:rsidR="00DE2E6C" w:rsidRDefault="00DE2E6C">
            <w:pPr>
              <w:pStyle w:val="ConsPlusNormal"/>
              <w:jc w:val="center"/>
            </w:pPr>
            <w:r>
              <w:t>0,0</w:t>
            </w:r>
          </w:p>
        </w:tc>
        <w:tc>
          <w:tcPr>
            <w:tcW w:w="1276"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r>
      <w:tr w:rsidR="00DE2E6C" w:rsidTr="00DE2E6C">
        <w:trPr>
          <w:gridAfter w:val="1"/>
          <w:wAfter w:w="66" w:type="dxa"/>
        </w:trPr>
        <w:tc>
          <w:tcPr>
            <w:tcW w:w="562" w:type="dxa"/>
            <w:vMerge w:val="restart"/>
          </w:tcPr>
          <w:p w:rsidR="00DE2E6C" w:rsidRDefault="00DE2E6C">
            <w:pPr>
              <w:pStyle w:val="ConsPlusNormal"/>
              <w:jc w:val="center"/>
            </w:pPr>
            <w:r>
              <w:lastRenderedPageBreak/>
              <w:t>2.3</w:t>
            </w:r>
          </w:p>
        </w:tc>
        <w:tc>
          <w:tcPr>
            <w:tcW w:w="1044" w:type="dxa"/>
            <w:vMerge w:val="restart"/>
          </w:tcPr>
          <w:p w:rsidR="00DE2E6C" w:rsidRDefault="00DE2E6C">
            <w:pPr>
              <w:pStyle w:val="ConsPlusNormal"/>
              <w:jc w:val="center"/>
            </w:pPr>
            <w:r>
              <w:t>региональный проект (Н03-5)</w:t>
            </w:r>
          </w:p>
        </w:tc>
        <w:tc>
          <w:tcPr>
            <w:tcW w:w="1508" w:type="dxa"/>
            <w:vMerge w:val="restart"/>
          </w:tcPr>
          <w:p w:rsidR="00DE2E6C" w:rsidRDefault="00DE2E6C">
            <w:pPr>
              <w:pStyle w:val="ConsPlusNormal"/>
              <w:jc w:val="center"/>
            </w:pPr>
            <w:r>
              <w:t>Учитель будущего</w:t>
            </w:r>
          </w:p>
        </w:tc>
        <w:tc>
          <w:tcPr>
            <w:tcW w:w="1701" w:type="dxa"/>
          </w:tcPr>
          <w:p w:rsidR="00DE2E6C" w:rsidRDefault="00DE2E6C">
            <w:pPr>
              <w:pStyle w:val="ConsPlusNormal"/>
              <w:jc w:val="center"/>
            </w:pPr>
            <w:r>
              <w:t>Всего, в том числе:</w:t>
            </w:r>
          </w:p>
        </w:tc>
        <w:tc>
          <w:tcPr>
            <w:tcW w:w="1276" w:type="dxa"/>
          </w:tcPr>
          <w:p w:rsidR="00DE2E6C" w:rsidRDefault="00DE2E6C">
            <w:pPr>
              <w:pStyle w:val="ConsPlusNormal"/>
              <w:jc w:val="center"/>
            </w:pPr>
            <w:r>
              <w:t>19 277,7</w:t>
            </w:r>
          </w:p>
        </w:tc>
        <w:tc>
          <w:tcPr>
            <w:tcW w:w="992" w:type="dxa"/>
          </w:tcPr>
          <w:p w:rsidR="00DE2E6C" w:rsidRDefault="00DE2E6C">
            <w:pPr>
              <w:pStyle w:val="ConsPlusNormal"/>
              <w:jc w:val="center"/>
            </w:pPr>
            <w:r>
              <w:t>17 753,9</w:t>
            </w:r>
          </w:p>
        </w:tc>
        <w:tc>
          <w:tcPr>
            <w:tcW w:w="1134" w:type="dxa"/>
          </w:tcPr>
          <w:p w:rsidR="00DE2E6C" w:rsidRDefault="00DE2E6C">
            <w:pPr>
              <w:pStyle w:val="ConsPlusNormal"/>
              <w:jc w:val="center"/>
            </w:pPr>
            <w:r>
              <w:t>0,0</w:t>
            </w:r>
          </w:p>
        </w:tc>
        <w:tc>
          <w:tcPr>
            <w:tcW w:w="1276"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r>
      <w:tr w:rsidR="00DE2E6C" w:rsidTr="00DE2E6C">
        <w:trPr>
          <w:gridAfter w:val="1"/>
          <w:wAfter w:w="66" w:type="dxa"/>
        </w:trPr>
        <w:tc>
          <w:tcPr>
            <w:tcW w:w="562" w:type="dxa"/>
            <w:vMerge/>
          </w:tcPr>
          <w:p w:rsidR="00DE2E6C" w:rsidRDefault="00DE2E6C">
            <w:pPr>
              <w:pStyle w:val="ConsPlusNormal"/>
            </w:pPr>
          </w:p>
        </w:tc>
        <w:tc>
          <w:tcPr>
            <w:tcW w:w="1044" w:type="dxa"/>
            <w:vMerge/>
          </w:tcPr>
          <w:p w:rsidR="00DE2E6C" w:rsidRDefault="00DE2E6C">
            <w:pPr>
              <w:pStyle w:val="ConsPlusNormal"/>
            </w:pPr>
          </w:p>
        </w:tc>
        <w:tc>
          <w:tcPr>
            <w:tcW w:w="1508" w:type="dxa"/>
            <w:vMerge/>
          </w:tcPr>
          <w:p w:rsidR="00DE2E6C" w:rsidRDefault="00DE2E6C">
            <w:pPr>
              <w:pStyle w:val="ConsPlusNormal"/>
            </w:pPr>
          </w:p>
        </w:tc>
        <w:tc>
          <w:tcPr>
            <w:tcW w:w="1701" w:type="dxa"/>
          </w:tcPr>
          <w:p w:rsidR="00DE2E6C" w:rsidRDefault="00DE2E6C">
            <w:pPr>
              <w:pStyle w:val="ConsPlusNormal"/>
              <w:jc w:val="center"/>
            </w:pPr>
            <w:r>
              <w:t>федеральный бюджет</w:t>
            </w:r>
          </w:p>
        </w:tc>
        <w:tc>
          <w:tcPr>
            <w:tcW w:w="1276" w:type="dxa"/>
          </w:tcPr>
          <w:p w:rsidR="00DE2E6C" w:rsidRDefault="00DE2E6C">
            <w:pPr>
              <w:pStyle w:val="ConsPlusNormal"/>
              <w:jc w:val="center"/>
            </w:pPr>
            <w:r>
              <w:t>0,0</w:t>
            </w:r>
          </w:p>
        </w:tc>
        <w:tc>
          <w:tcPr>
            <w:tcW w:w="992" w:type="dxa"/>
          </w:tcPr>
          <w:p w:rsidR="00DE2E6C" w:rsidRDefault="00DE2E6C">
            <w:pPr>
              <w:pStyle w:val="ConsPlusNormal"/>
              <w:jc w:val="center"/>
            </w:pPr>
            <w:r>
              <w:t>0,0</w:t>
            </w:r>
          </w:p>
        </w:tc>
        <w:tc>
          <w:tcPr>
            <w:tcW w:w="1134" w:type="dxa"/>
          </w:tcPr>
          <w:p w:rsidR="00DE2E6C" w:rsidRDefault="00DE2E6C">
            <w:pPr>
              <w:pStyle w:val="ConsPlusNormal"/>
              <w:jc w:val="center"/>
            </w:pPr>
            <w:r>
              <w:t>0,0</w:t>
            </w:r>
          </w:p>
        </w:tc>
        <w:tc>
          <w:tcPr>
            <w:tcW w:w="1276"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r>
      <w:tr w:rsidR="00DE2E6C" w:rsidTr="00DE2E6C">
        <w:trPr>
          <w:gridAfter w:val="1"/>
          <w:wAfter w:w="66" w:type="dxa"/>
        </w:trPr>
        <w:tc>
          <w:tcPr>
            <w:tcW w:w="562" w:type="dxa"/>
            <w:vMerge/>
          </w:tcPr>
          <w:p w:rsidR="00DE2E6C" w:rsidRDefault="00DE2E6C">
            <w:pPr>
              <w:pStyle w:val="ConsPlusNormal"/>
            </w:pPr>
          </w:p>
        </w:tc>
        <w:tc>
          <w:tcPr>
            <w:tcW w:w="1044" w:type="dxa"/>
            <w:vMerge/>
          </w:tcPr>
          <w:p w:rsidR="00DE2E6C" w:rsidRDefault="00DE2E6C">
            <w:pPr>
              <w:pStyle w:val="ConsPlusNormal"/>
            </w:pPr>
          </w:p>
        </w:tc>
        <w:tc>
          <w:tcPr>
            <w:tcW w:w="1508" w:type="dxa"/>
            <w:vMerge/>
          </w:tcPr>
          <w:p w:rsidR="00DE2E6C" w:rsidRDefault="00DE2E6C">
            <w:pPr>
              <w:pStyle w:val="ConsPlusNormal"/>
            </w:pPr>
          </w:p>
        </w:tc>
        <w:tc>
          <w:tcPr>
            <w:tcW w:w="1701" w:type="dxa"/>
          </w:tcPr>
          <w:p w:rsidR="00DE2E6C" w:rsidRDefault="00DE2E6C">
            <w:pPr>
              <w:pStyle w:val="ConsPlusNormal"/>
              <w:jc w:val="center"/>
            </w:pPr>
            <w:r>
              <w:t>бюджет Пензенской области</w:t>
            </w:r>
          </w:p>
        </w:tc>
        <w:tc>
          <w:tcPr>
            <w:tcW w:w="1276" w:type="dxa"/>
          </w:tcPr>
          <w:p w:rsidR="00DE2E6C" w:rsidRDefault="00DE2E6C">
            <w:pPr>
              <w:pStyle w:val="ConsPlusNormal"/>
              <w:jc w:val="center"/>
            </w:pPr>
            <w:r>
              <w:t>19 277,7</w:t>
            </w:r>
          </w:p>
        </w:tc>
        <w:tc>
          <w:tcPr>
            <w:tcW w:w="992" w:type="dxa"/>
          </w:tcPr>
          <w:p w:rsidR="00DE2E6C" w:rsidRDefault="00DE2E6C">
            <w:pPr>
              <w:pStyle w:val="ConsPlusNormal"/>
              <w:jc w:val="center"/>
            </w:pPr>
            <w:r>
              <w:t>17 753,9</w:t>
            </w:r>
          </w:p>
        </w:tc>
        <w:tc>
          <w:tcPr>
            <w:tcW w:w="1134" w:type="dxa"/>
          </w:tcPr>
          <w:p w:rsidR="00DE2E6C" w:rsidRDefault="00DE2E6C">
            <w:pPr>
              <w:pStyle w:val="ConsPlusNormal"/>
              <w:jc w:val="center"/>
            </w:pPr>
            <w:r>
              <w:t>0,0</w:t>
            </w:r>
          </w:p>
        </w:tc>
        <w:tc>
          <w:tcPr>
            <w:tcW w:w="1276"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r>
      <w:tr w:rsidR="00DE2E6C" w:rsidTr="00DE2E6C">
        <w:trPr>
          <w:gridAfter w:val="1"/>
          <w:wAfter w:w="66" w:type="dxa"/>
        </w:trPr>
        <w:tc>
          <w:tcPr>
            <w:tcW w:w="562" w:type="dxa"/>
            <w:vMerge/>
          </w:tcPr>
          <w:p w:rsidR="00DE2E6C" w:rsidRDefault="00DE2E6C">
            <w:pPr>
              <w:pStyle w:val="ConsPlusNormal"/>
            </w:pPr>
          </w:p>
        </w:tc>
        <w:tc>
          <w:tcPr>
            <w:tcW w:w="1044" w:type="dxa"/>
            <w:vMerge/>
          </w:tcPr>
          <w:p w:rsidR="00DE2E6C" w:rsidRDefault="00DE2E6C">
            <w:pPr>
              <w:pStyle w:val="ConsPlusNormal"/>
            </w:pPr>
          </w:p>
        </w:tc>
        <w:tc>
          <w:tcPr>
            <w:tcW w:w="1508" w:type="dxa"/>
            <w:vMerge/>
          </w:tcPr>
          <w:p w:rsidR="00DE2E6C" w:rsidRDefault="00DE2E6C">
            <w:pPr>
              <w:pStyle w:val="ConsPlusNormal"/>
            </w:pPr>
          </w:p>
        </w:tc>
        <w:tc>
          <w:tcPr>
            <w:tcW w:w="1701" w:type="dxa"/>
          </w:tcPr>
          <w:p w:rsidR="00DE2E6C" w:rsidRDefault="00DE2E6C">
            <w:pPr>
              <w:pStyle w:val="ConsPlusNormal"/>
              <w:jc w:val="center"/>
            </w:pPr>
            <w:r>
              <w:t>Территориальный фонд обязательного медицинского страхования Пензенской области</w:t>
            </w:r>
          </w:p>
        </w:tc>
        <w:tc>
          <w:tcPr>
            <w:tcW w:w="1276" w:type="dxa"/>
          </w:tcPr>
          <w:p w:rsidR="00DE2E6C" w:rsidRDefault="00DE2E6C">
            <w:pPr>
              <w:pStyle w:val="ConsPlusNormal"/>
              <w:jc w:val="center"/>
            </w:pPr>
            <w:r>
              <w:t>0,0</w:t>
            </w:r>
          </w:p>
        </w:tc>
        <w:tc>
          <w:tcPr>
            <w:tcW w:w="992" w:type="dxa"/>
          </w:tcPr>
          <w:p w:rsidR="00DE2E6C" w:rsidRDefault="00DE2E6C">
            <w:pPr>
              <w:pStyle w:val="ConsPlusNormal"/>
              <w:jc w:val="center"/>
            </w:pPr>
            <w:r>
              <w:t>0,0</w:t>
            </w:r>
          </w:p>
        </w:tc>
        <w:tc>
          <w:tcPr>
            <w:tcW w:w="1134" w:type="dxa"/>
          </w:tcPr>
          <w:p w:rsidR="00DE2E6C" w:rsidRDefault="00DE2E6C">
            <w:pPr>
              <w:pStyle w:val="ConsPlusNormal"/>
              <w:jc w:val="center"/>
            </w:pPr>
            <w:r>
              <w:t>0,0</w:t>
            </w:r>
          </w:p>
        </w:tc>
        <w:tc>
          <w:tcPr>
            <w:tcW w:w="1276"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r>
      <w:tr w:rsidR="00DE2E6C" w:rsidTr="00DE2E6C">
        <w:trPr>
          <w:gridAfter w:val="1"/>
          <w:wAfter w:w="66" w:type="dxa"/>
        </w:trPr>
        <w:tc>
          <w:tcPr>
            <w:tcW w:w="562" w:type="dxa"/>
            <w:vMerge/>
          </w:tcPr>
          <w:p w:rsidR="00DE2E6C" w:rsidRDefault="00DE2E6C">
            <w:pPr>
              <w:pStyle w:val="ConsPlusNormal"/>
            </w:pPr>
          </w:p>
        </w:tc>
        <w:tc>
          <w:tcPr>
            <w:tcW w:w="1044" w:type="dxa"/>
            <w:vMerge/>
          </w:tcPr>
          <w:p w:rsidR="00DE2E6C" w:rsidRDefault="00DE2E6C">
            <w:pPr>
              <w:pStyle w:val="ConsPlusNormal"/>
            </w:pPr>
          </w:p>
        </w:tc>
        <w:tc>
          <w:tcPr>
            <w:tcW w:w="1508" w:type="dxa"/>
            <w:vMerge/>
          </w:tcPr>
          <w:p w:rsidR="00DE2E6C" w:rsidRDefault="00DE2E6C">
            <w:pPr>
              <w:pStyle w:val="ConsPlusNormal"/>
            </w:pPr>
          </w:p>
        </w:tc>
        <w:tc>
          <w:tcPr>
            <w:tcW w:w="1701" w:type="dxa"/>
          </w:tcPr>
          <w:p w:rsidR="00DE2E6C" w:rsidRDefault="00DE2E6C">
            <w:pPr>
              <w:pStyle w:val="ConsPlusNormal"/>
              <w:jc w:val="center"/>
            </w:pPr>
            <w:r>
              <w:t>бюджеты муниципальных образований Пензенской области</w:t>
            </w:r>
          </w:p>
        </w:tc>
        <w:tc>
          <w:tcPr>
            <w:tcW w:w="1276" w:type="dxa"/>
          </w:tcPr>
          <w:p w:rsidR="00DE2E6C" w:rsidRDefault="00DE2E6C">
            <w:pPr>
              <w:pStyle w:val="ConsPlusNormal"/>
              <w:jc w:val="center"/>
            </w:pPr>
            <w:r>
              <w:t>0,0</w:t>
            </w:r>
          </w:p>
        </w:tc>
        <w:tc>
          <w:tcPr>
            <w:tcW w:w="992" w:type="dxa"/>
          </w:tcPr>
          <w:p w:rsidR="00DE2E6C" w:rsidRDefault="00DE2E6C">
            <w:pPr>
              <w:pStyle w:val="ConsPlusNormal"/>
              <w:jc w:val="center"/>
            </w:pPr>
            <w:r>
              <w:t>0,0</w:t>
            </w:r>
          </w:p>
        </w:tc>
        <w:tc>
          <w:tcPr>
            <w:tcW w:w="1134" w:type="dxa"/>
          </w:tcPr>
          <w:p w:rsidR="00DE2E6C" w:rsidRDefault="00DE2E6C">
            <w:pPr>
              <w:pStyle w:val="ConsPlusNormal"/>
              <w:jc w:val="center"/>
            </w:pPr>
            <w:r>
              <w:t>0,0</w:t>
            </w:r>
          </w:p>
        </w:tc>
        <w:tc>
          <w:tcPr>
            <w:tcW w:w="1276"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r>
      <w:tr w:rsidR="00DE2E6C" w:rsidTr="00DE2E6C">
        <w:trPr>
          <w:gridAfter w:val="1"/>
          <w:wAfter w:w="66" w:type="dxa"/>
        </w:trPr>
        <w:tc>
          <w:tcPr>
            <w:tcW w:w="562" w:type="dxa"/>
            <w:vMerge/>
          </w:tcPr>
          <w:p w:rsidR="00DE2E6C" w:rsidRDefault="00DE2E6C">
            <w:pPr>
              <w:pStyle w:val="ConsPlusNormal"/>
            </w:pPr>
          </w:p>
        </w:tc>
        <w:tc>
          <w:tcPr>
            <w:tcW w:w="1044" w:type="dxa"/>
            <w:vMerge/>
          </w:tcPr>
          <w:p w:rsidR="00DE2E6C" w:rsidRDefault="00DE2E6C">
            <w:pPr>
              <w:pStyle w:val="ConsPlusNormal"/>
            </w:pPr>
          </w:p>
        </w:tc>
        <w:tc>
          <w:tcPr>
            <w:tcW w:w="1508" w:type="dxa"/>
            <w:vMerge/>
          </w:tcPr>
          <w:p w:rsidR="00DE2E6C" w:rsidRDefault="00DE2E6C">
            <w:pPr>
              <w:pStyle w:val="ConsPlusNormal"/>
            </w:pPr>
          </w:p>
        </w:tc>
        <w:tc>
          <w:tcPr>
            <w:tcW w:w="1701" w:type="dxa"/>
          </w:tcPr>
          <w:p w:rsidR="00DE2E6C" w:rsidRDefault="00DE2E6C">
            <w:pPr>
              <w:pStyle w:val="ConsPlusNormal"/>
              <w:jc w:val="center"/>
            </w:pPr>
            <w:r>
              <w:t>иные источники</w:t>
            </w:r>
          </w:p>
        </w:tc>
        <w:tc>
          <w:tcPr>
            <w:tcW w:w="1276" w:type="dxa"/>
          </w:tcPr>
          <w:p w:rsidR="00DE2E6C" w:rsidRDefault="00DE2E6C">
            <w:pPr>
              <w:pStyle w:val="ConsPlusNormal"/>
              <w:jc w:val="center"/>
            </w:pPr>
            <w:r>
              <w:t>0,0</w:t>
            </w:r>
          </w:p>
        </w:tc>
        <w:tc>
          <w:tcPr>
            <w:tcW w:w="992" w:type="dxa"/>
          </w:tcPr>
          <w:p w:rsidR="00DE2E6C" w:rsidRDefault="00DE2E6C">
            <w:pPr>
              <w:pStyle w:val="ConsPlusNormal"/>
              <w:jc w:val="center"/>
            </w:pPr>
            <w:r>
              <w:t>0,0</w:t>
            </w:r>
          </w:p>
        </w:tc>
        <w:tc>
          <w:tcPr>
            <w:tcW w:w="1134" w:type="dxa"/>
          </w:tcPr>
          <w:p w:rsidR="00DE2E6C" w:rsidRDefault="00DE2E6C">
            <w:pPr>
              <w:pStyle w:val="ConsPlusNormal"/>
              <w:jc w:val="center"/>
            </w:pPr>
            <w:r>
              <w:t>0,0</w:t>
            </w:r>
          </w:p>
        </w:tc>
        <w:tc>
          <w:tcPr>
            <w:tcW w:w="1276"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r>
      <w:tr w:rsidR="00DE2E6C" w:rsidTr="00DE2E6C">
        <w:trPr>
          <w:gridAfter w:val="1"/>
          <w:wAfter w:w="66" w:type="dxa"/>
        </w:trPr>
        <w:tc>
          <w:tcPr>
            <w:tcW w:w="562" w:type="dxa"/>
            <w:vMerge w:val="restart"/>
          </w:tcPr>
          <w:p w:rsidR="00DE2E6C" w:rsidRDefault="00DE2E6C">
            <w:pPr>
              <w:pStyle w:val="ConsPlusNormal"/>
              <w:jc w:val="center"/>
            </w:pPr>
            <w:r>
              <w:t>2.4</w:t>
            </w:r>
          </w:p>
        </w:tc>
        <w:tc>
          <w:tcPr>
            <w:tcW w:w="1044" w:type="dxa"/>
            <w:vMerge w:val="restart"/>
          </w:tcPr>
          <w:p w:rsidR="00DE2E6C" w:rsidRDefault="00DE2E6C">
            <w:pPr>
              <w:pStyle w:val="ConsPlusNormal"/>
              <w:jc w:val="center"/>
            </w:pPr>
            <w:r>
              <w:t>региональный проект (Н03-6)</w:t>
            </w:r>
          </w:p>
        </w:tc>
        <w:tc>
          <w:tcPr>
            <w:tcW w:w="1508" w:type="dxa"/>
            <w:vMerge w:val="restart"/>
          </w:tcPr>
          <w:p w:rsidR="00DE2E6C" w:rsidRDefault="00DE2E6C">
            <w:pPr>
              <w:pStyle w:val="ConsPlusNormal"/>
              <w:jc w:val="center"/>
            </w:pPr>
            <w:r>
              <w:t>Молодые профессионалы (Повышение конкурентоспособности профессионального образования)</w:t>
            </w:r>
          </w:p>
        </w:tc>
        <w:tc>
          <w:tcPr>
            <w:tcW w:w="1701" w:type="dxa"/>
          </w:tcPr>
          <w:p w:rsidR="00DE2E6C" w:rsidRDefault="00DE2E6C">
            <w:pPr>
              <w:pStyle w:val="ConsPlusNormal"/>
              <w:jc w:val="center"/>
            </w:pPr>
            <w:r>
              <w:t>Всего, в том числе:</w:t>
            </w:r>
          </w:p>
        </w:tc>
        <w:tc>
          <w:tcPr>
            <w:tcW w:w="1276" w:type="dxa"/>
          </w:tcPr>
          <w:p w:rsidR="00DE2E6C" w:rsidRDefault="00DE2E6C">
            <w:pPr>
              <w:pStyle w:val="ConsPlusNormal"/>
              <w:jc w:val="center"/>
            </w:pPr>
            <w:r>
              <w:t>58 685,0</w:t>
            </w:r>
          </w:p>
        </w:tc>
        <w:tc>
          <w:tcPr>
            <w:tcW w:w="992" w:type="dxa"/>
          </w:tcPr>
          <w:p w:rsidR="00DE2E6C" w:rsidRDefault="00DE2E6C">
            <w:pPr>
              <w:pStyle w:val="ConsPlusNormal"/>
              <w:jc w:val="center"/>
            </w:pPr>
            <w:r>
              <w:t>114 222,2</w:t>
            </w:r>
          </w:p>
        </w:tc>
        <w:tc>
          <w:tcPr>
            <w:tcW w:w="1134" w:type="dxa"/>
          </w:tcPr>
          <w:p w:rsidR="00DE2E6C" w:rsidRDefault="00DE2E6C">
            <w:pPr>
              <w:pStyle w:val="ConsPlusNormal"/>
              <w:jc w:val="center"/>
            </w:pPr>
            <w:r>
              <w:t>66 478,1</w:t>
            </w:r>
          </w:p>
        </w:tc>
        <w:tc>
          <w:tcPr>
            <w:tcW w:w="1276" w:type="dxa"/>
          </w:tcPr>
          <w:p w:rsidR="00DE2E6C" w:rsidRDefault="00DE2E6C">
            <w:pPr>
              <w:pStyle w:val="ConsPlusNormal"/>
              <w:jc w:val="center"/>
            </w:pPr>
            <w:r>
              <w:t>72 286,4</w:t>
            </w:r>
          </w:p>
        </w:tc>
        <w:tc>
          <w:tcPr>
            <w:tcW w:w="1275" w:type="dxa"/>
          </w:tcPr>
          <w:p w:rsidR="00DE2E6C" w:rsidRDefault="00DE2E6C">
            <w:pPr>
              <w:pStyle w:val="ConsPlusNormal"/>
              <w:jc w:val="center"/>
            </w:pPr>
            <w:r>
              <w:t>64 899,6</w:t>
            </w:r>
          </w:p>
        </w:tc>
        <w:tc>
          <w:tcPr>
            <w:tcW w:w="993" w:type="dxa"/>
          </w:tcPr>
          <w:p w:rsidR="00DE2E6C" w:rsidRDefault="00DE2E6C">
            <w:pPr>
              <w:pStyle w:val="ConsPlusNormal"/>
              <w:jc w:val="center"/>
            </w:pPr>
            <w:r>
              <w:t>66 211,6</w:t>
            </w:r>
          </w:p>
        </w:tc>
        <w:tc>
          <w:tcPr>
            <w:tcW w:w="1275" w:type="dxa"/>
          </w:tcPr>
          <w:p w:rsidR="00DE2E6C" w:rsidRDefault="00DE2E6C">
            <w:pPr>
              <w:pStyle w:val="ConsPlusNormal"/>
              <w:jc w:val="center"/>
            </w:pPr>
            <w:r>
              <w:t>23 872,2</w:t>
            </w:r>
          </w:p>
        </w:tc>
        <w:tc>
          <w:tcPr>
            <w:tcW w:w="993" w:type="dxa"/>
          </w:tcPr>
          <w:p w:rsidR="00DE2E6C" w:rsidRDefault="00DE2E6C">
            <w:pPr>
              <w:pStyle w:val="ConsPlusNormal"/>
              <w:jc w:val="center"/>
            </w:pPr>
            <w:r>
              <w:t>23 872,2</w:t>
            </w:r>
          </w:p>
        </w:tc>
        <w:tc>
          <w:tcPr>
            <w:tcW w:w="1275" w:type="dxa"/>
          </w:tcPr>
          <w:p w:rsidR="00DE2E6C" w:rsidRDefault="00DE2E6C">
            <w:pPr>
              <w:pStyle w:val="ConsPlusNormal"/>
              <w:jc w:val="center"/>
            </w:pPr>
            <w:r>
              <w:t>23 872,2</w:t>
            </w:r>
          </w:p>
        </w:tc>
      </w:tr>
      <w:tr w:rsidR="00DE2E6C" w:rsidTr="00DE2E6C">
        <w:trPr>
          <w:gridAfter w:val="1"/>
          <w:wAfter w:w="66" w:type="dxa"/>
        </w:trPr>
        <w:tc>
          <w:tcPr>
            <w:tcW w:w="562" w:type="dxa"/>
            <w:vMerge/>
          </w:tcPr>
          <w:p w:rsidR="00DE2E6C" w:rsidRDefault="00DE2E6C">
            <w:pPr>
              <w:pStyle w:val="ConsPlusNormal"/>
            </w:pPr>
          </w:p>
        </w:tc>
        <w:tc>
          <w:tcPr>
            <w:tcW w:w="1044" w:type="dxa"/>
            <w:vMerge/>
          </w:tcPr>
          <w:p w:rsidR="00DE2E6C" w:rsidRDefault="00DE2E6C">
            <w:pPr>
              <w:pStyle w:val="ConsPlusNormal"/>
            </w:pPr>
          </w:p>
        </w:tc>
        <w:tc>
          <w:tcPr>
            <w:tcW w:w="1508" w:type="dxa"/>
            <w:vMerge/>
          </w:tcPr>
          <w:p w:rsidR="00DE2E6C" w:rsidRDefault="00DE2E6C">
            <w:pPr>
              <w:pStyle w:val="ConsPlusNormal"/>
            </w:pPr>
          </w:p>
        </w:tc>
        <w:tc>
          <w:tcPr>
            <w:tcW w:w="1701" w:type="dxa"/>
          </w:tcPr>
          <w:p w:rsidR="00DE2E6C" w:rsidRDefault="00DE2E6C">
            <w:pPr>
              <w:pStyle w:val="ConsPlusNormal"/>
              <w:jc w:val="center"/>
            </w:pPr>
            <w:r>
              <w:t>федеральный бюджет</w:t>
            </w:r>
          </w:p>
        </w:tc>
        <w:tc>
          <w:tcPr>
            <w:tcW w:w="1276" w:type="dxa"/>
          </w:tcPr>
          <w:p w:rsidR="00DE2E6C" w:rsidRDefault="00DE2E6C">
            <w:pPr>
              <w:pStyle w:val="ConsPlusNormal"/>
              <w:jc w:val="center"/>
            </w:pPr>
            <w:r>
              <w:t>0,0</w:t>
            </w:r>
          </w:p>
        </w:tc>
        <w:tc>
          <w:tcPr>
            <w:tcW w:w="992" w:type="dxa"/>
          </w:tcPr>
          <w:p w:rsidR="00DE2E6C" w:rsidRDefault="00DE2E6C">
            <w:pPr>
              <w:pStyle w:val="ConsPlusNormal"/>
              <w:jc w:val="center"/>
            </w:pPr>
            <w:r>
              <w:t>0,0</w:t>
            </w:r>
          </w:p>
        </w:tc>
        <w:tc>
          <w:tcPr>
            <w:tcW w:w="1134" w:type="dxa"/>
          </w:tcPr>
          <w:p w:rsidR="00DE2E6C" w:rsidRDefault="00DE2E6C">
            <w:pPr>
              <w:pStyle w:val="ConsPlusNormal"/>
              <w:jc w:val="center"/>
            </w:pPr>
            <w:r>
              <w:t>20 286,9</w:t>
            </w:r>
          </w:p>
        </w:tc>
        <w:tc>
          <w:tcPr>
            <w:tcW w:w="1276" w:type="dxa"/>
          </w:tcPr>
          <w:p w:rsidR="00DE2E6C" w:rsidRDefault="00DE2E6C">
            <w:pPr>
              <w:pStyle w:val="ConsPlusNormal"/>
              <w:jc w:val="center"/>
            </w:pPr>
            <w:r>
              <w:t>46 190,6</w:t>
            </w:r>
          </w:p>
        </w:tc>
        <w:tc>
          <w:tcPr>
            <w:tcW w:w="1275" w:type="dxa"/>
          </w:tcPr>
          <w:p w:rsidR="00DE2E6C" w:rsidRDefault="00DE2E6C">
            <w:pPr>
              <w:pStyle w:val="ConsPlusNormal"/>
              <w:jc w:val="center"/>
            </w:pPr>
            <w:r>
              <w:t>40 617,1</w:t>
            </w:r>
          </w:p>
        </w:tc>
        <w:tc>
          <w:tcPr>
            <w:tcW w:w="993" w:type="dxa"/>
          </w:tcPr>
          <w:p w:rsidR="00DE2E6C" w:rsidRDefault="00DE2E6C">
            <w:pPr>
              <w:pStyle w:val="ConsPlusNormal"/>
              <w:jc w:val="center"/>
            </w:pPr>
            <w:r>
              <w:t>41 916,0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r>
      <w:tr w:rsidR="00DE2E6C" w:rsidTr="00DE2E6C">
        <w:trPr>
          <w:gridAfter w:val="1"/>
          <w:wAfter w:w="66" w:type="dxa"/>
        </w:trPr>
        <w:tc>
          <w:tcPr>
            <w:tcW w:w="562" w:type="dxa"/>
            <w:vMerge/>
          </w:tcPr>
          <w:p w:rsidR="00DE2E6C" w:rsidRDefault="00DE2E6C">
            <w:pPr>
              <w:pStyle w:val="ConsPlusNormal"/>
            </w:pPr>
          </w:p>
        </w:tc>
        <w:tc>
          <w:tcPr>
            <w:tcW w:w="1044" w:type="dxa"/>
            <w:vMerge/>
          </w:tcPr>
          <w:p w:rsidR="00DE2E6C" w:rsidRDefault="00DE2E6C">
            <w:pPr>
              <w:pStyle w:val="ConsPlusNormal"/>
            </w:pPr>
          </w:p>
        </w:tc>
        <w:tc>
          <w:tcPr>
            <w:tcW w:w="1508" w:type="dxa"/>
            <w:vMerge/>
          </w:tcPr>
          <w:p w:rsidR="00DE2E6C" w:rsidRDefault="00DE2E6C">
            <w:pPr>
              <w:pStyle w:val="ConsPlusNormal"/>
            </w:pPr>
          </w:p>
        </w:tc>
        <w:tc>
          <w:tcPr>
            <w:tcW w:w="1701" w:type="dxa"/>
          </w:tcPr>
          <w:p w:rsidR="00DE2E6C" w:rsidRDefault="00DE2E6C">
            <w:pPr>
              <w:pStyle w:val="ConsPlusNormal"/>
              <w:jc w:val="center"/>
            </w:pPr>
            <w:r>
              <w:t>бюджет Пензенской области</w:t>
            </w:r>
          </w:p>
        </w:tc>
        <w:tc>
          <w:tcPr>
            <w:tcW w:w="1276" w:type="dxa"/>
          </w:tcPr>
          <w:p w:rsidR="00DE2E6C" w:rsidRDefault="00DE2E6C">
            <w:pPr>
              <w:pStyle w:val="ConsPlusNormal"/>
              <w:jc w:val="center"/>
            </w:pPr>
            <w:r>
              <w:t>21 750,0</w:t>
            </w:r>
          </w:p>
        </w:tc>
        <w:tc>
          <w:tcPr>
            <w:tcW w:w="992" w:type="dxa"/>
          </w:tcPr>
          <w:p w:rsidR="00DE2E6C" w:rsidRDefault="00DE2E6C">
            <w:pPr>
              <w:pStyle w:val="ConsPlusNormal"/>
              <w:jc w:val="center"/>
            </w:pPr>
            <w:r>
              <w:t>36 582,2</w:t>
            </w:r>
          </w:p>
        </w:tc>
        <w:tc>
          <w:tcPr>
            <w:tcW w:w="1134" w:type="dxa"/>
          </w:tcPr>
          <w:p w:rsidR="00DE2E6C" w:rsidRDefault="00DE2E6C">
            <w:pPr>
              <w:pStyle w:val="ConsPlusNormal"/>
              <w:jc w:val="center"/>
            </w:pPr>
            <w:r>
              <w:t>26 689,9</w:t>
            </w:r>
          </w:p>
        </w:tc>
        <w:tc>
          <w:tcPr>
            <w:tcW w:w="1276" w:type="dxa"/>
          </w:tcPr>
          <w:p w:rsidR="00DE2E6C" w:rsidRDefault="00DE2E6C">
            <w:pPr>
              <w:pStyle w:val="ConsPlusNormal"/>
              <w:jc w:val="center"/>
            </w:pPr>
            <w:r>
              <w:t>24 338,8</w:t>
            </w:r>
          </w:p>
        </w:tc>
        <w:tc>
          <w:tcPr>
            <w:tcW w:w="1275" w:type="dxa"/>
          </w:tcPr>
          <w:p w:rsidR="00DE2E6C" w:rsidRDefault="00DE2E6C">
            <w:pPr>
              <w:pStyle w:val="ConsPlusNormal"/>
              <w:jc w:val="center"/>
            </w:pPr>
            <w:r>
              <w:t>24 282,5</w:t>
            </w:r>
          </w:p>
        </w:tc>
        <w:tc>
          <w:tcPr>
            <w:tcW w:w="993" w:type="dxa"/>
          </w:tcPr>
          <w:p w:rsidR="00DE2E6C" w:rsidRDefault="00DE2E6C">
            <w:pPr>
              <w:pStyle w:val="ConsPlusNormal"/>
              <w:jc w:val="center"/>
            </w:pPr>
            <w:r>
              <w:t>24 295,6</w:t>
            </w:r>
          </w:p>
        </w:tc>
        <w:tc>
          <w:tcPr>
            <w:tcW w:w="1275" w:type="dxa"/>
          </w:tcPr>
          <w:p w:rsidR="00DE2E6C" w:rsidRDefault="00DE2E6C">
            <w:pPr>
              <w:pStyle w:val="ConsPlusNormal"/>
              <w:jc w:val="center"/>
            </w:pPr>
            <w:r>
              <w:t>23 872,2</w:t>
            </w:r>
          </w:p>
        </w:tc>
        <w:tc>
          <w:tcPr>
            <w:tcW w:w="993" w:type="dxa"/>
          </w:tcPr>
          <w:p w:rsidR="00DE2E6C" w:rsidRDefault="00DE2E6C">
            <w:pPr>
              <w:pStyle w:val="ConsPlusNormal"/>
              <w:jc w:val="center"/>
            </w:pPr>
            <w:r>
              <w:t>23 872,2</w:t>
            </w:r>
          </w:p>
        </w:tc>
        <w:tc>
          <w:tcPr>
            <w:tcW w:w="1275" w:type="dxa"/>
          </w:tcPr>
          <w:p w:rsidR="00DE2E6C" w:rsidRDefault="00DE2E6C">
            <w:pPr>
              <w:pStyle w:val="ConsPlusNormal"/>
              <w:jc w:val="center"/>
            </w:pPr>
            <w:r>
              <w:t>23 872,2</w:t>
            </w:r>
          </w:p>
        </w:tc>
      </w:tr>
      <w:tr w:rsidR="00DE2E6C" w:rsidTr="00DE2E6C">
        <w:trPr>
          <w:gridAfter w:val="1"/>
          <w:wAfter w:w="66" w:type="dxa"/>
        </w:trPr>
        <w:tc>
          <w:tcPr>
            <w:tcW w:w="562" w:type="dxa"/>
            <w:vMerge/>
          </w:tcPr>
          <w:p w:rsidR="00DE2E6C" w:rsidRDefault="00DE2E6C">
            <w:pPr>
              <w:pStyle w:val="ConsPlusNormal"/>
            </w:pPr>
          </w:p>
        </w:tc>
        <w:tc>
          <w:tcPr>
            <w:tcW w:w="1044" w:type="dxa"/>
            <w:vMerge/>
          </w:tcPr>
          <w:p w:rsidR="00DE2E6C" w:rsidRDefault="00DE2E6C">
            <w:pPr>
              <w:pStyle w:val="ConsPlusNormal"/>
            </w:pPr>
          </w:p>
        </w:tc>
        <w:tc>
          <w:tcPr>
            <w:tcW w:w="1508" w:type="dxa"/>
            <w:vMerge/>
          </w:tcPr>
          <w:p w:rsidR="00DE2E6C" w:rsidRDefault="00DE2E6C">
            <w:pPr>
              <w:pStyle w:val="ConsPlusNormal"/>
            </w:pPr>
          </w:p>
        </w:tc>
        <w:tc>
          <w:tcPr>
            <w:tcW w:w="1701" w:type="dxa"/>
          </w:tcPr>
          <w:p w:rsidR="00DE2E6C" w:rsidRDefault="00DE2E6C">
            <w:pPr>
              <w:pStyle w:val="ConsPlusNormal"/>
              <w:jc w:val="center"/>
            </w:pPr>
            <w:r>
              <w:t xml:space="preserve">Территориальный фонд </w:t>
            </w:r>
            <w:r>
              <w:lastRenderedPageBreak/>
              <w:t>обязательного медицинского страхования Пензенской области</w:t>
            </w:r>
          </w:p>
        </w:tc>
        <w:tc>
          <w:tcPr>
            <w:tcW w:w="1276" w:type="dxa"/>
          </w:tcPr>
          <w:p w:rsidR="00DE2E6C" w:rsidRDefault="00DE2E6C">
            <w:pPr>
              <w:pStyle w:val="ConsPlusNormal"/>
              <w:jc w:val="center"/>
            </w:pPr>
            <w:r>
              <w:lastRenderedPageBreak/>
              <w:t>0,0</w:t>
            </w:r>
          </w:p>
        </w:tc>
        <w:tc>
          <w:tcPr>
            <w:tcW w:w="992" w:type="dxa"/>
          </w:tcPr>
          <w:p w:rsidR="00DE2E6C" w:rsidRDefault="00DE2E6C">
            <w:pPr>
              <w:pStyle w:val="ConsPlusNormal"/>
              <w:jc w:val="center"/>
            </w:pPr>
            <w:r>
              <w:t>0,0</w:t>
            </w:r>
          </w:p>
        </w:tc>
        <w:tc>
          <w:tcPr>
            <w:tcW w:w="1134" w:type="dxa"/>
          </w:tcPr>
          <w:p w:rsidR="00DE2E6C" w:rsidRDefault="00DE2E6C">
            <w:pPr>
              <w:pStyle w:val="ConsPlusNormal"/>
              <w:jc w:val="center"/>
            </w:pPr>
            <w:r>
              <w:t>0,0</w:t>
            </w:r>
          </w:p>
        </w:tc>
        <w:tc>
          <w:tcPr>
            <w:tcW w:w="1276"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r>
      <w:tr w:rsidR="00DE2E6C" w:rsidTr="00DE2E6C">
        <w:trPr>
          <w:gridAfter w:val="1"/>
          <w:wAfter w:w="66" w:type="dxa"/>
        </w:trPr>
        <w:tc>
          <w:tcPr>
            <w:tcW w:w="562" w:type="dxa"/>
            <w:vMerge/>
          </w:tcPr>
          <w:p w:rsidR="00DE2E6C" w:rsidRDefault="00DE2E6C">
            <w:pPr>
              <w:pStyle w:val="ConsPlusNormal"/>
            </w:pPr>
          </w:p>
        </w:tc>
        <w:tc>
          <w:tcPr>
            <w:tcW w:w="1044" w:type="dxa"/>
            <w:vMerge/>
          </w:tcPr>
          <w:p w:rsidR="00DE2E6C" w:rsidRDefault="00DE2E6C">
            <w:pPr>
              <w:pStyle w:val="ConsPlusNormal"/>
            </w:pPr>
          </w:p>
        </w:tc>
        <w:tc>
          <w:tcPr>
            <w:tcW w:w="1508" w:type="dxa"/>
            <w:vMerge/>
          </w:tcPr>
          <w:p w:rsidR="00DE2E6C" w:rsidRDefault="00DE2E6C">
            <w:pPr>
              <w:pStyle w:val="ConsPlusNormal"/>
            </w:pPr>
          </w:p>
        </w:tc>
        <w:tc>
          <w:tcPr>
            <w:tcW w:w="1701" w:type="dxa"/>
          </w:tcPr>
          <w:p w:rsidR="00DE2E6C" w:rsidRDefault="00DE2E6C">
            <w:pPr>
              <w:pStyle w:val="ConsPlusNormal"/>
              <w:jc w:val="center"/>
            </w:pPr>
            <w:r>
              <w:t>бюджеты муниципальных образований Пензенской области</w:t>
            </w:r>
          </w:p>
        </w:tc>
        <w:tc>
          <w:tcPr>
            <w:tcW w:w="1276" w:type="dxa"/>
          </w:tcPr>
          <w:p w:rsidR="00DE2E6C" w:rsidRDefault="00DE2E6C">
            <w:pPr>
              <w:pStyle w:val="ConsPlusNormal"/>
              <w:jc w:val="center"/>
            </w:pPr>
            <w:r>
              <w:t>0,0</w:t>
            </w:r>
          </w:p>
        </w:tc>
        <w:tc>
          <w:tcPr>
            <w:tcW w:w="992" w:type="dxa"/>
          </w:tcPr>
          <w:p w:rsidR="00DE2E6C" w:rsidRDefault="00DE2E6C">
            <w:pPr>
              <w:pStyle w:val="ConsPlusNormal"/>
              <w:jc w:val="center"/>
            </w:pPr>
            <w:r>
              <w:t>0,0</w:t>
            </w:r>
          </w:p>
        </w:tc>
        <w:tc>
          <w:tcPr>
            <w:tcW w:w="1134" w:type="dxa"/>
          </w:tcPr>
          <w:p w:rsidR="00DE2E6C" w:rsidRDefault="00DE2E6C">
            <w:pPr>
              <w:pStyle w:val="ConsPlusNormal"/>
              <w:jc w:val="center"/>
            </w:pPr>
            <w:r>
              <w:t>0,0</w:t>
            </w:r>
          </w:p>
        </w:tc>
        <w:tc>
          <w:tcPr>
            <w:tcW w:w="1276"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r>
      <w:tr w:rsidR="00DE2E6C" w:rsidTr="00DE2E6C">
        <w:trPr>
          <w:gridAfter w:val="1"/>
          <w:wAfter w:w="66" w:type="dxa"/>
        </w:trPr>
        <w:tc>
          <w:tcPr>
            <w:tcW w:w="562" w:type="dxa"/>
            <w:vMerge/>
          </w:tcPr>
          <w:p w:rsidR="00DE2E6C" w:rsidRDefault="00DE2E6C">
            <w:pPr>
              <w:pStyle w:val="ConsPlusNormal"/>
            </w:pPr>
          </w:p>
        </w:tc>
        <w:tc>
          <w:tcPr>
            <w:tcW w:w="1044" w:type="dxa"/>
            <w:vMerge/>
          </w:tcPr>
          <w:p w:rsidR="00DE2E6C" w:rsidRDefault="00DE2E6C">
            <w:pPr>
              <w:pStyle w:val="ConsPlusNormal"/>
            </w:pPr>
          </w:p>
        </w:tc>
        <w:tc>
          <w:tcPr>
            <w:tcW w:w="1508" w:type="dxa"/>
            <w:vMerge/>
          </w:tcPr>
          <w:p w:rsidR="00DE2E6C" w:rsidRDefault="00DE2E6C">
            <w:pPr>
              <w:pStyle w:val="ConsPlusNormal"/>
            </w:pPr>
          </w:p>
        </w:tc>
        <w:tc>
          <w:tcPr>
            <w:tcW w:w="1701" w:type="dxa"/>
          </w:tcPr>
          <w:p w:rsidR="00DE2E6C" w:rsidRDefault="00DE2E6C">
            <w:pPr>
              <w:pStyle w:val="ConsPlusNormal"/>
              <w:jc w:val="center"/>
            </w:pPr>
            <w:r>
              <w:t>иные источники</w:t>
            </w:r>
          </w:p>
        </w:tc>
        <w:tc>
          <w:tcPr>
            <w:tcW w:w="1276" w:type="dxa"/>
          </w:tcPr>
          <w:p w:rsidR="00DE2E6C" w:rsidRDefault="00DE2E6C">
            <w:pPr>
              <w:pStyle w:val="ConsPlusNormal"/>
              <w:jc w:val="center"/>
            </w:pPr>
            <w:r>
              <w:t>36 935,0</w:t>
            </w:r>
          </w:p>
        </w:tc>
        <w:tc>
          <w:tcPr>
            <w:tcW w:w="992" w:type="dxa"/>
          </w:tcPr>
          <w:p w:rsidR="00DE2E6C" w:rsidRDefault="00DE2E6C">
            <w:pPr>
              <w:pStyle w:val="ConsPlusNormal"/>
              <w:jc w:val="center"/>
            </w:pPr>
            <w:r>
              <w:t>77 640,0</w:t>
            </w:r>
          </w:p>
        </w:tc>
        <w:tc>
          <w:tcPr>
            <w:tcW w:w="1134" w:type="dxa"/>
          </w:tcPr>
          <w:p w:rsidR="00DE2E6C" w:rsidRDefault="00DE2E6C">
            <w:pPr>
              <w:pStyle w:val="ConsPlusNormal"/>
              <w:jc w:val="center"/>
            </w:pPr>
            <w:r>
              <w:t>19 501,3</w:t>
            </w:r>
          </w:p>
        </w:tc>
        <w:tc>
          <w:tcPr>
            <w:tcW w:w="1276" w:type="dxa"/>
          </w:tcPr>
          <w:p w:rsidR="00DE2E6C" w:rsidRDefault="00DE2E6C">
            <w:pPr>
              <w:pStyle w:val="ConsPlusNormal"/>
              <w:jc w:val="center"/>
            </w:pPr>
            <w:r>
              <w:t>1 757,0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r>
      <w:tr w:rsidR="00DE2E6C" w:rsidTr="00DE2E6C">
        <w:trPr>
          <w:gridAfter w:val="1"/>
          <w:wAfter w:w="66" w:type="dxa"/>
        </w:trPr>
        <w:tc>
          <w:tcPr>
            <w:tcW w:w="562" w:type="dxa"/>
            <w:vMerge w:val="restart"/>
          </w:tcPr>
          <w:p w:rsidR="00DE2E6C" w:rsidRDefault="00DE2E6C">
            <w:pPr>
              <w:pStyle w:val="ConsPlusNormal"/>
              <w:jc w:val="center"/>
            </w:pPr>
            <w:r>
              <w:t>2.5</w:t>
            </w:r>
          </w:p>
        </w:tc>
        <w:tc>
          <w:tcPr>
            <w:tcW w:w="1044" w:type="dxa"/>
            <w:vMerge w:val="restart"/>
          </w:tcPr>
          <w:p w:rsidR="00DE2E6C" w:rsidRDefault="00DE2E6C">
            <w:pPr>
              <w:pStyle w:val="ConsPlusNormal"/>
              <w:jc w:val="center"/>
            </w:pPr>
            <w:r>
              <w:t>основное мероприятие</w:t>
            </w:r>
          </w:p>
        </w:tc>
        <w:tc>
          <w:tcPr>
            <w:tcW w:w="1508" w:type="dxa"/>
            <w:vMerge w:val="restart"/>
          </w:tcPr>
          <w:p w:rsidR="00DE2E6C" w:rsidRDefault="00DE2E6C">
            <w:pPr>
              <w:pStyle w:val="ConsPlusNormal"/>
              <w:jc w:val="center"/>
            </w:pPr>
            <w:r>
              <w:t>Повышение статуса педагогических кадров путем совершенствования системы профессионального обучения и дополнительного профессионального образования</w:t>
            </w:r>
          </w:p>
        </w:tc>
        <w:tc>
          <w:tcPr>
            <w:tcW w:w="1701" w:type="dxa"/>
          </w:tcPr>
          <w:p w:rsidR="00DE2E6C" w:rsidRDefault="00DE2E6C">
            <w:pPr>
              <w:pStyle w:val="ConsPlusNormal"/>
              <w:jc w:val="center"/>
            </w:pPr>
            <w:r>
              <w:t>Всего, в том числе:</w:t>
            </w:r>
          </w:p>
        </w:tc>
        <w:tc>
          <w:tcPr>
            <w:tcW w:w="1276" w:type="dxa"/>
          </w:tcPr>
          <w:p w:rsidR="00DE2E6C" w:rsidRDefault="00DE2E6C">
            <w:pPr>
              <w:pStyle w:val="ConsPlusNormal"/>
              <w:jc w:val="center"/>
            </w:pPr>
            <w:r>
              <w:t>107 174,7</w:t>
            </w:r>
          </w:p>
        </w:tc>
        <w:tc>
          <w:tcPr>
            <w:tcW w:w="992" w:type="dxa"/>
          </w:tcPr>
          <w:p w:rsidR="00DE2E6C" w:rsidRDefault="00DE2E6C">
            <w:pPr>
              <w:pStyle w:val="ConsPlusNormal"/>
              <w:jc w:val="center"/>
            </w:pPr>
            <w:r>
              <w:t>99 968,1</w:t>
            </w:r>
          </w:p>
        </w:tc>
        <w:tc>
          <w:tcPr>
            <w:tcW w:w="1134" w:type="dxa"/>
          </w:tcPr>
          <w:p w:rsidR="00DE2E6C" w:rsidRDefault="00DE2E6C">
            <w:pPr>
              <w:pStyle w:val="ConsPlusNormal"/>
              <w:jc w:val="center"/>
            </w:pPr>
            <w:r>
              <w:t>156 487,7</w:t>
            </w:r>
          </w:p>
        </w:tc>
        <w:tc>
          <w:tcPr>
            <w:tcW w:w="1276" w:type="dxa"/>
          </w:tcPr>
          <w:p w:rsidR="00DE2E6C" w:rsidRDefault="00DE2E6C">
            <w:pPr>
              <w:pStyle w:val="ConsPlusNormal"/>
              <w:jc w:val="center"/>
            </w:pPr>
            <w:r>
              <w:t>173 452,6</w:t>
            </w:r>
          </w:p>
        </w:tc>
        <w:tc>
          <w:tcPr>
            <w:tcW w:w="1275" w:type="dxa"/>
          </w:tcPr>
          <w:p w:rsidR="00DE2E6C" w:rsidRDefault="00DE2E6C">
            <w:pPr>
              <w:pStyle w:val="ConsPlusNormal"/>
              <w:jc w:val="center"/>
            </w:pPr>
            <w:r>
              <w:t>184 031,4</w:t>
            </w:r>
          </w:p>
        </w:tc>
        <w:tc>
          <w:tcPr>
            <w:tcW w:w="993" w:type="dxa"/>
          </w:tcPr>
          <w:p w:rsidR="00DE2E6C" w:rsidRDefault="00DE2E6C">
            <w:pPr>
              <w:pStyle w:val="ConsPlusNormal"/>
              <w:jc w:val="center"/>
            </w:pPr>
            <w:r>
              <w:t>194 121,3</w:t>
            </w:r>
          </w:p>
        </w:tc>
        <w:tc>
          <w:tcPr>
            <w:tcW w:w="1275" w:type="dxa"/>
          </w:tcPr>
          <w:p w:rsidR="00DE2E6C" w:rsidRDefault="00DE2E6C">
            <w:pPr>
              <w:pStyle w:val="ConsPlusNormal"/>
              <w:jc w:val="center"/>
            </w:pPr>
            <w:r>
              <w:t>194 121,3</w:t>
            </w:r>
          </w:p>
        </w:tc>
        <w:tc>
          <w:tcPr>
            <w:tcW w:w="993" w:type="dxa"/>
          </w:tcPr>
          <w:p w:rsidR="00DE2E6C" w:rsidRDefault="00DE2E6C">
            <w:pPr>
              <w:pStyle w:val="ConsPlusNormal"/>
              <w:jc w:val="center"/>
            </w:pPr>
            <w:r>
              <w:t>194 121,3</w:t>
            </w:r>
          </w:p>
        </w:tc>
        <w:tc>
          <w:tcPr>
            <w:tcW w:w="1275" w:type="dxa"/>
          </w:tcPr>
          <w:p w:rsidR="00DE2E6C" w:rsidRDefault="00DE2E6C">
            <w:pPr>
              <w:pStyle w:val="ConsPlusNormal"/>
              <w:jc w:val="center"/>
            </w:pPr>
            <w:r>
              <w:t>194 121,3</w:t>
            </w:r>
          </w:p>
        </w:tc>
      </w:tr>
      <w:tr w:rsidR="00DE2E6C" w:rsidTr="00DE2E6C">
        <w:trPr>
          <w:gridAfter w:val="1"/>
          <w:wAfter w:w="66" w:type="dxa"/>
        </w:trPr>
        <w:tc>
          <w:tcPr>
            <w:tcW w:w="562" w:type="dxa"/>
            <w:vMerge/>
          </w:tcPr>
          <w:p w:rsidR="00DE2E6C" w:rsidRDefault="00DE2E6C">
            <w:pPr>
              <w:pStyle w:val="ConsPlusNormal"/>
            </w:pPr>
          </w:p>
        </w:tc>
        <w:tc>
          <w:tcPr>
            <w:tcW w:w="1044" w:type="dxa"/>
            <w:vMerge/>
          </w:tcPr>
          <w:p w:rsidR="00DE2E6C" w:rsidRDefault="00DE2E6C">
            <w:pPr>
              <w:pStyle w:val="ConsPlusNormal"/>
            </w:pPr>
          </w:p>
        </w:tc>
        <w:tc>
          <w:tcPr>
            <w:tcW w:w="1508" w:type="dxa"/>
            <w:vMerge/>
          </w:tcPr>
          <w:p w:rsidR="00DE2E6C" w:rsidRDefault="00DE2E6C">
            <w:pPr>
              <w:pStyle w:val="ConsPlusNormal"/>
            </w:pPr>
          </w:p>
        </w:tc>
        <w:tc>
          <w:tcPr>
            <w:tcW w:w="1701" w:type="dxa"/>
          </w:tcPr>
          <w:p w:rsidR="00DE2E6C" w:rsidRDefault="00DE2E6C">
            <w:pPr>
              <w:pStyle w:val="ConsPlusNormal"/>
              <w:jc w:val="center"/>
            </w:pPr>
            <w:r>
              <w:t>федеральный бюджет</w:t>
            </w:r>
          </w:p>
        </w:tc>
        <w:tc>
          <w:tcPr>
            <w:tcW w:w="1276" w:type="dxa"/>
          </w:tcPr>
          <w:p w:rsidR="00DE2E6C" w:rsidRDefault="00DE2E6C">
            <w:pPr>
              <w:pStyle w:val="ConsPlusNormal"/>
              <w:jc w:val="center"/>
            </w:pPr>
            <w:r>
              <w:t>0,0</w:t>
            </w:r>
          </w:p>
        </w:tc>
        <w:tc>
          <w:tcPr>
            <w:tcW w:w="992" w:type="dxa"/>
          </w:tcPr>
          <w:p w:rsidR="00DE2E6C" w:rsidRDefault="00DE2E6C">
            <w:pPr>
              <w:pStyle w:val="ConsPlusNormal"/>
              <w:jc w:val="center"/>
            </w:pPr>
            <w:r>
              <w:t>0,0</w:t>
            </w:r>
          </w:p>
        </w:tc>
        <w:tc>
          <w:tcPr>
            <w:tcW w:w="1134" w:type="dxa"/>
          </w:tcPr>
          <w:p w:rsidR="00DE2E6C" w:rsidRDefault="00DE2E6C">
            <w:pPr>
              <w:pStyle w:val="ConsPlusNormal"/>
              <w:jc w:val="center"/>
            </w:pPr>
            <w:r>
              <w:t>0,0</w:t>
            </w:r>
          </w:p>
        </w:tc>
        <w:tc>
          <w:tcPr>
            <w:tcW w:w="1276"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r>
      <w:tr w:rsidR="00DE2E6C" w:rsidTr="00DE2E6C">
        <w:trPr>
          <w:gridAfter w:val="1"/>
          <w:wAfter w:w="66" w:type="dxa"/>
        </w:trPr>
        <w:tc>
          <w:tcPr>
            <w:tcW w:w="562" w:type="dxa"/>
            <w:vMerge/>
          </w:tcPr>
          <w:p w:rsidR="00DE2E6C" w:rsidRDefault="00DE2E6C">
            <w:pPr>
              <w:pStyle w:val="ConsPlusNormal"/>
            </w:pPr>
          </w:p>
        </w:tc>
        <w:tc>
          <w:tcPr>
            <w:tcW w:w="1044" w:type="dxa"/>
            <w:vMerge/>
          </w:tcPr>
          <w:p w:rsidR="00DE2E6C" w:rsidRDefault="00DE2E6C">
            <w:pPr>
              <w:pStyle w:val="ConsPlusNormal"/>
            </w:pPr>
          </w:p>
        </w:tc>
        <w:tc>
          <w:tcPr>
            <w:tcW w:w="1508" w:type="dxa"/>
            <w:vMerge/>
          </w:tcPr>
          <w:p w:rsidR="00DE2E6C" w:rsidRDefault="00DE2E6C">
            <w:pPr>
              <w:pStyle w:val="ConsPlusNormal"/>
            </w:pPr>
          </w:p>
        </w:tc>
        <w:tc>
          <w:tcPr>
            <w:tcW w:w="1701" w:type="dxa"/>
          </w:tcPr>
          <w:p w:rsidR="00DE2E6C" w:rsidRDefault="00DE2E6C">
            <w:pPr>
              <w:pStyle w:val="ConsPlusNormal"/>
              <w:jc w:val="center"/>
            </w:pPr>
            <w:r>
              <w:t>бюджет Пензенской области</w:t>
            </w:r>
          </w:p>
        </w:tc>
        <w:tc>
          <w:tcPr>
            <w:tcW w:w="1276" w:type="dxa"/>
          </w:tcPr>
          <w:p w:rsidR="00DE2E6C" w:rsidRDefault="00DE2E6C">
            <w:pPr>
              <w:pStyle w:val="ConsPlusNormal"/>
              <w:jc w:val="center"/>
            </w:pPr>
            <w:r>
              <w:t>107 174,7</w:t>
            </w:r>
          </w:p>
        </w:tc>
        <w:tc>
          <w:tcPr>
            <w:tcW w:w="992" w:type="dxa"/>
          </w:tcPr>
          <w:p w:rsidR="00DE2E6C" w:rsidRDefault="00DE2E6C">
            <w:pPr>
              <w:pStyle w:val="ConsPlusNormal"/>
              <w:jc w:val="center"/>
            </w:pPr>
            <w:r>
              <w:t>99 968,1</w:t>
            </w:r>
          </w:p>
        </w:tc>
        <w:tc>
          <w:tcPr>
            <w:tcW w:w="1134" w:type="dxa"/>
          </w:tcPr>
          <w:p w:rsidR="00DE2E6C" w:rsidRDefault="00DE2E6C">
            <w:pPr>
              <w:pStyle w:val="ConsPlusNormal"/>
              <w:jc w:val="center"/>
            </w:pPr>
            <w:r>
              <w:t>156 487,7</w:t>
            </w:r>
          </w:p>
        </w:tc>
        <w:tc>
          <w:tcPr>
            <w:tcW w:w="1276" w:type="dxa"/>
          </w:tcPr>
          <w:p w:rsidR="00DE2E6C" w:rsidRDefault="00DE2E6C">
            <w:pPr>
              <w:pStyle w:val="ConsPlusNormal"/>
              <w:jc w:val="center"/>
            </w:pPr>
            <w:r>
              <w:t>173 452,6</w:t>
            </w:r>
          </w:p>
        </w:tc>
        <w:tc>
          <w:tcPr>
            <w:tcW w:w="1275" w:type="dxa"/>
          </w:tcPr>
          <w:p w:rsidR="00DE2E6C" w:rsidRDefault="00DE2E6C">
            <w:pPr>
              <w:pStyle w:val="ConsPlusNormal"/>
              <w:jc w:val="center"/>
            </w:pPr>
            <w:r>
              <w:t>184 031,4</w:t>
            </w:r>
          </w:p>
        </w:tc>
        <w:tc>
          <w:tcPr>
            <w:tcW w:w="993" w:type="dxa"/>
          </w:tcPr>
          <w:p w:rsidR="00DE2E6C" w:rsidRDefault="00DE2E6C">
            <w:pPr>
              <w:pStyle w:val="ConsPlusNormal"/>
              <w:jc w:val="center"/>
            </w:pPr>
            <w:r>
              <w:t>194 121,3</w:t>
            </w:r>
          </w:p>
        </w:tc>
        <w:tc>
          <w:tcPr>
            <w:tcW w:w="1275" w:type="dxa"/>
          </w:tcPr>
          <w:p w:rsidR="00DE2E6C" w:rsidRDefault="00DE2E6C">
            <w:pPr>
              <w:pStyle w:val="ConsPlusNormal"/>
              <w:jc w:val="center"/>
            </w:pPr>
            <w:r>
              <w:t>194 121,3</w:t>
            </w:r>
          </w:p>
        </w:tc>
        <w:tc>
          <w:tcPr>
            <w:tcW w:w="993" w:type="dxa"/>
          </w:tcPr>
          <w:p w:rsidR="00DE2E6C" w:rsidRDefault="00DE2E6C">
            <w:pPr>
              <w:pStyle w:val="ConsPlusNormal"/>
              <w:jc w:val="center"/>
            </w:pPr>
            <w:r>
              <w:t>194 121,3</w:t>
            </w:r>
          </w:p>
        </w:tc>
        <w:tc>
          <w:tcPr>
            <w:tcW w:w="1275" w:type="dxa"/>
          </w:tcPr>
          <w:p w:rsidR="00DE2E6C" w:rsidRDefault="00DE2E6C">
            <w:pPr>
              <w:pStyle w:val="ConsPlusNormal"/>
              <w:jc w:val="center"/>
            </w:pPr>
            <w:r>
              <w:t>194 121,3</w:t>
            </w:r>
          </w:p>
        </w:tc>
      </w:tr>
      <w:tr w:rsidR="00DE2E6C" w:rsidTr="00DE2E6C">
        <w:trPr>
          <w:gridAfter w:val="1"/>
          <w:wAfter w:w="66" w:type="dxa"/>
        </w:trPr>
        <w:tc>
          <w:tcPr>
            <w:tcW w:w="562" w:type="dxa"/>
            <w:vMerge/>
          </w:tcPr>
          <w:p w:rsidR="00DE2E6C" w:rsidRDefault="00DE2E6C">
            <w:pPr>
              <w:pStyle w:val="ConsPlusNormal"/>
            </w:pPr>
          </w:p>
        </w:tc>
        <w:tc>
          <w:tcPr>
            <w:tcW w:w="1044" w:type="dxa"/>
            <w:vMerge/>
          </w:tcPr>
          <w:p w:rsidR="00DE2E6C" w:rsidRDefault="00DE2E6C">
            <w:pPr>
              <w:pStyle w:val="ConsPlusNormal"/>
            </w:pPr>
          </w:p>
        </w:tc>
        <w:tc>
          <w:tcPr>
            <w:tcW w:w="1508" w:type="dxa"/>
            <w:vMerge/>
          </w:tcPr>
          <w:p w:rsidR="00DE2E6C" w:rsidRDefault="00DE2E6C">
            <w:pPr>
              <w:pStyle w:val="ConsPlusNormal"/>
            </w:pPr>
          </w:p>
        </w:tc>
        <w:tc>
          <w:tcPr>
            <w:tcW w:w="1701" w:type="dxa"/>
          </w:tcPr>
          <w:p w:rsidR="00DE2E6C" w:rsidRDefault="00DE2E6C">
            <w:pPr>
              <w:pStyle w:val="ConsPlusNormal"/>
              <w:jc w:val="center"/>
            </w:pPr>
            <w:r>
              <w:t>Территориальный фонд обязательного медицинского страхования Пензенской области</w:t>
            </w:r>
          </w:p>
        </w:tc>
        <w:tc>
          <w:tcPr>
            <w:tcW w:w="1276" w:type="dxa"/>
          </w:tcPr>
          <w:p w:rsidR="00DE2E6C" w:rsidRDefault="00DE2E6C">
            <w:pPr>
              <w:pStyle w:val="ConsPlusNormal"/>
              <w:jc w:val="center"/>
            </w:pPr>
            <w:r>
              <w:t>0,0</w:t>
            </w:r>
          </w:p>
        </w:tc>
        <w:tc>
          <w:tcPr>
            <w:tcW w:w="992" w:type="dxa"/>
          </w:tcPr>
          <w:p w:rsidR="00DE2E6C" w:rsidRDefault="00DE2E6C">
            <w:pPr>
              <w:pStyle w:val="ConsPlusNormal"/>
              <w:jc w:val="center"/>
            </w:pPr>
            <w:r>
              <w:t>0,0</w:t>
            </w:r>
          </w:p>
        </w:tc>
        <w:tc>
          <w:tcPr>
            <w:tcW w:w="1134" w:type="dxa"/>
          </w:tcPr>
          <w:p w:rsidR="00DE2E6C" w:rsidRDefault="00DE2E6C">
            <w:pPr>
              <w:pStyle w:val="ConsPlusNormal"/>
              <w:jc w:val="center"/>
            </w:pPr>
            <w:r>
              <w:t>0,0</w:t>
            </w:r>
          </w:p>
        </w:tc>
        <w:tc>
          <w:tcPr>
            <w:tcW w:w="1276"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r>
      <w:tr w:rsidR="00DE2E6C" w:rsidTr="00DE2E6C">
        <w:trPr>
          <w:gridAfter w:val="1"/>
          <w:wAfter w:w="66" w:type="dxa"/>
        </w:trPr>
        <w:tc>
          <w:tcPr>
            <w:tcW w:w="562" w:type="dxa"/>
            <w:vMerge/>
          </w:tcPr>
          <w:p w:rsidR="00DE2E6C" w:rsidRDefault="00DE2E6C">
            <w:pPr>
              <w:pStyle w:val="ConsPlusNormal"/>
            </w:pPr>
          </w:p>
        </w:tc>
        <w:tc>
          <w:tcPr>
            <w:tcW w:w="1044" w:type="dxa"/>
            <w:vMerge/>
          </w:tcPr>
          <w:p w:rsidR="00DE2E6C" w:rsidRDefault="00DE2E6C">
            <w:pPr>
              <w:pStyle w:val="ConsPlusNormal"/>
            </w:pPr>
          </w:p>
        </w:tc>
        <w:tc>
          <w:tcPr>
            <w:tcW w:w="1508" w:type="dxa"/>
            <w:vMerge/>
          </w:tcPr>
          <w:p w:rsidR="00DE2E6C" w:rsidRDefault="00DE2E6C">
            <w:pPr>
              <w:pStyle w:val="ConsPlusNormal"/>
            </w:pPr>
          </w:p>
        </w:tc>
        <w:tc>
          <w:tcPr>
            <w:tcW w:w="1701" w:type="dxa"/>
          </w:tcPr>
          <w:p w:rsidR="00DE2E6C" w:rsidRDefault="00DE2E6C">
            <w:pPr>
              <w:pStyle w:val="ConsPlusNormal"/>
              <w:jc w:val="center"/>
            </w:pPr>
            <w:r>
              <w:t>бюджеты муниципальных образований Пензенской области</w:t>
            </w:r>
          </w:p>
        </w:tc>
        <w:tc>
          <w:tcPr>
            <w:tcW w:w="1276" w:type="dxa"/>
          </w:tcPr>
          <w:p w:rsidR="00DE2E6C" w:rsidRDefault="00DE2E6C">
            <w:pPr>
              <w:pStyle w:val="ConsPlusNormal"/>
              <w:jc w:val="center"/>
            </w:pPr>
            <w:r>
              <w:t>0,0</w:t>
            </w:r>
          </w:p>
        </w:tc>
        <w:tc>
          <w:tcPr>
            <w:tcW w:w="992" w:type="dxa"/>
          </w:tcPr>
          <w:p w:rsidR="00DE2E6C" w:rsidRDefault="00DE2E6C">
            <w:pPr>
              <w:pStyle w:val="ConsPlusNormal"/>
              <w:jc w:val="center"/>
            </w:pPr>
            <w:r>
              <w:t>0,0</w:t>
            </w:r>
          </w:p>
        </w:tc>
        <w:tc>
          <w:tcPr>
            <w:tcW w:w="1134" w:type="dxa"/>
          </w:tcPr>
          <w:p w:rsidR="00DE2E6C" w:rsidRDefault="00DE2E6C">
            <w:pPr>
              <w:pStyle w:val="ConsPlusNormal"/>
              <w:jc w:val="center"/>
            </w:pPr>
            <w:r>
              <w:t>0,0</w:t>
            </w:r>
          </w:p>
        </w:tc>
        <w:tc>
          <w:tcPr>
            <w:tcW w:w="1276"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r>
      <w:tr w:rsidR="00DE2E6C" w:rsidTr="00DE2E6C">
        <w:trPr>
          <w:gridAfter w:val="1"/>
          <w:wAfter w:w="66" w:type="dxa"/>
        </w:trPr>
        <w:tc>
          <w:tcPr>
            <w:tcW w:w="562" w:type="dxa"/>
            <w:vMerge/>
          </w:tcPr>
          <w:p w:rsidR="00DE2E6C" w:rsidRDefault="00DE2E6C">
            <w:pPr>
              <w:pStyle w:val="ConsPlusNormal"/>
            </w:pPr>
          </w:p>
        </w:tc>
        <w:tc>
          <w:tcPr>
            <w:tcW w:w="1044" w:type="dxa"/>
            <w:vMerge/>
          </w:tcPr>
          <w:p w:rsidR="00DE2E6C" w:rsidRDefault="00DE2E6C">
            <w:pPr>
              <w:pStyle w:val="ConsPlusNormal"/>
            </w:pPr>
          </w:p>
        </w:tc>
        <w:tc>
          <w:tcPr>
            <w:tcW w:w="1508" w:type="dxa"/>
            <w:vMerge/>
          </w:tcPr>
          <w:p w:rsidR="00DE2E6C" w:rsidRDefault="00DE2E6C">
            <w:pPr>
              <w:pStyle w:val="ConsPlusNormal"/>
            </w:pPr>
          </w:p>
        </w:tc>
        <w:tc>
          <w:tcPr>
            <w:tcW w:w="1701" w:type="dxa"/>
          </w:tcPr>
          <w:p w:rsidR="00DE2E6C" w:rsidRDefault="00DE2E6C">
            <w:pPr>
              <w:pStyle w:val="ConsPlusNormal"/>
              <w:jc w:val="center"/>
            </w:pPr>
            <w:r>
              <w:t>иные источники</w:t>
            </w:r>
          </w:p>
        </w:tc>
        <w:tc>
          <w:tcPr>
            <w:tcW w:w="1276" w:type="dxa"/>
          </w:tcPr>
          <w:p w:rsidR="00DE2E6C" w:rsidRDefault="00DE2E6C">
            <w:pPr>
              <w:pStyle w:val="ConsPlusNormal"/>
              <w:jc w:val="center"/>
            </w:pPr>
            <w:r>
              <w:t>0,0</w:t>
            </w:r>
          </w:p>
        </w:tc>
        <w:tc>
          <w:tcPr>
            <w:tcW w:w="992" w:type="dxa"/>
          </w:tcPr>
          <w:p w:rsidR="00DE2E6C" w:rsidRDefault="00DE2E6C">
            <w:pPr>
              <w:pStyle w:val="ConsPlusNormal"/>
              <w:jc w:val="center"/>
            </w:pPr>
            <w:r>
              <w:t>0,0</w:t>
            </w:r>
          </w:p>
        </w:tc>
        <w:tc>
          <w:tcPr>
            <w:tcW w:w="1134" w:type="dxa"/>
          </w:tcPr>
          <w:p w:rsidR="00DE2E6C" w:rsidRDefault="00DE2E6C">
            <w:pPr>
              <w:pStyle w:val="ConsPlusNormal"/>
              <w:jc w:val="center"/>
            </w:pPr>
            <w:r>
              <w:t>0,0</w:t>
            </w:r>
          </w:p>
        </w:tc>
        <w:tc>
          <w:tcPr>
            <w:tcW w:w="1276"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r>
      <w:tr w:rsidR="00DE2E6C" w:rsidTr="00DE2E6C">
        <w:trPr>
          <w:gridAfter w:val="1"/>
          <w:wAfter w:w="66" w:type="dxa"/>
        </w:trPr>
        <w:tc>
          <w:tcPr>
            <w:tcW w:w="562" w:type="dxa"/>
            <w:vMerge w:val="restart"/>
          </w:tcPr>
          <w:p w:rsidR="00DE2E6C" w:rsidRDefault="00DE2E6C">
            <w:pPr>
              <w:pStyle w:val="ConsPlusNormal"/>
              <w:jc w:val="center"/>
            </w:pPr>
            <w:r>
              <w:lastRenderedPageBreak/>
              <w:t>2.6</w:t>
            </w:r>
          </w:p>
        </w:tc>
        <w:tc>
          <w:tcPr>
            <w:tcW w:w="1044" w:type="dxa"/>
            <w:vMerge w:val="restart"/>
          </w:tcPr>
          <w:p w:rsidR="00DE2E6C" w:rsidRDefault="00DE2E6C">
            <w:pPr>
              <w:pStyle w:val="ConsPlusNormal"/>
              <w:jc w:val="center"/>
            </w:pPr>
            <w:r>
              <w:t>региональный проект (Н03-1)</w:t>
            </w:r>
          </w:p>
        </w:tc>
        <w:tc>
          <w:tcPr>
            <w:tcW w:w="1508" w:type="dxa"/>
            <w:vMerge w:val="restart"/>
          </w:tcPr>
          <w:p w:rsidR="00DE2E6C" w:rsidRDefault="00DE2E6C">
            <w:pPr>
              <w:pStyle w:val="ConsPlusNormal"/>
              <w:jc w:val="center"/>
            </w:pPr>
            <w:r>
              <w:t>Современная школа</w:t>
            </w:r>
          </w:p>
        </w:tc>
        <w:tc>
          <w:tcPr>
            <w:tcW w:w="1701" w:type="dxa"/>
          </w:tcPr>
          <w:p w:rsidR="00DE2E6C" w:rsidRDefault="00DE2E6C">
            <w:pPr>
              <w:pStyle w:val="ConsPlusNormal"/>
              <w:jc w:val="center"/>
            </w:pPr>
            <w:r>
              <w:t>Всего, в том числе:</w:t>
            </w:r>
          </w:p>
        </w:tc>
        <w:tc>
          <w:tcPr>
            <w:tcW w:w="1276" w:type="dxa"/>
          </w:tcPr>
          <w:p w:rsidR="00DE2E6C" w:rsidRDefault="00DE2E6C">
            <w:pPr>
              <w:pStyle w:val="ConsPlusNormal"/>
              <w:jc w:val="center"/>
            </w:pPr>
            <w:r>
              <w:t>0,0</w:t>
            </w:r>
          </w:p>
        </w:tc>
        <w:tc>
          <w:tcPr>
            <w:tcW w:w="992" w:type="dxa"/>
          </w:tcPr>
          <w:p w:rsidR="00DE2E6C" w:rsidRDefault="00DE2E6C">
            <w:pPr>
              <w:pStyle w:val="ConsPlusNormal"/>
              <w:jc w:val="center"/>
            </w:pPr>
            <w:r>
              <w:t>0,0</w:t>
            </w:r>
          </w:p>
        </w:tc>
        <w:tc>
          <w:tcPr>
            <w:tcW w:w="1134" w:type="dxa"/>
          </w:tcPr>
          <w:p w:rsidR="00DE2E6C" w:rsidRDefault="00DE2E6C">
            <w:pPr>
              <w:pStyle w:val="ConsPlusNormal"/>
              <w:jc w:val="center"/>
            </w:pPr>
            <w:r>
              <w:t>11 025,0</w:t>
            </w:r>
          </w:p>
        </w:tc>
        <w:tc>
          <w:tcPr>
            <w:tcW w:w="1276"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r>
      <w:tr w:rsidR="00DE2E6C" w:rsidTr="00DE2E6C">
        <w:trPr>
          <w:gridAfter w:val="1"/>
          <w:wAfter w:w="66" w:type="dxa"/>
        </w:trPr>
        <w:tc>
          <w:tcPr>
            <w:tcW w:w="562" w:type="dxa"/>
            <w:vMerge/>
          </w:tcPr>
          <w:p w:rsidR="00DE2E6C" w:rsidRDefault="00DE2E6C">
            <w:pPr>
              <w:pStyle w:val="ConsPlusNormal"/>
            </w:pPr>
          </w:p>
        </w:tc>
        <w:tc>
          <w:tcPr>
            <w:tcW w:w="1044" w:type="dxa"/>
            <w:vMerge/>
          </w:tcPr>
          <w:p w:rsidR="00DE2E6C" w:rsidRDefault="00DE2E6C">
            <w:pPr>
              <w:pStyle w:val="ConsPlusNormal"/>
            </w:pPr>
          </w:p>
        </w:tc>
        <w:tc>
          <w:tcPr>
            <w:tcW w:w="1508" w:type="dxa"/>
            <w:vMerge/>
          </w:tcPr>
          <w:p w:rsidR="00DE2E6C" w:rsidRDefault="00DE2E6C">
            <w:pPr>
              <w:pStyle w:val="ConsPlusNormal"/>
            </w:pPr>
          </w:p>
        </w:tc>
        <w:tc>
          <w:tcPr>
            <w:tcW w:w="1701" w:type="dxa"/>
          </w:tcPr>
          <w:p w:rsidR="00DE2E6C" w:rsidRDefault="00DE2E6C">
            <w:pPr>
              <w:pStyle w:val="ConsPlusNormal"/>
              <w:jc w:val="center"/>
            </w:pPr>
            <w:r>
              <w:t>федеральный бюджет</w:t>
            </w:r>
          </w:p>
        </w:tc>
        <w:tc>
          <w:tcPr>
            <w:tcW w:w="1276" w:type="dxa"/>
          </w:tcPr>
          <w:p w:rsidR="00DE2E6C" w:rsidRDefault="00DE2E6C">
            <w:pPr>
              <w:pStyle w:val="ConsPlusNormal"/>
              <w:jc w:val="center"/>
            </w:pPr>
            <w:r>
              <w:t>0,0</w:t>
            </w:r>
          </w:p>
        </w:tc>
        <w:tc>
          <w:tcPr>
            <w:tcW w:w="992" w:type="dxa"/>
          </w:tcPr>
          <w:p w:rsidR="00DE2E6C" w:rsidRDefault="00DE2E6C">
            <w:pPr>
              <w:pStyle w:val="ConsPlusNormal"/>
              <w:jc w:val="center"/>
            </w:pPr>
            <w:r>
              <w:t>0,0</w:t>
            </w:r>
          </w:p>
        </w:tc>
        <w:tc>
          <w:tcPr>
            <w:tcW w:w="1134" w:type="dxa"/>
          </w:tcPr>
          <w:p w:rsidR="00DE2E6C" w:rsidRDefault="00DE2E6C">
            <w:pPr>
              <w:pStyle w:val="ConsPlusNormal"/>
              <w:jc w:val="center"/>
            </w:pPr>
            <w:r>
              <w:t>10 914,7</w:t>
            </w:r>
          </w:p>
        </w:tc>
        <w:tc>
          <w:tcPr>
            <w:tcW w:w="1276"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r>
      <w:tr w:rsidR="00DE2E6C" w:rsidTr="00DE2E6C">
        <w:trPr>
          <w:gridAfter w:val="1"/>
          <w:wAfter w:w="66" w:type="dxa"/>
        </w:trPr>
        <w:tc>
          <w:tcPr>
            <w:tcW w:w="562" w:type="dxa"/>
            <w:vMerge/>
          </w:tcPr>
          <w:p w:rsidR="00DE2E6C" w:rsidRDefault="00DE2E6C">
            <w:pPr>
              <w:pStyle w:val="ConsPlusNormal"/>
            </w:pPr>
          </w:p>
        </w:tc>
        <w:tc>
          <w:tcPr>
            <w:tcW w:w="1044" w:type="dxa"/>
            <w:vMerge/>
          </w:tcPr>
          <w:p w:rsidR="00DE2E6C" w:rsidRDefault="00DE2E6C">
            <w:pPr>
              <w:pStyle w:val="ConsPlusNormal"/>
            </w:pPr>
          </w:p>
        </w:tc>
        <w:tc>
          <w:tcPr>
            <w:tcW w:w="1508" w:type="dxa"/>
            <w:vMerge/>
          </w:tcPr>
          <w:p w:rsidR="00DE2E6C" w:rsidRDefault="00DE2E6C">
            <w:pPr>
              <w:pStyle w:val="ConsPlusNormal"/>
            </w:pPr>
          </w:p>
        </w:tc>
        <w:tc>
          <w:tcPr>
            <w:tcW w:w="1701" w:type="dxa"/>
          </w:tcPr>
          <w:p w:rsidR="00DE2E6C" w:rsidRDefault="00DE2E6C">
            <w:pPr>
              <w:pStyle w:val="ConsPlusNormal"/>
              <w:jc w:val="center"/>
            </w:pPr>
            <w:r>
              <w:t>бюджет Пензенской области</w:t>
            </w:r>
          </w:p>
        </w:tc>
        <w:tc>
          <w:tcPr>
            <w:tcW w:w="1276" w:type="dxa"/>
          </w:tcPr>
          <w:p w:rsidR="00DE2E6C" w:rsidRDefault="00DE2E6C">
            <w:pPr>
              <w:pStyle w:val="ConsPlusNormal"/>
              <w:jc w:val="center"/>
            </w:pPr>
            <w:r>
              <w:t>0,0</w:t>
            </w:r>
          </w:p>
        </w:tc>
        <w:tc>
          <w:tcPr>
            <w:tcW w:w="992" w:type="dxa"/>
          </w:tcPr>
          <w:p w:rsidR="00DE2E6C" w:rsidRDefault="00DE2E6C">
            <w:pPr>
              <w:pStyle w:val="ConsPlusNormal"/>
              <w:jc w:val="center"/>
            </w:pPr>
            <w:r>
              <w:t>0,0</w:t>
            </w:r>
          </w:p>
        </w:tc>
        <w:tc>
          <w:tcPr>
            <w:tcW w:w="1134" w:type="dxa"/>
          </w:tcPr>
          <w:p w:rsidR="00DE2E6C" w:rsidRDefault="00DE2E6C">
            <w:pPr>
              <w:pStyle w:val="ConsPlusNormal"/>
              <w:jc w:val="center"/>
            </w:pPr>
            <w:r>
              <w:t>110,3</w:t>
            </w:r>
          </w:p>
        </w:tc>
        <w:tc>
          <w:tcPr>
            <w:tcW w:w="1276"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r>
      <w:tr w:rsidR="00DE2E6C" w:rsidTr="00DE2E6C">
        <w:trPr>
          <w:gridAfter w:val="1"/>
          <w:wAfter w:w="66" w:type="dxa"/>
        </w:trPr>
        <w:tc>
          <w:tcPr>
            <w:tcW w:w="562" w:type="dxa"/>
            <w:vMerge/>
          </w:tcPr>
          <w:p w:rsidR="00DE2E6C" w:rsidRDefault="00DE2E6C">
            <w:pPr>
              <w:pStyle w:val="ConsPlusNormal"/>
            </w:pPr>
          </w:p>
        </w:tc>
        <w:tc>
          <w:tcPr>
            <w:tcW w:w="1044" w:type="dxa"/>
            <w:vMerge/>
          </w:tcPr>
          <w:p w:rsidR="00DE2E6C" w:rsidRDefault="00DE2E6C">
            <w:pPr>
              <w:pStyle w:val="ConsPlusNormal"/>
            </w:pPr>
          </w:p>
        </w:tc>
        <w:tc>
          <w:tcPr>
            <w:tcW w:w="1508" w:type="dxa"/>
            <w:vMerge/>
          </w:tcPr>
          <w:p w:rsidR="00DE2E6C" w:rsidRDefault="00DE2E6C">
            <w:pPr>
              <w:pStyle w:val="ConsPlusNormal"/>
            </w:pPr>
          </w:p>
        </w:tc>
        <w:tc>
          <w:tcPr>
            <w:tcW w:w="1701" w:type="dxa"/>
          </w:tcPr>
          <w:p w:rsidR="00DE2E6C" w:rsidRDefault="00DE2E6C">
            <w:pPr>
              <w:pStyle w:val="ConsPlusNormal"/>
              <w:jc w:val="center"/>
            </w:pPr>
            <w:r>
              <w:t>Территориальный фонд обязательного медицинского страхования Пензенской области</w:t>
            </w:r>
          </w:p>
        </w:tc>
        <w:tc>
          <w:tcPr>
            <w:tcW w:w="1276" w:type="dxa"/>
          </w:tcPr>
          <w:p w:rsidR="00DE2E6C" w:rsidRDefault="00DE2E6C">
            <w:pPr>
              <w:pStyle w:val="ConsPlusNormal"/>
              <w:jc w:val="center"/>
            </w:pPr>
            <w:r>
              <w:t>0,0</w:t>
            </w:r>
          </w:p>
        </w:tc>
        <w:tc>
          <w:tcPr>
            <w:tcW w:w="992" w:type="dxa"/>
          </w:tcPr>
          <w:p w:rsidR="00DE2E6C" w:rsidRDefault="00DE2E6C">
            <w:pPr>
              <w:pStyle w:val="ConsPlusNormal"/>
              <w:jc w:val="center"/>
            </w:pPr>
            <w:r>
              <w:t>0,0</w:t>
            </w:r>
          </w:p>
        </w:tc>
        <w:tc>
          <w:tcPr>
            <w:tcW w:w="1134" w:type="dxa"/>
          </w:tcPr>
          <w:p w:rsidR="00DE2E6C" w:rsidRDefault="00DE2E6C">
            <w:pPr>
              <w:pStyle w:val="ConsPlusNormal"/>
              <w:jc w:val="center"/>
            </w:pPr>
            <w:r>
              <w:t>0,0</w:t>
            </w:r>
          </w:p>
        </w:tc>
        <w:tc>
          <w:tcPr>
            <w:tcW w:w="1276"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r>
      <w:tr w:rsidR="00DE2E6C" w:rsidTr="00DE2E6C">
        <w:trPr>
          <w:gridAfter w:val="1"/>
          <w:wAfter w:w="66" w:type="dxa"/>
        </w:trPr>
        <w:tc>
          <w:tcPr>
            <w:tcW w:w="562" w:type="dxa"/>
            <w:vMerge/>
          </w:tcPr>
          <w:p w:rsidR="00DE2E6C" w:rsidRDefault="00DE2E6C">
            <w:pPr>
              <w:pStyle w:val="ConsPlusNormal"/>
            </w:pPr>
          </w:p>
        </w:tc>
        <w:tc>
          <w:tcPr>
            <w:tcW w:w="1044" w:type="dxa"/>
            <w:vMerge/>
          </w:tcPr>
          <w:p w:rsidR="00DE2E6C" w:rsidRDefault="00DE2E6C">
            <w:pPr>
              <w:pStyle w:val="ConsPlusNormal"/>
            </w:pPr>
          </w:p>
        </w:tc>
        <w:tc>
          <w:tcPr>
            <w:tcW w:w="1508" w:type="dxa"/>
            <w:vMerge/>
          </w:tcPr>
          <w:p w:rsidR="00DE2E6C" w:rsidRDefault="00DE2E6C">
            <w:pPr>
              <w:pStyle w:val="ConsPlusNormal"/>
            </w:pPr>
          </w:p>
        </w:tc>
        <w:tc>
          <w:tcPr>
            <w:tcW w:w="1701" w:type="dxa"/>
          </w:tcPr>
          <w:p w:rsidR="00DE2E6C" w:rsidRDefault="00DE2E6C">
            <w:pPr>
              <w:pStyle w:val="ConsPlusNormal"/>
              <w:jc w:val="center"/>
            </w:pPr>
            <w:r>
              <w:t>бюджеты муниципальных образований Пензенской области</w:t>
            </w:r>
          </w:p>
        </w:tc>
        <w:tc>
          <w:tcPr>
            <w:tcW w:w="1276" w:type="dxa"/>
          </w:tcPr>
          <w:p w:rsidR="00DE2E6C" w:rsidRDefault="00DE2E6C">
            <w:pPr>
              <w:pStyle w:val="ConsPlusNormal"/>
              <w:jc w:val="center"/>
            </w:pPr>
            <w:r>
              <w:t>0,0</w:t>
            </w:r>
          </w:p>
        </w:tc>
        <w:tc>
          <w:tcPr>
            <w:tcW w:w="992" w:type="dxa"/>
          </w:tcPr>
          <w:p w:rsidR="00DE2E6C" w:rsidRDefault="00DE2E6C">
            <w:pPr>
              <w:pStyle w:val="ConsPlusNormal"/>
              <w:jc w:val="center"/>
            </w:pPr>
            <w:r>
              <w:t>0,0</w:t>
            </w:r>
          </w:p>
        </w:tc>
        <w:tc>
          <w:tcPr>
            <w:tcW w:w="1134" w:type="dxa"/>
          </w:tcPr>
          <w:p w:rsidR="00DE2E6C" w:rsidRDefault="00DE2E6C">
            <w:pPr>
              <w:pStyle w:val="ConsPlusNormal"/>
              <w:jc w:val="center"/>
            </w:pPr>
            <w:r>
              <w:t>0,0</w:t>
            </w:r>
          </w:p>
        </w:tc>
        <w:tc>
          <w:tcPr>
            <w:tcW w:w="1276"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r>
      <w:tr w:rsidR="00DE2E6C" w:rsidTr="00DE2E6C">
        <w:trPr>
          <w:gridAfter w:val="1"/>
          <w:wAfter w:w="66" w:type="dxa"/>
        </w:trPr>
        <w:tc>
          <w:tcPr>
            <w:tcW w:w="562" w:type="dxa"/>
            <w:vMerge/>
          </w:tcPr>
          <w:p w:rsidR="00DE2E6C" w:rsidRDefault="00DE2E6C">
            <w:pPr>
              <w:pStyle w:val="ConsPlusNormal"/>
            </w:pPr>
          </w:p>
        </w:tc>
        <w:tc>
          <w:tcPr>
            <w:tcW w:w="1044" w:type="dxa"/>
            <w:vMerge/>
          </w:tcPr>
          <w:p w:rsidR="00DE2E6C" w:rsidRDefault="00DE2E6C">
            <w:pPr>
              <w:pStyle w:val="ConsPlusNormal"/>
            </w:pPr>
          </w:p>
        </w:tc>
        <w:tc>
          <w:tcPr>
            <w:tcW w:w="1508" w:type="dxa"/>
            <w:vMerge/>
          </w:tcPr>
          <w:p w:rsidR="00DE2E6C" w:rsidRDefault="00DE2E6C">
            <w:pPr>
              <w:pStyle w:val="ConsPlusNormal"/>
            </w:pPr>
          </w:p>
        </w:tc>
        <w:tc>
          <w:tcPr>
            <w:tcW w:w="1701" w:type="dxa"/>
          </w:tcPr>
          <w:p w:rsidR="00DE2E6C" w:rsidRDefault="00DE2E6C">
            <w:pPr>
              <w:pStyle w:val="ConsPlusNormal"/>
              <w:jc w:val="center"/>
            </w:pPr>
            <w:r>
              <w:t>иные источники</w:t>
            </w:r>
          </w:p>
        </w:tc>
        <w:tc>
          <w:tcPr>
            <w:tcW w:w="1276" w:type="dxa"/>
          </w:tcPr>
          <w:p w:rsidR="00DE2E6C" w:rsidRDefault="00DE2E6C">
            <w:pPr>
              <w:pStyle w:val="ConsPlusNormal"/>
              <w:jc w:val="center"/>
            </w:pPr>
            <w:r>
              <w:t>0,0</w:t>
            </w:r>
          </w:p>
        </w:tc>
        <w:tc>
          <w:tcPr>
            <w:tcW w:w="992" w:type="dxa"/>
          </w:tcPr>
          <w:p w:rsidR="00DE2E6C" w:rsidRDefault="00DE2E6C">
            <w:pPr>
              <w:pStyle w:val="ConsPlusNormal"/>
              <w:jc w:val="center"/>
            </w:pPr>
            <w:r>
              <w:t>0,0</w:t>
            </w:r>
          </w:p>
        </w:tc>
        <w:tc>
          <w:tcPr>
            <w:tcW w:w="1134" w:type="dxa"/>
          </w:tcPr>
          <w:p w:rsidR="00DE2E6C" w:rsidRDefault="00DE2E6C">
            <w:pPr>
              <w:pStyle w:val="ConsPlusNormal"/>
              <w:jc w:val="center"/>
            </w:pPr>
            <w:r>
              <w:t>0,0</w:t>
            </w:r>
          </w:p>
        </w:tc>
        <w:tc>
          <w:tcPr>
            <w:tcW w:w="1276"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r>
      <w:tr w:rsidR="00DE2E6C" w:rsidTr="00DE2E6C">
        <w:trPr>
          <w:gridAfter w:val="1"/>
          <w:wAfter w:w="66" w:type="dxa"/>
        </w:trPr>
        <w:tc>
          <w:tcPr>
            <w:tcW w:w="562" w:type="dxa"/>
            <w:vMerge w:val="restart"/>
          </w:tcPr>
          <w:p w:rsidR="00DE2E6C" w:rsidRDefault="00DE2E6C">
            <w:pPr>
              <w:pStyle w:val="ConsPlusNormal"/>
              <w:jc w:val="center"/>
            </w:pPr>
            <w:r>
              <w:t>4</w:t>
            </w:r>
          </w:p>
        </w:tc>
        <w:tc>
          <w:tcPr>
            <w:tcW w:w="1044" w:type="dxa"/>
            <w:vMerge w:val="restart"/>
          </w:tcPr>
          <w:p w:rsidR="00DE2E6C" w:rsidRDefault="00DE2E6C">
            <w:pPr>
              <w:pStyle w:val="ConsPlusNormal"/>
              <w:jc w:val="center"/>
            </w:pPr>
            <w:r>
              <w:t>Подпрограмма 4</w:t>
            </w:r>
          </w:p>
        </w:tc>
        <w:tc>
          <w:tcPr>
            <w:tcW w:w="1508" w:type="dxa"/>
            <w:vMerge w:val="restart"/>
          </w:tcPr>
          <w:p w:rsidR="00DE2E6C" w:rsidRDefault="00DE2E6C">
            <w:pPr>
              <w:pStyle w:val="ConsPlusNormal"/>
              <w:jc w:val="center"/>
            </w:pPr>
            <w:r>
              <w:t>Обеспечение реализации государственной программы и прочих мероприятий к ней</w:t>
            </w:r>
          </w:p>
        </w:tc>
        <w:tc>
          <w:tcPr>
            <w:tcW w:w="1701" w:type="dxa"/>
          </w:tcPr>
          <w:p w:rsidR="00DE2E6C" w:rsidRDefault="00DE2E6C">
            <w:pPr>
              <w:pStyle w:val="ConsPlusNormal"/>
              <w:jc w:val="center"/>
            </w:pPr>
            <w:r>
              <w:t>Всего, в том числе:</w:t>
            </w:r>
          </w:p>
        </w:tc>
        <w:tc>
          <w:tcPr>
            <w:tcW w:w="1276" w:type="dxa"/>
          </w:tcPr>
          <w:p w:rsidR="00DE2E6C" w:rsidRDefault="00DE2E6C">
            <w:pPr>
              <w:pStyle w:val="ConsPlusNormal"/>
              <w:jc w:val="center"/>
            </w:pPr>
            <w:r>
              <w:t>420 550,4</w:t>
            </w:r>
          </w:p>
        </w:tc>
        <w:tc>
          <w:tcPr>
            <w:tcW w:w="992" w:type="dxa"/>
          </w:tcPr>
          <w:p w:rsidR="00DE2E6C" w:rsidRDefault="00DE2E6C">
            <w:pPr>
              <w:pStyle w:val="ConsPlusNormal"/>
              <w:jc w:val="center"/>
            </w:pPr>
            <w:r>
              <w:t>554 629,8</w:t>
            </w:r>
          </w:p>
        </w:tc>
        <w:tc>
          <w:tcPr>
            <w:tcW w:w="1134" w:type="dxa"/>
          </w:tcPr>
          <w:p w:rsidR="00DE2E6C" w:rsidRDefault="00DE2E6C">
            <w:pPr>
              <w:pStyle w:val="ConsPlusNormal"/>
              <w:jc w:val="center"/>
            </w:pPr>
            <w:r>
              <w:t>552 314,7</w:t>
            </w:r>
          </w:p>
        </w:tc>
        <w:tc>
          <w:tcPr>
            <w:tcW w:w="1276" w:type="dxa"/>
          </w:tcPr>
          <w:p w:rsidR="00DE2E6C" w:rsidRDefault="00DE2E6C">
            <w:pPr>
              <w:pStyle w:val="ConsPlusNormal"/>
              <w:jc w:val="center"/>
            </w:pPr>
            <w:r>
              <w:t>481 135,6</w:t>
            </w:r>
          </w:p>
        </w:tc>
        <w:tc>
          <w:tcPr>
            <w:tcW w:w="1275" w:type="dxa"/>
          </w:tcPr>
          <w:p w:rsidR="00DE2E6C" w:rsidRDefault="00DE2E6C">
            <w:pPr>
              <w:pStyle w:val="ConsPlusNormal"/>
              <w:jc w:val="center"/>
            </w:pPr>
            <w:r>
              <w:t>535 674,6</w:t>
            </w:r>
          </w:p>
        </w:tc>
        <w:tc>
          <w:tcPr>
            <w:tcW w:w="993" w:type="dxa"/>
          </w:tcPr>
          <w:p w:rsidR="00DE2E6C" w:rsidRDefault="00DE2E6C">
            <w:pPr>
              <w:pStyle w:val="ConsPlusNormal"/>
              <w:jc w:val="center"/>
            </w:pPr>
            <w:r>
              <w:t>524 790,6</w:t>
            </w:r>
          </w:p>
        </w:tc>
        <w:tc>
          <w:tcPr>
            <w:tcW w:w="1275" w:type="dxa"/>
          </w:tcPr>
          <w:p w:rsidR="00DE2E6C" w:rsidRDefault="00DE2E6C">
            <w:pPr>
              <w:pStyle w:val="ConsPlusNormal"/>
              <w:jc w:val="center"/>
            </w:pPr>
            <w:r>
              <w:t>422 375,9</w:t>
            </w:r>
          </w:p>
        </w:tc>
        <w:tc>
          <w:tcPr>
            <w:tcW w:w="993" w:type="dxa"/>
          </w:tcPr>
          <w:p w:rsidR="00DE2E6C" w:rsidRDefault="00DE2E6C">
            <w:pPr>
              <w:pStyle w:val="ConsPlusNormal"/>
              <w:jc w:val="center"/>
            </w:pPr>
            <w:r>
              <w:t>419 879,9</w:t>
            </w:r>
          </w:p>
        </w:tc>
        <w:tc>
          <w:tcPr>
            <w:tcW w:w="1275" w:type="dxa"/>
          </w:tcPr>
          <w:p w:rsidR="00DE2E6C" w:rsidRDefault="00DE2E6C">
            <w:pPr>
              <w:pStyle w:val="ConsPlusNormal"/>
              <w:jc w:val="center"/>
            </w:pPr>
            <w:r>
              <w:t>419 879,9</w:t>
            </w:r>
          </w:p>
        </w:tc>
      </w:tr>
      <w:tr w:rsidR="00DE2E6C" w:rsidTr="00DE2E6C">
        <w:trPr>
          <w:gridAfter w:val="1"/>
          <w:wAfter w:w="66" w:type="dxa"/>
        </w:trPr>
        <w:tc>
          <w:tcPr>
            <w:tcW w:w="562" w:type="dxa"/>
            <w:vMerge/>
          </w:tcPr>
          <w:p w:rsidR="00DE2E6C" w:rsidRDefault="00DE2E6C">
            <w:pPr>
              <w:pStyle w:val="ConsPlusNormal"/>
            </w:pPr>
          </w:p>
        </w:tc>
        <w:tc>
          <w:tcPr>
            <w:tcW w:w="1044" w:type="dxa"/>
            <w:vMerge/>
          </w:tcPr>
          <w:p w:rsidR="00DE2E6C" w:rsidRDefault="00DE2E6C">
            <w:pPr>
              <w:pStyle w:val="ConsPlusNormal"/>
            </w:pPr>
          </w:p>
        </w:tc>
        <w:tc>
          <w:tcPr>
            <w:tcW w:w="1508" w:type="dxa"/>
            <w:vMerge/>
          </w:tcPr>
          <w:p w:rsidR="00DE2E6C" w:rsidRDefault="00DE2E6C">
            <w:pPr>
              <w:pStyle w:val="ConsPlusNormal"/>
            </w:pPr>
          </w:p>
        </w:tc>
        <w:tc>
          <w:tcPr>
            <w:tcW w:w="1701" w:type="dxa"/>
          </w:tcPr>
          <w:p w:rsidR="00DE2E6C" w:rsidRDefault="00DE2E6C">
            <w:pPr>
              <w:pStyle w:val="ConsPlusNormal"/>
              <w:jc w:val="center"/>
            </w:pPr>
            <w:r>
              <w:t>федеральный бюджет</w:t>
            </w:r>
          </w:p>
        </w:tc>
        <w:tc>
          <w:tcPr>
            <w:tcW w:w="1276" w:type="dxa"/>
          </w:tcPr>
          <w:p w:rsidR="00DE2E6C" w:rsidRDefault="00DE2E6C">
            <w:pPr>
              <w:pStyle w:val="ConsPlusNormal"/>
              <w:jc w:val="center"/>
            </w:pPr>
            <w:r>
              <w:t>10 374,4</w:t>
            </w:r>
          </w:p>
        </w:tc>
        <w:tc>
          <w:tcPr>
            <w:tcW w:w="992" w:type="dxa"/>
          </w:tcPr>
          <w:p w:rsidR="00DE2E6C" w:rsidRDefault="00DE2E6C">
            <w:pPr>
              <w:pStyle w:val="ConsPlusNormal"/>
              <w:jc w:val="center"/>
            </w:pPr>
            <w:r>
              <w:t>249 574,0</w:t>
            </w:r>
          </w:p>
        </w:tc>
        <w:tc>
          <w:tcPr>
            <w:tcW w:w="1134" w:type="dxa"/>
          </w:tcPr>
          <w:p w:rsidR="00DE2E6C" w:rsidRDefault="00DE2E6C">
            <w:pPr>
              <w:pStyle w:val="ConsPlusNormal"/>
              <w:jc w:val="center"/>
            </w:pPr>
            <w:r>
              <w:t>148 163,0</w:t>
            </w:r>
          </w:p>
        </w:tc>
        <w:tc>
          <w:tcPr>
            <w:tcW w:w="1276" w:type="dxa"/>
          </w:tcPr>
          <w:p w:rsidR="00DE2E6C" w:rsidRDefault="00DE2E6C">
            <w:pPr>
              <w:pStyle w:val="ConsPlusNormal"/>
              <w:jc w:val="center"/>
            </w:pPr>
            <w:r>
              <w:t>90 466,9</w:t>
            </w:r>
          </w:p>
        </w:tc>
        <w:tc>
          <w:tcPr>
            <w:tcW w:w="1275" w:type="dxa"/>
          </w:tcPr>
          <w:p w:rsidR="00DE2E6C" w:rsidRDefault="00DE2E6C">
            <w:pPr>
              <w:pStyle w:val="ConsPlusNormal"/>
              <w:jc w:val="center"/>
            </w:pPr>
            <w:r>
              <w:t>139 206,5</w:t>
            </w:r>
          </w:p>
        </w:tc>
        <w:tc>
          <w:tcPr>
            <w:tcW w:w="993" w:type="dxa"/>
          </w:tcPr>
          <w:p w:rsidR="00DE2E6C" w:rsidRDefault="00DE2E6C">
            <w:pPr>
              <w:pStyle w:val="ConsPlusNormal"/>
              <w:jc w:val="center"/>
            </w:pPr>
            <w:r>
              <w:t>112 351,9</w:t>
            </w:r>
          </w:p>
        </w:tc>
        <w:tc>
          <w:tcPr>
            <w:tcW w:w="1275" w:type="dxa"/>
          </w:tcPr>
          <w:p w:rsidR="00DE2E6C" w:rsidRDefault="00DE2E6C">
            <w:pPr>
              <w:pStyle w:val="ConsPlusNormal"/>
              <w:jc w:val="center"/>
            </w:pPr>
            <w:r>
              <w:t>10 961,3</w:t>
            </w:r>
          </w:p>
        </w:tc>
        <w:tc>
          <w:tcPr>
            <w:tcW w:w="993" w:type="dxa"/>
          </w:tcPr>
          <w:p w:rsidR="00DE2E6C" w:rsidRDefault="00DE2E6C">
            <w:pPr>
              <w:pStyle w:val="ConsPlusNormal"/>
              <w:jc w:val="center"/>
            </w:pPr>
            <w:r>
              <w:t>10 961,3</w:t>
            </w:r>
          </w:p>
        </w:tc>
        <w:tc>
          <w:tcPr>
            <w:tcW w:w="1275" w:type="dxa"/>
          </w:tcPr>
          <w:p w:rsidR="00DE2E6C" w:rsidRDefault="00DE2E6C">
            <w:pPr>
              <w:pStyle w:val="ConsPlusNormal"/>
              <w:jc w:val="center"/>
            </w:pPr>
            <w:r>
              <w:t>10 961,3</w:t>
            </w:r>
          </w:p>
        </w:tc>
      </w:tr>
      <w:tr w:rsidR="00DE2E6C" w:rsidTr="00DE2E6C">
        <w:trPr>
          <w:gridAfter w:val="1"/>
          <w:wAfter w:w="66" w:type="dxa"/>
        </w:trPr>
        <w:tc>
          <w:tcPr>
            <w:tcW w:w="562" w:type="dxa"/>
            <w:vMerge/>
          </w:tcPr>
          <w:p w:rsidR="00DE2E6C" w:rsidRDefault="00DE2E6C">
            <w:pPr>
              <w:pStyle w:val="ConsPlusNormal"/>
            </w:pPr>
          </w:p>
        </w:tc>
        <w:tc>
          <w:tcPr>
            <w:tcW w:w="1044" w:type="dxa"/>
            <w:vMerge/>
          </w:tcPr>
          <w:p w:rsidR="00DE2E6C" w:rsidRDefault="00DE2E6C">
            <w:pPr>
              <w:pStyle w:val="ConsPlusNormal"/>
            </w:pPr>
          </w:p>
        </w:tc>
        <w:tc>
          <w:tcPr>
            <w:tcW w:w="1508" w:type="dxa"/>
            <w:vMerge/>
          </w:tcPr>
          <w:p w:rsidR="00DE2E6C" w:rsidRDefault="00DE2E6C">
            <w:pPr>
              <w:pStyle w:val="ConsPlusNormal"/>
            </w:pPr>
          </w:p>
        </w:tc>
        <w:tc>
          <w:tcPr>
            <w:tcW w:w="1701" w:type="dxa"/>
          </w:tcPr>
          <w:p w:rsidR="00DE2E6C" w:rsidRDefault="00DE2E6C">
            <w:pPr>
              <w:pStyle w:val="ConsPlusNormal"/>
              <w:jc w:val="center"/>
            </w:pPr>
            <w:r>
              <w:t>бюджет Пензенской области</w:t>
            </w:r>
          </w:p>
        </w:tc>
        <w:tc>
          <w:tcPr>
            <w:tcW w:w="1276" w:type="dxa"/>
          </w:tcPr>
          <w:p w:rsidR="00DE2E6C" w:rsidRDefault="00DE2E6C">
            <w:pPr>
              <w:pStyle w:val="ConsPlusNormal"/>
              <w:jc w:val="center"/>
            </w:pPr>
            <w:r>
              <w:t>410 176,0</w:t>
            </w:r>
          </w:p>
        </w:tc>
        <w:tc>
          <w:tcPr>
            <w:tcW w:w="992" w:type="dxa"/>
          </w:tcPr>
          <w:p w:rsidR="00DE2E6C" w:rsidRDefault="00DE2E6C">
            <w:pPr>
              <w:pStyle w:val="ConsPlusNormal"/>
              <w:jc w:val="center"/>
            </w:pPr>
            <w:r>
              <w:t>304 923,2</w:t>
            </w:r>
          </w:p>
        </w:tc>
        <w:tc>
          <w:tcPr>
            <w:tcW w:w="1134" w:type="dxa"/>
          </w:tcPr>
          <w:p w:rsidR="00DE2E6C" w:rsidRDefault="00DE2E6C">
            <w:pPr>
              <w:pStyle w:val="ConsPlusNormal"/>
              <w:jc w:val="center"/>
            </w:pPr>
            <w:r>
              <w:t>404 034,7</w:t>
            </w:r>
          </w:p>
        </w:tc>
        <w:tc>
          <w:tcPr>
            <w:tcW w:w="1276" w:type="dxa"/>
          </w:tcPr>
          <w:p w:rsidR="00DE2E6C" w:rsidRDefault="00DE2E6C">
            <w:pPr>
              <w:pStyle w:val="ConsPlusNormal"/>
              <w:jc w:val="center"/>
            </w:pPr>
            <w:r>
              <w:t>390 668,7</w:t>
            </w:r>
          </w:p>
        </w:tc>
        <w:tc>
          <w:tcPr>
            <w:tcW w:w="1275" w:type="dxa"/>
          </w:tcPr>
          <w:p w:rsidR="00DE2E6C" w:rsidRDefault="00DE2E6C">
            <w:pPr>
              <w:pStyle w:val="ConsPlusNormal"/>
              <w:jc w:val="center"/>
            </w:pPr>
            <w:r>
              <w:t>396 468,1</w:t>
            </w:r>
          </w:p>
        </w:tc>
        <w:tc>
          <w:tcPr>
            <w:tcW w:w="993" w:type="dxa"/>
          </w:tcPr>
          <w:p w:rsidR="00DE2E6C" w:rsidRDefault="00DE2E6C">
            <w:pPr>
              <w:pStyle w:val="ConsPlusNormal"/>
              <w:jc w:val="center"/>
            </w:pPr>
            <w:r>
              <w:t>412 438,7</w:t>
            </w:r>
          </w:p>
        </w:tc>
        <w:tc>
          <w:tcPr>
            <w:tcW w:w="1275" w:type="dxa"/>
          </w:tcPr>
          <w:p w:rsidR="00DE2E6C" w:rsidRDefault="00DE2E6C">
            <w:pPr>
              <w:pStyle w:val="ConsPlusNormal"/>
              <w:jc w:val="center"/>
            </w:pPr>
            <w:r>
              <w:t>411 414,6</w:t>
            </w:r>
          </w:p>
        </w:tc>
        <w:tc>
          <w:tcPr>
            <w:tcW w:w="993" w:type="dxa"/>
          </w:tcPr>
          <w:p w:rsidR="00DE2E6C" w:rsidRDefault="00DE2E6C">
            <w:pPr>
              <w:pStyle w:val="ConsPlusNormal"/>
              <w:jc w:val="center"/>
            </w:pPr>
            <w:r>
              <w:t>408 918,6</w:t>
            </w:r>
          </w:p>
        </w:tc>
        <w:tc>
          <w:tcPr>
            <w:tcW w:w="1275" w:type="dxa"/>
          </w:tcPr>
          <w:p w:rsidR="00DE2E6C" w:rsidRDefault="00DE2E6C">
            <w:pPr>
              <w:pStyle w:val="ConsPlusNormal"/>
              <w:jc w:val="center"/>
            </w:pPr>
            <w:r>
              <w:t>408 918,6</w:t>
            </w:r>
          </w:p>
        </w:tc>
      </w:tr>
      <w:tr w:rsidR="00DE2E6C" w:rsidTr="00DE2E6C">
        <w:trPr>
          <w:gridAfter w:val="1"/>
          <w:wAfter w:w="66" w:type="dxa"/>
        </w:trPr>
        <w:tc>
          <w:tcPr>
            <w:tcW w:w="562" w:type="dxa"/>
            <w:vMerge/>
          </w:tcPr>
          <w:p w:rsidR="00DE2E6C" w:rsidRDefault="00DE2E6C">
            <w:pPr>
              <w:pStyle w:val="ConsPlusNormal"/>
            </w:pPr>
          </w:p>
        </w:tc>
        <w:tc>
          <w:tcPr>
            <w:tcW w:w="1044" w:type="dxa"/>
            <w:vMerge/>
          </w:tcPr>
          <w:p w:rsidR="00DE2E6C" w:rsidRDefault="00DE2E6C">
            <w:pPr>
              <w:pStyle w:val="ConsPlusNormal"/>
            </w:pPr>
          </w:p>
        </w:tc>
        <w:tc>
          <w:tcPr>
            <w:tcW w:w="1508" w:type="dxa"/>
            <w:vMerge/>
          </w:tcPr>
          <w:p w:rsidR="00DE2E6C" w:rsidRDefault="00DE2E6C">
            <w:pPr>
              <w:pStyle w:val="ConsPlusNormal"/>
            </w:pPr>
          </w:p>
        </w:tc>
        <w:tc>
          <w:tcPr>
            <w:tcW w:w="1701" w:type="dxa"/>
          </w:tcPr>
          <w:p w:rsidR="00DE2E6C" w:rsidRDefault="00DE2E6C">
            <w:pPr>
              <w:pStyle w:val="ConsPlusNormal"/>
              <w:jc w:val="center"/>
            </w:pPr>
            <w:r>
              <w:t xml:space="preserve">Территориальный фонд обязательного медицинского </w:t>
            </w:r>
            <w:r>
              <w:lastRenderedPageBreak/>
              <w:t>страхования Пензенской области</w:t>
            </w:r>
          </w:p>
        </w:tc>
        <w:tc>
          <w:tcPr>
            <w:tcW w:w="1276" w:type="dxa"/>
          </w:tcPr>
          <w:p w:rsidR="00DE2E6C" w:rsidRDefault="00DE2E6C">
            <w:pPr>
              <w:pStyle w:val="ConsPlusNormal"/>
              <w:jc w:val="center"/>
            </w:pPr>
            <w:r>
              <w:lastRenderedPageBreak/>
              <w:t>0,0</w:t>
            </w:r>
          </w:p>
        </w:tc>
        <w:tc>
          <w:tcPr>
            <w:tcW w:w="992" w:type="dxa"/>
          </w:tcPr>
          <w:p w:rsidR="00DE2E6C" w:rsidRDefault="00DE2E6C">
            <w:pPr>
              <w:pStyle w:val="ConsPlusNormal"/>
              <w:jc w:val="center"/>
            </w:pPr>
            <w:r>
              <w:t>0,0</w:t>
            </w:r>
          </w:p>
        </w:tc>
        <w:tc>
          <w:tcPr>
            <w:tcW w:w="1134" w:type="dxa"/>
          </w:tcPr>
          <w:p w:rsidR="00DE2E6C" w:rsidRDefault="00DE2E6C">
            <w:pPr>
              <w:pStyle w:val="ConsPlusNormal"/>
              <w:jc w:val="center"/>
            </w:pPr>
            <w:r>
              <w:t>0,0</w:t>
            </w:r>
          </w:p>
        </w:tc>
        <w:tc>
          <w:tcPr>
            <w:tcW w:w="1276"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r>
      <w:tr w:rsidR="00DE2E6C" w:rsidTr="00DE2E6C">
        <w:trPr>
          <w:gridAfter w:val="1"/>
          <w:wAfter w:w="66" w:type="dxa"/>
        </w:trPr>
        <w:tc>
          <w:tcPr>
            <w:tcW w:w="562" w:type="dxa"/>
            <w:vMerge/>
          </w:tcPr>
          <w:p w:rsidR="00DE2E6C" w:rsidRDefault="00DE2E6C">
            <w:pPr>
              <w:pStyle w:val="ConsPlusNormal"/>
            </w:pPr>
          </w:p>
        </w:tc>
        <w:tc>
          <w:tcPr>
            <w:tcW w:w="1044" w:type="dxa"/>
            <w:vMerge/>
          </w:tcPr>
          <w:p w:rsidR="00DE2E6C" w:rsidRDefault="00DE2E6C">
            <w:pPr>
              <w:pStyle w:val="ConsPlusNormal"/>
            </w:pPr>
          </w:p>
        </w:tc>
        <w:tc>
          <w:tcPr>
            <w:tcW w:w="1508" w:type="dxa"/>
            <w:vMerge/>
          </w:tcPr>
          <w:p w:rsidR="00DE2E6C" w:rsidRDefault="00DE2E6C">
            <w:pPr>
              <w:pStyle w:val="ConsPlusNormal"/>
            </w:pPr>
          </w:p>
        </w:tc>
        <w:tc>
          <w:tcPr>
            <w:tcW w:w="1701" w:type="dxa"/>
          </w:tcPr>
          <w:p w:rsidR="00DE2E6C" w:rsidRDefault="00DE2E6C">
            <w:pPr>
              <w:pStyle w:val="ConsPlusNormal"/>
              <w:jc w:val="center"/>
            </w:pPr>
            <w:r>
              <w:t>бюджеты муниципальных образований Пензенской области</w:t>
            </w:r>
          </w:p>
        </w:tc>
        <w:tc>
          <w:tcPr>
            <w:tcW w:w="1276" w:type="dxa"/>
          </w:tcPr>
          <w:p w:rsidR="00DE2E6C" w:rsidRDefault="00DE2E6C">
            <w:pPr>
              <w:pStyle w:val="ConsPlusNormal"/>
              <w:jc w:val="center"/>
            </w:pPr>
            <w:r>
              <w:t>0,0</w:t>
            </w:r>
          </w:p>
        </w:tc>
        <w:tc>
          <w:tcPr>
            <w:tcW w:w="992" w:type="dxa"/>
          </w:tcPr>
          <w:p w:rsidR="00DE2E6C" w:rsidRDefault="00DE2E6C">
            <w:pPr>
              <w:pStyle w:val="ConsPlusNormal"/>
              <w:jc w:val="center"/>
            </w:pPr>
            <w:r>
              <w:t>0,0</w:t>
            </w:r>
          </w:p>
        </w:tc>
        <w:tc>
          <w:tcPr>
            <w:tcW w:w="1134" w:type="dxa"/>
          </w:tcPr>
          <w:p w:rsidR="00DE2E6C" w:rsidRDefault="00DE2E6C">
            <w:pPr>
              <w:pStyle w:val="ConsPlusNormal"/>
              <w:jc w:val="center"/>
            </w:pPr>
            <w:r>
              <w:t>0,0</w:t>
            </w:r>
          </w:p>
        </w:tc>
        <w:tc>
          <w:tcPr>
            <w:tcW w:w="1276"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r>
      <w:tr w:rsidR="00DE2E6C" w:rsidTr="00DE2E6C">
        <w:trPr>
          <w:gridAfter w:val="1"/>
          <w:wAfter w:w="66" w:type="dxa"/>
        </w:trPr>
        <w:tc>
          <w:tcPr>
            <w:tcW w:w="562" w:type="dxa"/>
            <w:vMerge/>
          </w:tcPr>
          <w:p w:rsidR="00DE2E6C" w:rsidRDefault="00DE2E6C">
            <w:pPr>
              <w:pStyle w:val="ConsPlusNormal"/>
            </w:pPr>
          </w:p>
        </w:tc>
        <w:tc>
          <w:tcPr>
            <w:tcW w:w="1044" w:type="dxa"/>
            <w:vMerge/>
          </w:tcPr>
          <w:p w:rsidR="00DE2E6C" w:rsidRDefault="00DE2E6C">
            <w:pPr>
              <w:pStyle w:val="ConsPlusNormal"/>
            </w:pPr>
          </w:p>
        </w:tc>
        <w:tc>
          <w:tcPr>
            <w:tcW w:w="1508" w:type="dxa"/>
            <w:vMerge/>
          </w:tcPr>
          <w:p w:rsidR="00DE2E6C" w:rsidRDefault="00DE2E6C">
            <w:pPr>
              <w:pStyle w:val="ConsPlusNormal"/>
            </w:pPr>
          </w:p>
        </w:tc>
        <w:tc>
          <w:tcPr>
            <w:tcW w:w="1701" w:type="dxa"/>
          </w:tcPr>
          <w:p w:rsidR="00DE2E6C" w:rsidRDefault="00DE2E6C">
            <w:pPr>
              <w:pStyle w:val="ConsPlusNormal"/>
              <w:jc w:val="center"/>
            </w:pPr>
            <w:r>
              <w:t>иные источники</w:t>
            </w:r>
          </w:p>
        </w:tc>
        <w:tc>
          <w:tcPr>
            <w:tcW w:w="1276" w:type="dxa"/>
          </w:tcPr>
          <w:p w:rsidR="00DE2E6C" w:rsidRDefault="00DE2E6C">
            <w:pPr>
              <w:pStyle w:val="ConsPlusNormal"/>
              <w:jc w:val="center"/>
            </w:pPr>
            <w:r>
              <w:t>0,0</w:t>
            </w:r>
          </w:p>
        </w:tc>
        <w:tc>
          <w:tcPr>
            <w:tcW w:w="992" w:type="dxa"/>
          </w:tcPr>
          <w:p w:rsidR="00DE2E6C" w:rsidRDefault="00DE2E6C">
            <w:pPr>
              <w:pStyle w:val="ConsPlusNormal"/>
              <w:jc w:val="center"/>
            </w:pPr>
            <w:r>
              <w:t>132,6</w:t>
            </w:r>
          </w:p>
        </w:tc>
        <w:tc>
          <w:tcPr>
            <w:tcW w:w="1134" w:type="dxa"/>
          </w:tcPr>
          <w:p w:rsidR="00DE2E6C" w:rsidRDefault="00DE2E6C">
            <w:pPr>
              <w:pStyle w:val="ConsPlusNormal"/>
              <w:jc w:val="center"/>
            </w:pPr>
            <w:r>
              <w:t>117,0</w:t>
            </w:r>
          </w:p>
        </w:tc>
        <w:tc>
          <w:tcPr>
            <w:tcW w:w="1276"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r>
      <w:tr w:rsidR="00DE2E6C" w:rsidTr="00DE2E6C">
        <w:trPr>
          <w:gridAfter w:val="1"/>
          <w:wAfter w:w="66" w:type="dxa"/>
        </w:trPr>
        <w:tc>
          <w:tcPr>
            <w:tcW w:w="562" w:type="dxa"/>
            <w:vMerge w:val="restart"/>
          </w:tcPr>
          <w:p w:rsidR="00DE2E6C" w:rsidRDefault="00DE2E6C">
            <w:pPr>
              <w:pStyle w:val="ConsPlusNormal"/>
              <w:jc w:val="center"/>
            </w:pPr>
            <w:r>
              <w:t>4.1</w:t>
            </w:r>
          </w:p>
        </w:tc>
        <w:tc>
          <w:tcPr>
            <w:tcW w:w="1044" w:type="dxa"/>
            <w:vMerge w:val="restart"/>
          </w:tcPr>
          <w:p w:rsidR="00DE2E6C" w:rsidRDefault="00DE2E6C">
            <w:pPr>
              <w:pStyle w:val="ConsPlusNormal"/>
              <w:jc w:val="center"/>
            </w:pPr>
            <w:r>
              <w:t>основное мероприятие</w:t>
            </w:r>
          </w:p>
        </w:tc>
        <w:tc>
          <w:tcPr>
            <w:tcW w:w="1508" w:type="dxa"/>
            <w:vMerge w:val="restart"/>
          </w:tcPr>
          <w:p w:rsidR="00DE2E6C" w:rsidRDefault="00DE2E6C">
            <w:pPr>
              <w:pStyle w:val="ConsPlusNormal"/>
              <w:jc w:val="center"/>
            </w:pPr>
            <w:r>
              <w:t>Обеспечение реализации мероприятий государственной программы</w:t>
            </w:r>
          </w:p>
        </w:tc>
        <w:tc>
          <w:tcPr>
            <w:tcW w:w="1701" w:type="dxa"/>
          </w:tcPr>
          <w:p w:rsidR="00DE2E6C" w:rsidRDefault="00DE2E6C">
            <w:pPr>
              <w:pStyle w:val="ConsPlusNormal"/>
              <w:jc w:val="center"/>
            </w:pPr>
            <w:r>
              <w:t>Всего, в том числе:</w:t>
            </w:r>
          </w:p>
        </w:tc>
        <w:tc>
          <w:tcPr>
            <w:tcW w:w="1276" w:type="dxa"/>
          </w:tcPr>
          <w:p w:rsidR="00DE2E6C" w:rsidRDefault="00DE2E6C">
            <w:pPr>
              <w:pStyle w:val="ConsPlusNormal"/>
              <w:jc w:val="center"/>
            </w:pPr>
            <w:r>
              <w:t>416 682,9</w:t>
            </w:r>
          </w:p>
        </w:tc>
        <w:tc>
          <w:tcPr>
            <w:tcW w:w="992" w:type="dxa"/>
          </w:tcPr>
          <w:p w:rsidR="00DE2E6C" w:rsidRDefault="00DE2E6C">
            <w:pPr>
              <w:pStyle w:val="ConsPlusNormal"/>
              <w:jc w:val="center"/>
            </w:pPr>
            <w:r>
              <w:t>310 159,8</w:t>
            </w:r>
          </w:p>
        </w:tc>
        <w:tc>
          <w:tcPr>
            <w:tcW w:w="1134" w:type="dxa"/>
          </w:tcPr>
          <w:p w:rsidR="00DE2E6C" w:rsidRDefault="00DE2E6C">
            <w:pPr>
              <w:pStyle w:val="ConsPlusNormal"/>
              <w:jc w:val="center"/>
            </w:pPr>
            <w:r>
              <w:t>410 571,4</w:t>
            </w:r>
          </w:p>
        </w:tc>
        <w:tc>
          <w:tcPr>
            <w:tcW w:w="1276" w:type="dxa"/>
          </w:tcPr>
          <w:p w:rsidR="00DE2E6C" w:rsidRDefault="00DE2E6C">
            <w:pPr>
              <w:pStyle w:val="ConsPlusNormal"/>
              <w:jc w:val="center"/>
            </w:pPr>
            <w:r>
              <w:t>397 800,3</w:t>
            </w:r>
          </w:p>
        </w:tc>
        <w:tc>
          <w:tcPr>
            <w:tcW w:w="1275" w:type="dxa"/>
          </w:tcPr>
          <w:p w:rsidR="00DE2E6C" w:rsidRDefault="00DE2E6C">
            <w:pPr>
              <w:pStyle w:val="ConsPlusNormal"/>
              <w:jc w:val="center"/>
            </w:pPr>
            <w:r>
              <w:t>403 300,4</w:t>
            </w:r>
          </w:p>
        </w:tc>
        <w:tc>
          <w:tcPr>
            <w:tcW w:w="993" w:type="dxa"/>
          </w:tcPr>
          <w:p w:rsidR="00DE2E6C" w:rsidRDefault="00DE2E6C">
            <w:pPr>
              <w:pStyle w:val="ConsPlusNormal"/>
              <w:jc w:val="center"/>
            </w:pPr>
            <w:r>
              <w:t>419 879,9</w:t>
            </w:r>
          </w:p>
        </w:tc>
        <w:tc>
          <w:tcPr>
            <w:tcW w:w="1275" w:type="dxa"/>
          </w:tcPr>
          <w:p w:rsidR="00DE2E6C" w:rsidRDefault="00DE2E6C">
            <w:pPr>
              <w:pStyle w:val="ConsPlusNormal"/>
              <w:jc w:val="center"/>
            </w:pPr>
            <w:r>
              <w:t>419 879,9</w:t>
            </w:r>
          </w:p>
        </w:tc>
        <w:tc>
          <w:tcPr>
            <w:tcW w:w="993" w:type="dxa"/>
          </w:tcPr>
          <w:p w:rsidR="00DE2E6C" w:rsidRDefault="00DE2E6C">
            <w:pPr>
              <w:pStyle w:val="ConsPlusNormal"/>
              <w:jc w:val="center"/>
            </w:pPr>
            <w:r>
              <w:t>419 879,9</w:t>
            </w:r>
          </w:p>
        </w:tc>
        <w:tc>
          <w:tcPr>
            <w:tcW w:w="1275" w:type="dxa"/>
          </w:tcPr>
          <w:p w:rsidR="00DE2E6C" w:rsidRDefault="00DE2E6C">
            <w:pPr>
              <w:pStyle w:val="ConsPlusNormal"/>
              <w:jc w:val="center"/>
            </w:pPr>
            <w:r>
              <w:t>419 879,9</w:t>
            </w:r>
          </w:p>
        </w:tc>
      </w:tr>
      <w:tr w:rsidR="00DE2E6C" w:rsidTr="00DE2E6C">
        <w:trPr>
          <w:gridAfter w:val="1"/>
          <w:wAfter w:w="66" w:type="dxa"/>
        </w:trPr>
        <w:tc>
          <w:tcPr>
            <w:tcW w:w="562" w:type="dxa"/>
            <w:vMerge/>
          </w:tcPr>
          <w:p w:rsidR="00DE2E6C" w:rsidRDefault="00DE2E6C">
            <w:pPr>
              <w:pStyle w:val="ConsPlusNormal"/>
            </w:pPr>
          </w:p>
        </w:tc>
        <w:tc>
          <w:tcPr>
            <w:tcW w:w="1044" w:type="dxa"/>
            <w:vMerge/>
          </w:tcPr>
          <w:p w:rsidR="00DE2E6C" w:rsidRDefault="00DE2E6C">
            <w:pPr>
              <w:pStyle w:val="ConsPlusNormal"/>
            </w:pPr>
          </w:p>
        </w:tc>
        <w:tc>
          <w:tcPr>
            <w:tcW w:w="1508" w:type="dxa"/>
            <w:vMerge/>
          </w:tcPr>
          <w:p w:rsidR="00DE2E6C" w:rsidRDefault="00DE2E6C">
            <w:pPr>
              <w:pStyle w:val="ConsPlusNormal"/>
            </w:pPr>
          </w:p>
        </w:tc>
        <w:tc>
          <w:tcPr>
            <w:tcW w:w="1701" w:type="dxa"/>
          </w:tcPr>
          <w:p w:rsidR="00DE2E6C" w:rsidRDefault="00DE2E6C">
            <w:pPr>
              <w:pStyle w:val="ConsPlusNormal"/>
              <w:jc w:val="center"/>
            </w:pPr>
            <w:r>
              <w:t>федеральный бюджет</w:t>
            </w:r>
          </w:p>
        </w:tc>
        <w:tc>
          <w:tcPr>
            <w:tcW w:w="1276" w:type="dxa"/>
          </w:tcPr>
          <w:p w:rsidR="00DE2E6C" w:rsidRDefault="00DE2E6C">
            <w:pPr>
              <w:pStyle w:val="ConsPlusNormal"/>
              <w:jc w:val="center"/>
            </w:pPr>
            <w:r>
              <w:t>10 374,4</w:t>
            </w:r>
          </w:p>
        </w:tc>
        <w:tc>
          <w:tcPr>
            <w:tcW w:w="992" w:type="dxa"/>
          </w:tcPr>
          <w:p w:rsidR="00DE2E6C" w:rsidRDefault="00DE2E6C">
            <w:pPr>
              <w:pStyle w:val="ConsPlusNormal"/>
              <w:jc w:val="center"/>
            </w:pPr>
            <w:r>
              <w:t>10 547,1</w:t>
            </w:r>
          </w:p>
        </w:tc>
        <w:tc>
          <w:tcPr>
            <w:tcW w:w="1134" w:type="dxa"/>
          </w:tcPr>
          <w:p w:rsidR="00DE2E6C" w:rsidRDefault="00DE2E6C">
            <w:pPr>
              <w:pStyle w:val="ConsPlusNormal"/>
              <w:jc w:val="center"/>
            </w:pPr>
            <w:r>
              <w:t>10 424,0</w:t>
            </w:r>
          </w:p>
        </w:tc>
        <w:tc>
          <w:tcPr>
            <w:tcW w:w="1276" w:type="dxa"/>
          </w:tcPr>
          <w:p w:rsidR="00DE2E6C" w:rsidRDefault="00DE2E6C">
            <w:pPr>
              <w:pStyle w:val="ConsPlusNormal"/>
              <w:jc w:val="center"/>
            </w:pPr>
            <w:r>
              <w:t>10 436,0</w:t>
            </w:r>
          </w:p>
        </w:tc>
        <w:tc>
          <w:tcPr>
            <w:tcW w:w="1275" w:type="dxa"/>
          </w:tcPr>
          <w:p w:rsidR="00DE2E6C" w:rsidRDefault="00DE2E6C">
            <w:pPr>
              <w:pStyle w:val="ConsPlusNormal"/>
              <w:jc w:val="center"/>
            </w:pPr>
            <w:r>
              <w:t>10 627,2</w:t>
            </w:r>
          </w:p>
        </w:tc>
        <w:tc>
          <w:tcPr>
            <w:tcW w:w="993" w:type="dxa"/>
          </w:tcPr>
          <w:p w:rsidR="00DE2E6C" w:rsidRDefault="00DE2E6C">
            <w:pPr>
              <w:pStyle w:val="ConsPlusNormal"/>
              <w:jc w:val="center"/>
            </w:pPr>
            <w:r>
              <w:t>10 961,3</w:t>
            </w:r>
          </w:p>
        </w:tc>
        <w:tc>
          <w:tcPr>
            <w:tcW w:w="1275" w:type="dxa"/>
          </w:tcPr>
          <w:p w:rsidR="00DE2E6C" w:rsidRDefault="00DE2E6C">
            <w:pPr>
              <w:pStyle w:val="ConsPlusNormal"/>
              <w:jc w:val="center"/>
            </w:pPr>
            <w:r>
              <w:t>10 961,3</w:t>
            </w:r>
          </w:p>
        </w:tc>
        <w:tc>
          <w:tcPr>
            <w:tcW w:w="993" w:type="dxa"/>
          </w:tcPr>
          <w:p w:rsidR="00DE2E6C" w:rsidRDefault="00DE2E6C">
            <w:pPr>
              <w:pStyle w:val="ConsPlusNormal"/>
              <w:jc w:val="center"/>
            </w:pPr>
            <w:r>
              <w:t>10 961,3</w:t>
            </w:r>
          </w:p>
        </w:tc>
        <w:tc>
          <w:tcPr>
            <w:tcW w:w="1275" w:type="dxa"/>
          </w:tcPr>
          <w:p w:rsidR="00DE2E6C" w:rsidRDefault="00DE2E6C">
            <w:pPr>
              <w:pStyle w:val="ConsPlusNormal"/>
              <w:jc w:val="center"/>
            </w:pPr>
            <w:r>
              <w:t>10 961,3</w:t>
            </w:r>
          </w:p>
        </w:tc>
      </w:tr>
      <w:tr w:rsidR="00DE2E6C" w:rsidTr="00DE2E6C">
        <w:trPr>
          <w:gridAfter w:val="1"/>
          <w:wAfter w:w="66" w:type="dxa"/>
        </w:trPr>
        <w:tc>
          <w:tcPr>
            <w:tcW w:w="562" w:type="dxa"/>
            <w:vMerge/>
          </w:tcPr>
          <w:p w:rsidR="00DE2E6C" w:rsidRDefault="00DE2E6C">
            <w:pPr>
              <w:pStyle w:val="ConsPlusNormal"/>
            </w:pPr>
          </w:p>
        </w:tc>
        <w:tc>
          <w:tcPr>
            <w:tcW w:w="1044" w:type="dxa"/>
            <w:vMerge/>
          </w:tcPr>
          <w:p w:rsidR="00DE2E6C" w:rsidRDefault="00DE2E6C">
            <w:pPr>
              <w:pStyle w:val="ConsPlusNormal"/>
            </w:pPr>
          </w:p>
        </w:tc>
        <w:tc>
          <w:tcPr>
            <w:tcW w:w="1508" w:type="dxa"/>
            <w:vMerge/>
          </w:tcPr>
          <w:p w:rsidR="00DE2E6C" w:rsidRDefault="00DE2E6C">
            <w:pPr>
              <w:pStyle w:val="ConsPlusNormal"/>
            </w:pPr>
          </w:p>
        </w:tc>
        <w:tc>
          <w:tcPr>
            <w:tcW w:w="1701" w:type="dxa"/>
          </w:tcPr>
          <w:p w:rsidR="00DE2E6C" w:rsidRDefault="00DE2E6C">
            <w:pPr>
              <w:pStyle w:val="ConsPlusNormal"/>
              <w:jc w:val="center"/>
            </w:pPr>
            <w:r>
              <w:t>бюджет Пензенской области</w:t>
            </w:r>
          </w:p>
        </w:tc>
        <w:tc>
          <w:tcPr>
            <w:tcW w:w="1276" w:type="dxa"/>
          </w:tcPr>
          <w:p w:rsidR="00DE2E6C" w:rsidRDefault="00DE2E6C">
            <w:pPr>
              <w:pStyle w:val="ConsPlusNormal"/>
              <w:jc w:val="center"/>
            </w:pPr>
            <w:r>
              <w:t>406 308,5</w:t>
            </w:r>
          </w:p>
        </w:tc>
        <w:tc>
          <w:tcPr>
            <w:tcW w:w="992" w:type="dxa"/>
          </w:tcPr>
          <w:p w:rsidR="00DE2E6C" w:rsidRDefault="00DE2E6C">
            <w:pPr>
              <w:pStyle w:val="ConsPlusNormal"/>
              <w:jc w:val="center"/>
            </w:pPr>
            <w:r>
              <w:t>299 612,7</w:t>
            </w:r>
          </w:p>
        </w:tc>
        <w:tc>
          <w:tcPr>
            <w:tcW w:w="1134" w:type="dxa"/>
          </w:tcPr>
          <w:p w:rsidR="00DE2E6C" w:rsidRDefault="00DE2E6C">
            <w:pPr>
              <w:pStyle w:val="ConsPlusNormal"/>
              <w:jc w:val="center"/>
            </w:pPr>
            <w:r>
              <w:t>400 147,4</w:t>
            </w:r>
          </w:p>
        </w:tc>
        <w:tc>
          <w:tcPr>
            <w:tcW w:w="1276" w:type="dxa"/>
          </w:tcPr>
          <w:p w:rsidR="00DE2E6C" w:rsidRDefault="00DE2E6C">
            <w:pPr>
              <w:pStyle w:val="ConsPlusNormal"/>
              <w:jc w:val="center"/>
            </w:pPr>
            <w:r>
              <w:t>387 364,3</w:t>
            </w:r>
          </w:p>
        </w:tc>
        <w:tc>
          <w:tcPr>
            <w:tcW w:w="1275" w:type="dxa"/>
          </w:tcPr>
          <w:p w:rsidR="00DE2E6C" w:rsidRDefault="00DE2E6C">
            <w:pPr>
              <w:pStyle w:val="ConsPlusNormal"/>
              <w:jc w:val="center"/>
            </w:pPr>
            <w:r>
              <w:t>392 673,2</w:t>
            </w:r>
          </w:p>
        </w:tc>
        <w:tc>
          <w:tcPr>
            <w:tcW w:w="993" w:type="dxa"/>
          </w:tcPr>
          <w:p w:rsidR="00DE2E6C" w:rsidRDefault="00DE2E6C">
            <w:pPr>
              <w:pStyle w:val="ConsPlusNormal"/>
              <w:jc w:val="center"/>
            </w:pPr>
            <w:r>
              <w:t>408 918,6</w:t>
            </w:r>
          </w:p>
        </w:tc>
        <w:tc>
          <w:tcPr>
            <w:tcW w:w="1275" w:type="dxa"/>
          </w:tcPr>
          <w:p w:rsidR="00DE2E6C" w:rsidRDefault="00DE2E6C">
            <w:pPr>
              <w:pStyle w:val="ConsPlusNormal"/>
              <w:jc w:val="center"/>
            </w:pPr>
            <w:r>
              <w:t>408 918,6</w:t>
            </w:r>
          </w:p>
        </w:tc>
        <w:tc>
          <w:tcPr>
            <w:tcW w:w="993" w:type="dxa"/>
          </w:tcPr>
          <w:p w:rsidR="00DE2E6C" w:rsidRDefault="00DE2E6C">
            <w:pPr>
              <w:pStyle w:val="ConsPlusNormal"/>
              <w:jc w:val="center"/>
            </w:pPr>
            <w:r>
              <w:t>408 918,6</w:t>
            </w:r>
          </w:p>
        </w:tc>
        <w:tc>
          <w:tcPr>
            <w:tcW w:w="1275" w:type="dxa"/>
          </w:tcPr>
          <w:p w:rsidR="00DE2E6C" w:rsidRDefault="00DE2E6C">
            <w:pPr>
              <w:pStyle w:val="ConsPlusNormal"/>
              <w:jc w:val="center"/>
            </w:pPr>
            <w:r>
              <w:t>408 918,6</w:t>
            </w:r>
          </w:p>
        </w:tc>
      </w:tr>
      <w:tr w:rsidR="00DE2E6C" w:rsidTr="00DE2E6C">
        <w:trPr>
          <w:gridAfter w:val="1"/>
          <w:wAfter w:w="66" w:type="dxa"/>
        </w:trPr>
        <w:tc>
          <w:tcPr>
            <w:tcW w:w="562" w:type="dxa"/>
            <w:vMerge/>
          </w:tcPr>
          <w:p w:rsidR="00DE2E6C" w:rsidRDefault="00DE2E6C">
            <w:pPr>
              <w:pStyle w:val="ConsPlusNormal"/>
            </w:pPr>
          </w:p>
        </w:tc>
        <w:tc>
          <w:tcPr>
            <w:tcW w:w="1044" w:type="dxa"/>
            <w:vMerge/>
          </w:tcPr>
          <w:p w:rsidR="00DE2E6C" w:rsidRDefault="00DE2E6C">
            <w:pPr>
              <w:pStyle w:val="ConsPlusNormal"/>
            </w:pPr>
          </w:p>
        </w:tc>
        <w:tc>
          <w:tcPr>
            <w:tcW w:w="1508" w:type="dxa"/>
            <w:vMerge/>
          </w:tcPr>
          <w:p w:rsidR="00DE2E6C" w:rsidRDefault="00DE2E6C">
            <w:pPr>
              <w:pStyle w:val="ConsPlusNormal"/>
            </w:pPr>
          </w:p>
        </w:tc>
        <w:tc>
          <w:tcPr>
            <w:tcW w:w="1701" w:type="dxa"/>
          </w:tcPr>
          <w:p w:rsidR="00DE2E6C" w:rsidRDefault="00DE2E6C">
            <w:pPr>
              <w:pStyle w:val="ConsPlusNormal"/>
              <w:jc w:val="center"/>
            </w:pPr>
            <w:r>
              <w:t>Территориальный фонд обязательного медицинского страхования Пензенской области</w:t>
            </w:r>
          </w:p>
        </w:tc>
        <w:tc>
          <w:tcPr>
            <w:tcW w:w="1276" w:type="dxa"/>
          </w:tcPr>
          <w:p w:rsidR="00DE2E6C" w:rsidRDefault="00DE2E6C">
            <w:pPr>
              <w:pStyle w:val="ConsPlusNormal"/>
              <w:jc w:val="center"/>
            </w:pPr>
            <w:r>
              <w:t>0,0</w:t>
            </w:r>
          </w:p>
        </w:tc>
        <w:tc>
          <w:tcPr>
            <w:tcW w:w="992" w:type="dxa"/>
          </w:tcPr>
          <w:p w:rsidR="00DE2E6C" w:rsidRDefault="00DE2E6C">
            <w:pPr>
              <w:pStyle w:val="ConsPlusNormal"/>
              <w:jc w:val="center"/>
            </w:pPr>
            <w:r>
              <w:t>0,0</w:t>
            </w:r>
          </w:p>
        </w:tc>
        <w:tc>
          <w:tcPr>
            <w:tcW w:w="1134" w:type="dxa"/>
          </w:tcPr>
          <w:p w:rsidR="00DE2E6C" w:rsidRDefault="00DE2E6C">
            <w:pPr>
              <w:pStyle w:val="ConsPlusNormal"/>
              <w:jc w:val="center"/>
            </w:pPr>
            <w:r>
              <w:t>0,0</w:t>
            </w:r>
          </w:p>
        </w:tc>
        <w:tc>
          <w:tcPr>
            <w:tcW w:w="1276"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r>
      <w:tr w:rsidR="00DE2E6C" w:rsidTr="00DE2E6C">
        <w:trPr>
          <w:gridAfter w:val="1"/>
          <w:wAfter w:w="66" w:type="dxa"/>
        </w:trPr>
        <w:tc>
          <w:tcPr>
            <w:tcW w:w="562" w:type="dxa"/>
            <w:vMerge/>
          </w:tcPr>
          <w:p w:rsidR="00DE2E6C" w:rsidRDefault="00DE2E6C">
            <w:pPr>
              <w:pStyle w:val="ConsPlusNormal"/>
            </w:pPr>
          </w:p>
        </w:tc>
        <w:tc>
          <w:tcPr>
            <w:tcW w:w="1044" w:type="dxa"/>
            <w:vMerge/>
          </w:tcPr>
          <w:p w:rsidR="00DE2E6C" w:rsidRDefault="00DE2E6C">
            <w:pPr>
              <w:pStyle w:val="ConsPlusNormal"/>
            </w:pPr>
          </w:p>
        </w:tc>
        <w:tc>
          <w:tcPr>
            <w:tcW w:w="1508" w:type="dxa"/>
            <w:vMerge/>
          </w:tcPr>
          <w:p w:rsidR="00DE2E6C" w:rsidRDefault="00DE2E6C">
            <w:pPr>
              <w:pStyle w:val="ConsPlusNormal"/>
            </w:pPr>
          </w:p>
        </w:tc>
        <w:tc>
          <w:tcPr>
            <w:tcW w:w="1701" w:type="dxa"/>
          </w:tcPr>
          <w:p w:rsidR="00DE2E6C" w:rsidRDefault="00DE2E6C">
            <w:pPr>
              <w:pStyle w:val="ConsPlusNormal"/>
              <w:jc w:val="center"/>
            </w:pPr>
            <w:r>
              <w:t>бюджеты муниципальных образований Пензенской области</w:t>
            </w:r>
          </w:p>
        </w:tc>
        <w:tc>
          <w:tcPr>
            <w:tcW w:w="1276" w:type="dxa"/>
          </w:tcPr>
          <w:p w:rsidR="00DE2E6C" w:rsidRDefault="00DE2E6C">
            <w:pPr>
              <w:pStyle w:val="ConsPlusNormal"/>
              <w:jc w:val="center"/>
            </w:pPr>
            <w:r>
              <w:t>0,0</w:t>
            </w:r>
          </w:p>
        </w:tc>
        <w:tc>
          <w:tcPr>
            <w:tcW w:w="992" w:type="dxa"/>
          </w:tcPr>
          <w:p w:rsidR="00DE2E6C" w:rsidRDefault="00DE2E6C">
            <w:pPr>
              <w:pStyle w:val="ConsPlusNormal"/>
              <w:jc w:val="center"/>
            </w:pPr>
            <w:r>
              <w:t>0,0</w:t>
            </w:r>
          </w:p>
        </w:tc>
        <w:tc>
          <w:tcPr>
            <w:tcW w:w="1134" w:type="dxa"/>
          </w:tcPr>
          <w:p w:rsidR="00DE2E6C" w:rsidRDefault="00DE2E6C">
            <w:pPr>
              <w:pStyle w:val="ConsPlusNormal"/>
              <w:jc w:val="center"/>
            </w:pPr>
            <w:r>
              <w:t>0,0</w:t>
            </w:r>
          </w:p>
        </w:tc>
        <w:tc>
          <w:tcPr>
            <w:tcW w:w="1276"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r>
      <w:tr w:rsidR="00DE2E6C" w:rsidTr="00DE2E6C">
        <w:trPr>
          <w:gridAfter w:val="1"/>
          <w:wAfter w:w="66" w:type="dxa"/>
        </w:trPr>
        <w:tc>
          <w:tcPr>
            <w:tcW w:w="562" w:type="dxa"/>
            <w:vMerge/>
          </w:tcPr>
          <w:p w:rsidR="00DE2E6C" w:rsidRDefault="00DE2E6C">
            <w:pPr>
              <w:pStyle w:val="ConsPlusNormal"/>
            </w:pPr>
          </w:p>
        </w:tc>
        <w:tc>
          <w:tcPr>
            <w:tcW w:w="1044" w:type="dxa"/>
            <w:vMerge/>
          </w:tcPr>
          <w:p w:rsidR="00DE2E6C" w:rsidRDefault="00DE2E6C">
            <w:pPr>
              <w:pStyle w:val="ConsPlusNormal"/>
            </w:pPr>
          </w:p>
        </w:tc>
        <w:tc>
          <w:tcPr>
            <w:tcW w:w="1508" w:type="dxa"/>
            <w:vMerge/>
          </w:tcPr>
          <w:p w:rsidR="00DE2E6C" w:rsidRDefault="00DE2E6C">
            <w:pPr>
              <w:pStyle w:val="ConsPlusNormal"/>
            </w:pPr>
          </w:p>
        </w:tc>
        <w:tc>
          <w:tcPr>
            <w:tcW w:w="1701" w:type="dxa"/>
          </w:tcPr>
          <w:p w:rsidR="00DE2E6C" w:rsidRDefault="00DE2E6C">
            <w:pPr>
              <w:pStyle w:val="ConsPlusNormal"/>
              <w:jc w:val="center"/>
            </w:pPr>
            <w:r>
              <w:t>иные источники</w:t>
            </w:r>
          </w:p>
        </w:tc>
        <w:tc>
          <w:tcPr>
            <w:tcW w:w="1276" w:type="dxa"/>
          </w:tcPr>
          <w:p w:rsidR="00DE2E6C" w:rsidRDefault="00DE2E6C">
            <w:pPr>
              <w:pStyle w:val="ConsPlusNormal"/>
              <w:jc w:val="center"/>
            </w:pPr>
            <w:r>
              <w:t>0,0</w:t>
            </w:r>
          </w:p>
        </w:tc>
        <w:tc>
          <w:tcPr>
            <w:tcW w:w="992" w:type="dxa"/>
          </w:tcPr>
          <w:p w:rsidR="00DE2E6C" w:rsidRDefault="00DE2E6C">
            <w:pPr>
              <w:pStyle w:val="ConsPlusNormal"/>
              <w:jc w:val="center"/>
            </w:pPr>
            <w:r>
              <w:t>0,0</w:t>
            </w:r>
          </w:p>
        </w:tc>
        <w:tc>
          <w:tcPr>
            <w:tcW w:w="1134" w:type="dxa"/>
          </w:tcPr>
          <w:p w:rsidR="00DE2E6C" w:rsidRDefault="00DE2E6C">
            <w:pPr>
              <w:pStyle w:val="ConsPlusNormal"/>
              <w:jc w:val="center"/>
            </w:pPr>
            <w:r>
              <w:t>0,0</w:t>
            </w:r>
          </w:p>
        </w:tc>
        <w:tc>
          <w:tcPr>
            <w:tcW w:w="1276"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r>
      <w:tr w:rsidR="00DE2E6C" w:rsidTr="00DE2E6C">
        <w:trPr>
          <w:gridAfter w:val="1"/>
          <w:wAfter w:w="66" w:type="dxa"/>
        </w:trPr>
        <w:tc>
          <w:tcPr>
            <w:tcW w:w="562" w:type="dxa"/>
            <w:vMerge w:val="restart"/>
          </w:tcPr>
          <w:p w:rsidR="00DE2E6C" w:rsidRDefault="00DE2E6C">
            <w:pPr>
              <w:pStyle w:val="ConsPlusNormal"/>
              <w:jc w:val="center"/>
            </w:pPr>
            <w:r>
              <w:t>4.2</w:t>
            </w:r>
          </w:p>
        </w:tc>
        <w:tc>
          <w:tcPr>
            <w:tcW w:w="1044" w:type="dxa"/>
            <w:vMerge w:val="restart"/>
          </w:tcPr>
          <w:p w:rsidR="00DE2E6C" w:rsidRDefault="00DE2E6C">
            <w:pPr>
              <w:pStyle w:val="ConsPlusNormal"/>
              <w:jc w:val="center"/>
            </w:pPr>
            <w:r>
              <w:t>основное мероприя</w:t>
            </w:r>
            <w:r>
              <w:lastRenderedPageBreak/>
              <w:t>тие</w:t>
            </w:r>
          </w:p>
        </w:tc>
        <w:tc>
          <w:tcPr>
            <w:tcW w:w="1508" w:type="dxa"/>
            <w:vMerge w:val="restart"/>
          </w:tcPr>
          <w:p w:rsidR="00DE2E6C" w:rsidRDefault="00DE2E6C">
            <w:pPr>
              <w:pStyle w:val="ConsPlusNormal"/>
              <w:jc w:val="center"/>
            </w:pPr>
            <w:r>
              <w:lastRenderedPageBreak/>
              <w:t xml:space="preserve">Реализация отдельных </w:t>
            </w:r>
            <w:r>
              <w:lastRenderedPageBreak/>
              <w:t>мероприятий государственных программ РФ путем софинансирования из средств бюджета Пензенской области грантов в форме субсидий юридическим лицам</w:t>
            </w:r>
          </w:p>
        </w:tc>
        <w:tc>
          <w:tcPr>
            <w:tcW w:w="1701" w:type="dxa"/>
          </w:tcPr>
          <w:p w:rsidR="00DE2E6C" w:rsidRDefault="00DE2E6C">
            <w:pPr>
              <w:pStyle w:val="ConsPlusNormal"/>
              <w:jc w:val="center"/>
            </w:pPr>
            <w:r>
              <w:lastRenderedPageBreak/>
              <w:t>Всего, в том числе:</w:t>
            </w:r>
          </w:p>
        </w:tc>
        <w:tc>
          <w:tcPr>
            <w:tcW w:w="1276" w:type="dxa"/>
          </w:tcPr>
          <w:p w:rsidR="00DE2E6C" w:rsidRDefault="00DE2E6C">
            <w:pPr>
              <w:pStyle w:val="ConsPlusNormal"/>
              <w:jc w:val="center"/>
            </w:pPr>
            <w:r>
              <w:t>3 867,5</w:t>
            </w:r>
          </w:p>
        </w:tc>
        <w:tc>
          <w:tcPr>
            <w:tcW w:w="992" w:type="dxa"/>
          </w:tcPr>
          <w:p w:rsidR="00DE2E6C" w:rsidRDefault="00DE2E6C">
            <w:pPr>
              <w:pStyle w:val="ConsPlusNormal"/>
              <w:jc w:val="center"/>
            </w:pPr>
            <w:r>
              <w:t>2 896,0</w:t>
            </w:r>
          </w:p>
        </w:tc>
        <w:tc>
          <w:tcPr>
            <w:tcW w:w="1134" w:type="dxa"/>
          </w:tcPr>
          <w:p w:rsidR="00DE2E6C" w:rsidRDefault="00DE2E6C">
            <w:pPr>
              <w:pStyle w:val="ConsPlusNormal"/>
              <w:jc w:val="center"/>
            </w:pPr>
            <w:r>
              <w:t>2 496,0</w:t>
            </w:r>
          </w:p>
        </w:tc>
        <w:tc>
          <w:tcPr>
            <w:tcW w:w="1276" w:type="dxa"/>
          </w:tcPr>
          <w:p w:rsidR="00DE2E6C" w:rsidRDefault="00DE2E6C">
            <w:pPr>
              <w:pStyle w:val="ConsPlusNormal"/>
              <w:jc w:val="center"/>
            </w:pPr>
            <w:r>
              <w:t>2 496,0</w:t>
            </w:r>
          </w:p>
        </w:tc>
        <w:tc>
          <w:tcPr>
            <w:tcW w:w="1275" w:type="dxa"/>
          </w:tcPr>
          <w:p w:rsidR="00DE2E6C" w:rsidRDefault="00DE2E6C">
            <w:pPr>
              <w:pStyle w:val="ConsPlusNormal"/>
              <w:jc w:val="center"/>
            </w:pPr>
            <w:r>
              <w:t>2 496,0</w:t>
            </w:r>
          </w:p>
        </w:tc>
        <w:tc>
          <w:tcPr>
            <w:tcW w:w="993" w:type="dxa"/>
          </w:tcPr>
          <w:p w:rsidR="00DE2E6C" w:rsidRDefault="00DE2E6C">
            <w:pPr>
              <w:pStyle w:val="ConsPlusNormal"/>
              <w:jc w:val="center"/>
            </w:pPr>
            <w:r>
              <w:t>2 496,0</w:t>
            </w:r>
          </w:p>
        </w:tc>
        <w:tc>
          <w:tcPr>
            <w:tcW w:w="1275" w:type="dxa"/>
          </w:tcPr>
          <w:p w:rsidR="00DE2E6C" w:rsidRDefault="00DE2E6C">
            <w:pPr>
              <w:pStyle w:val="ConsPlusNormal"/>
              <w:jc w:val="center"/>
            </w:pPr>
            <w:r>
              <w:t>2 496,0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r>
      <w:tr w:rsidR="00DE2E6C" w:rsidTr="00DE2E6C">
        <w:trPr>
          <w:gridAfter w:val="1"/>
          <w:wAfter w:w="66" w:type="dxa"/>
        </w:trPr>
        <w:tc>
          <w:tcPr>
            <w:tcW w:w="562" w:type="dxa"/>
            <w:vMerge/>
          </w:tcPr>
          <w:p w:rsidR="00DE2E6C" w:rsidRDefault="00DE2E6C">
            <w:pPr>
              <w:pStyle w:val="ConsPlusNormal"/>
            </w:pPr>
          </w:p>
        </w:tc>
        <w:tc>
          <w:tcPr>
            <w:tcW w:w="1044" w:type="dxa"/>
            <w:vMerge/>
          </w:tcPr>
          <w:p w:rsidR="00DE2E6C" w:rsidRDefault="00DE2E6C">
            <w:pPr>
              <w:pStyle w:val="ConsPlusNormal"/>
            </w:pPr>
          </w:p>
        </w:tc>
        <w:tc>
          <w:tcPr>
            <w:tcW w:w="1508" w:type="dxa"/>
            <w:vMerge/>
          </w:tcPr>
          <w:p w:rsidR="00DE2E6C" w:rsidRDefault="00DE2E6C">
            <w:pPr>
              <w:pStyle w:val="ConsPlusNormal"/>
            </w:pPr>
          </w:p>
        </w:tc>
        <w:tc>
          <w:tcPr>
            <w:tcW w:w="1701" w:type="dxa"/>
          </w:tcPr>
          <w:p w:rsidR="00DE2E6C" w:rsidRDefault="00DE2E6C">
            <w:pPr>
              <w:pStyle w:val="ConsPlusNormal"/>
              <w:jc w:val="center"/>
            </w:pPr>
            <w:r>
              <w:t>федеральный бюджет</w:t>
            </w:r>
          </w:p>
        </w:tc>
        <w:tc>
          <w:tcPr>
            <w:tcW w:w="1276" w:type="dxa"/>
          </w:tcPr>
          <w:p w:rsidR="00DE2E6C" w:rsidRDefault="00DE2E6C">
            <w:pPr>
              <w:pStyle w:val="ConsPlusNormal"/>
              <w:jc w:val="center"/>
            </w:pPr>
            <w:r>
              <w:t>0,0</w:t>
            </w:r>
          </w:p>
        </w:tc>
        <w:tc>
          <w:tcPr>
            <w:tcW w:w="992" w:type="dxa"/>
          </w:tcPr>
          <w:p w:rsidR="00DE2E6C" w:rsidRDefault="00DE2E6C">
            <w:pPr>
              <w:pStyle w:val="ConsPlusNormal"/>
              <w:jc w:val="center"/>
            </w:pPr>
            <w:r>
              <w:t>0,0</w:t>
            </w:r>
          </w:p>
        </w:tc>
        <w:tc>
          <w:tcPr>
            <w:tcW w:w="1134" w:type="dxa"/>
          </w:tcPr>
          <w:p w:rsidR="00DE2E6C" w:rsidRDefault="00DE2E6C">
            <w:pPr>
              <w:pStyle w:val="ConsPlusNormal"/>
              <w:jc w:val="center"/>
            </w:pPr>
            <w:r>
              <w:t>0,0</w:t>
            </w:r>
          </w:p>
        </w:tc>
        <w:tc>
          <w:tcPr>
            <w:tcW w:w="1276"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r>
      <w:tr w:rsidR="00DE2E6C" w:rsidTr="00DE2E6C">
        <w:trPr>
          <w:gridAfter w:val="1"/>
          <w:wAfter w:w="66" w:type="dxa"/>
        </w:trPr>
        <w:tc>
          <w:tcPr>
            <w:tcW w:w="562" w:type="dxa"/>
            <w:vMerge/>
          </w:tcPr>
          <w:p w:rsidR="00DE2E6C" w:rsidRDefault="00DE2E6C">
            <w:pPr>
              <w:pStyle w:val="ConsPlusNormal"/>
            </w:pPr>
          </w:p>
        </w:tc>
        <w:tc>
          <w:tcPr>
            <w:tcW w:w="1044" w:type="dxa"/>
            <w:vMerge/>
          </w:tcPr>
          <w:p w:rsidR="00DE2E6C" w:rsidRDefault="00DE2E6C">
            <w:pPr>
              <w:pStyle w:val="ConsPlusNormal"/>
            </w:pPr>
          </w:p>
        </w:tc>
        <w:tc>
          <w:tcPr>
            <w:tcW w:w="1508" w:type="dxa"/>
            <w:vMerge/>
          </w:tcPr>
          <w:p w:rsidR="00DE2E6C" w:rsidRDefault="00DE2E6C">
            <w:pPr>
              <w:pStyle w:val="ConsPlusNormal"/>
            </w:pPr>
          </w:p>
        </w:tc>
        <w:tc>
          <w:tcPr>
            <w:tcW w:w="1701" w:type="dxa"/>
          </w:tcPr>
          <w:p w:rsidR="00DE2E6C" w:rsidRDefault="00DE2E6C">
            <w:pPr>
              <w:pStyle w:val="ConsPlusNormal"/>
              <w:jc w:val="center"/>
            </w:pPr>
            <w:r>
              <w:t>бюджет Пензенской области</w:t>
            </w:r>
          </w:p>
        </w:tc>
        <w:tc>
          <w:tcPr>
            <w:tcW w:w="1276" w:type="dxa"/>
          </w:tcPr>
          <w:p w:rsidR="00DE2E6C" w:rsidRDefault="00DE2E6C">
            <w:pPr>
              <w:pStyle w:val="ConsPlusNormal"/>
              <w:jc w:val="center"/>
            </w:pPr>
            <w:r>
              <w:t>3 867,5</w:t>
            </w:r>
          </w:p>
        </w:tc>
        <w:tc>
          <w:tcPr>
            <w:tcW w:w="992" w:type="dxa"/>
          </w:tcPr>
          <w:p w:rsidR="00DE2E6C" w:rsidRDefault="00DE2E6C">
            <w:pPr>
              <w:pStyle w:val="ConsPlusNormal"/>
              <w:jc w:val="center"/>
            </w:pPr>
            <w:r>
              <w:t>2 896,0</w:t>
            </w:r>
          </w:p>
        </w:tc>
        <w:tc>
          <w:tcPr>
            <w:tcW w:w="1134" w:type="dxa"/>
          </w:tcPr>
          <w:p w:rsidR="00DE2E6C" w:rsidRDefault="00DE2E6C">
            <w:pPr>
              <w:pStyle w:val="ConsPlusNormal"/>
              <w:jc w:val="center"/>
            </w:pPr>
            <w:r>
              <w:t>2 496,0</w:t>
            </w:r>
          </w:p>
        </w:tc>
        <w:tc>
          <w:tcPr>
            <w:tcW w:w="1276" w:type="dxa"/>
          </w:tcPr>
          <w:p w:rsidR="00DE2E6C" w:rsidRDefault="00DE2E6C">
            <w:pPr>
              <w:pStyle w:val="ConsPlusNormal"/>
              <w:jc w:val="center"/>
            </w:pPr>
            <w:r>
              <w:t>2 496,0</w:t>
            </w:r>
          </w:p>
        </w:tc>
        <w:tc>
          <w:tcPr>
            <w:tcW w:w="1275" w:type="dxa"/>
          </w:tcPr>
          <w:p w:rsidR="00DE2E6C" w:rsidRDefault="00DE2E6C">
            <w:pPr>
              <w:pStyle w:val="ConsPlusNormal"/>
              <w:jc w:val="center"/>
            </w:pPr>
            <w:r>
              <w:t>2 496,0</w:t>
            </w:r>
          </w:p>
        </w:tc>
        <w:tc>
          <w:tcPr>
            <w:tcW w:w="993" w:type="dxa"/>
          </w:tcPr>
          <w:p w:rsidR="00DE2E6C" w:rsidRDefault="00DE2E6C">
            <w:pPr>
              <w:pStyle w:val="ConsPlusNormal"/>
              <w:jc w:val="center"/>
            </w:pPr>
            <w:r>
              <w:t>2 496,0</w:t>
            </w:r>
          </w:p>
        </w:tc>
        <w:tc>
          <w:tcPr>
            <w:tcW w:w="1275" w:type="dxa"/>
          </w:tcPr>
          <w:p w:rsidR="00DE2E6C" w:rsidRDefault="00DE2E6C">
            <w:pPr>
              <w:pStyle w:val="ConsPlusNormal"/>
              <w:jc w:val="center"/>
            </w:pPr>
            <w:r>
              <w:t>2 496,0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r>
      <w:tr w:rsidR="00DE2E6C" w:rsidTr="00DE2E6C">
        <w:trPr>
          <w:gridAfter w:val="1"/>
          <w:wAfter w:w="66" w:type="dxa"/>
        </w:trPr>
        <w:tc>
          <w:tcPr>
            <w:tcW w:w="562" w:type="dxa"/>
            <w:vMerge/>
          </w:tcPr>
          <w:p w:rsidR="00DE2E6C" w:rsidRDefault="00DE2E6C">
            <w:pPr>
              <w:pStyle w:val="ConsPlusNormal"/>
            </w:pPr>
          </w:p>
        </w:tc>
        <w:tc>
          <w:tcPr>
            <w:tcW w:w="1044" w:type="dxa"/>
            <w:vMerge/>
          </w:tcPr>
          <w:p w:rsidR="00DE2E6C" w:rsidRDefault="00DE2E6C">
            <w:pPr>
              <w:pStyle w:val="ConsPlusNormal"/>
            </w:pPr>
          </w:p>
        </w:tc>
        <w:tc>
          <w:tcPr>
            <w:tcW w:w="1508" w:type="dxa"/>
            <w:vMerge/>
          </w:tcPr>
          <w:p w:rsidR="00DE2E6C" w:rsidRDefault="00DE2E6C">
            <w:pPr>
              <w:pStyle w:val="ConsPlusNormal"/>
            </w:pPr>
          </w:p>
        </w:tc>
        <w:tc>
          <w:tcPr>
            <w:tcW w:w="1701" w:type="dxa"/>
          </w:tcPr>
          <w:p w:rsidR="00DE2E6C" w:rsidRDefault="00DE2E6C">
            <w:pPr>
              <w:pStyle w:val="ConsPlusNormal"/>
              <w:jc w:val="center"/>
            </w:pPr>
            <w:r>
              <w:t>Территориальный фонд обязательного медицинского страхования Пензенской области</w:t>
            </w:r>
          </w:p>
        </w:tc>
        <w:tc>
          <w:tcPr>
            <w:tcW w:w="1276" w:type="dxa"/>
          </w:tcPr>
          <w:p w:rsidR="00DE2E6C" w:rsidRDefault="00DE2E6C">
            <w:pPr>
              <w:pStyle w:val="ConsPlusNormal"/>
              <w:jc w:val="center"/>
            </w:pPr>
            <w:r>
              <w:t>0,0</w:t>
            </w:r>
          </w:p>
        </w:tc>
        <w:tc>
          <w:tcPr>
            <w:tcW w:w="992" w:type="dxa"/>
          </w:tcPr>
          <w:p w:rsidR="00DE2E6C" w:rsidRDefault="00DE2E6C">
            <w:pPr>
              <w:pStyle w:val="ConsPlusNormal"/>
              <w:jc w:val="center"/>
            </w:pPr>
            <w:r>
              <w:t>0,0</w:t>
            </w:r>
          </w:p>
        </w:tc>
        <w:tc>
          <w:tcPr>
            <w:tcW w:w="1134" w:type="dxa"/>
          </w:tcPr>
          <w:p w:rsidR="00DE2E6C" w:rsidRDefault="00DE2E6C">
            <w:pPr>
              <w:pStyle w:val="ConsPlusNormal"/>
              <w:jc w:val="center"/>
            </w:pPr>
            <w:r>
              <w:t>0,0</w:t>
            </w:r>
          </w:p>
        </w:tc>
        <w:tc>
          <w:tcPr>
            <w:tcW w:w="1276"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r>
      <w:tr w:rsidR="00DE2E6C" w:rsidTr="00DE2E6C">
        <w:trPr>
          <w:gridAfter w:val="1"/>
          <w:wAfter w:w="66" w:type="dxa"/>
        </w:trPr>
        <w:tc>
          <w:tcPr>
            <w:tcW w:w="562" w:type="dxa"/>
            <w:vMerge/>
          </w:tcPr>
          <w:p w:rsidR="00DE2E6C" w:rsidRDefault="00DE2E6C">
            <w:pPr>
              <w:pStyle w:val="ConsPlusNormal"/>
            </w:pPr>
          </w:p>
        </w:tc>
        <w:tc>
          <w:tcPr>
            <w:tcW w:w="1044" w:type="dxa"/>
            <w:vMerge/>
          </w:tcPr>
          <w:p w:rsidR="00DE2E6C" w:rsidRDefault="00DE2E6C">
            <w:pPr>
              <w:pStyle w:val="ConsPlusNormal"/>
            </w:pPr>
          </w:p>
        </w:tc>
        <w:tc>
          <w:tcPr>
            <w:tcW w:w="1508" w:type="dxa"/>
            <w:vMerge/>
          </w:tcPr>
          <w:p w:rsidR="00DE2E6C" w:rsidRDefault="00DE2E6C">
            <w:pPr>
              <w:pStyle w:val="ConsPlusNormal"/>
            </w:pPr>
          </w:p>
        </w:tc>
        <w:tc>
          <w:tcPr>
            <w:tcW w:w="1701" w:type="dxa"/>
          </w:tcPr>
          <w:p w:rsidR="00DE2E6C" w:rsidRDefault="00DE2E6C">
            <w:pPr>
              <w:pStyle w:val="ConsPlusNormal"/>
              <w:jc w:val="center"/>
            </w:pPr>
            <w:r>
              <w:t>бюджеты муниципальных образований Пензенской области</w:t>
            </w:r>
          </w:p>
        </w:tc>
        <w:tc>
          <w:tcPr>
            <w:tcW w:w="1276" w:type="dxa"/>
          </w:tcPr>
          <w:p w:rsidR="00DE2E6C" w:rsidRDefault="00DE2E6C">
            <w:pPr>
              <w:pStyle w:val="ConsPlusNormal"/>
              <w:jc w:val="center"/>
            </w:pPr>
            <w:r>
              <w:t>0,0</w:t>
            </w:r>
          </w:p>
        </w:tc>
        <w:tc>
          <w:tcPr>
            <w:tcW w:w="992" w:type="dxa"/>
          </w:tcPr>
          <w:p w:rsidR="00DE2E6C" w:rsidRDefault="00DE2E6C">
            <w:pPr>
              <w:pStyle w:val="ConsPlusNormal"/>
              <w:jc w:val="center"/>
            </w:pPr>
            <w:r>
              <w:t>0,0</w:t>
            </w:r>
          </w:p>
        </w:tc>
        <w:tc>
          <w:tcPr>
            <w:tcW w:w="1134" w:type="dxa"/>
          </w:tcPr>
          <w:p w:rsidR="00DE2E6C" w:rsidRDefault="00DE2E6C">
            <w:pPr>
              <w:pStyle w:val="ConsPlusNormal"/>
              <w:jc w:val="center"/>
            </w:pPr>
            <w:r>
              <w:t>0,0</w:t>
            </w:r>
          </w:p>
        </w:tc>
        <w:tc>
          <w:tcPr>
            <w:tcW w:w="1276"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r>
      <w:tr w:rsidR="00DE2E6C" w:rsidTr="00DE2E6C">
        <w:trPr>
          <w:gridAfter w:val="1"/>
          <w:wAfter w:w="66" w:type="dxa"/>
        </w:trPr>
        <w:tc>
          <w:tcPr>
            <w:tcW w:w="562" w:type="dxa"/>
            <w:vMerge/>
          </w:tcPr>
          <w:p w:rsidR="00DE2E6C" w:rsidRDefault="00DE2E6C">
            <w:pPr>
              <w:pStyle w:val="ConsPlusNormal"/>
            </w:pPr>
          </w:p>
        </w:tc>
        <w:tc>
          <w:tcPr>
            <w:tcW w:w="1044" w:type="dxa"/>
            <w:vMerge/>
          </w:tcPr>
          <w:p w:rsidR="00DE2E6C" w:rsidRDefault="00DE2E6C">
            <w:pPr>
              <w:pStyle w:val="ConsPlusNormal"/>
            </w:pPr>
          </w:p>
        </w:tc>
        <w:tc>
          <w:tcPr>
            <w:tcW w:w="1508" w:type="dxa"/>
            <w:vMerge/>
          </w:tcPr>
          <w:p w:rsidR="00DE2E6C" w:rsidRDefault="00DE2E6C">
            <w:pPr>
              <w:pStyle w:val="ConsPlusNormal"/>
            </w:pPr>
          </w:p>
        </w:tc>
        <w:tc>
          <w:tcPr>
            <w:tcW w:w="1701" w:type="dxa"/>
          </w:tcPr>
          <w:p w:rsidR="00DE2E6C" w:rsidRDefault="00DE2E6C">
            <w:pPr>
              <w:pStyle w:val="ConsPlusNormal"/>
              <w:jc w:val="center"/>
            </w:pPr>
            <w:r>
              <w:t>иные источники</w:t>
            </w:r>
          </w:p>
        </w:tc>
        <w:tc>
          <w:tcPr>
            <w:tcW w:w="1276" w:type="dxa"/>
          </w:tcPr>
          <w:p w:rsidR="00DE2E6C" w:rsidRDefault="00DE2E6C">
            <w:pPr>
              <w:pStyle w:val="ConsPlusNormal"/>
              <w:jc w:val="center"/>
            </w:pPr>
            <w:r>
              <w:t>0,0</w:t>
            </w:r>
          </w:p>
        </w:tc>
        <w:tc>
          <w:tcPr>
            <w:tcW w:w="992" w:type="dxa"/>
          </w:tcPr>
          <w:p w:rsidR="00DE2E6C" w:rsidRDefault="00DE2E6C">
            <w:pPr>
              <w:pStyle w:val="ConsPlusNormal"/>
              <w:jc w:val="center"/>
            </w:pPr>
            <w:r>
              <w:t>0,0</w:t>
            </w:r>
          </w:p>
        </w:tc>
        <w:tc>
          <w:tcPr>
            <w:tcW w:w="1134" w:type="dxa"/>
          </w:tcPr>
          <w:p w:rsidR="00DE2E6C" w:rsidRDefault="00DE2E6C">
            <w:pPr>
              <w:pStyle w:val="ConsPlusNormal"/>
              <w:jc w:val="center"/>
            </w:pPr>
            <w:r>
              <w:t>0,0</w:t>
            </w:r>
          </w:p>
        </w:tc>
        <w:tc>
          <w:tcPr>
            <w:tcW w:w="1276"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r>
      <w:tr w:rsidR="00DE2E6C" w:rsidTr="00DE2E6C">
        <w:trPr>
          <w:gridAfter w:val="1"/>
          <w:wAfter w:w="66" w:type="dxa"/>
        </w:trPr>
        <w:tc>
          <w:tcPr>
            <w:tcW w:w="562" w:type="dxa"/>
            <w:vMerge w:val="restart"/>
          </w:tcPr>
          <w:p w:rsidR="00DE2E6C" w:rsidRDefault="00DE2E6C">
            <w:pPr>
              <w:pStyle w:val="ConsPlusNormal"/>
              <w:jc w:val="center"/>
            </w:pPr>
            <w:r>
              <w:t>4.3</w:t>
            </w:r>
          </w:p>
        </w:tc>
        <w:tc>
          <w:tcPr>
            <w:tcW w:w="1044" w:type="dxa"/>
            <w:vMerge w:val="restart"/>
          </w:tcPr>
          <w:p w:rsidR="00DE2E6C" w:rsidRDefault="00DE2E6C">
            <w:pPr>
              <w:pStyle w:val="ConsPlusNormal"/>
              <w:jc w:val="center"/>
            </w:pPr>
            <w:r>
              <w:t>региональный проект (Н03-4)</w:t>
            </w:r>
          </w:p>
        </w:tc>
        <w:tc>
          <w:tcPr>
            <w:tcW w:w="1508" w:type="dxa"/>
            <w:vMerge w:val="restart"/>
          </w:tcPr>
          <w:p w:rsidR="00DE2E6C" w:rsidRDefault="00DE2E6C">
            <w:pPr>
              <w:pStyle w:val="ConsPlusNormal"/>
              <w:jc w:val="center"/>
            </w:pPr>
            <w:r>
              <w:t>Цифровая образовательная среда</w:t>
            </w:r>
          </w:p>
        </w:tc>
        <w:tc>
          <w:tcPr>
            <w:tcW w:w="1701" w:type="dxa"/>
          </w:tcPr>
          <w:p w:rsidR="00DE2E6C" w:rsidRDefault="00DE2E6C">
            <w:pPr>
              <w:pStyle w:val="ConsPlusNormal"/>
              <w:jc w:val="center"/>
            </w:pPr>
            <w:r>
              <w:t>Всего, в том числе:</w:t>
            </w:r>
          </w:p>
        </w:tc>
        <w:tc>
          <w:tcPr>
            <w:tcW w:w="1276" w:type="dxa"/>
          </w:tcPr>
          <w:p w:rsidR="00DE2E6C" w:rsidRDefault="00DE2E6C">
            <w:pPr>
              <w:pStyle w:val="ConsPlusNormal"/>
              <w:jc w:val="center"/>
            </w:pPr>
            <w:r>
              <w:t>0,0</w:t>
            </w:r>
          </w:p>
        </w:tc>
        <w:tc>
          <w:tcPr>
            <w:tcW w:w="992" w:type="dxa"/>
          </w:tcPr>
          <w:p w:rsidR="00DE2E6C" w:rsidRDefault="00DE2E6C">
            <w:pPr>
              <w:pStyle w:val="ConsPlusNormal"/>
              <w:jc w:val="center"/>
            </w:pPr>
            <w:r>
              <w:t>241 574,0</w:t>
            </w:r>
          </w:p>
        </w:tc>
        <w:tc>
          <w:tcPr>
            <w:tcW w:w="1134" w:type="dxa"/>
          </w:tcPr>
          <w:p w:rsidR="00DE2E6C" w:rsidRDefault="00DE2E6C">
            <w:pPr>
              <w:pStyle w:val="ConsPlusNormal"/>
              <w:jc w:val="center"/>
            </w:pPr>
            <w:r>
              <w:t>139 247,3</w:t>
            </w:r>
          </w:p>
        </w:tc>
        <w:tc>
          <w:tcPr>
            <w:tcW w:w="1276" w:type="dxa"/>
          </w:tcPr>
          <w:p w:rsidR="00DE2E6C" w:rsidRDefault="00DE2E6C">
            <w:pPr>
              <w:pStyle w:val="ConsPlusNormal"/>
              <w:jc w:val="center"/>
            </w:pPr>
            <w:r>
              <w:t>80 839,3</w:t>
            </w:r>
          </w:p>
        </w:tc>
        <w:tc>
          <w:tcPr>
            <w:tcW w:w="1275" w:type="dxa"/>
          </w:tcPr>
          <w:p w:rsidR="00DE2E6C" w:rsidRDefault="00DE2E6C">
            <w:pPr>
              <w:pStyle w:val="ConsPlusNormal"/>
              <w:jc w:val="center"/>
            </w:pPr>
            <w:r>
              <w:t>129 878,2</w:t>
            </w:r>
          </w:p>
        </w:tc>
        <w:tc>
          <w:tcPr>
            <w:tcW w:w="993" w:type="dxa"/>
          </w:tcPr>
          <w:p w:rsidR="00DE2E6C" w:rsidRDefault="00DE2E6C">
            <w:pPr>
              <w:pStyle w:val="ConsPlusNormal"/>
              <w:jc w:val="center"/>
            </w:pPr>
            <w:r>
              <w:t>102 414,7</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r>
      <w:tr w:rsidR="00DE2E6C" w:rsidTr="00DE2E6C">
        <w:trPr>
          <w:gridAfter w:val="1"/>
          <w:wAfter w:w="66" w:type="dxa"/>
        </w:trPr>
        <w:tc>
          <w:tcPr>
            <w:tcW w:w="562" w:type="dxa"/>
            <w:vMerge/>
          </w:tcPr>
          <w:p w:rsidR="00DE2E6C" w:rsidRDefault="00DE2E6C">
            <w:pPr>
              <w:pStyle w:val="ConsPlusNormal"/>
            </w:pPr>
          </w:p>
        </w:tc>
        <w:tc>
          <w:tcPr>
            <w:tcW w:w="1044" w:type="dxa"/>
            <w:vMerge/>
          </w:tcPr>
          <w:p w:rsidR="00DE2E6C" w:rsidRDefault="00DE2E6C">
            <w:pPr>
              <w:pStyle w:val="ConsPlusNormal"/>
            </w:pPr>
          </w:p>
        </w:tc>
        <w:tc>
          <w:tcPr>
            <w:tcW w:w="1508" w:type="dxa"/>
            <w:vMerge/>
          </w:tcPr>
          <w:p w:rsidR="00DE2E6C" w:rsidRDefault="00DE2E6C">
            <w:pPr>
              <w:pStyle w:val="ConsPlusNormal"/>
            </w:pPr>
          </w:p>
        </w:tc>
        <w:tc>
          <w:tcPr>
            <w:tcW w:w="1701" w:type="dxa"/>
          </w:tcPr>
          <w:p w:rsidR="00DE2E6C" w:rsidRDefault="00DE2E6C">
            <w:pPr>
              <w:pStyle w:val="ConsPlusNormal"/>
              <w:jc w:val="center"/>
            </w:pPr>
            <w:r>
              <w:t>федеральный бюджет</w:t>
            </w:r>
          </w:p>
        </w:tc>
        <w:tc>
          <w:tcPr>
            <w:tcW w:w="1276" w:type="dxa"/>
          </w:tcPr>
          <w:p w:rsidR="00DE2E6C" w:rsidRDefault="00DE2E6C">
            <w:pPr>
              <w:pStyle w:val="ConsPlusNormal"/>
              <w:jc w:val="center"/>
            </w:pPr>
            <w:r>
              <w:t>0,0</w:t>
            </w:r>
          </w:p>
        </w:tc>
        <w:tc>
          <w:tcPr>
            <w:tcW w:w="992" w:type="dxa"/>
          </w:tcPr>
          <w:p w:rsidR="00DE2E6C" w:rsidRDefault="00DE2E6C">
            <w:pPr>
              <w:pStyle w:val="ConsPlusNormal"/>
              <w:jc w:val="center"/>
            </w:pPr>
            <w:r>
              <w:t>239 026,9</w:t>
            </w:r>
          </w:p>
        </w:tc>
        <w:tc>
          <w:tcPr>
            <w:tcW w:w="1134" w:type="dxa"/>
          </w:tcPr>
          <w:p w:rsidR="00DE2E6C" w:rsidRDefault="00DE2E6C">
            <w:pPr>
              <w:pStyle w:val="ConsPlusNormal"/>
              <w:jc w:val="center"/>
            </w:pPr>
            <w:r>
              <w:t>137 739,0</w:t>
            </w:r>
          </w:p>
        </w:tc>
        <w:tc>
          <w:tcPr>
            <w:tcW w:w="1276" w:type="dxa"/>
          </w:tcPr>
          <w:p w:rsidR="00DE2E6C" w:rsidRDefault="00DE2E6C">
            <w:pPr>
              <w:pStyle w:val="ConsPlusNormal"/>
              <w:jc w:val="center"/>
            </w:pPr>
            <w:r>
              <w:t>80 030,9</w:t>
            </w:r>
          </w:p>
        </w:tc>
        <w:tc>
          <w:tcPr>
            <w:tcW w:w="1275" w:type="dxa"/>
          </w:tcPr>
          <w:p w:rsidR="00DE2E6C" w:rsidRDefault="00DE2E6C">
            <w:pPr>
              <w:pStyle w:val="ConsPlusNormal"/>
              <w:jc w:val="center"/>
            </w:pPr>
            <w:r>
              <w:t>128 579,3</w:t>
            </w:r>
          </w:p>
        </w:tc>
        <w:tc>
          <w:tcPr>
            <w:tcW w:w="993" w:type="dxa"/>
          </w:tcPr>
          <w:p w:rsidR="00DE2E6C" w:rsidRDefault="00DE2E6C">
            <w:pPr>
              <w:pStyle w:val="ConsPlusNormal"/>
              <w:jc w:val="center"/>
            </w:pPr>
            <w:r>
              <w:t>101 390,6</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r>
      <w:tr w:rsidR="00DE2E6C" w:rsidTr="00DE2E6C">
        <w:trPr>
          <w:gridAfter w:val="1"/>
          <w:wAfter w:w="66" w:type="dxa"/>
        </w:trPr>
        <w:tc>
          <w:tcPr>
            <w:tcW w:w="562" w:type="dxa"/>
            <w:vMerge/>
          </w:tcPr>
          <w:p w:rsidR="00DE2E6C" w:rsidRDefault="00DE2E6C">
            <w:pPr>
              <w:pStyle w:val="ConsPlusNormal"/>
            </w:pPr>
          </w:p>
        </w:tc>
        <w:tc>
          <w:tcPr>
            <w:tcW w:w="1044" w:type="dxa"/>
            <w:vMerge/>
          </w:tcPr>
          <w:p w:rsidR="00DE2E6C" w:rsidRDefault="00DE2E6C">
            <w:pPr>
              <w:pStyle w:val="ConsPlusNormal"/>
            </w:pPr>
          </w:p>
        </w:tc>
        <w:tc>
          <w:tcPr>
            <w:tcW w:w="1508" w:type="dxa"/>
            <w:vMerge/>
          </w:tcPr>
          <w:p w:rsidR="00DE2E6C" w:rsidRDefault="00DE2E6C">
            <w:pPr>
              <w:pStyle w:val="ConsPlusNormal"/>
            </w:pPr>
          </w:p>
        </w:tc>
        <w:tc>
          <w:tcPr>
            <w:tcW w:w="1701" w:type="dxa"/>
          </w:tcPr>
          <w:p w:rsidR="00DE2E6C" w:rsidRDefault="00DE2E6C">
            <w:pPr>
              <w:pStyle w:val="ConsPlusNormal"/>
              <w:jc w:val="center"/>
            </w:pPr>
            <w:r>
              <w:t>бюджет Пензенской области</w:t>
            </w:r>
          </w:p>
        </w:tc>
        <w:tc>
          <w:tcPr>
            <w:tcW w:w="1276" w:type="dxa"/>
          </w:tcPr>
          <w:p w:rsidR="00DE2E6C" w:rsidRDefault="00DE2E6C">
            <w:pPr>
              <w:pStyle w:val="ConsPlusNormal"/>
              <w:jc w:val="center"/>
            </w:pPr>
            <w:r>
              <w:t>0,0</w:t>
            </w:r>
          </w:p>
        </w:tc>
        <w:tc>
          <w:tcPr>
            <w:tcW w:w="992" w:type="dxa"/>
          </w:tcPr>
          <w:p w:rsidR="00DE2E6C" w:rsidRDefault="00DE2E6C">
            <w:pPr>
              <w:pStyle w:val="ConsPlusNormal"/>
              <w:jc w:val="center"/>
            </w:pPr>
            <w:r>
              <w:t>2 414,5</w:t>
            </w:r>
          </w:p>
        </w:tc>
        <w:tc>
          <w:tcPr>
            <w:tcW w:w="1134" w:type="dxa"/>
          </w:tcPr>
          <w:p w:rsidR="00DE2E6C" w:rsidRDefault="00DE2E6C">
            <w:pPr>
              <w:pStyle w:val="ConsPlusNormal"/>
              <w:jc w:val="center"/>
            </w:pPr>
            <w:r>
              <w:t>1 391,3</w:t>
            </w:r>
          </w:p>
        </w:tc>
        <w:tc>
          <w:tcPr>
            <w:tcW w:w="1276" w:type="dxa"/>
          </w:tcPr>
          <w:p w:rsidR="00DE2E6C" w:rsidRDefault="00DE2E6C">
            <w:pPr>
              <w:pStyle w:val="ConsPlusNormal"/>
              <w:jc w:val="center"/>
            </w:pPr>
            <w:r>
              <w:t>808,4</w:t>
            </w:r>
          </w:p>
        </w:tc>
        <w:tc>
          <w:tcPr>
            <w:tcW w:w="1275" w:type="dxa"/>
          </w:tcPr>
          <w:p w:rsidR="00DE2E6C" w:rsidRDefault="00DE2E6C">
            <w:pPr>
              <w:pStyle w:val="ConsPlusNormal"/>
              <w:jc w:val="center"/>
            </w:pPr>
            <w:r>
              <w:t>1 298,9</w:t>
            </w:r>
          </w:p>
        </w:tc>
        <w:tc>
          <w:tcPr>
            <w:tcW w:w="993" w:type="dxa"/>
          </w:tcPr>
          <w:p w:rsidR="00DE2E6C" w:rsidRDefault="00DE2E6C">
            <w:pPr>
              <w:pStyle w:val="ConsPlusNormal"/>
              <w:jc w:val="center"/>
            </w:pPr>
            <w:r>
              <w:t>1 024,1</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r>
      <w:tr w:rsidR="00DE2E6C" w:rsidTr="00DE2E6C">
        <w:trPr>
          <w:gridAfter w:val="1"/>
          <w:wAfter w:w="66" w:type="dxa"/>
        </w:trPr>
        <w:tc>
          <w:tcPr>
            <w:tcW w:w="562" w:type="dxa"/>
            <w:vMerge/>
          </w:tcPr>
          <w:p w:rsidR="00DE2E6C" w:rsidRDefault="00DE2E6C">
            <w:pPr>
              <w:pStyle w:val="ConsPlusNormal"/>
            </w:pPr>
          </w:p>
        </w:tc>
        <w:tc>
          <w:tcPr>
            <w:tcW w:w="1044" w:type="dxa"/>
            <w:vMerge/>
          </w:tcPr>
          <w:p w:rsidR="00DE2E6C" w:rsidRDefault="00DE2E6C">
            <w:pPr>
              <w:pStyle w:val="ConsPlusNormal"/>
            </w:pPr>
          </w:p>
        </w:tc>
        <w:tc>
          <w:tcPr>
            <w:tcW w:w="1508" w:type="dxa"/>
            <w:vMerge/>
          </w:tcPr>
          <w:p w:rsidR="00DE2E6C" w:rsidRDefault="00DE2E6C">
            <w:pPr>
              <w:pStyle w:val="ConsPlusNormal"/>
            </w:pPr>
          </w:p>
        </w:tc>
        <w:tc>
          <w:tcPr>
            <w:tcW w:w="1701" w:type="dxa"/>
          </w:tcPr>
          <w:p w:rsidR="00DE2E6C" w:rsidRDefault="00DE2E6C">
            <w:pPr>
              <w:pStyle w:val="ConsPlusNormal"/>
              <w:jc w:val="center"/>
            </w:pPr>
            <w:r>
              <w:t>Территориальный фонд обязательного медицинского страхования Пензенской области</w:t>
            </w:r>
          </w:p>
        </w:tc>
        <w:tc>
          <w:tcPr>
            <w:tcW w:w="1276" w:type="dxa"/>
          </w:tcPr>
          <w:p w:rsidR="00DE2E6C" w:rsidRDefault="00DE2E6C">
            <w:pPr>
              <w:pStyle w:val="ConsPlusNormal"/>
              <w:jc w:val="center"/>
            </w:pPr>
            <w:r>
              <w:t>0,0</w:t>
            </w:r>
          </w:p>
        </w:tc>
        <w:tc>
          <w:tcPr>
            <w:tcW w:w="992" w:type="dxa"/>
          </w:tcPr>
          <w:p w:rsidR="00DE2E6C" w:rsidRDefault="00DE2E6C">
            <w:pPr>
              <w:pStyle w:val="ConsPlusNormal"/>
              <w:jc w:val="center"/>
            </w:pPr>
            <w:r>
              <w:t>0,0</w:t>
            </w:r>
          </w:p>
        </w:tc>
        <w:tc>
          <w:tcPr>
            <w:tcW w:w="1134" w:type="dxa"/>
          </w:tcPr>
          <w:p w:rsidR="00DE2E6C" w:rsidRDefault="00DE2E6C">
            <w:pPr>
              <w:pStyle w:val="ConsPlusNormal"/>
              <w:jc w:val="center"/>
            </w:pPr>
            <w:r>
              <w:t>0,0</w:t>
            </w:r>
          </w:p>
        </w:tc>
        <w:tc>
          <w:tcPr>
            <w:tcW w:w="1276"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r>
      <w:tr w:rsidR="00DE2E6C" w:rsidTr="00DE2E6C">
        <w:trPr>
          <w:gridAfter w:val="1"/>
          <w:wAfter w:w="66" w:type="dxa"/>
        </w:trPr>
        <w:tc>
          <w:tcPr>
            <w:tcW w:w="562" w:type="dxa"/>
            <w:vMerge/>
          </w:tcPr>
          <w:p w:rsidR="00DE2E6C" w:rsidRDefault="00DE2E6C">
            <w:pPr>
              <w:pStyle w:val="ConsPlusNormal"/>
            </w:pPr>
          </w:p>
        </w:tc>
        <w:tc>
          <w:tcPr>
            <w:tcW w:w="1044" w:type="dxa"/>
            <w:vMerge/>
          </w:tcPr>
          <w:p w:rsidR="00DE2E6C" w:rsidRDefault="00DE2E6C">
            <w:pPr>
              <w:pStyle w:val="ConsPlusNormal"/>
            </w:pPr>
          </w:p>
        </w:tc>
        <w:tc>
          <w:tcPr>
            <w:tcW w:w="1508" w:type="dxa"/>
            <w:vMerge/>
          </w:tcPr>
          <w:p w:rsidR="00DE2E6C" w:rsidRDefault="00DE2E6C">
            <w:pPr>
              <w:pStyle w:val="ConsPlusNormal"/>
            </w:pPr>
          </w:p>
        </w:tc>
        <w:tc>
          <w:tcPr>
            <w:tcW w:w="1701" w:type="dxa"/>
          </w:tcPr>
          <w:p w:rsidR="00DE2E6C" w:rsidRDefault="00DE2E6C">
            <w:pPr>
              <w:pStyle w:val="ConsPlusNormal"/>
              <w:jc w:val="center"/>
            </w:pPr>
            <w:r>
              <w:t>бюджеты муниципальных образований Пензенской области</w:t>
            </w:r>
          </w:p>
        </w:tc>
        <w:tc>
          <w:tcPr>
            <w:tcW w:w="1276" w:type="dxa"/>
          </w:tcPr>
          <w:p w:rsidR="00DE2E6C" w:rsidRDefault="00DE2E6C">
            <w:pPr>
              <w:pStyle w:val="ConsPlusNormal"/>
              <w:jc w:val="center"/>
            </w:pPr>
            <w:r>
              <w:t>0,0</w:t>
            </w:r>
          </w:p>
        </w:tc>
        <w:tc>
          <w:tcPr>
            <w:tcW w:w="992" w:type="dxa"/>
          </w:tcPr>
          <w:p w:rsidR="00DE2E6C" w:rsidRDefault="00DE2E6C">
            <w:pPr>
              <w:pStyle w:val="ConsPlusNormal"/>
              <w:jc w:val="center"/>
            </w:pPr>
            <w:r>
              <w:t>0,0</w:t>
            </w:r>
          </w:p>
        </w:tc>
        <w:tc>
          <w:tcPr>
            <w:tcW w:w="1134" w:type="dxa"/>
          </w:tcPr>
          <w:p w:rsidR="00DE2E6C" w:rsidRDefault="00DE2E6C">
            <w:pPr>
              <w:pStyle w:val="ConsPlusNormal"/>
              <w:jc w:val="center"/>
            </w:pPr>
            <w:r>
              <w:t>0,0</w:t>
            </w:r>
          </w:p>
        </w:tc>
        <w:tc>
          <w:tcPr>
            <w:tcW w:w="1276"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r>
      <w:tr w:rsidR="00DE2E6C" w:rsidTr="00DE2E6C">
        <w:trPr>
          <w:gridAfter w:val="1"/>
          <w:wAfter w:w="66" w:type="dxa"/>
        </w:trPr>
        <w:tc>
          <w:tcPr>
            <w:tcW w:w="562" w:type="dxa"/>
            <w:vMerge/>
          </w:tcPr>
          <w:p w:rsidR="00DE2E6C" w:rsidRDefault="00DE2E6C">
            <w:pPr>
              <w:pStyle w:val="ConsPlusNormal"/>
            </w:pPr>
          </w:p>
        </w:tc>
        <w:tc>
          <w:tcPr>
            <w:tcW w:w="1044" w:type="dxa"/>
            <w:vMerge/>
          </w:tcPr>
          <w:p w:rsidR="00DE2E6C" w:rsidRDefault="00DE2E6C">
            <w:pPr>
              <w:pStyle w:val="ConsPlusNormal"/>
            </w:pPr>
          </w:p>
        </w:tc>
        <w:tc>
          <w:tcPr>
            <w:tcW w:w="1508" w:type="dxa"/>
            <w:vMerge/>
          </w:tcPr>
          <w:p w:rsidR="00DE2E6C" w:rsidRDefault="00DE2E6C">
            <w:pPr>
              <w:pStyle w:val="ConsPlusNormal"/>
            </w:pPr>
          </w:p>
        </w:tc>
        <w:tc>
          <w:tcPr>
            <w:tcW w:w="1701" w:type="dxa"/>
          </w:tcPr>
          <w:p w:rsidR="00DE2E6C" w:rsidRDefault="00DE2E6C">
            <w:pPr>
              <w:pStyle w:val="ConsPlusNormal"/>
              <w:jc w:val="center"/>
            </w:pPr>
            <w:r>
              <w:t>иные источники</w:t>
            </w:r>
          </w:p>
        </w:tc>
        <w:tc>
          <w:tcPr>
            <w:tcW w:w="1276" w:type="dxa"/>
          </w:tcPr>
          <w:p w:rsidR="00DE2E6C" w:rsidRDefault="00DE2E6C">
            <w:pPr>
              <w:pStyle w:val="ConsPlusNormal"/>
              <w:jc w:val="center"/>
            </w:pPr>
            <w:r>
              <w:t>0,0</w:t>
            </w:r>
          </w:p>
        </w:tc>
        <w:tc>
          <w:tcPr>
            <w:tcW w:w="992" w:type="dxa"/>
          </w:tcPr>
          <w:p w:rsidR="00DE2E6C" w:rsidRDefault="00DE2E6C">
            <w:pPr>
              <w:pStyle w:val="ConsPlusNormal"/>
              <w:jc w:val="center"/>
            </w:pPr>
            <w:r>
              <w:t>132,6</w:t>
            </w:r>
          </w:p>
        </w:tc>
        <w:tc>
          <w:tcPr>
            <w:tcW w:w="1134" w:type="dxa"/>
          </w:tcPr>
          <w:p w:rsidR="00DE2E6C" w:rsidRDefault="00DE2E6C">
            <w:pPr>
              <w:pStyle w:val="ConsPlusNormal"/>
              <w:jc w:val="center"/>
            </w:pPr>
            <w:r>
              <w:t>117,0</w:t>
            </w:r>
          </w:p>
        </w:tc>
        <w:tc>
          <w:tcPr>
            <w:tcW w:w="1276"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c>
          <w:tcPr>
            <w:tcW w:w="993" w:type="dxa"/>
          </w:tcPr>
          <w:p w:rsidR="00DE2E6C" w:rsidRDefault="00DE2E6C">
            <w:pPr>
              <w:pStyle w:val="ConsPlusNormal"/>
              <w:jc w:val="center"/>
            </w:pPr>
            <w:r>
              <w:t>0,0</w:t>
            </w:r>
          </w:p>
        </w:tc>
        <w:tc>
          <w:tcPr>
            <w:tcW w:w="1275" w:type="dxa"/>
          </w:tcPr>
          <w:p w:rsidR="00DE2E6C" w:rsidRDefault="00DE2E6C">
            <w:pPr>
              <w:pStyle w:val="ConsPlusNormal"/>
              <w:jc w:val="center"/>
            </w:pPr>
            <w:r>
              <w:t>0,0</w:t>
            </w:r>
          </w:p>
        </w:tc>
      </w:tr>
    </w:tbl>
    <w:p w:rsidR="00DE2E6C" w:rsidRDefault="00DE2E6C">
      <w:pPr>
        <w:pStyle w:val="ConsPlusNormal"/>
        <w:sectPr w:rsidR="00DE2E6C">
          <w:pgSz w:w="16838" w:h="11905" w:orient="landscape"/>
          <w:pgMar w:top="1701" w:right="1134" w:bottom="850" w:left="1134" w:header="0" w:footer="0" w:gutter="0"/>
          <w:cols w:space="720"/>
          <w:titlePg/>
        </w:sectPr>
      </w:pPr>
    </w:p>
    <w:p w:rsidR="00DE2E6C" w:rsidRDefault="00DE2E6C">
      <w:pPr>
        <w:pStyle w:val="ConsPlusNormal"/>
        <w:jc w:val="both"/>
      </w:pPr>
    </w:p>
    <w:p w:rsidR="00DE2E6C" w:rsidRDefault="00DE2E6C">
      <w:pPr>
        <w:pStyle w:val="ConsPlusNormal"/>
        <w:jc w:val="both"/>
      </w:pPr>
    </w:p>
    <w:p w:rsidR="00DE2E6C" w:rsidRDefault="00DE2E6C">
      <w:pPr>
        <w:pStyle w:val="ConsPlusNormal"/>
        <w:jc w:val="both"/>
      </w:pPr>
    </w:p>
    <w:p w:rsidR="00DE2E6C" w:rsidRDefault="00DE2E6C">
      <w:pPr>
        <w:pStyle w:val="ConsPlusNormal"/>
        <w:jc w:val="both"/>
      </w:pPr>
    </w:p>
    <w:p w:rsidR="00DE2E6C" w:rsidRDefault="00DE2E6C">
      <w:pPr>
        <w:pStyle w:val="ConsPlusNormal"/>
        <w:jc w:val="both"/>
      </w:pPr>
    </w:p>
    <w:p w:rsidR="00DE2E6C" w:rsidRDefault="00DE2E6C">
      <w:pPr>
        <w:pStyle w:val="ConsPlusNormal"/>
        <w:jc w:val="right"/>
        <w:outlineLvl w:val="0"/>
      </w:pPr>
      <w:r>
        <w:t>Приложение N 5</w:t>
      </w:r>
    </w:p>
    <w:p w:rsidR="00DE2E6C" w:rsidRDefault="00DE2E6C">
      <w:pPr>
        <w:pStyle w:val="ConsPlusNormal"/>
        <w:jc w:val="right"/>
      </w:pPr>
      <w:r>
        <w:t>к постановлению</w:t>
      </w:r>
    </w:p>
    <w:p w:rsidR="00DE2E6C" w:rsidRDefault="00DE2E6C">
      <w:pPr>
        <w:pStyle w:val="ConsPlusNormal"/>
        <w:jc w:val="right"/>
      </w:pPr>
      <w:r>
        <w:t>Правительства Пензенской области</w:t>
      </w:r>
    </w:p>
    <w:p w:rsidR="00DE2E6C" w:rsidRDefault="00DE2E6C">
      <w:pPr>
        <w:pStyle w:val="ConsPlusNormal"/>
        <w:jc w:val="right"/>
      </w:pPr>
      <w:r>
        <w:t>от 1 августа 2022 г. N 659-пП</w:t>
      </w:r>
    </w:p>
    <w:p w:rsidR="00DE2E6C" w:rsidRDefault="00DE2E6C">
      <w:pPr>
        <w:pStyle w:val="ConsPlusNormal"/>
        <w:jc w:val="both"/>
      </w:pPr>
    </w:p>
    <w:p w:rsidR="00DE2E6C" w:rsidRDefault="00DE2E6C">
      <w:pPr>
        <w:pStyle w:val="ConsPlusNormal"/>
        <w:jc w:val="right"/>
      </w:pPr>
      <w:r>
        <w:t>Приложение N 6.2</w:t>
      </w:r>
    </w:p>
    <w:p w:rsidR="00DE2E6C" w:rsidRDefault="00DE2E6C">
      <w:pPr>
        <w:pStyle w:val="ConsPlusNormal"/>
        <w:jc w:val="right"/>
      </w:pPr>
      <w:r>
        <w:t>к государственной программе</w:t>
      </w:r>
    </w:p>
    <w:p w:rsidR="00DE2E6C" w:rsidRDefault="00DE2E6C">
      <w:pPr>
        <w:pStyle w:val="ConsPlusNormal"/>
        <w:jc w:val="right"/>
      </w:pPr>
      <w:r>
        <w:t>Пензенской области</w:t>
      </w:r>
    </w:p>
    <w:p w:rsidR="00DE2E6C" w:rsidRDefault="00DE2E6C">
      <w:pPr>
        <w:pStyle w:val="ConsPlusNormal"/>
        <w:jc w:val="right"/>
      </w:pPr>
      <w:r>
        <w:t>"Развитие образования</w:t>
      </w:r>
    </w:p>
    <w:p w:rsidR="00DE2E6C" w:rsidRDefault="00DE2E6C">
      <w:pPr>
        <w:pStyle w:val="ConsPlusNormal"/>
        <w:jc w:val="right"/>
      </w:pPr>
      <w:r>
        <w:t>в Пензенской области"</w:t>
      </w:r>
    </w:p>
    <w:p w:rsidR="00DE2E6C" w:rsidRDefault="00DE2E6C">
      <w:pPr>
        <w:pStyle w:val="ConsPlusNormal"/>
        <w:jc w:val="both"/>
      </w:pPr>
    </w:p>
    <w:p w:rsidR="00DE2E6C" w:rsidRDefault="00DE2E6C">
      <w:pPr>
        <w:pStyle w:val="ConsPlusTitle"/>
        <w:jc w:val="center"/>
      </w:pPr>
      <w:bookmarkStart w:id="4" w:name="P5647"/>
      <w:bookmarkEnd w:id="4"/>
      <w:r>
        <w:t>РЕСУРСНОЕ ОБЕСПЕЧЕНИЕ</w:t>
      </w:r>
    </w:p>
    <w:p w:rsidR="00DE2E6C" w:rsidRDefault="00DE2E6C">
      <w:pPr>
        <w:pStyle w:val="ConsPlusTitle"/>
        <w:jc w:val="center"/>
      </w:pPr>
      <w:r>
        <w:t>РЕАЛИЗАЦИИ ГОСУДАРСТВЕННОЙ ПРОГРАММЫ ПЕНЗЕНСКОЙ ОБЛАСТИ</w:t>
      </w:r>
    </w:p>
    <w:p w:rsidR="00DE2E6C" w:rsidRDefault="00DE2E6C">
      <w:pPr>
        <w:pStyle w:val="ConsPlusTitle"/>
        <w:jc w:val="center"/>
      </w:pPr>
      <w:r>
        <w:t>"РАЗВИТИЕ ОБРАЗОВАНИЯ В ПЕНЗЕНСКОЙ ОБЛАСТИ"</w:t>
      </w:r>
    </w:p>
    <w:p w:rsidR="00DE2E6C" w:rsidRDefault="00DE2E6C">
      <w:pPr>
        <w:pStyle w:val="ConsPlusTitle"/>
        <w:jc w:val="center"/>
      </w:pPr>
      <w:r>
        <w:t>ЗА СЧЕТ СРЕДСТВ БЮДЖЕТА ПЕНЗЕНСКОЙ ОБЛАСТИ</w:t>
      </w:r>
    </w:p>
    <w:p w:rsidR="00DE2E6C" w:rsidRDefault="00DE2E6C">
      <w:pPr>
        <w:pStyle w:val="ConsPlusNormal"/>
        <w:jc w:val="both"/>
      </w:pPr>
    </w:p>
    <w:tbl>
      <w:tblPr>
        <w:tblW w:w="153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6"/>
        <w:gridCol w:w="1100"/>
        <w:gridCol w:w="1843"/>
        <w:gridCol w:w="1276"/>
        <w:gridCol w:w="700"/>
        <w:gridCol w:w="624"/>
        <w:gridCol w:w="624"/>
        <w:gridCol w:w="1170"/>
        <w:gridCol w:w="796"/>
        <w:gridCol w:w="765"/>
        <w:gridCol w:w="851"/>
        <w:gridCol w:w="567"/>
        <w:gridCol w:w="850"/>
        <w:gridCol w:w="709"/>
        <w:gridCol w:w="709"/>
        <w:gridCol w:w="567"/>
        <w:gridCol w:w="567"/>
        <w:gridCol w:w="850"/>
        <w:gridCol w:w="67"/>
        <w:gridCol w:w="15"/>
      </w:tblGrid>
      <w:tr w:rsidR="00DE2E6C" w:rsidTr="00DE2E6C">
        <w:tc>
          <w:tcPr>
            <w:tcW w:w="3681" w:type="dxa"/>
            <w:gridSpan w:val="3"/>
            <w:vMerge w:val="restart"/>
          </w:tcPr>
          <w:p w:rsidR="00DE2E6C" w:rsidRDefault="00DE2E6C">
            <w:pPr>
              <w:pStyle w:val="ConsPlusNormal"/>
              <w:jc w:val="center"/>
            </w:pPr>
            <w:r>
              <w:t>Ответственный исполнитель государственной программы</w:t>
            </w:r>
          </w:p>
        </w:tc>
        <w:tc>
          <w:tcPr>
            <w:tcW w:w="11705" w:type="dxa"/>
            <w:gridSpan w:val="17"/>
          </w:tcPr>
          <w:p w:rsidR="00DE2E6C" w:rsidRDefault="00DE2E6C">
            <w:pPr>
              <w:pStyle w:val="ConsPlusNormal"/>
              <w:jc w:val="center"/>
            </w:pPr>
            <w:r>
              <w:t>Министерство образования Пензенской области</w:t>
            </w:r>
          </w:p>
        </w:tc>
      </w:tr>
      <w:tr w:rsidR="00DE2E6C" w:rsidTr="00DE2E6C">
        <w:trPr>
          <w:gridAfter w:val="1"/>
          <w:wAfter w:w="13" w:type="dxa"/>
        </w:trPr>
        <w:tc>
          <w:tcPr>
            <w:tcW w:w="3681" w:type="dxa"/>
            <w:gridSpan w:val="3"/>
            <w:vMerge/>
          </w:tcPr>
          <w:p w:rsidR="00DE2E6C" w:rsidRDefault="00DE2E6C">
            <w:pPr>
              <w:pStyle w:val="ConsPlusNormal"/>
            </w:pPr>
          </w:p>
        </w:tc>
        <w:tc>
          <w:tcPr>
            <w:tcW w:w="1276" w:type="dxa"/>
          </w:tcPr>
          <w:p w:rsidR="00DE2E6C" w:rsidRDefault="00DE2E6C">
            <w:pPr>
              <w:pStyle w:val="ConsPlusNormal"/>
              <w:jc w:val="center"/>
            </w:pPr>
            <w:r>
              <w:t>Ответственный исполнитель, соисполнитель</w:t>
            </w:r>
          </w:p>
        </w:tc>
        <w:tc>
          <w:tcPr>
            <w:tcW w:w="3914" w:type="dxa"/>
            <w:gridSpan w:val="5"/>
          </w:tcPr>
          <w:p w:rsidR="00DE2E6C" w:rsidRDefault="00DE2E6C">
            <w:pPr>
              <w:pStyle w:val="ConsPlusNormal"/>
              <w:jc w:val="center"/>
            </w:pPr>
            <w:r>
              <w:t>Код бюджетной классификации</w:t>
            </w:r>
          </w:p>
        </w:tc>
        <w:tc>
          <w:tcPr>
            <w:tcW w:w="6502" w:type="dxa"/>
            <w:gridSpan w:val="10"/>
          </w:tcPr>
          <w:p w:rsidR="00DE2E6C" w:rsidRDefault="00DE2E6C">
            <w:pPr>
              <w:pStyle w:val="ConsPlusNormal"/>
              <w:jc w:val="center"/>
            </w:pPr>
            <w:r>
              <w:t>Расходы бюджета Пензенской области, тыс. руб.</w:t>
            </w:r>
          </w:p>
        </w:tc>
      </w:tr>
      <w:tr w:rsidR="00DE2E6C" w:rsidTr="00DE2E6C">
        <w:trPr>
          <w:gridAfter w:val="2"/>
          <w:wAfter w:w="82" w:type="dxa"/>
        </w:trPr>
        <w:tc>
          <w:tcPr>
            <w:tcW w:w="737" w:type="dxa"/>
          </w:tcPr>
          <w:p w:rsidR="00DE2E6C" w:rsidRDefault="00DE2E6C">
            <w:pPr>
              <w:pStyle w:val="ConsPlusNormal"/>
              <w:jc w:val="center"/>
            </w:pPr>
            <w:r>
              <w:t>N п/п</w:t>
            </w:r>
          </w:p>
        </w:tc>
        <w:tc>
          <w:tcPr>
            <w:tcW w:w="1101" w:type="dxa"/>
          </w:tcPr>
          <w:p w:rsidR="00DE2E6C" w:rsidRDefault="00DE2E6C">
            <w:pPr>
              <w:pStyle w:val="ConsPlusNormal"/>
              <w:jc w:val="center"/>
            </w:pPr>
            <w:r>
              <w:t>Статус</w:t>
            </w:r>
          </w:p>
        </w:tc>
        <w:tc>
          <w:tcPr>
            <w:tcW w:w="1843" w:type="dxa"/>
          </w:tcPr>
          <w:p w:rsidR="00DE2E6C" w:rsidRDefault="00DE2E6C">
            <w:pPr>
              <w:pStyle w:val="ConsPlusNormal"/>
              <w:jc w:val="center"/>
            </w:pPr>
            <w:r>
              <w:t>Наименование государственной программы, подпрограммы, основного мероприятия (регионального проекта)</w:t>
            </w:r>
          </w:p>
        </w:tc>
        <w:tc>
          <w:tcPr>
            <w:tcW w:w="1276" w:type="dxa"/>
          </w:tcPr>
          <w:p w:rsidR="00DE2E6C" w:rsidRDefault="00DE2E6C">
            <w:pPr>
              <w:pStyle w:val="ConsPlusNormal"/>
            </w:pPr>
          </w:p>
        </w:tc>
        <w:tc>
          <w:tcPr>
            <w:tcW w:w="700" w:type="dxa"/>
          </w:tcPr>
          <w:p w:rsidR="00DE2E6C" w:rsidRDefault="00DE2E6C">
            <w:pPr>
              <w:pStyle w:val="ConsPlusNormal"/>
              <w:jc w:val="center"/>
            </w:pPr>
            <w:r>
              <w:t>ГРБС</w:t>
            </w:r>
          </w:p>
        </w:tc>
        <w:tc>
          <w:tcPr>
            <w:tcW w:w="624" w:type="dxa"/>
          </w:tcPr>
          <w:p w:rsidR="00DE2E6C" w:rsidRDefault="00DE2E6C">
            <w:pPr>
              <w:pStyle w:val="ConsPlusNormal"/>
              <w:jc w:val="center"/>
            </w:pPr>
            <w:r>
              <w:t>Рз</w:t>
            </w:r>
          </w:p>
        </w:tc>
        <w:tc>
          <w:tcPr>
            <w:tcW w:w="624" w:type="dxa"/>
          </w:tcPr>
          <w:p w:rsidR="00DE2E6C" w:rsidRDefault="00DE2E6C">
            <w:pPr>
              <w:pStyle w:val="ConsPlusNormal"/>
              <w:jc w:val="center"/>
            </w:pPr>
            <w:r>
              <w:t>Пр</w:t>
            </w:r>
          </w:p>
        </w:tc>
        <w:tc>
          <w:tcPr>
            <w:tcW w:w="1170" w:type="dxa"/>
          </w:tcPr>
          <w:p w:rsidR="00DE2E6C" w:rsidRDefault="00DE2E6C">
            <w:pPr>
              <w:pStyle w:val="ConsPlusNormal"/>
              <w:jc w:val="center"/>
            </w:pPr>
            <w:r>
              <w:t>ЦСР</w:t>
            </w:r>
          </w:p>
        </w:tc>
        <w:tc>
          <w:tcPr>
            <w:tcW w:w="794" w:type="dxa"/>
          </w:tcPr>
          <w:p w:rsidR="00DE2E6C" w:rsidRDefault="00DE2E6C">
            <w:pPr>
              <w:pStyle w:val="ConsPlusNormal"/>
              <w:jc w:val="center"/>
            </w:pPr>
            <w:r>
              <w:t>ВР</w:t>
            </w:r>
          </w:p>
        </w:tc>
        <w:tc>
          <w:tcPr>
            <w:tcW w:w="765" w:type="dxa"/>
          </w:tcPr>
          <w:p w:rsidR="00DE2E6C" w:rsidRDefault="00DE2E6C">
            <w:pPr>
              <w:pStyle w:val="ConsPlusNormal"/>
              <w:jc w:val="center"/>
            </w:pPr>
            <w:r>
              <w:t>2019 год</w:t>
            </w:r>
          </w:p>
        </w:tc>
        <w:tc>
          <w:tcPr>
            <w:tcW w:w="851" w:type="dxa"/>
          </w:tcPr>
          <w:p w:rsidR="00DE2E6C" w:rsidRDefault="00DE2E6C">
            <w:pPr>
              <w:pStyle w:val="ConsPlusNormal"/>
              <w:jc w:val="center"/>
            </w:pPr>
            <w:r>
              <w:t>2020 год</w:t>
            </w:r>
          </w:p>
        </w:tc>
        <w:tc>
          <w:tcPr>
            <w:tcW w:w="567" w:type="dxa"/>
          </w:tcPr>
          <w:p w:rsidR="00DE2E6C" w:rsidRDefault="00DE2E6C">
            <w:pPr>
              <w:pStyle w:val="ConsPlusNormal"/>
              <w:jc w:val="center"/>
            </w:pPr>
            <w:r>
              <w:t>2021 год</w:t>
            </w:r>
          </w:p>
        </w:tc>
        <w:tc>
          <w:tcPr>
            <w:tcW w:w="850" w:type="dxa"/>
          </w:tcPr>
          <w:p w:rsidR="00DE2E6C" w:rsidRDefault="00DE2E6C">
            <w:pPr>
              <w:pStyle w:val="ConsPlusNormal"/>
              <w:jc w:val="center"/>
            </w:pPr>
            <w:r>
              <w:t>2022 год</w:t>
            </w:r>
          </w:p>
        </w:tc>
        <w:tc>
          <w:tcPr>
            <w:tcW w:w="709" w:type="dxa"/>
          </w:tcPr>
          <w:p w:rsidR="00DE2E6C" w:rsidRDefault="00DE2E6C">
            <w:pPr>
              <w:pStyle w:val="ConsPlusNormal"/>
              <w:jc w:val="center"/>
            </w:pPr>
            <w:r>
              <w:t>2023 год</w:t>
            </w:r>
          </w:p>
        </w:tc>
        <w:tc>
          <w:tcPr>
            <w:tcW w:w="709" w:type="dxa"/>
          </w:tcPr>
          <w:p w:rsidR="00DE2E6C" w:rsidRDefault="00DE2E6C">
            <w:pPr>
              <w:pStyle w:val="ConsPlusNormal"/>
              <w:jc w:val="center"/>
            </w:pPr>
            <w:r>
              <w:t>2024 год</w:t>
            </w:r>
          </w:p>
        </w:tc>
        <w:tc>
          <w:tcPr>
            <w:tcW w:w="567" w:type="dxa"/>
          </w:tcPr>
          <w:p w:rsidR="00DE2E6C" w:rsidRDefault="00DE2E6C">
            <w:pPr>
              <w:pStyle w:val="ConsPlusNormal"/>
              <w:jc w:val="center"/>
            </w:pPr>
            <w:r>
              <w:t>2025 год</w:t>
            </w:r>
          </w:p>
        </w:tc>
        <w:tc>
          <w:tcPr>
            <w:tcW w:w="567" w:type="dxa"/>
          </w:tcPr>
          <w:p w:rsidR="00DE2E6C" w:rsidRDefault="00DE2E6C">
            <w:pPr>
              <w:pStyle w:val="ConsPlusNormal"/>
              <w:jc w:val="center"/>
            </w:pPr>
            <w:r>
              <w:t>2026 год</w:t>
            </w:r>
          </w:p>
        </w:tc>
        <w:tc>
          <w:tcPr>
            <w:tcW w:w="850" w:type="dxa"/>
          </w:tcPr>
          <w:p w:rsidR="00DE2E6C" w:rsidRDefault="00DE2E6C">
            <w:pPr>
              <w:pStyle w:val="ConsPlusNormal"/>
              <w:jc w:val="center"/>
            </w:pPr>
            <w:r>
              <w:t>2027 год</w:t>
            </w:r>
          </w:p>
        </w:tc>
      </w:tr>
      <w:tr w:rsidR="00DE2E6C" w:rsidTr="00DE2E6C">
        <w:trPr>
          <w:gridAfter w:val="2"/>
          <w:wAfter w:w="82" w:type="dxa"/>
        </w:trPr>
        <w:tc>
          <w:tcPr>
            <w:tcW w:w="737" w:type="dxa"/>
          </w:tcPr>
          <w:p w:rsidR="00DE2E6C" w:rsidRDefault="00DE2E6C">
            <w:pPr>
              <w:pStyle w:val="ConsPlusNormal"/>
              <w:jc w:val="center"/>
            </w:pPr>
            <w:r>
              <w:lastRenderedPageBreak/>
              <w:t>1</w:t>
            </w:r>
          </w:p>
        </w:tc>
        <w:tc>
          <w:tcPr>
            <w:tcW w:w="1101" w:type="dxa"/>
          </w:tcPr>
          <w:p w:rsidR="00DE2E6C" w:rsidRDefault="00DE2E6C">
            <w:pPr>
              <w:pStyle w:val="ConsPlusNormal"/>
              <w:jc w:val="center"/>
            </w:pPr>
            <w:r>
              <w:t>2</w:t>
            </w:r>
          </w:p>
        </w:tc>
        <w:tc>
          <w:tcPr>
            <w:tcW w:w="1843" w:type="dxa"/>
          </w:tcPr>
          <w:p w:rsidR="00DE2E6C" w:rsidRDefault="00DE2E6C">
            <w:pPr>
              <w:pStyle w:val="ConsPlusNormal"/>
              <w:jc w:val="center"/>
            </w:pPr>
            <w:r>
              <w:t>3</w:t>
            </w:r>
          </w:p>
        </w:tc>
        <w:tc>
          <w:tcPr>
            <w:tcW w:w="1276" w:type="dxa"/>
          </w:tcPr>
          <w:p w:rsidR="00DE2E6C" w:rsidRDefault="00DE2E6C">
            <w:pPr>
              <w:pStyle w:val="ConsPlusNormal"/>
              <w:jc w:val="center"/>
            </w:pPr>
            <w:r>
              <w:t>4</w:t>
            </w:r>
          </w:p>
        </w:tc>
        <w:tc>
          <w:tcPr>
            <w:tcW w:w="700" w:type="dxa"/>
          </w:tcPr>
          <w:p w:rsidR="00DE2E6C" w:rsidRDefault="00DE2E6C">
            <w:pPr>
              <w:pStyle w:val="ConsPlusNormal"/>
              <w:jc w:val="center"/>
            </w:pPr>
            <w:r>
              <w:t>5</w:t>
            </w:r>
          </w:p>
        </w:tc>
        <w:tc>
          <w:tcPr>
            <w:tcW w:w="624" w:type="dxa"/>
          </w:tcPr>
          <w:p w:rsidR="00DE2E6C" w:rsidRDefault="00DE2E6C">
            <w:pPr>
              <w:pStyle w:val="ConsPlusNormal"/>
              <w:jc w:val="center"/>
            </w:pPr>
            <w:r>
              <w:t>6</w:t>
            </w:r>
          </w:p>
        </w:tc>
        <w:tc>
          <w:tcPr>
            <w:tcW w:w="624" w:type="dxa"/>
          </w:tcPr>
          <w:p w:rsidR="00DE2E6C" w:rsidRDefault="00DE2E6C">
            <w:pPr>
              <w:pStyle w:val="ConsPlusNormal"/>
              <w:jc w:val="center"/>
            </w:pPr>
            <w:r>
              <w:t>7</w:t>
            </w:r>
          </w:p>
        </w:tc>
        <w:tc>
          <w:tcPr>
            <w:tcW w:w="1170" w:type="dxa"/>
          </w:tcPr>
          <w:p w:rsidR="00DE2E6C" w:rsidRDefault="00DE2E6C">
            <w:pPr>
              <w:pStyle w:val="ConsPlusNormal"/>
              <w:jc w:val="center"/>
            </w:pPr>
            <w:r>
              <w:t>8</w:t>
            </w:r>
          </w:p>
        </w:tc>
        <w:tc>
          <w:tcPr>
            <w:tcW w:w="794" w:type="dxa"/>
          </w:tcPr>
          <w:p w:rsidR="00DE2E6C" w:rsidRDefault="00DE2E6C">
            <w:pPr>
              <w:pStyle w:val="ConsPlusNormal"/>
              <w:jc w:val="center"/>
            </w:pPr>
            <w:r>
              <w:t>9</w:t>
            </w:r>
          </w:p>
        </w:tc>
        <w:tc>
          <w:tcPr>
            <w:tcW w:w="765" w:type="dxa"/>
          </w:tcPr>
          <w:p w:rsidR="00DE2E6C" w:rsidRDefault="00DE2E6C">
            <w:pPr>
              <w:pStyle w:val="ConsPlusNormal"/>
              <w:jc w:val="center"/>
            </w:pPr>
            <w:r>
              <w:t>10</w:t>
            </w:r>
          </w:p>
        </w:tc>
        <w:tc>
          <w:tcPr>
            <w:tcW w:w="851" w:type="dxa"/>
          </w:tcPr>
          <w:p w:rsidR="00DE2E6C" w:rsidRDefault="00DE2E6C">
            <w:pPr>
              <w:pStyle w:val="ConsPlusNormal"/>
              <w:jc w:val="center"/>
            </w:pPr>
            <w:r>
              <w:t>11</w:t>
            </w:r>
          </w:p>
        </w:tc>
        <w:tc>
          <w:tcPr>
            <w:tcW w:w="567" w:type="dxa"/>
          </w:tcPr>
          <w:p w:rsidR="00DE2E6C" w:rsidRDefault="00DE2E6C">
            <w:pPr>
              <w:pStyle w:val="ConsPlusNormal"/>
              <w:jc w:val="center"/>
            </w:pPr>
            <w:r>
              <w:t>12</w:t>
            </w:r>
          </w:p>
        </w:tc>
        <w:tc>
          <w:tcPr>
            <w:tcW w:w="850" w:type="dxa"/>
          </w:tcPr>
          <w:p w:rsidR="00DE2E6C" w:rsidRDefault="00DE2E6C">
            <w:pPr>
              <w:pStyle w:val="ConsPlusNormal"/>
              <w:jc w:val="center"/>
            </w:pPr>
            <w:r>
              <w:t>13</w:t>
            </w:r>
          </w:p>
        </w:tc>
        <w:tc>
          <w:tcPr>
            <w:tcW w:w="709" w:type="dxa"/>
          </w:tcPr>
          <w:p w:rsidR="00DE2E6C" w:rsidRDefault="00DE2E6C">
            <w:pPr>
              <w:pStyle w:val="ConsPlusNormal"/>
              <w:jc w:val="center"/>
            </w:pPr>
            <w:r>
              <w:t>14</w:t>
            </w:r>
          </w:p>
        </w:tc>
        <w:tc>
          <w:tcPr>
            <w:tcW w:w="709" w:type="dxa"/>
          </w:tcPr>
          <w:p w:rsidR="00DE2E6C" w:rsidRDefault="00DE2E6C">
            <w:pPr>
              <w:pStyle w:val="ConsPlusNormal"/>
              <w:jc w:val="center"/>
            </w:pPr>
            <w:r>
              <w:t>15</w:t>
            </w:r>
          </w:p>
        </w:tc>
        <w:tc>
          <w:tcPr>
            <w:tcW w:w="567" w:type="dxa"/>
          </w:tcPr>
          <w:p w:rsidR="00DE2E6C" w:rsidRDefault="00DE2E6C">
            <w:pPr>
              <w:pStyle w:val="ConsPlusNormal"/>
              <w:jc w:val="center"/>
            </w:pPr>
            <w:r>
              <w:t>16</w:t>
            </w:r>
          </w:p>
        </w:tc>
        <w:tc>
          <w:tcPr>
            <w:tcW w:w="567" w:type="dxa"/>
          </w:tcPr>
          <w:p w:rsidR="00DE2E6C" w:rsidRDefault="00DE2E6C">
            <w:pPr>
              <w:pStyle w:val="ConsPlusNormal"/>
              <w:jc w:val="center"/>
            </w:pPr>
            <w:r>
              <w:t>17</w:t>
            </w:r>
          </w:p>
        </w:tc>
        <w:tc>
          <w:tcPr>
            <w:tcW w:w="850" w:type="dxa"/>
          </w:tcPr>
          <w:p w:rsidR="00DE2E6C" w:rsidRDefault="00DE2E6C">
            <w:pPr>
              <w:pStyle w:val="ConsPlusNormal"/>
              <w:jc w:val="center"/>
            </w:pPr>
            <w:r>
              <w:t>18</w:t>
            </w:r>
          </w:p>
        </w:tc>
      </w:tr>
      <w:tr w:rsidR="00DE2E6C" w:rsidTr="00DE2E6C">
        <w:trPr>
          <w:gridAfter w:val="2"/>
          <w:wAfter w:w="82" w:type="dxa"/>
        </w:trPr>
        <w:tc>
          <w:tcPr>
            <w:tcW w:w="737" w:type="dxa"/>
          </w:tcPr>
          <w:p w:rsidR="00DE2E6C" w:rsidRDefault="00DE2E6C">
            <w:pPr>
              <w:pStyle w:val="ConsPlusNormal"/>
            </w:pPr>
          </w:p>
        </w:tc>
        <w:tc>
          <w:tcPr>
            <w:tcW w:w="1101" w:type="dxa"/>
          </w:tcPr>
          <w:p w:rsidR="00DE2E6C" w:rsidRDefault="00DE2E6C">
            <w:pPr>
              <w:pStyle w:val="ConsPlusNormal"/>
              <w:jc w:val="center"/>
            </w:pPr>
            <w:r>
              <w:t>Государственная программа</w:t>
            </w:r>
          </w:p>
        </w:tc>
        <w:tc>
          <w:tcPr>
            <w:tcW w:w="1843" w:type="dxa"/>
          </w:tcPr>
          <w:p w:rsidR="00DE2E6C" w:rsidRDefault="00DE2E6C">
            <w:pPr>
              <w:pStyle w:val="ConsPlusNormal"/>
              <w:jc w:val="center"/>
            </w:pPr>
            <w:r>
              <w:t>Развитие образования в Пензенской области</w:t>
            </w:r>
          </w:p>
        </w:tc>
        <w:tc>
          <w:tcPr>
            <w:tcW w:w="1276" w:type="dxa"/>
          </w:tcPr>
          <w:p w:rsidR="00DE2E6C" w:rsidRDefault="00DE2E6C">
            <w:pPr>
              <w:pStyle w:val="ConsPlusNormal"/>
              <w:jc w:val="center"/>
            </w:pPr>
            <w:r>
              <w:t>Всего</w:t>
            </w:r>
          </w:p>
        </w:tc>
        <w:tc>
          <w:tcPr>
            <w:tcW w:w="700" w:type="dxa"/>
          </w:tcPr>
          <w:p w:rsidR="00DE2E6C" w:rsidRDefault="00DE2E6C">
            <w:pPr>
              <w:pStyle w:val="ConsPlusNormal"/>
            </w:pPr>
          </w:p>
        </w:tc>
        <w:tc>
          <w:tcPr>
            <w:tcW w:w="624" w:type="dxa"/>
          </w:tcPr>
          <w:p w:rsidR="00DE2E6C" w:rsidRDefault="00DE2E6C">
            <w:pPr>
              <w:pStyle w:val="ConsPlusNormal"/>
            </w:pPr>
          </w:p>
        </w:tc>
        <w:tc>
          <w:tcPr>
            <w:tcW w:w="624" w:type="dxa"/>
          </w:tcPr>
          <w:p w:rsidR="00DE2E6C" w:rsidRDefault="00DE2E6C">
            <w:pPr>
              <w:pStyle w:val="ConsPlusNormal"/>
            </w:pPr>
          </w:p>
        </w:tc>
        <w:tc>
          <w:tcPr>
            <w:tcW w:w="1170" w:type="dxa"/>
          </w:tcPr>
          <w:p w:rsidR="00DE2E6C" w:rsidRDefault="00DE2E6C">
            <w:pPr>
              <w:pStyle w:val="ConsPlusNormal"/>
            </w:pPr>
          </w:p>
        </w:tc>
        <w:tc>
          <w:tcPr>
            <w:tcW w:w="794" w:type="dxa"/>
          </w:tcPr>
          <w:p w:rsidR="00DE2E6C" w:rsidRDefault="00DE2E6C">
            <w:pPr>
              <w:pStyle w:val="ConsPlusNormal"/>
            </w:pPr>
          </w:p>
        </w:tc>
        <w:tc>
          <w:tcPr>
            <w:tcW w:w="765" w:type="dxa"/>
          </w:tcPr>
          <w:p w:rsidR="00DE2E6C" w:rsidRDefault="00DE2E6C">
            <w:pPr>
              <w:pStyle w:val="ConsPlusNormal"/>
              <w:jc w:val="center"/>
            </w:pPr>
            <w:r>
              <w:t>12 157 911,0</w:t>
            </w:r>
          </w:p>
        </w:tc>
        <w:tc>
          <w:tcPr>
            <w:tcW w:w="851" w:type="dxa"/>
          </w:tcPr>
          <w:p w:rsidR="00DE2E6C" w:rsidRDefault="00DE2E6C">
            <w:pPr>
              <w:pStyle w:val="ConsPlusNormal"/>
              <w:jc w:val="center"/>
            </w:pPr>
            <w:r>
              <w:t>12 494 043,6</w:t>
            </w:r>
          </w:p>
        </w:tc>
        <w:tc>
          <w:tcPr>
            <w:tcW w:w="567" w:type="dxa"/>
          </w:tcPr>
          <w:p w:rsidR="00DE2E6C" w:rsidRDefault="00DE2E6C">
            <w:pPr>
              <w:pStyle w:val="ConsPlusNormal"/>
              <w:jc w:val="center"/>
            </w:pPr>
            <w:r>
              <w:t>13 438 817,9</w:t>
            </w:r>
          </w:p>
        </w:tc>
        <w:tc>
          <w:tcPr>
            <w:tcW w:w="850" w:type="dxa"/>
          </w:tcPr>
          <w:p w:rsidR="00DE2E6C" w:rsidRDefault="00DE2E6C">
            <w:pPr>
              <w:pStyle w:val="ConsPlusNormal"/>
              <w:jc w:val="center"/>
            </w:pPr>
            <w:r>
              <w:t>14 361 250,6</w:t>
            </w:r>
          </w:p>
        </w:tc>
        <w:tc>
          <w:tcPr>
            <w:tcW w:w="709" w:type="dxa"/>
          </w:tcPr>
          <w:p w:rsidR="00DE2E6C" w:rsidRDefault="00DE2E6C">
            <w:pPr>
              <w:pStyle w:val="ConsPlusNormal"/>
              <w:jc w:val="center"/>
            </w:pPr>
            <w:r>
              <w:t>15 372 302,1</w:t>
            </w:r>
          </w:p>
        </w:tc>
        <w:tc>
          <w:tcPr>
            <w:tcW w:w="709" w:type="dxa"/>
          </w:tcPr>
          <w:p w:rsidR="00DE2E6C" w:rsidRDefault="00DE2E6C">
            <w:pPr>
              <w:pStyle w:val="ConsPlusNormal"/>
              <w:jc w:val="center"/>
            </w:pPr>
            <w:r>
              <w:t>16 129 535,9</w:t>
            </w:r>
          </w:p>
        </w:tc>
        <w:tc>
          <w:tcPr>
            <w:tcW w:w="567" w:type="dxa"/>
          </w:tcPr>
          <w:p w:rsidR="00DE2E6C" w:rsidRDefault="00DE2E6C">
            <w:pPr>
              <w:pStyle w:val="ConsPlusNormal"/>
              <w:jc w:val="center"/>
            </w:pPr>
            <w:r>
              <w:t>15 842 169,2</w:t>
            </w:r>
          </w:p>
        </w:tc>
        <w:tc>
          <w:tcPr>
            <w:tcW w:w="567" w:type="dxa"/>
          </w:tcPr>
          <w:p w:rsidR="00DE2E6C" w:rsidRDefault="00DE2E6C">
            <w:pPr>
              <w:pStyle w:val="ConsPlusNormal"/>
              <w:jc w:val="center"/>
            </w:pPr>
            <w:r>
              <w:t>15 839 673,2</w:t>
            </w:r>
          </w:p>
        </w:tc>
        <w:tc>
          <w:tcPr>
            <w:tcW w:w="850" w:type="dxa"/>
          </w:tcPr>
          <w:p w:rsidR="00DE2E6C" w:rsidRDefault="00DE2E6C">
            <w:pPr>
              <w:pStyle w:val="ConsPlusNormal"/>
              <w:jc w:val="center"/>
            </w:pPr>
            <w:r>
              <w:t>15 839 673,2</w:t>
            </w:r>
          </w:p>
        </w:tc>
      </w:tr>
      <w:tr w:rsidR="00DE2E6C" w:rsidTr="00DE2E6C">
        <w:trPr>
          <w:gridAfter w:val="2"/>
          <w:wAfter w:w="82" w:type="dxa"/>
        </w:trPr>
        <w:tc>
          <w:tcPr>
            <w:tcW w:w="737" w:type="dxa"/>
            <w:vMerge w:val="restart"/>
          </w:tcPr>
          <w:p w:rsidR="00DE2E6C" w:rsidRDefault="00DE2E6C">
            <w:pPr>
              <w:pStyle w:val="ConsPlusNormal"/>
              <w:jc w:val="center"/>
            </w:pPr>
            <w:r>
              <w:t>1</w:t>
            </w:r>
          </w:p>
        </w:tc>
        <w:tc>
          <w:tcPr>
            <w:tcW w:w="1101" w:type="dxa"/>
            <w:vMerge w:val="restart"/>
          </w:tcPr>
          <w:p w:rsidR="00DE2E6C" w:rsidRDefault="00DE2E6C">
            <w:pPr>
              <w:pStyle w:val="ConsPlusNormal"/>
              <w:jc w:val="center"/>
            </w:pPr>
            <w:r>
              <w:t>Подпрограмма 1</w:t>
            </w:r>
          </w:p>
        </w:tc>
        <w:tc>
          <w:tcPr>
            <w:tcW w:w="1843" w:type="dxa"/>
            <w:vMerge w:val="restart"/>
          </w:tcPr>
          <w:p w:rsidR="00DE2E6C" w:rsidRDefault="00DE2E6C">
            <w:pPr>
              <w:pStyle w:val="ConsPlusNormal"/>
              <w:jc w:val="center"/>
            </w:pPr>
            <w:r>
              <w:t>Развитие дошкольного, общего и дополнительного образования детей</w:t>
            </w:r>
          </w:p>
        </w:tc>
        <w:tc>
          <w:tcPr>
            <w:tcW w:w="1276" w:type="dxa"/>
          </w:tcPr>
          <w:p w:rsidR="00DE2E6C" w:rsidRDefault="00DE2E6C">
            <w:pPr>
              <w:pStyle w:val="ConsPlusNormal"/>
              <w:jc w:val="center"/>
            </w:pPr>
            <w:r>
              <w:t>Всего</w:t>
            </w:r>
          </w:p>
        </w:tc>
        <w:tc>
          <w:tcPr>
            <w:tcW w:w="700" w:type="dxa"/>
          </w:tcPr>
          <w:p w:rsidR="00DE2E6C" w:rsidRDefault="00DE2E6C">
            <w:pPr>
              <w:pStyle w:val="ConsPlusNormal"/>
            </w:pPr>
          </w:p>
        </w:tc>
        <w:tc>
          <w:tcPr>
            <w:tcW w:w="624" w:type="dxa"/>
          </w:tcPr>
          <w:p w:rsidR="00DE2E6C" w:rsidRDefault="00DE2E6C">
            <w:pPr>
              <w:pStyle w:val="ConsPlusNormal"/>
            </w:pPr>
          </w:p>
        </w:tc>
        <w:tc>
          <w:tcPr>
            <w:tcW w:w="624" w:type="dxa"/>
          </w:tcPr>
          <w:p w:rsidR="00DE2E6C" w:rsidRDefault="00DE2E6C">
            <w:pPr>
              <w:pStyle w:val="ConsPlusNormal"/>
            </w:pPr>
          </w:p>
        </w:tc>
        <w:tc>
          <w:tcPr>
            <w:tcW w:w="1170" w:type="dxa"/>
          </w:tcPr>
          <w:p w:rsidR="00DE2E6C" w:rsidRDefault="00DE2E6C">
            <w:pPr>
              <w:pStyle w:val="ConsPlusNormal"/>
            </w:pPr>
          </w:p>
        </w:tc>
        <w:tc>
          <w:tcPr>
            <w:tcW w:w="794" w:type="dxa"/>
          </w:tcPr>
          <w:p w:rsidR="00DE2E6C" w:rsidRDefault="00DE2E6C">
            <w:pPr>
              <w:pStyle w:val="ConsPlusNormal"/>
            </w:pPr>
          </w:p>
        </w:tc>
        <w:tc>
          <w:tcPr>
            <w:tcW w:w="765" w:type="dxa"/>
          </w:tcPr>
          <w:p w:rsidR="00DE2E6C" w:rsidRDefault="00DE2E6C">
            <w:pPr>
              <w:pStyle w:val="ConsPlusNormal"/>
              <w:jc w:val="center"/>
            </w:pPr>
            <w:r>
              <w:t>10 298 874,6</w:t>
            </w:r>
          </w:p>
        </w:tc>
        <w:tc>
          <w:tcPr>
            <w:tcW w:w="851" w:type="dxa"/>
          </w:tcPr>
          <w:p w:rsidR="00DE2E6C" w:rsidRDefault="00DE2E6C">
            <w:pPr>
              <w:pStyle w:val="ConsPlusNormal"/>
              <w:jc w:val="center"/>
            </w:pPr>
            <w:r>
              <w:t>10 668 380,6</w:t>
            </w:r>
          </w:p>
        </w:tc>
        <w:tc>
          <w:tcPr>
            <w:tcW w:w="567" w:type="dxa"/>
          </w:tcPr>
          <w:p w:rsidR="00DE2E6C" w:rsidRDefault="00DE2E6C">
            <w:pPr>
              <w:pStyle w:val="ConsPlusNormal"/>
              <w:jc w:val="center"/>
            </w:pPr>
            <w:r>
              <w:t>11 529 663,7</w:t>
            </w:r>
          </w:p>
        </w:tc>
        <w:tc>
          <w:tcPr>
            <w:tcW w:w="850" w:type="dxa"/>
          </w:tcPr>
          <w:p w:rsidR="00DE2E6C" w:rsidRDefault="00DE2E6C">
            <w:pPr>
              <w:pStyle w:val="ConsPlusNormal"/>
              <w:jc w:val="center"/>
            </w:pPr>
            <w:r>
              <w:t>12 359 935,8</w:t>
            </w:r>
          </w:p>
        </w:tc>
        <w:tc>
          <w:tcPr>
            <w:tcW w:w="709" w:type="dxa"/>
          </w:tcPr>
          <w:p w:rsidR="00DE2E6C" w:rsidRDefault="00DE2E6C">
            <w:pPr>
              <w:pStyle w:val="ConsPlusNormal"/>
              <w:jc w:val="center"/>
            </w:pPr>
            <w:r>
              <w:t>13 249 472,3</w:t>
            </w:r>
          </w:p>
        </w:tc>
        <w:tc>
          <w:tcPr>
            <w:tcW w:w="709" w:type="dxa"/>
          </w:tcPr>
          <w:p w:rsidR="00DE2E6C" w:rsidRDefault="00DE2E6C">
            <w:pPr>
              <w:pStyle w:val="ConsPlusNormal"/>
              <w:jc w:val="center"/>
            </w:pPr>
            <w:r>
              <w:t>13 917 632,1</w:t>
            </w:r>
          </w:p>
        </w:tc>
        <w:tc>
          <w:tcPr>
            <w:tcW w:w="567" w:type="dxa"/>
          </w:tcPr>
          <w:p w:rsidR="00DE2E6C" w:rsidRDefault="00DE2E6C">
            <w:pPr>
              <w:pStyle w:val="ConsPlusNormal"/>
              <w:jc w:val="center"/>
            </w:pPr>
            <w:r>
              <w:t>13 631 712,9</w:t>
            </w:r>
          </w:p>
        </w:tc>
        <w:tc>
          <w:tcPr>
            <w:tcW w:w="567" w:type="dxa"/>
          </w:tcPr>
          <w:p w:rsidR="00DE2E6C" w:rsidRDefault="00DE2E6C">
            <w:pPr>
              <w:pStyle w:val="ConsPlusNormal"/>
              <w:jc w:val="center"/>
            </w:pPr>
            <w:r>
              <w:t>13 631 712,9</w:t>
            </w:r>
          </w:p>
        </w:tc>
        <w:tc>
          <w:tcPr>
            <w:tcW w:w="850" w:type="dxa"/>
          </w:tcPr>
          <w:p w:rsidR="00DE2E6C" w:rsidRDefault="00DE2E6C">
            <w:pPr>
              <w:pStyle w:val="ConsPlusNormal"/>
              <w:jc w:val="center"/>
            </w:pPr>
            <w:r>
              <w:t>13 631 712,9</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tcPr>
          <w:p w:rsidR="00DE2E6C" w:rsidRDefault="00DE2E6C">
            <w:pPr>
              <w:pStyle w:val="ConsPlusNormal"/>
              <w:jc w:val="center"/>
            </w:pPr>
            <w:r>
              <w:t>Министерство образования Пензенской области</w:t>
            </w:r>
          </w:p>
        </w:tc>
        <w:tc>
          <w:tcPr>
            <w:tcW w:w="700" w:type="dxa"/>
          </w:tcPr>
          <w:p w:rsidR="00DE2E6C" w:rsidRDefault="00DE2E6C">
            <w:pPr>
              <w:pStyle w:val="ConsPlusNormal"/>
            </w:pPr>
          </w:p>
        </w:tc>
        <w:tc>
          <w:tcPr>
            <w:tcW w:w="624" w:type="dxa"/>
          </w:tcPr>
          <w:p w:rsidR="00DE2E6C" w:rsidRDefault="00DE2E6C">
            <w:pPr>
              <w:pStyle w:val="ConsPlusNormal"/>
            </w:pPr>
          </w:p>
        </w:tc>
        <w:tc>
          <w:tcPr>
            <w:tcW w:w="624" w:type="dxa"/>
          </w:tcPr>
          <w:p w:rsidR="00DE2E6C" w:rsidRDefault="00DE2E6C">
            <w:pPr>
              <w:pStyle w:val="ConsPlusNormal"/>
            </w:pPr>
          </w:p>
        </w:tc>
        <w:tc>
          <w:tcPr>
            <w:tcW w:w="1170" w:type="dxa"/>
          </w:tcPr>
          <w:p w:rsidR="00DE2E6C" w:rsidRDefault="00DE2E6C">
            <w:pPr>
              <w:pStyle w:val="ConsPlusNormal"/>
            </w:pPr>
          </w:p>
        </w:tc>
        <w:tc>
          <w:tcPr>
            <w:tcW w:w="794" w:type="dxa"/>
          </w:tcPr>
          <w:p w:rsidR="00DE2E6C" w:rsidRDefault="00DE2E6C">
            <w:pPr>
              <w:pStyle w:val="ConsPlusNormal"/>
            </w:pPr>
          </w:p>
        </w:tc>
        <w:tc>
          <w:tcPr>
            <w:tcW w:w="765" w:type="dxa"/>
          </w:tcPr>
          <w:p w:rsidR="00DE2E6C" w:rsidRDefault="00DE2E6C">
            <w:pPr>
              <w:pStyle w:val="ConsPlusNormal"/>
              <w:jc w:val="center"/>
            </w:pPr>
            <w:r>
              <w:t>10 298 874,6</w:t>
            </w:r>
          </w:p>
        </w:tc>
        <w:tc>
          <w:tcPr>
            <w:tcW w:w="851" w:type="dxa"/>
          </w:tcPr>
          <w:p w:rsidR="00DE2E6C" w:rsidRDefault="00DE2E6C">
            <w:pPr>
              <w:pStyle w:val="ConsPlusNormal"/>
              <w:jc w:val="center"/>
            </w:pPr>
            <w:r>
              <w:t>10 668 380,6</w:t>
            </w:r>
          </w:p>
        </w:tc>
        <w:tc>
          <w:tcPr>
            <w:tcW w:w="567" w:type="dxa"/>
          </w:tcPr>
          <w:p w:rsidR="00DE2E6C" w:rsidRDefault="00DE2E6C">
            <w:pPr>
              <w:pStyle w:val="ConsPlusNormal"/>
              <w:jc w:val="center"/>
            </w:pPr>
            <w:r>
              <w:t>11 529 663,7</w:t>
            </w:r>
          </w:p>
        </w:tc>
        <w:tc>
          <w:tcPr>
            <w:tcW w:w="850" w:type="dxa"/>
          </w:tcPr>
          <w:p w:rsidR="00DE2E6C" w:rsidRDefault="00DE2E6C">
            <w:pPr>
              <w:pStyle w:val="ConsPlusNormal"/>
              <w:jc w:val="center"/>
            </w:pPr>
            <w:r>
              <w:t>12 359 935,8</w:t>
            </w:r>
          </w:p>
        </w:tc>
        <w:tc>
          <w:tcPr>
            <w:tcW w:w="709" w:type="dxa"/>
          </w:tcPr>
          <w:p w:rsidR="00DE2E6C" w:rsidRDefault="00DE2E6C">
            <w:pPr>
              <w:pStyle w:val="ConsPlusNormal"/>
              <w:jc w:val="center"/>
            </w:pPr>
            <w:r>
              <w:t>13 249 472,3</w:t>
            </w:r>
          </w:p>
        </w:tc>
        <w:tc>
          <w:tcPr>
            <w:tcW w:w="709" w:type="dxa"/>
          </w:tcPr>
          <w:p w:rsidR="00DE2E6C" w:rsidRDefault="00DE2E6C">
            <w:pPr>
              <w:pStyle w:val="ConsPlusNormal"/>
              <w:jc w:val="center"/>
            </w:pPr>
            <w:r>
              <w:t>13 917 632,1</w:t>
            </w:r>
          </w:p>
        </w:tc>
        <w:tc>
          <w:tcPr>
            <w:tcW w:w="567" w:type="dxa"/>
          </w:tcPr>
          <w:p w:rsidR="00DE2E6C" w:rsidRDefault="00DE2E6C">
            <w:pPr>
              <w:pStyle w:val="ConsPlusNormal"/>
              <w:jc w:val="center"/>
            </w:pPr>
            <w:r>
              <w:t>13 631 712,9</w:t>
            </w:r>
          </w:p>
        </w:tc>
        <w:tc>
          <w:tcPr>
            <w:tcW w:w="567" w:type="dxa"/>
          </w:tcPr>
          <w:p w:rsidR="00DE2E6C" w:rsidRDefault="00DE2E6C">
            <w:pPr>
              <w:pStyle w:val="ConsPlusNormal"/>
              <w:jc w:val="center"/>
            </w:pPr>
            <w:r>
              <w:t>13 631 712,9</w:t>
            </w:r>
          </w:p>
        </w:tc>
        <w:tc>
          <w:tcPr>
            <w:tcW w:w="850" w:type="dxa"/>
          </w:tcPr>
          <w:p w:rsidR="00DE2E6C" w:rsidRDefault="00DE2E6C">
            <w:pPr>
              <w:pStyle w:val="ConsPlusNormal"/>
              <w:jc w:val="center"/>
            </w:pPr>
            <w:r>
              <w:t>13 631 712,9</w:t>
            </w:r>
          </w:p>
        </w:tc>
      </w:tr>
      <w:tr w:rsidR="00DE2E6C" w:rsidTr="00DE2E6C">
        <w:trPr>
          <w:gridAfter w:val="2"/>
          <w:wAfter w:w="82" w:type="dxa"/>
        </w:trPr>
        <w:tc>
          <w:tcPr>
            <w:tcW w:w="737" w:type="dxa"/>
            <w:vMerge w:val="restart"/>
          </w:tcPr>
          <w:p w:rsidR="00DE2E6C" w:rsidRDefault="00DE2E6C">
            <w:pPr>
              <w:pStyle w:val="ConsPlusNormal"/>
              <w:jc w:val="center"/>
            </w:pPr>
            <w:r>
              <w:t>1.1.</w:t>
            </w:r>
          </w:p>
        </w:tc>
        <w:tc>
          <w:tcPr>
            <w:tcW w:w="1101" w:type="dxa"/>
            <w:vMerge w:val="restart"/>
          </w:tcPr>
          <w:p w:rsidR="00DE2E6C" w:rsidRDefault="00DE2E6C">
            <w:pPr>
              <w:pStyle w:val="ConsPlusNormal"/>
              <w:jc w:val="center"/>
            </w:pPr>
            <w:r>
              <w:t>Основное мероприятие</w:t>
            </w:r>
          </w:p>
        </w:tc>
        <w:tc>
          <w:tcPr>
            <w:tcW w:w="1843" w:type="dxa"/>
            <w:vMerge w:val="restart"/>
          </w:tcPr>
          <w:p w:rsidR="00DE2E6C" w:rsidRDefault="00DE2E6C">
            <w:pPr>
              <w:pStyle w:val="ConsPlusNormal"/>
              <w:jc w:val="center"/>
            </w:pPr>
            <w:r>
              <w:t>Развитие системы дошкольного образования</w:t>
            </w:r>
          </w:p>
        </w:tc>
        <w:tc>
          <w:tcPr>
            <w:tcW w:w="1276" w:type="dxa"/>
          </w:tcPr>
          <w:p w:rsidR="00DE2E6C" w:rsidRDefault="00DE2E6C">
            <w:pPr>
              <w:pStyle w:val="ConsPlusNormal"/>
              <w:jc w:val="center"/>
            </w:pPr>
            <w:r>
              <w:t>Всего</w:t>
            </w:r>
          </w:p>
        </w:tc>
        <w:tc>
          <w:tcPr>
            <w:tcW w:w="700" w:type="dxa"/>
          </w:tcPr>
          <w:p w:rsidR="00DE2E6C" w:rsidRDefault="00DE2E6C">
            <w:pPr>
              <w:pStyle w:val="ConsPlusNormal"/>
            </w:pPr>
          </w:p>
        </w:tc>
        <w:tc>
          <w:tcPr>
            <w:tcW w:w="624" w:type="dxa"/>
          </w:tcPr>
          <w:p w:rsidR="00DE2E6C" w:rsidRDefault="00DE2E6C">
            <w:pPr>
              <w:pStyle w:val="ConsPlusNormal"/>
            </w:pPr>
          </w:p>
        </w:tc>
        <w:tc>
          <w:tcPr>
            <w:tcW w:w="624" w:type="dxa"/>
          </w:tcPr>
          <w:p w:rsidR="00DE2E6C" w:rsidRDefault="00DE2E6C">
            <w:pPr>
              <w:pStyle w:val="ConsPlusNormal"/>
            </w:pPr>
          </w:p>
        </w:tc>
        <w:tc>
          <w:tcPr>
            <w:tcW w:w="1170" w:type="dxa"/>
          </w:tcPr>
          <w:p w:rsidR="00DE2E6C" w:rsidRDefault="00DE2E6C">
            <w:pPr>
              <w:pStyle w:val="ConsPlusNormal"/>
            </w:pPr>
          </w:p>
        </w:tc>
        <w:tc>
          <w:tcPr>
            <w:tcW w:w="794" w:type="dxa"/>
          </w:tcPr>
          <w:p w:rsidR="00DE2E6C" w:rsidRDefault="00DE2E6C">
            <w:pPr>
              <w:pStyle w:val="ConsPlusNormal"/>
            </w:pPr>
          </w:p>
        </w:tc>
        <w:tc>
          <w:tcPr>
            <w:tcW w:w="765" w:type="dxa"/>
          </w:tcPr>
          <w:p w:rsidR="00DE2E6C" w:rsidRDefault="00DE2E6C">
            <w:pPr>
              <w:pStyle w:val="ConsPlusNormal"/>
              <w:jc w:val="center"/>
            </w:pPr>
            <w:r>
              <w:t>3 647 533,1</w:t>
            </w:r>
          </w:p>
        </w:tc>
        <w:tc>
          <w:tcPr>
            <w:tcW w:w="851" w:type="dxa"/>
          </w:tcPr>
          <w:p w:rsidR="00DE2E6C" w:rsidRDefault="00DE2E6C">
            <w:pPr>
              <w:pStyle w:val="ConsPlusNormal"/>
              <w:jc w:val="center"/>
            </w:pPr>
            <w:r>
              <w:t>3 744 952,2</w:t>
            </w:r>
          </w:p>
        </w:tc>
        <w:tc>
          <w:tcPr>
            <w:tcW w:w="567" w:type="dxa"/>
          </w:tcPr>
          <w:p w:rsidR="00DE2E6C" w:rsidRDefault="00DE2E6C">
            <w:pPr>
              <w:pStyle w:val="ConsPlusNormal"/>
              <w:jc w:val="center"/>
            </w:pPr>
            <w:r>
              <w:t>3 959 765,4</w:t>
            </w:r>
          </w:p>
        </w:tc>
        <w:tc>
          <w:tcPr>
            <w:tcW w:w="850" w:type="dxa"/>
          </w:tcPr>
          <w:p w:rsidR="00DE2E6C" w:rsidRDefault="00DE2E6C">
            <w:pPr>
              <w:pStyle w:val="ConsPlusNormal"/>
              <w:jc w:val="center"/>
            </w:pPr>
            <w:r>
              <w:t>4 101 419,4</w:t>
            </w:r>
          </w:p>
        </w:tc>
        <w:tc>
          <w:tcPr>
            <w:tcW w:w="709" w:type="dxa"/>
          </w:tcPr>
          <w:p w:rsidR="00DE2E6C" w:rsidRDefault="00DE2E6C">
            <w:pPr>
              <w:pStyle w:val="ConsPlusNormal"/>
              <w:jc w:val="center"/>
            </w:pPr>
            <w:r>
              <w:t>4 343 083,6</w:t>
            </w:r>
          </w:p>
        </w:tc>
        <w:tc>
          <w:tcPr>
            <w:tcW w:w="709" w:type="dxa"/>
          </w:tcPr>
          <w:p w:rsidR="00DE2E6C" w:rsidRDefault="00DE2E6C">
            <w:pPr>
              <w:pStyle w:val="ConsPlusNormal"/>
              <w:jc w:val="center"/>
            </w:pPr>
            <w:r>
              <w:t>4 546 040,6</w:t>
            </w:r>
          </w:p>
        </w:tc>
        <w:tc>
          <w:tcPr>
            <w:tcW w:w="567" w:type="dxa"/>
          </w:tcPr>
          <w:p w:rsidR="00DE2E6C" w:rsidRDefault="00DE2E6C">
            <w:pPr>
              <w:pStyle w:val="ConsPlusNormal"/>
              <w:jc w:val="center"/>
            </w:pPr>
            <w:r>
              <w:t>4 546 040,6</w:t>
            </w:r>
          </w:p>
        </w:tc>
        <w:tc>
          <w:tcPr>
            <w:tcW w:w="567" w:type="dxa"/>
          </w:tcPr>
          <w:p w:rsidR="00DE2E6C" w:rsidRDefault="00DE2E6C">
            <w:pPr>
              <w:pStyle w:val="ConsPlusNormal"/>
              <w:jc w:val="center"/>
            </w:pPr>
            <w:r>
              <w:t>4 546 040,6</w:t>
            </w:r>
          </w:p>
        </w:tc>
        <w:tc>
          <w:tcPr>
            <w:tcW w:w="850" w:type="dxa"/>
          </w:tcPr>
          <w:p w:rsidR="00DE2E6C" w:rsidRDefault="00DE2E6C">
            <w:pPr>
              <w:pStyle w:val="ConsPlusNormal"/>
              <w:jc w:val="center"/>
            </w:pPr>
            <w:r>
              <w:t>4 546 040,6</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val="restart"/>
          </w:tcPr>
          <w:p w:rsidR="00DE2E6C" w:rsidRDefault="00DE2E6C">
            <w:pPr>
              <w:pStyle w:val="ConsPlusNormal"/>
              <w:jc w:val="center"/>
            </w:pPr>
            <w:r>
              <w:t>Министерство образования Пензенской области</w:t>
            </w: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01</w:t>
            </w:r>
          </w:p>
        </w:tc>
        <w:tc>
          <w:tcPr>
            <w:tcW w:w="1170" w:type="dxa"/>
          </w:tcPr>
          <w:p w:rsidR="00DE2E6C" w:rsidRDefault="00DE2E6C">
            <w:pPr>
              <w:pStyle w:val="ConsPlusNormal"/>
              <w:jc w:val="center"/>
            </w:pPr>
            <w:r>
              <w:t>18 1 01 76210</w:t>
            </w:r>
          </w:p>
        </w:tc>
        <w:tc>
          <w:tcPr>
            <w:tcW w:w="794" w:type="dxa"/>
          </w:tcPr>
          <w:p w:rsidR="00DE2E6C" w:rsidRDefault="00DE2E6C">
            <w:pPr>
              <w:pStyle w:val="ConsPlusNormal"/>
              <w:jc w:val="center"/>
            </w:pPr>
            <w:r>
              <w:t>530</w:t>
            </w:r>
          </w:p>
        </w:tc>
        <w:tc>
          <w:tcPr>
            <w:tcW w:w="765" w:type="dxa"/>
          </w:tcPr>
          <w:p w:rsidR="00DE2E6C" w:rsidRDefault="00DE2E6C">
            <w:pPr>
              <w:pStyle w:val="ConsPlusNormal"/>
              <w:jc w:val="center"/>
            </w:pPr>
            <w:r>
              <w:t>3 551 310,5</w:t>
            </w:r>
          </w:p>
        </w:tc>
        <w:tc>
          <w:tcPr>
            <w:tcW w:w="851" w:type="dxa"/>
          </w:tcPr>
          <w:p w:rsidR="00DE2E6C" w:rsidRDefault="00DE2E6C">
            <w:pPr>
              <w:pStyle w:val="ConsPlusNormal"/>
              <w:jc w:val="center"/>
            </w:pPr>
            <w:r>
              <w:t>3 665 357,9</w:t>
            </w:r>
          </w:p>
        </w:tc>
        <w:tc>
          <w:tcPr>
            <w:tcW w:w="567" w:type="dxa"/>
          </w:tcPr>
          <w:p w:rsidR="00DE2E6C" w:rsidRDefault="00DE2E6C">
            <w:pPr>
              <w:pStyle w:val="ConsPlusNormal"/>
              <w:jc w:val="center"/>
            </w:pPr>
            <w:r>
              <w:t>3 872 054,6</w:t>
            </w:r>
          </w:p>
        </w:tc>
        <w:tc>
          <w:tcPr>
            <w:tcW w:w="850" w:type="dxa"/>
          </w:tcPr>
          <w:p w:rsidR="00DE2E6C" w:rsidRDefault="00DE2E6C">
            <w:pPr>
              <w:pStyle w:val="ConsPlusNormal"/>
              <w:jc w:val="center"/>
            </w:pPr>
            <w:r>
              <w:t>4 006 606,1</w:t>
            </w:r>
          </w:p>
        </w:tc>
        <w:tc>
          <w:tcPr>
            <w:tcW w:w="709" w:type="dxa"/>
          </w:tcPr>
          <w:p w:rsidR="00DE2E6C" w:rsidRDefault="00DE2E6C">
            <w:pPr>
              <w:pStyle w:val="ConsPlusNormal"/>
              <w:jc w:val="center"/>
            </w:pPr>
            <w:r>
              <w:t>4 220 027,4</w:t>
            </w:r>
          </w:p>
        </w:tc>
        <w:tc>
          <w:tcPr>
            <w:tcW w:w="709" w:type="dxa"/>
          </w:tcPr>
          <w:p w:rsidR="00DE2E6C" w:rsidRDefault="00DE2E6C">
            <w:pPr>
              <w:pStyle w:val="ConsPlusNormal"/>
              <w:jc w:val="center"/>
            </w:pPr>
            <w:r>
              <w:t>4 421 742,1</w:t>
            </w:r>
          </w:p>
        </w:tc>
        <w:tc>
          <w:tcPr>
            <w:tcW w:w="567" w:type="dxa"/>
          </w:tcPr>
          <w:p w:rsidR="00DE2E6C" w:rsidRDefault="00DE2E6C">
            <w:pPr>
              <w:pStyle w:val="ConsPlusNormal"/>
              <w:jc w:val="center"/>
            </w:pPr>
            <w:r>
              <w:t>4 421 742,1</w:t>
            </w:r>
          </w:p>
        </w:tc>
        <w:tc>
          <w:tcPr>
            <w:tcW w:w="567" w:type="dxa"/>
          </w:tcPr>
          <w:p w:rsidR="00DE2E6C" w:rsidRDefault="00DE2E6C">
            <w:pPr>
              <w:pStyle w:val="ConsPlusNormal"/>
              <w:jc w:val="center"/>
            </w:pPr>
            <w:r>
              <w:t>4 421 742,1</w:t>
            </w:r>
          </w:p>
        </w:tc>
        <w:tc>
          <w:tcPr>
            <w:tcW w:w="850" w:type="dxa"/>
          </w:tcPr>
          <w:p w:rsidR="00DE2E6C" w:rsidRDefault="00DE2E6C">
            <w:pPr>
              <w:pStyle w:val="ConsPlusNormal"/>
              <w:jc w:val="center"/>
            </w:pPr>
            <w:r>
              <w:t>4 421 742,1</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01</w:t>
            </w:r>
          </w:p>
        </w:tc>
        <w:tc>
          <w:tcPr>
            <w:tcW w:w="1170" w:type="dxa"/>
          </w:tcPr>
          <w:p w:rsidR="00DE2E6C" w:rsidRDefault="00DE2E6C">
            <w:pPr>
              <w:pStyle w:val="ConsPlusNormal"/>
              <w:jc w:val="center"/>
            </w:pPr>
            <w:r>
              <w:t>18 1 01 76230</w:t>
            </w:r>
          </w:p>
        </w:tc>
        <w:tc>
          <w:tcPr>
            <w:tcW w:w="794" w:type="dxa"/>
          </w:tcPr>
          <w:p w:rsidR="00DE2E6C" w:rsidRDefault="00DE2E6C">
            <w:pPr>
              <w:pStyle w:val="ConsPlusNormal"/>
              <w:jc w:val="center"/>
            </w:pPr>
            <w:r>
              <w:t>530</w:t>
            </w:r>
          </w:p>
        </w:tc>
        <w:tc>
          <w:tcPr>
            <w:tcW w:w="765" w:type="dxa"/>
          </w:tcPr>
          <w:p w:rsidR="00DE2E6C" w:rsidRDefault="00DE2E6C">
            <w:pPr>
              <w:pStyle w:val="ConsPlusNormal"/>
              <w:jc w:val="center"/>
            </w:pPr>
            <w:r>
              <w:t>0,0</w:t>
            </w:r>
          </w:p>
        </w:tc>
        <w:tc>
          <w:tcPr>
            <w:tcW w:w="851" w:type="dxa"/>
          </w:tcPr>
          <w:p w:rsidR="00DE2E6C" w:rsidRDefault="00DE2E6C">
            <w:pPr>
              <w:pStyle w:val="ConsPlusNormal"/>
              <w:jc w:val="center"/>
            </w:pPr>
            <w:r>
              <w:t>2 159,0</w:t>
            </w:r>
          </w:p>
        </w:tc>
        <w:tc>
          <w:tcPr>
            <w:tcW w:w="567" w:type="dxa"/>
          </w:tcPr>
          <w:p w:rsidR="00DE2E6C" w:rsidRDefault="00DE2E6C">
            <w:pPr>
              <w:pStyle w:val="ConsPlusNormal"/>
              <w:jc w:val="center"/>
            </w:pPr>
            <w:r>
              <w:t>8 887,0</w:t>
            </w:r>
          </w:p>
        </w:tc>
        <w:tc>
          <w:tcPr>
            <w:tcW w:w="850" w:type="dxa"/>
          </w:tcPr>
          <w:p w:rsidR="00DE2E6C" w:rsidRDefault="00DE2E6C">
            <w:pPr>
              <w:pStyle w:val="ConsPlusNormal"/>
              <w:jc w:val="center"/>
            </w:pPr>
            <w:r>
              <w:t>10 243,7</w:t>
            </w:r>
          </w:p>
        </w:tc>
        <w:tc>
          <w:tcPr>
            <w:tcW w:w="709" w:type="dxa"/>
          </w:tcPr>
          <w:p w:rsidR="00DE2E6C" w:rsidRDefault="00DE2E6C">
            <w:pPr>
              <w:pStyle w:val="ConsPlusNormal"/>
              <w:jc w:val="center"/>
            </w:pPr>
            <w:r>
              <w:t>10 391,7</w:t>
            </w:r>
          </w:p>
        </w:tc>
        <w:tc>
          <w:tcPr>
            <w:tcW w:w="709" w:type="dxa"/>
          </w:tcPr>
          <w:p w:rsidR="00DE2E6C" w:rsidRDefault="00DE2E6C">
            <w:pPr>
              <w:pStyle w:val="ConsPlusNormal"/>
              <w:jc w:val="center"/>
            </w:pPr>
            <w:r>
              <w:t>10 391,7</w:t>
            </w:r>
          </w:p>
        </w:tc>
        <w:tc>
          <w:tcPr>
            <w:tcW w:w="567" w:type="dxa"/>
          </w:tcPr>
          <w:p w:rsidR="00DE2E6C" w:rsidRDefault="00DE2E6C">
            <w:pPr>
              <w:pStyle w:val="ConsPlusNormal"/>
              <w:jc w:val="center"/>
            </w:pPr>
            <w:r>
              <w:t>10 391,7</w:t>
            </w:r>
          </w:p>
        </w:tc>
        <w:tc>
          <w:tcPr>
            <w:tcW w:w="567" w:type="dxa"/>
          </w:tcPr>
          <w:p w:rsidR="00DE2E6C" w:rsidRDefault="00DE2E6C">
            <w:pPr>
              <w:pStyle w:val="ConsPlusNormal"/>
              <w:jc w:val="center"/>
            </w:pPr>
            <w:r>
              <w:t>10 391,7</w:t>
            </w:r>
          </w:p>
        </w:tc>
        <w:tc>
          <w:tcPr>
            <w:tcW w:w="850" w:type="dxa"/>
          </w:tcPr>
          <w:p w:rsidR="00DE2E6C" w:rsidRDefault="00DE2E6C">
            <w:pPr>
              <w:pStyle w:val="ConsPlusNormal"/>
              <w:jc w:val="center"/>
            </w:pPr>
            <w:r>
              <w:t>10 391,7</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09</w:t>
            </w:r>
          </w:p>
        </w:tc>
        <w:tc>
          <w:tcPr>
            <w:tcW w:w="1170" w:type="dxa"/>
          </w:tcPr>
          <w:p w:rsidR="00DE2E6C" w:rsidRDefault="00DE2E6C">
            <w:pPr>
              <w:pStyle w:val="ConsPlusNormal"/>
              <w:jc w:val="center"/>
            </w:pPr>
            <w:r>
              <w:t>18 1 01 76010</w:t>
            </w:r>
          </w:p>
        </w:tc>
        <w:tc>
          <w:tcPr>
            <w:tcW w:w="794" w:type="dxa"/>
          </w:tcPr>
          <w:p w:rsidR="00DE2E6C" w:rsidRDefault="00DE2E6C">
            <w:pPr>
              <w:pStyle w:val="ConsPlusNormal"/>
              <w:jc w:val="center"/>
            </w:pPr>
            <w:r>
              <w:t>530</w:t>
            </w:r>
          </w:p>
        </w:tc>
        <w:tc>
          <w:tcPr>
            <w:tcW w:w="765" w:type="dxa"/>
          </w:tcPr>
          <w:p w:rsidR="00DE2E6C" w:rsidRDefault="00DE2E6C">
            <w:pPr>
              <w:pStyle w:val="ConsPlusNormal"/>
              <w:jc w:val="center"/>
            </w:pPr>
            <w:r>
              <w:t>6 675,7</w:t>
            </w:r>
          </w:p>
        </w:tc>
        <w:tc>
          <w:tcPr>
            <w:tcW w:w="851" w:type="dxa"/>
          </w:tcPr>
          <w:p w:rsidR="00DE2E6C" w:rsidRDefault="00DE2E6C">
            <w:pPr>
              <w:pStyle w:val="ConsPlusNormal"/>
              <w:jc w:val="center"/>
            </w:pPr>
            <w:r>
              <w:t>6 319,5</w:t>
            </w:r>
          </w:p>
        </w:tc>
        <w:tc>
          <w:tcPr>
            <w:tcW w:w="567" w:type="dxa"/>
          </w:tcPr>
          <w:p w:rsidR="00DE2E6C" w:rsidRDefault="00DE2E6C">
            <w:pPr>
              <w:pStyle w:val="ConsPlusNormal"/>
              <w:jc w:val="center"/>
            </w:pPr>
            <w:r>
              <w:t>6 538,1</w:t>
            </w:r>
          </w:p>
        </w:tc>
        <w:tc>
          <w:tcPr>
            <w:tcW w:w="850" w:type="dxa"/>
          </w:tcPr>
          <w:p w:rsidR="00DE2E6C" w:rsidRDefault="00DE2E6C">
            <w:pPr>
              <w:pStyle w:val="ConsPlusNormal"/>
              <w:jc w:val="center"/>
            </w:pPr>
            <w:r>
              <w:t>5 783,7</w:t>
            </w:r>
          </w:p>
        </w:tc>
        <w:tc>
          <w:tcPr>
            <w:tcW w:w="709" w:type="dxa"/>
          </w:tcPr>
          <w:p w:rsidR="00DE2E6C" w:rsidRDefault="00DE2E6C">
            <w:pPr>
              <w:pStyle w:val="ConsPlusNormal"/>
              <w:jc w:val="center"/>
            </w:pPr>
            <w:r>
              <w:t>4 800,6</w:t>
            </w:r>
          </w:p>
        </w:tc>
        <w:tc>
          <w:tcPr>
            <w:tcW w:w="709" w:type="dxa"/>
          </w:tcPr>
          <w:p w:rsidR="00DE2E6C" w:rsidRDefault="00DE2E6C">
            <w:pPr>
              <w:pStyle w:val="ConsPlusNormal"/>
              <w:jc w:val="center"/>
            </w:pPr>
            <w:r>
              <w:t>4 785,8</w:t>
            </w:r>
          </w:p>
        </w:tc>
        <w:tc>
          <w:tcPr>
            <w:tcW w:w="567" w:type="dxa"/>
          </w:tcPr>
          <w:p w:rsidR="00DE2E6C" w:rsidRDefault="00DE2E6C">
            <w:pPr>
              <w:pStyle w:val="ConsPlusNormal"/>
              <w:jc w:val="center"/>
            </w:pPr>
            <w:r>
              <w:t>4 785,8</w:t>
            </w:r>
          </w:p>
        </w:tc>
        <w:tc>
          <w:tcPr>
            <w:tcW w:w="567" w:type="dxa"/>
          </w:tcPr>
          <w:p w:rsidR="00DE2E6C" w:rsidRDefault="00DE2E6C">
            <w:pPr>
              <w:pStyle w:val="ConsPlusNormal"/>
              <w:jc w:val="center"/>
            </w:pPr>
            <w:r>
              <w:t>4 785,8</w:t>
            </w:r>
          </w:p>
        </w:tc>
        <w:tc>
          <w:tcPr>
            <w:tcW w:w="850" w:type="dxa"/>
          </w:tcPr>
          <w:p w:rsidR="00DE2E6C" w:rsidRDefault="00DE2E6C">
            <w:pPr>
              <w:pStyle w:val="ConsPlusNormal"/>
              <w:jc w:val="center"/>
            </w:pPr>
            <w:r>
              <w:t>4 785,8</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09</w:t>
            </w:r>
          </w:p>
        </w:tc>
        <w:tc>
          <w:tcPr>
            <w:tcW w:w="1170" w:type="dxa"/>
          </w:tcPr>
          <w:p w:rsidR="00DE2E6C" w:rsidRDefault="00DE2E6C">
            <w:pPr>
              <w:pStyle w:val="ConsPlusNormal"/>
              <w:jc w:val="center"/>
            </w:pPr>
            <w:r>
              <w:t>18 1 01 76210</w:t>
            </w:r>
          </w:p>
        </w:tc>
        <w:tc>
          <w:tcPr>
            <w:tcW w:w="794" w:type="dxa"/>
          </w:tcPr>
          <w:p w:rsidR="00DE2E6C" w:rsidRDefault="00DE2E6C">
            <w:pPr>
              <w:pStyle w:val="ConsPlusNormal"/>
              <w:jc w:val="center"/>
            </w:pPr>
            <w:r>
              <w:t>530</w:t>
            </w:r>
          </w:p>
        </w:tc>
        <w:tc>
          <w:tcPr>
            <w:tcW w:w="765" w:type="dxa"/>
          </w:tcPr>
          <w:p w:rsidR="00DE2E6C" w:rsidRDefault="00DE2E6C">
            <w:pPr>
              <w:pStyle w:val="ConsPlusNormal"/>
              <w:jc w:val="center"/>
            </w:pPr>
            <w:r>
              <w:t>559,6</w:t>
            </w:r>
          </w:p>
        </w:tc>
        <w:tc>
          <w:tcPr>
            <w:tcW w:w="851" w:type="dxa"/>
          </w:tcPr>
          <w:p w:rsidR="00DE2E6C" w:rsidRDefault="00DE2E6C">
            <w:pPr>
              <w:pStyle w:val="ConsPlusNormal"/>
              <w:jc w:val="center"/>
            </w:pPr>
            <w:r>
              <w:t>583,6</w:t>
            </w:r>
          </w:p>
        </w:tc>
        <w:tc>
          <w:tcPr>
            <w:tcW w:w="567" w:type="dxa"/>
          </w:tcPr>
          <w:p w:rsidR="00DE2E6C" w:rsidRDefault="00DE2E6C">
            <w:pPr>
              <w:pStyle w:val="ConsPlusNormal"/>
              <w:jc w:val="center"/>
            </w:pPr>
            <w:r>
              <w:t>619,6</w:t>
            </w:r>
          </w:p>
        </w:tc>
        <w:tc>
          <w:tcPr>
            <w:tcW w:w="850" w:type="dxa"/>
          </w:tcPr>
          <w:p w:rsidR="00DE2E6C" w:rsidRDefault="00DE2E6C">
            <w:pPr>
              <w:pStyle w:val="ConsPlusNormal"/>
              <w:jc w:val="center"/>
            </w:pPr>
            <w:r>
              <w:t>640,9</w:t>
            </w:r>
          </w:p>
        </w:tc>
        <w:tc>
          <w:tcPr>
            <w:tcW w:w="709" w:type="dxa"/>
          </w:tcPr>
          <w:p w:rsidR="00DE2E6C" w:rsidRDefault="00DE2E6C">
            <w:pPr>
              <w:pStyle w:val="ConsPlusNormal"/>
              <w:jc w:val="center"/>
            </w:pPr>
            <w:r>
              <w:t>675,0</w:t>
            </w:r>
          </w:p>
        </w:tc>
        <w:tc>
          <w:tcPr>
            <w:tcW w:w="709" w:type="dxa"/>
          </w:tcPr>
          <w:p w:rsidR="00DE2E6C" w:rsidRDefault="00DE2E6C">
            <w:pPr>
              <w:pStyle w:val="ConsPlusNormal"/>
              <w:jc w:val="center"/>
            </w:pPr>
            <w:r>
              <w:t>708,0</w:t>
            </w:r>
          </w:p>
        </w:tc>
        <w:tc>
          <w:tcPr>
            <w:tcW w:w="567" w:type="dxa"/>
          </w:tcPr>
          <w:p w:rsidR="00DE2E6C" w:rsidRDefault="00DE2E6C">
            <w:pPr>
              <w:pStyle w:val="ConsPlusNormal"/>
              <w:jc w:val="center"/>
            </w:pPr>
            <w:r>
              <w:t>708,0</w:t>
            </w:r>
          </w:p>
        </w:tc>
        <w:tc>
          <w:tcPr>
            <w:tcW w:w="567" w:type="dxa"/>
          </w:tcPr>
          <w:p w:rsidR="00DE2E6C" w:rsidRDefault="00DE2E6C">
            <w:pPr>
              <w:pStyle w:val="ConsPlusNormal"/>
              <w:jc w:val="center"/>
            </w:pPr>
            <w:r>
              <w:t>708,0</w:t>
            </w:r>
          </w:p>
        </w:tc>
        <w:tc>
          <w:tcPr>
            <w:tcW w:w="850" w:type="dxa"/>
          </w:tcPr>
          <w:p w:rsidR="00DE2E6C" w:rsidRDefault="00DE2E6C">
            <w:pPr>
              <w:pStyle w:val="ConsPlusNormal"/>
              <w:jc w:val="center"/>
            </w:pPr>
            <w:r>
              <w:t>708,0</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09</w:t>
            </w:r>
          </w:p>
        </w:tc>
        <w:tc>
          <w:tcPr>
            <w:tcW w:w="1170" w:type="dxa"/>
          </w:tcPr>
          <w:p w:rsidR="00DE2E6C" w:rsidRDefault="00DE2E6C">
            <w:pPr>
              <w:pStyle w:val="ConsPlusNormal"/>
              <w:jc w:val="center"/>
            </w:pPr>
            <w:r>
              <w:t>18 1 01 76230</w:t>
            </w:r>
          </w:p>
        </w:tc>
        <w:tc>
          <w:tcPr>
            <w:tcW w:w="794" w:type="dxa"/>
          </w:tcPr>
          <w:p w:rsidR="00DE2E6C" w:rsidRDefault="00DE2E6C">
            <w:pPr>
              <w:pStyle w:val="ConsPlusNormal"/>
              <w:jc w:val="center"/>
            </w:pPr>
            <w:r>
              <w:t>530</w:t>
            </w:r>
          </w:p>
        </w:tc>
        <w:tc>
          <w:tcPr>
            <w:tcW w:w="765" w:type="dxa"/>
          </w:tcPr>
          <w:p w:rsidR="00DE2E6C" w:rsidRDefault="00DE2E6C">
            <w:pPr>
              <w:pStyle w:val="ConsPlusNormal"/>
              <w:jc w:val="center"/>
            </w:pPr>
            <w:r>
              <w:t>0,0</w:t>
            </w:r>
          </w:p>
        </w:tc>
        <w:tc>
          <w:tcPr>
            <w:tcW w:w="851" w:type="dxa"/>
          </w:tcPr>
          <w:p w:rsidR="00DE2E6C" w:rsidRDefault="00DE2E6C">
            <w:pPr>
              <w:pStyle w:val="ConsPlusNormal"/>
              <w:jc w:val="center"/>
            </w:pPr>
            <w:r>
              <w:t>0,3</w:t>
            </w:r>
          </w:p>
        </w:tc>
        <w:tc>
          <w:tcPr>
            <w:tcW w:w="567" w:type="dxa"/>
          </w:tcPr>
          <w:p w:rsidR="00DE2E6C" w:rsidRDefault="00DE2E6C">
            <w:pPr>
              <w:pStyle w:val="ConsPlusNormal"/>
              <w:jc w:val="center"/>
            </w:pPr>
            <w:r>
              <w:t>1,5</w:t>
            </w:r>
          </w:p>
        </w:tc>
        <w:tc>
          <w:tcPr>
            <w:tcW w:w="850" w:type="dxa"/>
          </w:tcPr>
          <w:p w:rsidR="00DE2E6C" w:rsidRDefault="00DE2E6C">
            <w:pPr>
              <w:pStyle w:val="ConsPlusNormal"/>
              <w:jc w:val="center"/>
            </w:pPr>
            <w:r>
              <w:t>1,6</w:t>
            </w:r>
          </w:p>
        </w:tc>
        <w:tc>
          <w:tcPr>
            <w:tcW w:w="709" w:type="dxa"/>
          </w:tcPr>
          <w:p w:rsidR="00DE2E6C" w:rsidRDefault="00DE2E6C">
            <w:pPr>
              <w:pStyle w:val="ConsPlusNormal"/>
              <w:jc w:val="center"/>
            </w:pPr>
            <w:r>
              <w:t>1,6</w:t>
            </w:r>
          </w:p>
        </w:tc>
        <w:tc>
          <w:tcPr>
            <w:tcW w:w="709" w:type="dxa"/>
          </w:tcPr>
          <w:p w:rsidR="00DE2E6C" w:rsidRDefault="00DE2E6C">
            <w:pPr>
              <w:pStyle w:val="ConsPlusNormal"/>
              <w:jc w:val="center"/>
            </w:pPr>
            <w:r>
              <w:t>1,6</w:t>
            </w:r>
          </w:p>
        </w:tc>
        <w:tc>
          <w:tcPr>
            <w:tcW w:w="567" w:type="dxa"/>
          </w:tcPr>
          <w:p w:rsidR="00DE2E6C" w:rsidRDefault="00DE2E6C">
            <w:pPr>
              <w:pStyle w:val="ConsPlusNormal"/>
              <w:jc w:val="center"/>
            </w:pPr>
            <w:r>
              <w:t>1,6</w:t>
            </w:r>
          </w:p>
        </w:tc>
        <w:tc>
          <w:tcPr>
            <w:tcW w:w="567" w:type="dxa"/>
          </w:tcPr>
          <w:p w:rsidR="00DE2E6C" w:rsidRDefault="00DE2E6C">
            <w:pPr>
              <w:pStyle w:val="ConsPlusNormal"/>
              <w:jc w:val="center"/>
            </w:pPr>
            <w:r>
              <w:t>1,6</w:t>
            </w:r>
          </w:p>
        </w:tc>
        <w:tc>
          <w:tcPr>
            <w:tcW w:w="850" w:type="dxa"/>
          </w:tcPr>
          <w:p w:rsidR="00DE2E6C" w:rsidRDefault="00DE2E6C">
            <w:pPr>
              <w:pStyle w:val="ConsPlusNormal"/>
              <w:jc w:val="center"/>
            </w:pPr>
            <w:r>
              <w:t>1,6</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09</w:t>
            </w:r>
          </w:p>
        </w:tc>
        <w:tc>
          <w:tcPr>
            <w:tcW w:w="1170" w:type="dxa"/>
          </w:tcPr>
          <w:p w:rsidR="00DE2E6C" w:rsidRDefault="00DE2E6C">
            <w:pPr>
              <w:pStyle w:val="ConsPlusNormal"/>
              <w:jc w:val="center"/>
            </w:pPr>
            <w:r>
              <w:t>18 1 01 99999</w:t>
            </w:r>
          </w:p>
        </w:tc>
        <w:tc>
          <w:tcPr>
            <w:tcW w:w="794" w:type="dxa"/>
          </w:tcPr>
          <w:p w:rsidR="00DE2E6C" w:rsidRDefault="00DE2E6C">
            <w:pPr>
              <w:pStyle w:val="ConsPlusNormal"/>
              <w:jc w:val="center"/>
            </w:pPr>
            <w:r>
              <w:t>240</w:t>
            </w:r>
          </w:p>
        </w:tc>
        <w:tc>
          <w:tcPr>
            <w:tcW w:w="765" w:type="dxa"/>
          </w:tcPr>
          <w:p w:rsidR="00DE2E6C" w:rsidRDefault="00DE2E6C">
            <w:pPr>
              <w:pStyle w:val="ConsPlusNormal"/>
              <w:jc w:val="center"/>
            </w:pPr>
            <w:r>
              <w:t>80,0</w:t>
            </w:r>
          </w:p>
        </w:tc>
        <w:tc>
          <w:tcPr>
            <w:tcW w:w="851" w:type="dxa"/>
          </w:tcPr>
          <w:p w:rsidR="00DE2E6C" w:rsidRDefault="00DE2E6C">
            <w:pPr>
              <w:pStyle w:val="ConsPlusNormal"/>
              <w:jc w:val="center"/>
            </w:pPr>
            <w:r>
              <w:t>75,0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c>
          <w:tcPr>
            <w:tcW w:w="709" w:type="dxa"/>
          </w:tcPr>
          <w:p w:rsidR="00DE2E6C" w:rsidRDefault="00DE2E6C">
            <w:pPr>
              <w:pStyle w:val="ConsPlusNormal"/>
              <w:jc w:val="center"/>
            </w:pPr>
            <w:r>
              <w:t>80,0</w:t>
            </w:r>
          </w:p>
        </w:tc>
        <w:tc>
          <w:tcPr>
            <w:tcW w:w="709" w:type="dxa"/>
          </w:tcPr>
          <w:p w:rsidR="00DE2E6C" w:rsidRDefault="00DE2E6C">
            <w:pPr>
              <w:pStyle w:val="ConsPlusNormal"/>
              <w:jc w:val="center"/>
            </w:pPr>
            <w:r>
              <w:t>80,0</w:t>
            </w:r>
          </w:p>
        </w:tc>
        <w:tc>
          <w:tcPr>
            <w:tcW w:w="567" w:type="dxa"/>
          </w:tcPr>
          <w:p w:rsidR="00DE2E6C" w:rsidRDefault="00DE2E6C">
            <w:pPr>
              <w:pStyle w:val="ConsPlusNormal"/>
              <w:jc w:val="center"/>
            </w:pPr>
            <w:r>
              <w:t>80,0</w:t>
            </w:r>
          </w:p>
        </w:tc>
        <w:tc>
          <w:tcPr>
            <w:tcW w:w="567" w:type="dxa"/>
          </w:tcPr>
          <w:p w:rsidR="00DE2E6C" w:rsidRDefault="00DE2E6C">
            <w:pPr>
              <w:pStyle w:val="ConsPlusNormal"/>
              <w:jc w:val="center"/>
            </w:pPr>
            <w:r>
              <w:t>80,0</w:t>
            </w:r>
          </w:p>
        </w:tc>
        <w:tc>
          <w:tcPr>
            <w:tcW w:w="850" w:type="dxa"/>
          </w:tcPr>
          <w:p w:rsidR="00DE2E6C" w:rsidRDefault="00DE2E6C">
            <w:pPr>
              <w:pStyle w:val="ConsPlusNormal"/>
              <w:jc w:val="center"/>
            </w:pPr>
            <w:r>
              <w:t>80,0</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09</w:t>
            </w:r>
          </w:p>
        </w:tc>
        <w:tc>
          <w:tcPr>
            <w:tcW w:w="1170" w:type="dxa"/>
          </w:tcPr>
          <w:p w:rsidR="00DE2E6C" w:rsidRDefault="00DE2E6C">
            <w:pPr>
              <w:pStyle w:val="ConsPlusNormal"/>
              <w:jc w:val="center"/>
            </w:pPr>
            <w:r>
              <w:t>18 1 01 99999</w:t>
            </w:r>
          </w:p>
        </w:tc>
        <w:tc>
          <w:tcPr>
            <w:tcW w:w="794" w:type="dxa"/>
          </w:tcPr>
          <w:p w:rsidR="00DE2E6C" w:rsidRDefault="00DE2E6C">
            <w:pPr>
              <w:pStyle w:val="ConsPlusNormal"/>
              <w:jc w:val="center"/>
            </w:pPr>
            <w:r>
              <w:t>350</w:t>
            </w:r>
          </w:p>
        </w:tc>
        <w:tc>
          <w:tcPr>
            <w:tcW w:w="765" w:type="dxa"/>
          </w:tcPr>
          <w:p w:rsidR="00DE2E6C" w:rsidRDefault="00DE2E6C">
            <w:pPr>
              <w:pStyle w:val="ConsPlusNormal"/>
              <w:jc w:val="center"/>
            </w:pPr>
            <w:r>
              <w:t>330,0</w:t>
            </w:r>
          </w:p>
        </w:tc>
        <w:tc>
          <w:tcPr>
            <w:tcW w:w="851" w:type="dxa"/>
          </w:tcPr>
          <w:p w:rsidR="00DE2E6C" w:rsidRDefault="00DE2E6C">
            <w:pPr>
              <w:pStyle w:val="ConsPlusNormal"/>
              <w:jc w:val="center"/>
            </w:pPr>
            <w:r>
              <w:t>335,0</w:t>
            </w:r>
          </w:p>
        </w:tc>
        <w:tc>
          <w:tcPr>
            <w:tcW w:w="567" w:type="dxa"/>
          </w:tcPr>
          <w:p w:rsidR="00DE2E6C" w:rsidRDefault="00DE2E6C">
            <w:pPr>
              <w:pStyle w:val="ConsPlusNormal"/>
              <w:jc w:val="center"/>
            </w:pPr>
            <w:r>
              <w:t>335,0</w:t>
            </w:r>
          </w:p>
        </w:tc>
        <w:tc>
          <w:tcPr>
            <w:tcW w:w="850" w:type="dxa"/>
          </w:tcPr>
          <w:p w:rsidR="00DE2E6C" w:rsidRDefault="00DE2E6C">
            <w:pPr>
              <w:pStyle w:val="ConsPlusNormal"/>
              <w:jc w:val="center"/>
            </w:pPr>
            <w:r>
              <w:t>335,0</w:t>
            </w:r>
          </w:p>
        </w:tc>
        <w:tc>
          <w:tcPr>
            <w:tcW w:w="709" w:type="dxa"/>
          </w:tcPr>
          <w:p w:rsidR="00DE2E6C" w:rsidRDefault="00DE2E6C">
            <w:pPr>
              <w:pStyle w:val="ConsPlusNormal"/>
              <w:jc w:val="center"/>
            </w:pPr>
            <w:r>
              <w:t>335,0</w:t>
            </w:r>
          </w:p>
        </w:tc>
        <w:tc>
          <w:tcPr>
            <w:tcW w:w="709" w:type="dxa"/>
          </w:tcPr>
          <w:p w:rsidR="00DE2E6C" w:rsidRDefault="00DE2E6C">
            <w:pPr>
              <w:pStyle w:val="ConsPlusNormal"/>
              <w:jc w:val="center"/>
            </w:pPr>
            <w:r>
              <w:t>335,0</w:t>
            </w:r>
          </w:p>
        </w:tc>
        <w:tc>
          <w:tcPr>
            <w:tcW w:w="567" w:type="dxa"/>
          </w:tcPr>
          <w:p w:rsidR="00DE2E6C" w:rsidRDefault="00DE2E6C">
            <w:pPr>
              <w:pStyle w:val="ConsPlusNormal"/>
              <w:jc w:val="center"/>
            </w:pPr>
            <w:r>
              <w:t>335,0</w:t>
            </w:r>
          </w:p>
        </w:tc>
        <w:tc>
          <w:tcPr>
            <w:tcW w:w="567" w:type="dxa"/>
          </w:tcPr>
          <w:p w:rsidR="00DE2E6C" w:rsidRDefault="00DE2E6C">
            <w:pPr>
              <w:pStyle w:val="ConsPlusNormal"/>
              <w:jc w:val="center"/>
            </w:pPr>
            <w:r>
              <w:t>335,0</w:t>
            </w:r>
          </w:p>
        </w:tc>
        <w:tc>
          <w:tcPr>
            <w:tcW w:w="850" w:type="dxa"/>
          </w:tcPr>
          <w:p w:rsidR="00DE2E6C" w:rsidRDefault="00DE2E6C">
            <w:pPr>
              <w:pStyle w:val="ConsPlusNormal"/>
              <w:jc w:val="center"/>
            </w:pPr>
            <w:r>
              <w:t>335,0</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10</w:t>
            </w:r>
          </w:p>
        </w:tc>
        <w:tc>
          <w:tcPr>
            <w:tcW w:w="624" w:type="dxa"/>
          </w:tcPr>
          <w:p w:rsidR="00DE2E6C" w:rsidRDefault="00DE2E6C">
            <w:pPr>
              <w:pStyle w:val="ConsPlusNormal"/>
              <w:jc w:val="center"/>
            </w:pPr>
            <w:r>
              <w:t>04</w:t>
            </w:r>
          </w:p>
        </w:tc>
        <w:tc>
          <w:tcPr>
            <w:tcW w:w="1170" w:type="dxa"/>
          </w:tcPr>
          <w:p w:rsidR="00DE2E6C" w:rsidRDefault="00DE2E6C">
            <w:pPr>
              <w:pStyle w:val="ConsPlusNormal"/>
              <w:jc w:val="center"/>
            </w:pPr>
            <w:r>
              <w:t>18 1 01 76010</w:t>
            </w:r>
          </w:p>
        </w:tc>
        <w:tc>
          <w:tcPr>
            <w:tcW w:w="794" w:type="dxa"/>
          </w:tcPr>
          <w:p w:rsidR="00DE2E6C" w:rsidRDefault="00DE2E6C">
            <w:pPr>
              <w:pStyle w:val="ConsPlusNormal"/>
              <w:jc w:val="center"/>
            </w:pPr>
            <w:r>
              <w:t>530</w:t>
            </w:r>
          </w:p>
        </w:tc>
        <w:tc>
          <w:tcPr>
            <w:tcW w:w="765" w:type="dxa"/>
          </w:tcPr>
          <w:p w:rsidR="00DE2E6C" w:rsidRDefault="00DE2E6C">
            <w:pPr>
              <w:pStyle w:val="ConsPlusNormal"/>
              <w:jc w:val="center"/>
            </w:pPr>
            <w:r>
              <w:t>88 577,3</w:t>
            </w:r>
          </w:p>
        </w:tc>
        <w:tc>
          <w:tcPr>
            <w:tcW w:w="851" w:type="dxa"/>
          </w:tcPr>
          <w:p w:rsidR="00DE2E6C" w:rsidRDefault="00DE2E6C">
            <w:pPr>
              <w:pStyle w:val="ConsPlusNormal"/>
              <w:jc w:val="center"/>
            </w:pPr>
            <w:r>
              <w:t>70 121,9</w:t>
            </w:r>
          </w:p>
        </w:tc>
        <w:tc>
          <w:tcPr>
            <w:tcW w:w="567" w:type="dxa"/>
          </w:tcPr>
          <w:p w:rsidR="00DE2E6C" w:rsidRDefault="00DE2E6C">
            <w:pPr>
              <w:pStyle w:val="ConsPlusNormal"/>
              <w:jc w:val="center"/>
            </w:pPr>
            <w:r>
              <w:t>71 329,6</w:t>
            </w:r>
          </w:p>
        </w:tc>
        <w:tc>
          <w:tcPr>
            <w:tcW w:w="850" w:type="dxa"/>
          </w:tcPr>
          <w:p w:rsidR="00DE2E6C" w:rsidRDefault="00DE2E6C">
            <w:pPr>
              <w:pStyle w:val="ConsPlusNormal"/>
              <w:jc w:val="center"/>
            </w:pPr>
            <w:r>
              <w:t>77 808,4</w:t>
            </w:r>
          </w:p>
        </w:tc>
        <w:tc>
          <w:tcPr>
            <w:tcW w:w="709" w:type="dxa"/>
          </w:tcPr>
          <w:p w:rsidR="00DE2E6C" w:rsidRDefault="00DE2E6C">
            <w:pPr>
              <w:pStyle w:val="ConsPlusNormal"/>
              <w:jc w:val="center"/>
            </w:pPr>
            <w:r>
              <w:t>106 772,3</w:t>
            </w:r>
          </w:p>
        </w:tc>
        <w:tc>
          <w:tcPr>
            <w:tcW w:w="709" w:type="dxa"/>
          </w:tcPr>
          <w:p w:rsidR="00DE2E6C" w:rsidRDefault="00DE2E6C">
            <w:pPr>
              <w:pStyle w:val="ConsPlusNormal"/>
              <w:jc w:val="center"/>
            </w:pPr>
            <w:r>
              <w:t>107 996,4</w:t>
            </w:r>
          </w:p>
        </w:tc>
        <w:tc>
          <w:tcPr>
            <w:tcW w:w="567" w:type="dxa"/>
          </w:tcPr>
          <w:p w:rsidR="00DE2E6C" w:rsidRDefault="00DE2E6C">
            <w:pPr>
              <w:pStyle w:val="ConsPlusNormal"/>
              <w:jc w:val="center"/>
            </w:pPr>
            <w:r>
              <w:t>107 996,4</w:t>
            </w:r>
          </w:p>
        </w:tc>
        <w:tc>
          <w:tcPr>
            <w:tcW w:w="567" w:type="dxa"/>
          </w:tcPr>
          <w:p w:rsidR="00DE2E6C" w:rsidRDefault="00DE2E6C">
            <w:pPr>
              <w:pStyle w:val="ConsPlusNormal"/>
              <w:jc w:val="center"/>
            </w:pPr>
            <w:r>
              <w:t>107 996,4</w:t>
            </w:r>
          </w:p>
        </w:tc>
        <w:tc>
          <w:tcPr>
            <w:tcW w:w="850" w:type="dxa"/>
          </w:tcPr>
          <w:p w:rsidR="00DE2E6C" w:rsidRDefault="00DE2E6C">
            <w:pPr>
              <w:pStyle w:val="ConsPlusNormal"/>
              <w:jc w:val="center"/>
            </w:pPr>
            <w:r>
              <w:t>107 996,4</w:t>
            </w:r>
          </w:p>
        </w:tc>
      </w:tr>
      <w:tr w:rsidR="00DE2E6C" w:rsidTr="00DE2E6C">
        <w:trPr>
          <w:gridAfter w:val="2"/>
          <w:wAfter w:w="82" w:type="dxa"/>
        </w:trPr>
        <w:tc>
          <w:tcPr>
            <w:tcW w:w="737" w:type="dxa"/>
            <w:vMerge w:val="restart"/>
            <w:tcBorders>
              <w:bottom w:val="nil"/>
            </w:tcBorders>
          </w:tcPr>
          <w:p w:rsidR="00DE2E6C" w:rsidRDefault="00DE2E6C">
            <w:pPr>
              <w:pStyle w:val="ConsPlusNormal"/>
              <w:jc w:val="center"/>
            </w:pPr>
            <w:r>
              <w:t>1.2.</w:t>
            </w:r>
          </w:p>
        </w:tc>
        <w:tc>
          <w:tcPr>
            <w:tcW w:w="1101" w:type="dxa"/>
            <w:vMerge w:val="restart"/>
            <w:tcBorders>
              <w:bottom w:val="nil"/>
            </w:tcBorders>
          </w:tcPr>
          <w:p w:rsidR="00DE2E6C" w:rsidRDefault="00DE2E6C">
            <w:pPr>
              <w:pStyle w:val="ConsPlusNormal"/>
              <w:jc w:val="center"/>
            </w:pPr>
            <w:r>
              <w:t>Основное мероприятие</w:t>
            </w:r>
          </w:p>
        </w:tc>
        <w:tc>
          <w:tcPr>
            <w:tcW w:w="1843" w:type="dxa"/>
            <w:vMerge w:val="restart"/>
            <w:tcBorders>
              <w:bottom w:val="nil"/>
            </w:tcBorders>
          </w:tcPr>
          <w:p w:rsidR="00DE2E6C" w:rsidRDefault="00DE2E6C">
            <w:pPr>
              <w:pStyle w:val="ConsPlusNormal"/>
              <w:jc w:val="center"/>
            </w:pPr>
            <w:r>
              <w:t>Развитие системы общего образования, создание условий для равного доступа к качественному образованию детей с ограниченными возможностями здоровья, создание единой информационной среды</w:t>
            </w:r>
          </w:p>
        </w:tc>
        <w:tc>
          <w:tcPr>
            <w:tcW w:w="1276" w:type="dxa"/>
          </w:tcPr>
          <w:p w:rsidR="00DE2E6C" w:rsidRDefault="00DE2E6C">
            <w:pPr>
              <w:pStyle w:val="ConsPlusNormal"/>
              <w:jc w:val="center"/>
            </w:pPr>
            <w:r>
              <w:t>Всего</w:t>
            </w:r>
          </w:p>
        </w:tc>
        <w:tc>
          <w:tcPr>
            <w:tcW w:w="700" w:type="dxa"/>
          </w:tcPr>
          <w:p w:rsidR="00DE2E6C" w:rsidRDefault="00DE2E6C">
            <w:pPr>
              <w:pStyle w:val="ConsPlusNormal"/>
            </w:pPr>
          </w:p>
        </w:tc>
        <w:tc>
          <w:tcPr>
            <w:tcW w:w="624" w:type="dxa"/>
          </w:tcPr>
          <w:p w:rsidR="00DE2E6C" w:rsidRDefault="00DE2E6C">
            <w:pPr>
              <w:pStyle w:val="ConsPlusNormal"/>
            </w:pPr>
          </w:p>
        </w:tc>
        <w:tc>
          <w:tcPr>
            <w:tcW w:w="624" w:type="dxa"/>
          </w:tcPr>
          <w:p w:rsidR="00DE2E6C" w:rsidRDefault="00DE2E6C">
            <w:pPr>
              <w:pStyle w:val="ConsPlusNormal"/>
            </w:pPr>
          </w:p>
        </w:tc>
        <w:tc>
          <w:tcPr>
            <w:tcW w:w="1170" w:type="dxa"/>
          </w:tcPr>
          <w:p w:rsidR="00DE2E6C" w:rsidRDefault="00DE2E6C">
            <w:pPr>
              <w:pStyle w:val="ConsPlusNormal"/>
            </w:pPr>
          </w:p>
        </w:tc>
        <w:tc>
          <w:tcPr>
            <w:tcW w:w="794" w:type="dxa"/>
          </w:tcPr>
          <w:p w:rsidR="00DE2E6C" w:rsidRDefault="00DE2E6C">
            <w:pPr>
              <w:pStyle w:val="ConsPlusNormal"/>
            </w:pPr>
          </w:p>
        </w:tc>
        <w:tc>
          <w:tcPr>
            <w:tcW w:w="765" w:type="dxa"/>
          </w:tcPr>
          <w:p w:rsidR="00DE2E6C" w:rsidRDefault="00DE2E6C">
            <w:pPr>
              <w:pStyle w:val="ConsPlusNormal"/>
              <w:jc w:val="center"/>
            </w:pPr>
            <w:r>
              <w:t>6 004 918,5</w:t>
            </w:r>
          </w:p>
        </w:tc>
        <w:tc>
          <w:tcPr>
            <w:tcW w:w="851" w:type="dxa"/>
          </w:tcPr>
          <w:p w:rsidR="00DE2E6C" w:rsidRDefault="00DE2E6C">
            <w:pPr>
              <w:pStyle w:val="ConsPlusNormal"/>
              <w:jc w:val="center"/>
            </w:pPr>
            <w:r>
              <w:t>6 348 742,1</w:t>
            </w:r>
          </w:p>
        </w:tc>
        <w:tc>
          <w:tcPr>
            <w:tcW w:w="567" w:type="dxa"/>
          </w:tcPr>
          <w:p w:rsidR="00DE2E6C" w:rsidRDefault="00DE2E6C">
            <w:pPr>
              <w:pStyle w:val="ConsPlusNormal"/>
              <w:jc w:val="center"/>
            </w:pPr>
            <w:r>
              <w:t>6 588 516,3</w:t>
            </w:r>
          </w:p>
        </w:tc>
        <w:tc>
          <w:tcPr>
            <w:tcW w:w="850" w:type="dxa"/>
          </w:tcPr>
          <w:p w:rsidR="00DE2E6C" w:rsidRDefault="00DE2E6C">
            <w:pPr>
              <w:pStyle w:val="ConsPlusNormal"/>
              <w:jc w:val="center"/>
            </w:pPr>
            <w:r>
              <w:t>6 856 804,4</w:t>
            </w:r>
          </w:p>
        </w:tc>
        <w:tc>
          <w:tcPr>
            <w:tcW w:w="709" w:type="dxa"/>
          </w:tcPr>
          <w:p w:rsidR="00DE2E6C" w:rsidRDefault="00DE2E6C">
            <w:pPr>
              <w:pStyle w:val="ConsPlusNormal"/>
              <w:jc w:val="center"/>
            </w:pPr>
            <w:r>
              <w:t>7 524 506,8</w:t>
            </w:r>
          </w:p>
        </w:tc>
        <w:tc>
          <w:tcPr>
            <w:tcW w:w="709" w:type="dxa"/>
          </w:tcPr>
          <w:p w:rsidR="00DE2E6C" w:rsidRDefault="00DE2E6C">
            <w:pPr>
              <w:pStyle w:val="ConsPlusNormal"/>
              <w:jc w:val="center"/>
            </w:pPr>
            <w:r>
              <w:t>7 995 287,4</w:t>
            </w:r>
          </w:p>
        </w:tc>
        <w:tc>
          <w:tcPr>
            <w:tcW w:w="567" w:type="dxa"/>
          </w:tcPr>
          <w:p w:rsidR="00DE2E6C" w:rsidRDefault="00DE2E6C">
            <w:pPr>
              <w:pStyle w:val="ConsPlusNormal"/>
              <w:jc w:val="center"/>
            </w:pPr>
            <w:r>
              <w:t>7 993 287,4</w:t>
            </w:r>
          </w:p>
        </w:tc>
        <w:tc>
          <w:tcPr>
            <w:tcW w:w="567" w:type="dxa"/>
          </w:tcPr>
          <w:p w:rsidR="00DE2E6C" w:rsidRDefault="00DE2E6C">
            <w:pPr>
              <w:pStyle w:val="ConsPlusNormal"/>
              <w:jc w:val="center"/>
            </w:pPr>
            <w:r>
              <w:t>7 993 287,4</w:t>
            </w:r>
          </w:p>
        </w:tc>
        <w:tc>
          <w:tcPr>
            <w:tcW w:w="850" w:type="dxa"/>
          </w:tcPr>
          <w:p w:rsidR="00DE2E6C" w:rsidRDefault="00DE2E6C">
            <w:pPr>
              <w:pStyle w:val="ConsPlusNormal"/>
              <w:jc w:val="center"/>
            </w:pPr>
            <w:r>
              <w:t>7 993 287,4</w:t>
            </w:r>
          </w:p>
        </w:tc>
      </w:tr>
      <w:tr w:rsidR="00DE2E6C" w:rsidTr="00DE2E6C">
        <w:trPr>
          <w:gridAfter w:val="2"/>
          <w:wAfter w:w="82" w:type="dxa"/>
        </w:trPr>
        <w:tc>
          <w:tcPr>
            <w:tcW w:w="737" w:type="dxa"/>
            <w:vMerge/>
            <w:tcBorders>
              <w:bottom w:val="nil"/>
            </w:tcBorders>
          </w:tcPr>
          <w:p w:rsidR="00DE2E6C" w:rsidRDefault="00DE2E6C">
            <w:pPr>
              <w:pStyle w:val="ConsPlusNormal"/>
            </w:pPr>
          </w:p>
        </w:tc>
        <w:tc>
          <w:tcPr>
            <w:tcW w:w="1101" w:type="dxa"/>
            <w:vMerge/>
            <w:tcBorders>
              <w:bottom w:val="nil"/>
            </w:tcBorders>
          </w:tcPr>
          <w:p w:rsidR="00DE2E6C" w:rsidRDefault="00DE2E6C">
            <w:pPr>
              <w:pStyle w:val="ConsPlusNormal"/>
            </w:pPr>
          </w:p>
        </w:tc>
        <w:tc>
          <w:tcPr>
            <w:tcW w:w="1843" w:type="dxa"/>
            <w:vMerge/>
            <w:tcBorders>
              <w:bottom w:val="nil"/>
            </w:tcBorders>
          </w:tcPr>
          <w:p w:rsidR="00DE2E6C" w:rsidRDefault="00DE2E6C">
            <w:pPr>
              <w:pStyle w:val="ConsPlusNormal"/>
            </w:pPr>
          </w:p>
        </w:tc>
        <w:tc>
          <w:tcPr>
            <w:tcW w:w="1276" w:type="dxa"/>
            <w:vMerge w:val="restart"/>
            <w:tcBorders>
              <w:bottom w:val="nil"/>
            </w:tcBorders>
          </w:tcPr>
          <w:p w:rsidR="00DE2E6C" w:rsidRDefault="00DE2E6C">
            <w:pPr>
              <w:pStyle w:val="ConsPlusNormal"/>
              <w:jc w:val="center"/>
            </w:pPr>
            <w:r>
              <w:t>Министерство образования Пензенской области</w:t>
            </w: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02</w:t>
            </w:r>
          </w:p>
        </w:tc>
        <w:tc>
          <w:tcPr>
            <w:tcW w:w="1170" w:type="dxa"/>
          </w:tcPr>
          <w:p w:rsidR="00DE2E6C" w:rsidRDefault="00DE2E6C">
            <w:pPr>
              <w:pStyle w:val="ConsPlusNormal"/>
              <w:jc w:val="center"/>
            </w:pPr>
            <w:r>
              <w:t>18 1 02 05110</w:t>
            </w:r>
          </w:p>
        </w:tc>
        <w:tc>
          <w:tcPr>
            <w:tcW w:w="794" w:type="dxa"/>
          </w:tcPr>
          <w:p w:rsidR="00DE2E6C" w:rsidRDefault="00DE2E6C">
            <w:pPr>
              <w:pStyle w:val="ConsPlusNormal"/>
              <w:jc w:val="center"/>
            </w:pPr>
            <w:r>
              <w:t>610</w:t>
            </w:r>
          </w:p>
        </w:tc>
        <w:tc>
          <w:tcPr>
            <w:tcW w:w="765" w:type="dxa"/>
          </w:tcPr>
          <w:p w:rsidR="00DE2E6C" w:rsidRDefault="00DE2E6C">
            <w:pPr>
              <w:pStyle w:val="ConsPlusNormal"/>
              <w:jc w:val="center"/>
            </w:pPr>
            <w:r>
              <w:t>14 506,6</w:t>
            </w:r>
          </w:p>
        </w:tc>
        <w:tc>
          <w:tcPr>
            <w:tcW w:w="851" w:type="dxa"/>
          </w:tcPr>
          <w:p w:rsidR="00DE2E6C" w:rsidRDefault="00DE2E6C">
            <w:pPr>
              <w:pStyle w:val="ConsPlusNormal"/>
              <w:jc w:val="center"/>
            </w:pPr>
            <w:r>
              <w:t>14 536,7</w:t>
            </w:r>
          </w:p>
        </w:tc>
        <w:tc>
          <w:tcPr>
            <w:tcW w:w="567" w:type="dxa"/>
          </w:tcPr>
          <w:p w:rsidR="00DE2E6C" w:rsidRDefault="00DE2E6C">
            <w:pPr>
              <w:pStyle w:val="ConsPlusNormal"/>
              <w:jc w:val="center"/>
            </w:pPr>
            <w:r>
              <w:t>14 241,6</w:t>
            </w:r>
          </w:p>
        </w:tc>
        <w:tc>
          <w:tcPr>
            <w:tcW w:w="850" w:type="dxa"/>
          </w:tcPr>
          <w:p w:rsidR="00DE2E6C" w:rsidRDefault="00DE2E6C">
            <w:pPr>
              <w:pStyle w:val="ConsPlusNormal"/>
              <w:jc w:val="center"/>
            </w:pPr>
            <w:r>
              <w:t>14 035,7</w:t>
            </w:r>
          </w:p>
        </w:tc>
        <w:tc>
          <w:tcPr>
            <w:tcW w:w="709" w:type="dxa"/>
          </w:tcPr>
          <w:p w:rsidR="00DE2E6C" w:rsidRDefault="00DE2E6C">
            <w:pPr>
              <w:pStyle w:val="ConsPlusNormal"/>
              <w:jc w:val="center"/>
            </w:pPr>
            <w:r>
              <w:t>15 338,3</w:t>
            </w:r>
          </w:p>
        </w:tc>
        <w:tc>
          <w:tcPr>
            <w:tcW w:w="709" w:type="dxa"/>
          </w:tcPr>
          <w:p w:rsidR="00DE2E6C" w:rsidRDefault="00DE2E6C">
            <w:pPr>
              <w:pStyle w:val="ConsPlusNormal"/>
              <w:jc w:val="center"/>
            </w:pPr>
            <w:r>
              <w:t>16 247,4</w:t>
            </w:r>
          </w:p>
        </w:tc>
        <w:tc>
          <w:tcPr>
            <w:tcW w:w="567" w:type="dxa"/>
          </w:tcPr>
          <w:p w:rsidR="00DE2E6C" w:rsidRDefault="00DE2E6C">
            <w:pPr>
              <w:pStyle w:val="ConsPlusNormal"/>
              <w:jc w:val="center"/>
            </w:pPr>
            <w:r>
              <w:t>16 247,4</w:t>
            </w:r>
          </w:p>
        </w:tc>
        <w:tc>
          <w:tcPr>
            <w:tcW w:w="567" w:type="dxa"/>
          </w:tcPr>
          <w:p w:rsidR="00DE2E6C" w:rsidRDefault="00DE2E6C">
            <w:pPr>
              <w:pStyle w:val="ConsPlusNormal"/>
              <w:jc w:val="center"/>
            </w:pPr>
            <w:r>
              <w:t>16 247,4</w:t>
            </w:r>
          </w:p>
        </w:tc>
        <w:tc>
          <w:tcPr>
            <w:tcW w:w="850" w:type="dxa"/>
          </w:tcPr>
          <w:p w:rsidR="00DE2E6C" w:rsidRDefault="00DE2E6C">
            <w:pPr>
              <w:pStyle w:val="ConsPlusNormal"/>
              <w:jc w:val="center"/>
            </w:pPr>
            <w:r>
              <w:t>16 247,4</w:t>
            </w:r>
          </w:p>
        </w:tc>
      </w:tr>
      <w:tr w:rsidR="00DE2E6C" w:rsidTr="00DE2E6C">
        <w:trPr>
          <w:gridAfter w:val="2"/>
          <w:wAfter w:w="82" w:type="dxa"/>
        </w:trPr>
        <w:tc>
          <w:tcPr>
            <w:tcW w:w="737" w:type="dxa"/>
            <w:vMerge/>
            <w:tcBorders>
              <w:bottom w:val="nil"/>
            </w:tcBorders>
          </w:tcPr>
          <w:p w:rsidR="00DE2E6C" w:rsidRDefault="00DE2E6C">
            <w:pPr>
              <w:pStyle w:val="ConsPlusNormal"/>
            </w:pPr>
          </w:p>
        </w:tc>
        <w:tc>
          <w:tcPr>
            <w:tcW w:w="1101" w:type="dxa"/>
            <w:vMerge/>
            <w:tcBorders>
              <w:bottom w:val="nil"/>
            </w:tcBorders>
          </w:tcPr>
          <w:p w:rsidR="00DE2E6C" w:rsidRDefault="00DE2E6C">
            <w:pPr>
              <w:pStyle w:val="ConsPlusNormal"/>
            </w:pPr>
          </w:p>
        </w:tc>
        <w:tc>
          <w:tcPr>
            <w:tcW w:w="1843" w:type="dxa"/>
            <w:vMerge/>
            <w:tcBorders>
              <w:bottom w:val="nil"/>
            </w:tcBorders>
          </w:tcPr>
          <w:p w:rsidR="00DE2E6C" w:rsidRDefault="00DE2E6C">
            <w:pPr>
              <w:pStyle w:val="ConsPlusNormal"/>
            </w:pPr>
          </w:p>
        </w:tc>
        <w:tc>
          <w:tcPr>
            <w:tcW w:w="1276" w:type="dxa"/>
            <w:vMerge/>
            <w:tcBorders>
              <w:bottom w:val="nil"/>
            </w:tcBorders>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02</w:t>
            </w:r>
          </w:p>
        </w:tc>
        <w:tc>
          <w:tcPr>
            <w:tcW w:w="1170" w:type="dxa"/>
          </w:tcPr>
          <w:p w:rsidR="00DE2E6C" w:rsidRDefault="00DE2E6C">
            <w:pPr>
              <w:pStyle w:val="ConsPlusNormal"/>
              <w:jc w:val="center"/>
            </w:pPr>
            <w:r>
              <w:t>18 1 02 05120</w:t>
            </w:r>
          </w:p>
        </w:tc>
        <w:tc>
          <w:tcPr>
            <w:tcW w:w="794" w:type="dxa"/>
          </w:tcPr>
          <w:p w:rsidR="00DE2E6C" w:rsidRDefault="00DE2E6C">
            <w:pPr>
              <w:pStyle w:val="ConsPlusNormal"/>
              <w:jc w:val="center"/>
            </w:pPr>
            <w:r>
              <w:t>610</w:t>
            </w:r>
          </w:p>
        </w:tc>
        <w:tc>
          <w:tcPr>
            <w:tcW w:w="765" w:type="dxa"/>
          </w:tcPr>
          <w:p w:rsidR="00DE2E6C" w:rsidRDefault="00DE2E6C">
            <w:pPr>
              <w:pStyle w:val="ConsPlusNormal"/>
              <w:jc w:val="center"/>
            </w:pPr>
            <w:r>
              <w:t>92 698,9</w:t>
            </w:r>
          </w:p>
        </w:tc>
        <w:tc>
          <w:tcPr>
            <w:tcW w:w="851" w:type="dxa"/>
          </w:tcPr>
          <w:p w:rsidR="00DE2E6C" w:rsidRDefault="00DE2E6C">
            <w:pPr>
              <w:pStyle w:val="ConsPlusNormal"/>
              <w:jc w:val="center"/>
            </w:pPr>
            <w:r>
              <w:t>97 723,7</w:t>
            </w:r>
          </w:p>
        </w:tc>
        <w:tc>
          <w:tcPr>
            <w:tcW w:w="567" w:type="dxa"/>
          </w:tcPr>
          <w:p w:rsidR="00DE2E6C" w:rsidRDefault="00DE2E6C">
            <w:pPr>
              <w:pStyle w:val="ConsPlusNormal"/>
              <w:jc w:val="center"/>
            </w:pPr>
            <w:r>
              <w:t>101 238,8</w:t>
            </w:r>
          </w:p>
        </w:tc>
        <w:tc>
          <w:tcPr>
            <w:tcW w:w="850" w:type="dxa"/>
          </w:tcPr>
          <w:p w:rsidR="00DE2E6C" w:rsidRDefault="00DE2E6C">
            <w:pPr>
              <w:pStyle w:val="ConsPlusNormal"/>
              <w:jc w:val="center"/>
            </w:pPr>
            <w:r>
              <w:t>116 412,2</w:t>
            </w:r>
          </w:p>
        </w:tc>
        <w:tc>
          <w:tcPr>
            <w:tcW w:w="709" w:type="dxa"/>
          </w:tcPr>
          <w:p w:rsidR="00DE2E6C" w:rsidRDefault="00DE2E6C">
            <w:pPr>
              <w:pStyle w:val="ConsPlusNormal"/>
              <w:jc w:val="center"/>
            </w:pPr>
            <w:r>
              <w:t>125 292,7</w:t>
            </w:r>
          </w:p>
        </w:tc>
        <w:tc>
          <w:tcPr>
            <w:tcW w:w="709" w:type="dxa"/>
          </w:tcPr>
          <w:p w:rsidR="00DE2E6C" w:rsidRDefault="00DE2E6C">
            <w:pPr>
              <w:pStyle w:val="ConsPlusNormal"/>
              <w:jc w:val="center"/>
            </w:pPr>
            <w:r>
              <w:t>139 167,3</w:t>
            </w:r>
          </w:p>
        </w:tc>
        <w:tc>
          <w:tcPr>
            <w:tcW w:w="567" w:type="dxa"/>
          </w:tcPr>
          <w:p w:rsidR="00DE2E6C" w:rsidRDefault="00DE2E6C">
            <w:pPr>
              <w:pStyle w:val="ConsPlusNormal"/>
              <w:jc w:val="center"/>
            </w:pPr>
            <w:r>
              <w:t>139 167,3</w:t>
            </w:r>
          </w:p>
        </w:tc>
        <w:tc>
          <w:tcPr>
            <w:tcW w:w="567" w:type="dxa"/>
          </w:tcPr>
          <w:p w:rsidR="00DE2E6C" w:rsidRDefault="00DE2E6C">
            <w:pPr>
              <w:pStyle w:val="ConsPlusNormal"/>
              <w:jc w:val="center"/>
            </w:pPr>
            <w:r>
              <w:t>139 167,3</w:t>
            </w:r>
          </w:p>
        </w:tc>
        <w:tc>
          <w:tcPr>
            <w:tcW w:w="850" w:type="dxa"/>
          </w:tcPr>
          <w:p w:rsidR="00DE2E6C" w:rsidRDefault="00DE2E6C">
            <w:pPr>
              <w:pStyle w:val="ConsPlusNormal"/>
              <w:jc w:val="center"/>
            </w:pPr>
            <w:r>
              <w:t>139 167,3</w:t>
            </w:r>
          </w:p>
        </w:tc>
      </w:tr>
      <w:tr w:rsidR="00DE2E6C" w:rsidTr="00DE2E6C">
        <w:trPr>
          <w:gridAfter w:val="2"/>
          <w:wAfter w:w="82" w:type="dxa"/>
        </w:trPr>
        <w:tc>
          <w:tcPr>
            <w:tcW w:w="737" w:type="dxa"/>
            <w:vMerge/>
            <w:tcBorders>
              <w:bottom w:val="nil"/>
            </w:tcBorders>
          </w:tcPr>
          <w:p w:rsidR="00DE2E6C" w:rsidRDefault="00DE2E6C">
            <w:pPr>
              <w:pStyle w:val="ConsPlusNormal"/>
            </w:pPr>
          </w:p>
        </w:tc>
        <w:tc>
          <w:tcPr>
            <w:tcW w:w="1101" w:type="dxa"/>
            <w:vMerge/>
            <w:tcBorders>
              <w:bottom w:val="nil"/>
            </w:tcBorders>
          </w:tcPr>
          <w:p w:rsidR="00DE2E6C" w:rsidRDefault="00DE2E6C">
            <w:pPr>
              <w:pStyle w:val="ConsPlusNormal"/>
            </w:pPr>
          </w:p>
        </w:tc>
        <w:tc>
          <w:tcPr>
            <w:tcW w:w="1843" w:type="dxa"/>
            <w:vMerge/>
            <w:tcBorders>
              <w:bottom w:val="nil"/>
            </w:tcBorders>
          </w:tcPr>
          <w:p w:rsidR="00DE2E6C" w:rsidRDefault="00DE2E6C">
            <w:pPr>
              <w:pStyle w:val="ConsPlusNormal"/>
            </w:pPr>
          </w:p>
        </w:tc>
        <w:tc>
          <w:tcPr>
            <w:tcW w:w="1276" w:type="dxa"/>
            <w:vMerge/>
            <w:tcBorders>
              <w:bottom w:val="nil"/>
            </w:tcBorders>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02</w:t>
            </w:r>
          </w:p>
        </w:tc>
        <w:tc>
          <w:tcPr>
            <w:tcW w:w="1170" w:type="dxa"/>
          </w:tcPr>
          <w:p w:rsidR="00DE2E6C" w:rsidRDefault="00DE2E6C">
            <w:pPr>
              <w:pStyle w:val="ConsPlusNormal"/>
              <w:jc w:val="center"/>
            </w:pPr>
            <w:r>
              <w:t>18 1 02 05130</w:t>
            </w:r>
          </w:p>
        </w:tc>
        <w:tc>
          <w:tcPr>
            <w:tcW w:w="794" w:type="dxa"/>
          </w:tcPr>
          <w:p w:rsidR="00DE2E6C" w:rsidRDefault="00DE2E6C">
            <w:pPr>
              <w:pStyle w:val="ConsPlusNormal"/>
              <w:jc w:val="center"/>
            </w:pPr>
            <w:r>
              <w:t>110</w:t>
            </w:r>
          </w:p>
        </w:tc>
        <w:tc>
          <w:tcPr>
            <w:tcW w:w="765" w:type="dxa"/>
          </w:tcPr>
          <w:p w:rsidR="00DE2E6C" w:rsidRDefault="00DE2E6C">
            <w:pPr>
              <w:pStyle w:val="ConsPlusNormal"/>
              <w:jc w:val="center"/>
            </w:pPr>
            <w:r>
              <w:t>188 459,8</w:t>
            </w:r>
          </w:p>
        </w:tc>
        <w:tc>
          <w:tcPr>
            <w:tcW w:w="851" w:type="dxa"/>
          </w:tcPr>
          <w:p w:rsidR="00DE2E6C" w:rsidRDefault="00DE2E6C">
            <w:pPr>
              <w:pStyle w:val="ConsPlusNormal"/>
              <w:jc w:val="center"/>
            </w:pPr>
            <w:r>
              <w:t>195 404,2</w:t>
            </w:r>
          </w:p>
        </w:tc>
        <w:tc>
          <w:tcPr>
            <w:tcW w:w="567" w:type="dxa"/>
          </w:tcPr>
          <w:p w:rsidR="00DE2E6C" w:rsidRDefault="00DE2E6C">
            <w:pPr>
              <w:pStyle w:val="ConsPlusNormal"/>
              <w:jc w:val="center"/>
            </w:pPr>
            <w:r>
              <w:t>205 688,4</w:t>
            </w:r>
          </w:p>
        </w:tc>
        <w:tc>
          <w:tcPr>
            <w:tcW w:w="850" w:type="dxa"/>
          </w:tcPr>
          <w:p w:rsidR="00DE2E6C" w:rsidRDefault="00DE2E6C">
            <w:pPr>
              <w:pStyle w:val="ConsPlusNormal"/>
              <w:jc w:val="center"/>
            </w:pPr>
            <w:r>
              <w:t>210 391,9</w:t>
            </w:r>
          </w:p>
        </w:tc>
        <w:tc>
          <w:tcPr>
            <w:tcW w:w="709" w:type="dxa"/>
          </w:tcPr>
          <w:p w:rsidR="00DE2E6C" w:rsidRDefault="00DE2E6C">
            <w:pPr>
              <w:pStyle w:val="ConsPlusNormal"/>
              <w:jc w:val="center"/>
            </w:pPr>
            <w:r>
              <w:t>226 824,5</w:t>
            </w:r>
          </w:p>
        </w:tc>
        <w:tc>
          <w:tcPr>
            <w:tcW w:w="709" w:type="dxa"/>
          </w:tcPr>
          <w:p w:rsidR="00DE2E6C" w:rsidRDefault="00DE2E6C">
            <w:pPr>
              <w:pStyle w:val="ConsPlusNormal"/>
              <w:jc w:val="center"/>
            </w:pPr>
            <w:r>
              <w:t>239 301,4</w:t>
            </w:r>
          </w:p>
        </w:tc>
        <w:tc>
          <w:tcPr>
            <w:tcW w:w="567" w:type="dxa"/>
          </w:tcPr>
          <w:p w:rsidR="00DE2E6C" w:rsidRDefault="00DE2E6C">
            <w:pPr>
              <w:pStyle w:val="ConsPlusNormal"/>
              <w:jc w:val="center"/>
            </w:pPr>
            <w:r>
              <w:t>239 301,4</w:t>
            </w:r>
          </w:p>
        </w:tc>
        <w:tc>
          <w:tcPr>
            <w:tcW w:w="567" w:type="dxa"/>
          </w:tcPr>
          <w:p w:rsidR="00DE2E6C" w:rsidRDefault="00DE2E6C">
            <w:pPr>
              <w:pStyle w:val="ConsPlusNormal"/>
              <w:jc w:val="center"/>
            </w:pPr>
            <w:r>
              <w:t>239 301,4</w:t>
            </w:r>
          </w:p>
        </w:tc>
        <w:tc>
          <w:tcPr>
            <w:tcW w:w="850" w:type="dxa"/>
          </w:tcPr>
          <w:p w:rsidR="00DE2E6C" w:rsidRDefault="00DE2E6C">
            <w:pPr>
              <w:pStyle w:val="ConsPlusNormal"/>
              <w:jc w:val="center"/>
            </w:pPr>
            <w:r>
              <w:t>239 301,4</w:t>
            </w:r>
          </w:p>
        </w:tc>
      </w:tr>
      <w:tr w:rsidR="00DE2E6C" w:rsidTr="00DE2E6C">
        <w:trPr>
          <w:gridAfter w:val="2"/>
          <w:wAfter w:w="82" w:type="dxa"/>
        </w:trPr>
        <w:tc>
          <w:tcPr>
            <w:tcW w:w="737" w:type="dxa"/>
            <w:vMerge/>
            <w:tcBorders>
              <w:bottom w:val="nil"/>
            </w:tcBorders>
          </w:tcPr>
          <w:p w:rsidR="00DE2E6C" w:rsidRDefault="00DE2E6C">
            <w:pPr>
              <w:pStyle w:val="ConsPlusNormal"/>
            </w:pPr>
          </w:p>
        </w:tc>
        <w:tc>
          <w:tcPr>
            <w:tcW w:w="1101" w:type="dxa"/>
            <w:vMerge/>
            <w:tcBorders>
              <w:bottom w:val="nil"/>
            </w:tcBorders>
          </w:tcPr>
          <w:p w:rsidR="00DE2E6C" w:rsidRDefault="00DE2E6C">
            <w:pPr>
              <w:pStyle w:val="ConsPlusNormal"/>
            </w:pPr>
          </w:p>
        </w:tc>
        <w:tc>
          <w:tcPr>
            <w:tcW w:w="1843" w:type="dxa"/>
            <w:vMerge/>
            <w:tcBorders>
              <w:bottom w:val="nil"/>
            </w:tcBorders>
          </w:tcPr>
          <w:p w:rsidR="00DE2E6C" w:rsidRDefault="00DE2E6C">
            <w:pPr>
              <w:pStyle w:val="ConsPlusNormal"/>
            </w:pPr>
          </w:p>
        </w:tc>
        <w:tc>
          <w:tcPr>
            <w:tcW w:w="1276" w:type="dxa"/>
            <w:vMerge/>
            <w:tcBorders>
              <w:bottom w:val="nil"/>
            </w:tcBorders>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02</w:t>
            </w:r>
          </w:p>
        </w:tc>
        <w:tc>
          <w:tcPr>
            <w:tcW w:w="1170" w:type="dxa"/>
          </w:tcPr>
          <w:p w:rsidR="00DE2E6C" w:rsidRDefault="00DE2E6C">
            <w:pPr>
              <w:pStyle w:val="ConsPlusNormal"/>
              <w:jc w:val="center"/>
            </w:pPr>
            <w:r>
              <w:t>18 1 02 05130</w:t>
            </w:r>
          </w:p>
        </w:tc>
        <w:tc>
          <w:tcPr>
            <w:tcW w:w="794" w:type="dxa"/>
          </w:tcPr>
          <w:p w:rsidR="00DE2E6C" w:rsidRDefault="00DE2E6C">
            <w:pPr>
              <w:pStyle w:val="ConsPlusNormal"/>
              <w:jc w:val="center"/>
            </w:pPr>
            <w:r>
              <w:t>240</w:t>
            </w:r>
          </w:p>
        </w:tc>
        <w:tc>
          <w:tcPr>
            <w:tcW w:w="765" w:type="dxa"/>
          </w:tcPr>
          <w:p w:rsidR="00DE2E6C" w:rsidRDefault="00DE2E6C">
            <w:pPr>
              <w:pStyle w:val="ConsPlusNormal"/>
              <w:jc w:val="center"/>
            </w:pPr>
            <w:r>
              <w:t>56 181,4</w:t>
            </w:r>
          </w:p>
        </w:tc>
        <w:tc>
          <w:tcPr>
            <w:tcW w:w="851" w:type="dxa"/>
          </w:tcPr>
          <w:p w:rsidR="00DE2E6C" w:rsidRDefault="00DE2E6C">
            <w:pPr>
              <w:pStyle w:val="ConsPlusNormal"/>
              <w:jc w:val="center"/>
            </w:pPr>
            <w:r>
              <w:t>54 447,8</w:t>
            </w:r>
          </w:p>
        </w:tc>
        <w:tc>
          <w:tcPr>
            <w:tcW w:w="567" w:type="dxa"/>
          </w:tcPr>
          <w:p w:rsidR="00DE2E6C" w:rsidRDefault="00DE2E6C">
            <w:pPr>
              <w:pStyle w:val="ConsPlusNormal"/>
              <w:jc w:val="center"/>
            </w:pPr>
            <w:r>
              <w:t>54 112,7</w:t>
            </w:r>
          </w:p>
        </w:tc>
        <w:tc>
          <w:tcPr>
            <w:tcW w:w="850" w:type="dxa"/>
          </w:tcPr>
          <w:p w:rsidR="00DE2E6C" w:rsidRDefault="00DE2E6C">
            <w:pPr>
              <w:pStyle w:val="ConsPlusNormal"/>
              <w:jc w:val="center"/>
            </w:pPr>
            <w:r>
              <w:t>51 017,4</w:t>
            </w:r>
          </w:p>
        </w:tc>
        <w:tc>
          <w:tcPr>
            <w:tcW w:w="709" w:type="dxa"/>
          </w:tcPr>
          <w:p w:rsidR="00DE2E6C" w:rsidRDefault="00DE2E6C">
            <w:pPr>
              <w:pStyle w:val="ConsPlusNormal"/>
              <w:jc w:val="center"/>
            </w:pPr>
            <w:r>
              <w:t>51 048,6</w:t>
            </w:r>
          </w:p>
        </w:tc>
        <w:tc>
          <w:tcPr>
            <w:tcW w:w="709" w:type="dxa"/>
          </w:tcPr>
          <w:p w:rsidR="00DE2E6C" w:rsidRDefault="00DE2E6C">
            <w:pPr>
              <w:pStyle w:val="ConsPlusNormal"/>
              <w:jc w:val="center"/>
            </w:pPr>
            <w:r>
              <w:t>51 550,2</w:t>
            </w:r>
          </w:p>
        </w:tc>
        <w:tc>
          <w:tcPr>
            <w:tcW w:w="567" w:type="dxa"/>
          </w:tcPr>
          <w:p w:rsidR="00DE2E6C" w:rsidRDefault="00DE2E6C">
            <w:pPr>
              <w:pStyle w:val="ConsPlusNormal"/>
              <w:jc w:val="center"/>
            </w:pPr>
            <w:r>
              <w:t>51 550,2</w:t>
            </w:r>
          </w:p>
        </w:tc>
        <w:tc>
          <w:tcPr>
            <w:tcW w:w="567" w:type="dxa"/>
          </w:tcPr>
          <w:p w:rsidR="00DE2E6C" w:rsidRDefault="00DE2E6C">
            <w:pPr>
              <w:pStyle w:val="ConsPlusNormal"/>
              <w:jc w:val="center"/>
            </w:pPr>
            <w:r>
              <w:t>51 550,2</w:t>
            </w:r>
          </w:p>
        </w:tc>
        <w:tc>
          <w:tcPr>
            <w:tcW w:w="850" w:type="dxa"/>
          </w:tcPr>
          <w:p w:rsidR="00DE2E6C" w:rsidRDefault="00DE2E6C">
            <w:pPr>
              <w:pStyle w:val="ConsPlusNormal"/>
              <w:jc w:val="center"/>
            </w:pPr>
            <w:r>
              <w:t>51 550,2</w:t>
            </w:r>
          </w:p>
        </w:tc>
      </w:tr>
      <w:tr w:rsidR="00DE2E6C" w:rsidTr="00DE2E6C">
        <w:trPr>
          <w:gridAfter w:val="2"/>
          <w:wAfter w:w="82" w:type="dxa"/>
        </w:trPr>
        <w:tc>
          <w:tcPr>
            <w:tcW w:w="737" w:type="dxa"/>
            <w:vMerge/>
            <w:tcBorders>
              <w:bottom w:val="nil"/>
            </w:tcBorders>
          </w:tcPr>
          <w:p w:rsidR="00DE2E6C" w:rsidRDefault="00DE2E6C">
            <w:pPr>
              <w:pStyle w:val="ConsPlusNormal"/>
            </w:pPr>
          </w:p>
        </w:tc>
        <w:tc>
          <w:tcPr>
            <w:tcW w:w="1101" w:type="dxa"/>
            <w:vMerge/>
            <w:tcBorders>
              <w:bottom w:val="nil"/>
            </w:tcBorders>
          </w:tcPr>
          <w:p w:rsidR="00DE2E6C" w:rsidRDefault="00DE2E6C">
            <w:pPr>
              <w:pStyle w:val="ConsPlusNormal"/>
            </w:pPr>
          </w:p>
        </w:tc>
        <w:tc>
          <w:tcPr>
            <w:tcW w:w="1843" w:type="dxa"/>
            <w:vMerge/>
            <w:tcBorders>
              <w:bottom w:val="nil"/>
            </w:tcBorders>
          </w:tcPr>
          <w:p w:rsidR="00DE2E6C" w:rsidRDefault="00DE2E6C">
            <w:pPr>
              <w:pStyle w:val="ConsPlusNormal"/>
            </w:pPr>
          </w:p>
        </w:tc>
        <w:tc>
          <w:tcPr>
            <w:tcW w:w="1276" w:type="dxa"/>
            <w:vMerge/>
            <w:tcBorders>
              <w:bottom w:val="nil"/>
            </w:tcBorders>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02</w:t>
            </w:r>
          </w:p>
        </w:tc>
        <w:tc>
          <w:tcPr>
            <w:tcW w:w="1170" w:type="dxa"/>
          </w:tcPr>
          <w:p w:rsidR="00DE2E6C" w:rsidRDefault="00DE2E6C">
            <w:pPr>
              <w:pStyle w:val="ConsPlusNormal"/>
              <w:jc w:val="center"/>
            </w:pPr>
            <w:r>
              <w:t>18 1 02 05130</w:t>
            </w:r>
          </w:p>
        </w:tc>
        <w:tc>
          <w:tcPr>
            <w:tcW w:w="794" w:type="dxa"/>
          </w:tcPr>
          <w:p w:rsidR="00DE2E6C" w:rsidRDefault="00DE2E6C">
            <w:pPr>
              <w:pStyle w:val="ConsPlusNormal"/>
              <w:jc w:val="center"/>
            </w:pPr>
            <w:r>
              <w:t>320</w:t>
            </w:r>
          </w:p>
        </w:tc>
        <w:tc>
          <w:tcPr>
            <w:tcW w:w="765" w:type="dxa"/>
          </w:tcPr>
          <w:p w:rsidR="00DE2E6C" w:rsidRDefault="00DE2E6C">
            <w:pPr>
              <w:pStyle w:val="ConsPlusNormal"/>
              <w:jc w:val="center"/>
            </w:pPr>
            <w:r>
              <w:t>201,7</w:t>
            </w:r>
          </w:p>
        </w:tc>
        <w:tc>
          <w:tcPr>
            <w:tcW w:w="851" w:type="dxa"/>
          </w:tcPr>
          <w:p w:rsidR="00DE2E6C" w:rsidRDefault="00DE2E6C">
            <w:pPr>
              <w:pStyle w:val="ConsPlusNormal"/>
              <w:jc w:val="center"/>
            </w:pPr>
            <w:r>
              <w:t>339,1</w:t>
            </w:r>
          </w:p>
        </w:tc>
        <w:tc>
          <w:tcPr>
            <w:tcW w:w="567" w:type="dxa"/>
          </w:tcPr>
          <w:p w:rsidR="00DE2E6C" w:rsidRDefault="00DE2E6C">
            <w:pPr>
              <w:pStyle w:val="ConsPlusNormal"/>
              <w:jc w:val="center"/>
            </w:pPr>
            <w:r>
              <w:t>487,2</w:t>
            </w:r>
          </w:p>
        </w:tc>
        <w:tc>
          <w:tcPr>
            <w:tcW w:w="850" w:type="dxa"/>
          </w:tcPr>
          <w:p w:rsidR="00DE2E6C" w:rsidRDefault="00DE2E6C">
            <w:pPr>
              <w:pStyle w:val="ConsPlusNormal"/>
              <w:jc w:val="center"/>
            </w:pPr>
            <w:r>
              <w:t>449,6</w:t>
            </w:r>
          </w:p>
        </w:tc>
        <w:tc>
          <w:tcPr>
            <w:tcW w:w="709" w:type="dxa"/>
          </w:tcPr>
          <w:p w:rsidR="00DE2E6C" w:rsidRDefault="00DE2E6C">
            <w:pPr>
              <w:pStyle w:val="ConsPlusNormal"/>
              <w:jc w:val="center"/>
            </w:pPr>
            <w:r>
              <w:t>375,8</w:t>
            </w:r>
          </w:p>
        </w:tc>
        <w:tc>
          <w:tcPr>
            <w:tcW w:w="709" w:type="dxa"/>
          </w:tcPr>
          <w:p w:rsidR="00DE2E6C" w:rsidRDefault="00DE2E6C">
            <w:pPr>
              <w:pStyle w:val="ConsPlusNormal"/>
              <w:jc w:val="center"/>
            </w:pPr>
            <w:r>
              <w:t>375,8</w:t>
            </w:r>
          </w:p>
        </w:tc>
        <w:tc>
          <w:tcPr>
            <w:tcW w:w="567" w:type="dxa"/>
          </w:tcPr>
          <w:p w:rsidR="00DE2E6C" w:rsidRDefault="00DE2E6C">
            <w:pPr>
              <w:pStyle w:val="ConsPlusNormal"/>
              <w:jc w:val="center"/>
            </w:pPr>
            <w:r>
              <w:t>375,8</w:t>
            </w:r>
          </w:p>
        </w:tc>
        <w:tc>
          <w:tcPr>
            <w:tcW w:w="567" w:type="dxa"/>
          </w:tcPr>
          <w:p w:rsidR="00DE2E6C" w:rsidRDefault="00DE2E6C">
            <w:pPr>
              <w:pStyle w:val="ConsPlusNormal"/>
              <w:jc w:val="center"/>
            </w:pPr>
            <w:r>
              <w:t>375,8</w:t>
            </w:r>
          </w:p>
        </w:tc>
        <w:tc>
          <w:tcPr>
            <w:tcW w:w="850" w:type="dxa"/>
          </w:tcPr>
          <w:p w:rsidR="00DE2E6C" w:rsidRDefault="00DE2E6C">
            <w:pPr>
              <w:pStyle w:val="ConsPlusNormal"/>
              <w:jc w:val="center"/>
            </w:pPr>
            <w:r>
              <w:t>375,8</w:t>
            </w:r>
          </w:p>
        </w:tc>
      </w:tr>
      <w:tr w:rsidR="00DE2E6C" w:rsidTr="00DE2E6C">
        <w:trPr>
          <w:gridAfter w:val="2"/>
          <w:wAfter w:w="82" w:type="dxa"/>
        </w:trPr>
        <w:tc>
          <w:tcPr>
            <w:tcW w:w="737" w:type="dxa"/>
            <w:vMerge/>
            <w:tcBorders>
              <w:bottom w:val="nil"/>
            </w:tcBorders>
          </w:tcPr>
          <w:p w:rsidR="00DE2E6C" w:rsidRDefault="00DE2E6C">
            <w:pPr>
              <w:pStyle w:val="ConsPlusNormal"/>
            </w:pPr>
          </w:p>
        </w:tc>
        <w:tc>
          <w:tcPr>
            <w:tcW w:w="1101" w:type="dxa"/>
            <w:vMerge/>
            <w:tcBorders>
              <w:bottom w:val="nil"/>
            </w:tcBorders>
          </w:tcPr>
          <w:p w:rsidR="00DE2E6C" w:rsidRDefault="00DE2E6C">
            <w:pPr>
              <w:pStyle w:val="ConsPlusNormal"/>
            </w:pPr>
          </w:p>
        </w:tc>
        <w:tc>
          <w:tcPr>
            <w:tcW w:w="1843" w:type="dxa"/>
            <w:vMerge/>
            <w:tcBorders>
              <w:bottom w:val="nil"/>
            </w:tcBorders>
          </w:tcPr>
          <w:p w:rsidR="00DE2E6C" w:rsidRDefault="00DE2E6C">
            <w:pPr>
              <w:pStyle w:val="ConsPlusNormal"/>
            </w:pPr>
          </w:p>
        </w:tc>
        <w:tc>
          <w:tcPr>
            <w:tcW w:w="1276" w:type="dxa"/>
            <w:vMerge/>
            <w:tcBorders>
              <w:bottom w:val="nil"/>
            </w:tcBorders>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02</w:t>
            </w:r>
          </w:p>
        </w:tc>
        <w:tc>
          <w:tcPr>
            <w:tcW w:w="1170" w:type="dxa"/>
          </w:tcPr>
          <w:p w:rsidR="00DE2E6C" w:rsidRDefault="00DE2E6C">
            <w:pPr>
              <w:pStyle w:val="ConsPlusNormal"/>
              <w:jc w:val="center"/>
            </w:pPr>
            <w:r>
              <w:t>18 1 02 05130</w:t>
            </w:r>
          </w:p>
        </w:tc>
        <w:tc>
          <w:tcPr>
            <w:tcW w:w="794" w:type="dxa"/>
          </w:tcPr>
          <w:p w:rsidR="00DE2E6C" w:rsidRDefault="00DE2E6C">
            <w:pPr>
              <w:pStyle w:val="ConsPlusNormal"/>
              <w:jc w:val="center"/>
            </w:pPr>
            <w:r>
              <w:t>610</w:t>
            </w:r>
          </w:p>
        </w:tc>
        <w:tc>
          <w:tcPr>
            <w:tcW w:w="765" w:type="dxa"/>
          </w:tcPr>
          <w:p w:rsidR="00DE2E6C" w:rsidRDefault="00DE2E6C">
            <w:pPr>
              <w:pStyle w:val="ConsPlusNormal"/>
              <w:jc w:val="center"/>
            </w:pPr>
            <w:r>
              <w:t>41 390,3</w:t>
            </w:r>
          </w:p>
        </w:tc>
        <w:tc>
          <w:tcPr>
            <w:tcW w:w="851" w:type="dxa"/>
          </w:tcPr>
          <w:p w:rsidR="00DE2E6C" w:rsidRDefault="00DE2E6C">
            <w:pPr>
              <w:pStyle w:val="ConsPlusNormal"/>
              <w:jc w:val="center"/>
            </w:pPr>
            <w:r>
              <w:t>43 238,8</w:t>
            </w:r>
          </w:p>
        </w:tc>
        <w:tc>
          <w:tcPr>
            <w:tcW w:w="567" w:type="dxa"/>
          </w:tcPr>
          <w:p w:rsidR="00DE2E6C" w:rsidRDefault="00DE2E6C">
            <w:pPr>
              <w:pStyle w:val="ConsPlusNormal"/>
              <w:jc w:val="center"/>
            </w:pPr>
            <w:r>
              <w:t>44 345,4</w:t>
            </w:r>
          </w:p>
        </w:tc>
        <w:tc>
          <w:tcPr>
            <w:tcW w:w="850" w:type="dxa"/>
          </w:tcPr>
          <w:p w:rsidR="00DE2E6C" w:rsidRDefault="00DE2E6C">
            <w:pPr>
              <w:pStyle w:val="ConsPlusNormal"/>
              <w:jc w:val="center"/>
            </w:pPr>
            <w:r>
              <w:t>45 096,4</w:t>
            </w:r>
          </w:p>
        </w:tc>
        <w:tc>
          <w:tcPr>
            <w:tcW w:w="709" w:type="dxa"/>
          </w:tcPr>
          <w:p w:rsidR="00DE2E6C" w:rsidRDefault="00DE2E6C">
            <w:pPr>
              <w:pStyle w:val="ConsPlusNormal"/>
              <w:jc w:val="center"/>
            </w:pPr>
            <w:r>
              <w:t>48 227,9</w:t>
            </w:r>
          </w:p>
        </w:tc>
        <w:tc>
          <w:tcPr>
            <w:tcW w:w="709" w:type="dxa"/>
          </w:tcPr>
          <w:p w:rsidR="00DE2E6C" w:rsidRDefault="00DE2E6C">
            <w:pPr>
              <w:pStyle w:val="ConsPlusNormal"/>
              <w:jc w:val="center"/>
            </w:pPr>
            <w:r>
              <w:t>50 619,9</w:t>
            </w:r>
          </w:p>
        </w:tc>
        <w:tc>
          <w:tcPr>
            <w:tcW w:w="567" w:type="dxa"/>
          </w:tcPr>
          <w:p w:rsidR="00DE2E6C" w:rsidRDefault="00DE2E6C">
            <w:pPr>
              <w:pStyle w:val="ConsPlusNormal"/>
              <w:jc w:val="center"/>
            </w:pPr>
            <w:r>
              <w:t>50 619,9</w:t>
            </w:r>
          </w:p>
        </w:tc>
        <w:tc>
          <w:tcPr>
            <w:tcW w:w="567" w:type="dxa"/>
          </w:tcPr>
          <w:p w:rsidR="00DE2E6C" w:rsidRDefault="00DE2E6C">
            <w:pPr>
              <w:pStyle w:val="ConsPlusNormal"/>
              <w:jc w:val="center"/>
            </w:pPr>
            <w:r>
              <w:t>50 619,9</w:t>
            </w:r>
          </w:p>
        </w:tc>
        <w:tc>
          <w:tcPr>
            <w:tcW w:w="850" w:type="dxa"/>
          </w:tcPr>
          <w:p w:rsidR="00DE2E6C" w:rsidRDefault="00DE2E6C">
            <w:pPr>
              <w:pStyle w:val="ConsPlusNormal"/>
              <w:jc w:val="center"/>
            </w:pPr>
            <w:r>
              <w:t>50 619,9</w:t>
            </w:r>
          </w:p>
        </w:tc>
      </w:tr>
      <w:tr w:rsidR="00DE2E6C" w:rsidTr="00DE2E6C">
        <w:trPr>
          <w:gridAfter w:val="2"/>
          <w:wAfter w:w="82" w:type="dxa"/>
        </w:trPr>
        <w:tc>
          <w:tcPr>
            <w:tcW w:w="737" w:type="dxa"/>
            <w:vMerge/>
            <w:tcBorders>
              <w:bottom w:val="nil"/>
            </w:tcBorders>
          </w:tcPr>
          <w:p w:rsidR="00DE2E6C" w:rsidRDefault="00DE2E6C">
            <w:pPr>
              <w:pStyle w:val="ConsPlusNormal"/>
            </w:pPr>
          </w:p>
        </w:tc>
        <w:tc>
          <w:tcPr>
            <w:tcW w:w="1101" w:type="dxa"/>
            <w:vMerge/>
            <w:tcBorders>
              <w:bottom w:val="nil"/>
            </w:tcBorders>
          </w:tcPr>
          <w:p w:rsidR="00DE2E6C" w:rsidRDefault="00DE2E6C">
            <w:pPr>
              <w:pStyle w:val="ConsPlusNormal"/>
            </w:pPr>
          </w:p>
        </w:tc>
        <w:tc>
          <w:tcPr>
            <w:tcW w:w="1843" w:type="dxa"/>
            <w:vMerge/>
            <w:tcBorders>
              <w:bottom w:val="nil"/>
            </w:tcBorders>
          </w:tcPr>
          <w:p w:rsidR="00DE2E6C" w:rsidRDefault="00DE2E6C">
            <w:pPr>
              <w:pStyle w:val="ConsPlusNormal"/>
            </w:pPr>
          </w:p>
        </w:tc>
        <w:tc>
          <w:tcPr>
            <w:tcW w:w="1276" w:type="dxa"/>
            <w:vMerge/>
            <w:tcBorders>
              <w:bottom w:val="nil"/>
            </w:tcBorders>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02</w:t>
            </w:r>
          </w:p>
        </w:tc>
        <w:tc>
          <w:tcPr>
            <w:tcW w:w="1170" w:type="dxa"/>
          </w:tcPr>
          <w:p w:rsidR="00DE2E6C" w:rsidRDefault="00DE2E6C">
            <w:pPr>
              <w:pStyle w:val="ConsPlusNormal"/>
              <w:jc w:val="center"/>
            </w:pPr>
            <w:r>
              <w:t>18 1 02 05130</w:t>
            </w:r>
          </w:p>
        </w:tc>
        <w:tc>
          <w:tcPr>
            <w:tcW w:w="794" w:type="dxa"/>
          </w:tcPr>
          <w:p w:rsidR="00DE2E6C" w:rsidRDefault="00DE2E6C">
            <w:pPr>
              <w:pStyle w:val="ConsPlusNormal"/>
              <w:jc w:val="center"/>
            </w:pPr>
            <w:r>
              <w:t>850</w:t>
            </w:r>
          </w:p>
        </w:tc>
        <w:tc>
          <w:tcPr>
            <w:tcW w:w="765" w:type="dxa"/>
          </w:tcPr>
          <w:p w:rsidR="00DE2E6C" w:rsidRDefault="00DE2E6C">
            <w:pPr>
              <w:pStyle w:val="ConsPlusNormal"/>
              <w:jc w:val="center"/>
            </w:pPr>
            <w:r>
              <w:t>2 666,4</w:t>
            </w:r>
          </w:p>
        </w:tc>
        <w:tc>
          <w:tcPr>
            <w:tcW w:w="851" w:type="dxa"/>
          </w:tcPr>
          <w:p w:rsidR="00DE2E6C" w:rsidRDefault="00DE2E6C">
            <w:pPr>
              <w:pStyle w:val="ConsPlusNormal"/>
              <w:jc w:val="center"/>
            </w:pPr>
            <w:r>
              <w:t>2 483,6</w:t>
            </w:r>
          </w:p>
        </w:tc>
        <w:tc>
          <w:tcPr>
            <w:tcW w:w="567" w:type="dxa"/>
          </w:tcPr>
          <w:p w:rsidR="00DE2E6C" w:rsidRDefault="00DE2E6C">
            <w:pPr>
              <w:pStyle w:val="ConsPlusNormal"/>
              <w:jc w:val="center"/>
            </w:pPr>
            <w:r>
              <w:t>2 346,1</w:t>
            </w:r>
          </w:p>
        </w:tc>
        <w:tc>
          <w:tcPr>
            <w:tcW w:w="850" w:type="dxa"/>
          </w:tcPr>
          <w:p w:rsidR="00DE2E6C" w:rsidRDefault="00DE2E6C">
            <w:pPr>
              <w:pStyle w:val="ConsPlusNormal"/>
              <w:jc w:val="center"/>
            </w:pPr>
            <w:r>
              <w:t>2 579,9</w:t>
            </w:r>
          </w:p>
        </w:tc>
        <w:tc>
          <w:tcPr>
            <w:tcW w:w="709" w:type="dxa"/>
          </w:tcPr>
          <w:p w:rsidR="00DE2E6C" w:rsidRDefault="00DE2E6C">
            <w:pPr>
              <w:pStyle w:val="ConsPlusNormal"/>
              <w:jc w:val="center"/>
            </w:pPr>
            <w:r>
              <w:t>2 579,9</w:t>
            </w:r>
          </w:p>
        </w:tc>
        <w:tc>
          <w:tcPr>
            <w:tcW w:w="709" w:type="dxa"/>
          </w:tcPr>
          <w:p w:rsidR="00DE2E6C" w:rsidRDefault="00DE2E6C">
            <w:pPr>
              <w:pStyle w:val="ConsPlusNormal"/>
              <w:jc w:val="center"/>
            </w:pPr>
            <w:r>
              <w:t>2 579,9</w:t>
            </w:r>
          </w:p>
        </w:tc>
        <w:tc>
          <w:tcPr>
            <w:tcW w:w="567" w:type="dxa"/>
          </w:tcPr>
          <w:p w:rsidR="00DE2E6C" w:rsidRDefault="00DE2E6C">
            <w:pPr>
              <w:pStyle w:val="ConsPlusNormal"/>
              <w:jc w:val="center"/>
            </w:pPr>
            <w:r>
              <w:t>2 579,9</w:t>
            </w:r>
          </w:p>
        </w:tc>
        <w:tc>
          <w:tcPr>
            <w:tcW w:w="567" w:type="dxa"/>
          </w:tcPr>
          <w:p w:rsidR="00DE2E6C" w:rsidRDefault="00DE2E6C">
            <w:pPr>
              <w:pStyle w:val="ConsPlusNormal"/>
              <w:jc w:val="center"/>
            </w:pPr>
            <w:r>
              <w:t>2 579,9</w:t>
            </w:r>
          </w:p>
        </w:tc>
        <w:tc>
          <w:tcPr>
            <w:tcW w:w="850" w:type="dxa"/>
          </w:tcPr>
          <w:p w:rsidR="00DE2E6C" w:rsidRDefault="00DE2E6C">
            <w:pPr>
              <w:pStyle w:val="ConsPlusNormal"/>
              <w:jc w:val="center"/>
            </w:pPr>
            <w:r>
              <w:t>2 579,9</w:t>
            </w:r>
          </w:p>
        </w:tc>
      </w:tr>
      <w:tr w:rsidR="00DE2E6C" w:rsidTr="00DE2E6C">
        <w:trPr>
          <w:gridAfter w:val="2"/>
          <w:wAfter w:w="82" w:type="dxa"/>
        </w:trPr>
        <w:tc>
          <w:tcPr>
            <w:tcW w:w="737" w:type="dxa"/>
            <w:vMerge/>
            <w:tcBorders>
              <w:bottom w:val="nil"/>
            </w:tcBorders>
          </w:tcPr>
          <w:p w:rsidR="00DE2E6C" w:rsidRDefault="00DE2E6C">
            <w:pPr>
              <w:pStyle w:val="ConsPlusNormal"/>
            </w:pPr>
          </w:p>
        </w:tc>
        <w:tc>
          <w:tcPr>
            <w:tcW w:w="1101" w:type="dxa"/>
            <w:vMerge/>
            <w:tcBorders>
              <w:bottom w:val="nil"/>
            </w:tcBorders>
          </w:tcPr>
          <w:p w:rsidR="00DE2E6C" w:rsidRDefault="00DE2E6C">
            <w:pPr>
              <w:pStyle w:val="ConsPlusNormal"/>
            </w:pPr>
          </w:p>
        </w:tc>
        <w:tc>
          <w:tcPr>
            <w:tcW w:w="1843" w:type="dxa"/>
            <w:vMerge/>
            <w:tcBorders>
              <w:bottom w:val="nil"/>
            </w:tcBorders>
          </w:tcPr>
          <w:p w:rsidR="00DE2E6C" w:rsidRDefault="00DE2E6C">
            <w:pPr>
              <w:pStyle w:val="ConsPlusNormal"/>
            </w:pPr>
          </w:p>
        </w:tc>
        <w:tc>
          <w:tcPr>
            <w:tcW w:w="1276" w:type="dxa"/>
            <w:vMerge/>
            <w:tcBorders>
              <w:bottom w:val="nil"/>
            </w:tcBorders>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09</w:t>
            </w:r>
          </w:p>
        </w:tc>
        <w:tc>
          <w:tcPr>
            <w:tcW w:w="1170" w:type="dxa"/>
          </w:tcPr>
          <w:p w:rsidR="00DE2E6C" w:rsidRDefault="00DE2E6C">
            <w:pPr>
              <w:pStyle w:val="ConsPlusNormal"/>
              <w:jc w:val="center"/>
            </w:pPr>
            <w:r>
              <w:t>18 1 02 05140</w:t>
            </w:r>
          </w:p>
        </w:tc>
        <w:tc>
          <w:tcPr>
            <w:tcW w:w="794" w:type="dxa"/>
          </w:tcPr>
          <w:p w:rsidR="00DE2E6C" w:rsidRDefault="00DE2E6C">
            <w:pPr>
              <w:pStyle w:val="ConsPlusNormal"/>
              <w:jc w:val="center"/>
            </w:pPr>
            <w:r>
              <w:t>610</w:t>
            </w:r>
          </w:p>
        </w:tc>
        <w:tc>
          <w:tcPr>
            <w:tcW w:w="765" w:type="dxa"/>
          </w:tcPr>
          <w:p w:rsidR="00DE2E6C" w:rsidRDefault="00DE2E6C">
            <w:pPr>
              <w:pStyle w:val="ConsPlusNormal"/>
              <w:jc w:val="center"/>
            </w:pPr>
            <w:r>
              <w:t>32 068,9</w:t>
            </w:r>
          </w:p>
        </w:tc>
        <w:tc>
          <w:tcPr>
            <w:tcW w:w="851" w:type="dxa"/>
          </w:tcPr>
          <w:p w:rsidR="00DE2E6C" w:rsidRDefault="00DE2E6C">
            <w:pPr>
              <w:pStyle w:val="ConsPlusNormal"/>
              <w:jc w:val="center"/>
            </w:pPr>
            <w:r>
              <w:t>32 947,5</w:t>
            </w:r>
          </w:p>
        </w:tc>
        <w:tc>
          <w:tcPr>
            <w:tcW w:w="567" w:type="dxa"/>
          </w:tcPr>
          <w:p w:rsidR="00DE2E6C" w:rsidRDefault="00DE2E6C">
            <w:pPr>
              <w:pStyle w:val="ConsPlusNormal"/>
              <w:jc w:val="center"/>
            </w:pPr>
            <w:r>
              <w:t>35 276,5</w:t>
            </w:r>
          </w:p>
        </w:tc>
        <w:tc>
          <w:tcPr>
            <w:tcW w:w="850" w:type="dxa"/>
          </w:tcPr>
          <w:p w:rsidR="00DE2E6C" w:rsidRDefault="00DE2E6C">
            <w:pPr>
              <w:pStyle w:val="ConsPlusNormal"/>
              <w:jc w:val="center"/>
            </w:pPr>
            <w:r>
              <w:t>34 135,8</w:t>
            </w:r>
          </w:p>
        </w:tc>
        <w:tc>
          <w:tcPr>
            <w:tcW w:w="709" w:type="dxa"/>
          </w:tcPr>
          <w:p w:rsidR="00DE2E6C" w:rsidRDefault="00DE2E6C">
            <w:pPr>
              <w:pStyle w:val="ConsPlusNormal"/>
              <w:jc w:val="center"/>
            </w:pPr>
            <w:r>
              <w:t>37 031,7</w:t>
            </w:r>
          </w:p>
        </w:tc>
        <w:tc>
          <w:tcPr>
            <w:tcW w:w="709" w:type="dxa"/>
          </w:tcPr>
          <w:p w:rsidR="00DE2E6C" w:rsidRDefault="00DE2E6C">
            <w:pPr>
              <w:pStyle w:val="ConsPlusNormal"/>
              <w:jc w:val="center"/>
            </w:pPr>
            <w:r>
              <w:t>39 152,4</w:t>
            </w:r>
          </w:p>
        </w:tc>
        <w:tc>
          <w:tcPr>
            <w:tcW w:w="567" w:type="dxa"/>
          </w:tcPr>
          <w:p w:rsidR="00DE2E6C" w:rsidRDefault="00DE2E6C">
            <w:pPr>
              <w:pStyle w:val="ConsPlusNormal"/>
              <w:jc w:val="center"/>
            </w:pPr>
            <w:r>
              <w:t>39 152,4</w:t>
            </w:r>
          </w:p>
        </w:tc>
        <w:tc>
          <w:tcPr>
            <w:tcW w:w="567" w:type="dxa"/>
          </w:tcPr>
          <w:p w:rsidR="00DE2E6C" w:rsidRDefault="00DE2E6C">
            <w:pPr>
              <w:pStyle w:val="ConsPlusNormal"/>
              <w:jc w:val="center"/>
            </w:pPr>
            <w:r>
              <w:t>39 152,4</w:t>
            </w:r>
          </w:p>
        </w:tc>
        <w:tc>
          <w:tcPr>
            <w:tcW w:w="850" w:type="dxa"/>
          </w:tcPr>
          <w:p w:rsidR="00DE2E6C" w:rsidRDefault="00DE2E6C">
            <w:pPr>
              <w:pStyle w:val="ConsPlusNormal"/>
              <w:jc w:val="center"/>
            </w:pPr>
            <w:r>
              <w:t>39 152,4</w:t>
            </w:r>
          </w:p>
        </w:tc>
      </w:tr>
      <w:tr w:rsidR="00DE2E6C" w:rsidTr="00DE2E6C">
        <w:trPr>
          <w:gridAfter w:val="2"/>
          <w:wAfter w:w="82" w:type="dxa"/>
        </w:trPr>
        <w:tc>
          <w:tcPr>
            <w:tcW w:w="737" w:type="dxa"/>
            <w:vMerge/>
            <w:tcBorders>
              <w:bottom w:val="nil"/>
            </w:tcBorders>
          </w:tcPr>
          <w:p w:rsidR="00DE2E6C" w:rsidRDefault="00DE2E6C">
            <w:pPr>
              <w:pStyle w:val="ConsPlusNormal"/>
            </w:pPr>
          </w:p>
        </w:tc>
        <w:tc>
          <w:tcPr>
            <w:tcW w:w="1101" w:type="dxa"/>
            <w:vMerge/>
            <w:tcBorders>
              <w:bottom w:val="nil"/>
            </w:tcBorders>
          </w:tcPr>
          <w:p w:rsidR="00DE2E6C" w:rsidRDefault="00DE2E6C">
            <w:pPr>
              <w:pStyle w:val="ConsPlusNormal"/>
            </w:pPr>
          </w:p>
        </w:tc>
        <w:tc>
          <w:tcPr>
            <w:tcW w:w="1843" w:type="dxa"/>
            <w:vMerge/>
            <w:tcBorders>
              <w:bottom w:val="nil"/>
            </w:tcBorders>
          </w:tcPr>
          <w:p w:rsidR="00DE2E6C" w:rsidRDefault="00DE2E6C">
            <w:pPr>
              <w:pStyle w:val="ConsPlusNormal"/>
            </w:pPr>
          </w:p>
        </w:tc>
        <w:tc>
          <w:tcPr>
            <w:tcW w:w="1276" w:type="dxa"/>
            <w:vMerge/>
            <w:tcBorders>
              <w:bottom w:val="nil"/>
            </w:tcBorders>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02</w:t>
            </w:r>
          </w:p>
        </w:tc>
        <w:tc>
          <w:tcPr>
            <w:tcW w:w="1170" w:type="dxa"/>
          </w:tcPr>
          <w:p w:rsidR="00DE2E6C" w:rsidRDefault="00DE2E6C">
            <w:pPr>
              <w:pStyle w:val="ConsPlusNormal"/>
              <w:jc w:val="center"/>
            </w:pPr>
            <w:r>
              <w:t>18 1 02 23110</w:t>
            </w:r>
          </w:p>
        </w:tc>
        <w:tc>
          <w:tcPr>
            <w:tcW w:w="794" w:type="dxa"/>
          </w:tcPr>
          <w:p w:rsidR="00DE2E6C" w:rsidRDefault="00DE2E6C">
            <w:pPr>
              <w:pStyle w:val="ConsPlusNormal"/>
              <w:jc w:val="center"/>
            </w:pPr>
            <w:r>
              <w:t>240</w:t>
            </w:r>
          </w:p>
        </w:tc>
        <w:tc>
          <w:tcPr>
            <w:tcW w:w="765" w:type="dxa"/>
          </w:tcPr>
          <w:p w:rsidR="00DE2E6C" w:rsidRDefault="00DE2E6C">
            <w:pPr>
              <w:pStyle w:val="ConsPlusNormal"/>
              <w:jc w:val="center"/>
            </w:pPr>
            <w:r>
              <w:t>724,8</w:t>
            </w:r>
          </w:p>
        </w:tc>
        <w:tc>
          <w:tcPr>
            <w:tcW w:w="851" w:type="dxa"/>
          </w:tcPr>
          <w:p w:rsidR="00DE2E6C" w:rsidRDefault="00DE2E6C">
            <w:pPr>
              <w:pStyle w:val="ConsPlusNormal"/>
              <w:jc w:val="center"/>
            </w:pPr>
            <w:r>
              <w:t>285,0</w:t>
            </w:r>
          </w:p>
        </w:tc>
        <w:tc>
          <w:tcPr>
            <w:tcW w:w="567" w:type="dxa"/>
          </w:tcPr>
          <w:p w:rsidR="00DE2E6C" w:rsidRDefault="00DE2E6C">
            <w:pPr>
              <w:pStyle w:val="ConsPlusNormal"/>
              <w:jc w:val="center"/>
            </w:pPr>
            <w:r>
              <w:t>533,8</w:t>
            </w:r>
          </w:p>
        </w:tc>
        <w:tc>
          <w:tcPr>
            <w:tcW w:w="850" w:type="dxa"/>
          </w:tcPr>
          <w:p w:rsidR="00DE2E6C" w:rsidRDefault="00DE2E6C">
            <w:pPr>
              <w:pStyle w:val="ConsPlusNormal"/>
              <w:jc w:val="center"/>
            </w:pPr>
            <w:r>
              <w:t>600,0</w:t>
            </w:r>
          </w:p>
        </w:tc>
        <w:tc>
          <w:tcPr>
            <w:tcW w:w="709" w:type="dxa"/>
          </w:tcPr>
          <w:p w:rsidR="00DE2E6C" w:rsidRDefault="00DE2E6C">
            <w:pPr>
              <w:pStyle w:val="ConsPlusNormal"/>
              <w:jc w:val="center"/>
            </w:pPr>
            <w:r>
              <w:t>1 091,0</w:t>
            </w:r>
          </w:p>
        </w:tc>
        <w:tc>
          <w:tcPr>
            <w:tcW w:w="709" w:type="dxa"/>
          </w:tcPr>
          <w:p w:rsidR="00DE2E6C" w:rsidRDefault="00DE2E6C">
            <w:pPr>
              <w:pStyle w:val="ConsPlusNormal"/>
              <w:jc w:val="center"/>
            </w:pPr>
            <w:r>
              <w:t>1 151,0</w:t>
            </w:r>
          </w:p>
        </w:tc>
        <w:tc>
          <w:tcPr>
            <w:tcW w:w="567" w:type="dxa"/>
          </w:tcPr>
          <w:p w:rsidR="00DE2E6C" w:rsidRDefault="00DE2E6C">
            <w:pPr>
              <w:pStyle w:val="ConsPlusNormal"/>
              <w:jc w:val="center"/>
            </w:pPr>
            <w:r>
              <w:t>1 151,0</w:t>
            </w:r>
          </w:p>
        </w:tc>
        <w:tc>
          <w:tcPr>
            <w:tcW w:w="567" w:type="dxa"/>
          </w:tcPr>
          <w:p w:rsidR="00DE2E6C" w:rsidRDefault="00DE2E6C">
            <w:pPr>
              <w:pStyle w:val="ConsPlusNormal"/>
              <w:jc w:val="center"/>
            </w:pPr>
            <w:r>
              <w:t>1 151,0</w:t>
            </w:r>
          </w:p>
        </w:tc>
        <w:tc>
          <w:tcPr>
            <w:tcW w:w="850" w:type="dxa"/>
          </w:tcPr>
          <w:p w:rsidR="00DE2E6C" w:rsidRDefault="00DE2E6C">
            <w:pPr>
              <w:pStyle w:val="ConsPlusNormal"/>
              <w:jc w:val="center"/>
            </w:pPr>
            <w:r>
              <w:t>1 151,0</w:t>
            </w:r>
          </w:p>
        </w:tc>
      </w:tr>
      <w:tr w:rsidR="00DE2E6C" w:rsidTr="00DE2E6C">
        <w:trPr>
          <w:gridAfter w:val="2"/>
          <w:wAfter w:w="82" w:type="dxa"/>
        </w:trPr>
        <w:tc>
          <w:tcPr>
            <w:tcW w:w="737" w:type="dxa"/>
            <w:vMerge/>
            <w:tcBorders>
              <w:bottom w:val="nil"/>
            </w:tcBorders>
          </w:tcPr>
          <w:p w:rsidR="00DE2E6C" w:rsidRDefault="00DE2E6C">
            <w:pPr>
              <w:pStyle w:val="ConsPlusNormal"/>
            </w:pPr>
          </w:p>
        </w:tc>
        <w:tc>
          <w:tcPr>
            <w:tcW w:w="1101" w:type="dxa"/>
            <w:vMerge/>
            <w:tcBorders>
              <w:bottom w:val="nil"/>
            </w:tcBorders>
          </w:tcPr>
          <w:p w:rsidR="00DE2E6C" w:rsidRDefault="00DE2E6C">
            <w:pPr>
              <w:pStyle w:val="ConsPlusNormal"/>
            </w:pPr>
          </w:p>
        </w:tc>
        <w:tc>
          <w:tcPr>
            <w:tcW w:w="1843" w:type="dxa"/>
            <w:vMerge/>
            <w:tcBorders>
              <w:bottom w:val="nil"/>
            </w:tcBorders>
          </w:tcPr>
          <w:p w:rsidR="00DE2E6C" w:rsidRDefault="00DE2E6C">
            <w:pPr>
              <w:pStyle w:val="ConsPlusNormal"/>
            </w:pPr>
          </w:p>
        </w:tc>
        <w:tc>
          <w:tcPr>
            <w:tcW w:w="1276" w:type="dxa"/>
            <w:vMerge/>
            <w:tcBorders>
              <w:bottom w:val="nil"/>
            </w:tcBorders>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02</w:t>
            </w:r>
          </w:p>
        </w:tc>
        <w:tc>
          <w:tcPr>
            <w:tcW w:w="1170" w:type="dxa"/>
          </w:tcPr>
          <w:p w:rsidR="00DE2E6C" w:rsidRDefault="00DE2E6C">
            <w:pPr>
              <w:pStyle w:val="ConsPlusNormal"/>
              <w:jc w:val="center"/>
            </w:pPr>
            <w:r>
              <w:t>18 1 02 23490</w:t>
            </w:r>
          </w:p>
        </w:tc>
        <w:tc>
          <w:tcPr>
            <w:tcW w:w="794" w:type="dxa"/>
          </w:tcPr>
          <w:p w:rsidR="00DE2E6C" w:rsidRDefault="00DE2E6C">
            <w:pPr>
              <w:pStyle w:val="ConsPlusNormal"/>
              <w:jc w:val="center"/>
            </w:pPr>
            <w:r>
              <w:t>620</w:t>
            </w:r>
          </w:p>
        </w:tc>
        <w:tc>
          <w:tcPr>
            <w:tcW w:w="765" w:type="dxa"/>
          </w:tcPr>
          <w:p w:rsidR="00DE2E6C" w:rsidRDefault="00DE2E6C">
            <w:pPr>
              <w:pStyle w:val="ConsPlusNormal"/>
              <w:jc w:val="center"/>
            </w:pPr>
            <w:r>
              <w:t>0,0</w:t>
            </w:r>
          </w:p>
        </w:tc>
        <w:tc>
          <w:tcPr>
            <w:tcW w:w="851"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8 529,5</w:t>
            </w:r>
          </w:p>
        </w:tc>
        <w:tc>
          <w:tcPr>
            <w:tcW w:w="709"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r>
      <w:tr w:rsidR="00DE2E6C" w:rsidTr="00DE2E6C">
        <w:trPr>
          <w:gridAfter w:val="2"/>
          <w:wAfter w:w="82" w:type="dxa"/>
        </w:trPr>
        <w:tc>
          <w:tcPr>
            <w:tcW w:w="737" w:type="dxa"/>
            <w:vMerge/>
            <w:tcBorders>
              <w:bottom w:val="nil"/>
            </w:tcBorders>
          </w:tcPr>
          <w:p w:rsidR="00DE2E6C" w:rsidRDefault="00DE2E6C">
            <w:pPr>
              <w:pStyle w:val="ConsPlusNormal"/>
            </w:pPr>
          </w:p>
        </w:tc>
        <w:tc>
          <w:tcPr>
            <w:tcW w:w="1101" w:type="dxa"/>
            <w:vMerge/>
            <w:tcBorders>
              <w:bottom w:val="nil"/>
            </w:tcBorders>
          </w:tcPr>
          <w:p w:rsidR="00DE2E6C" w:rsidRDefault="00DE2E6C">
            <w:pPr>
              <w:pStyle w:val="ConsPlusNormal"/>
            </w:pPr>
          </w:p>
        </w:tc>
        <w:tc>
          <w:tcPr>
            <w:tcW w:w="1843" w:type="dxa"/>
            <w:vMerge/>
            <w:tcBorders>
              <w:bottom w:val="nil"/>
            </w:tcBorders>
          </w:tcPr>
          <w:p w:rsidR="00DE2E6C" w:rsidRDefault="00DE2E6C">
            <w:pPr>
              <w:pStyle w:val="ConsPlusNormal"/>
            </w:pPr>
          </w:p>
        </w:tc>
        <w:tc>
          <w:tcPr>
            <w:tcW w:w="1276" w:type="dxa"/>
            <w:vMerge/>
            <w:tcBorders>
              <w:bottom w:val="nil"/>
            </w:tcBorders>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09</w:t>
            </w:r>
          </w:p>
        </w:tc>
        <w:tc>
          <w:tcPr>
            <w:tcW w:w="1170" w:type="dxa"/>
          </w:tcPr>
          <w:p w:rsidR="00DE2E6C" w:rsidRDefault="00DE2E6C">
            <w:pPr>
              <w:pStyle w:val="ConsPlusNormal"/>
              <w:jc w:val="center"/>
            </w:pPr>
            <w:r>
              <w:t>18 1 02 23220</w:t>
            </w:r>
          </w:p>
        </w:tc>
        <w:tc>
          <w:tcPr>
            <w:tcW w:w="794" w:type="dxa"/>
          </w:tcPr>
          <w:p w:rsidR="00DE2E6C" w:rsidRDefault="00DE2E6C">
            <w:pPr>
              <w:pStyle w:val="ConsPlusNormal"/>
              <w:jc w:val="center"/>
            </w:pPr>
            <w:r>
              <w:t>240</w:t>
            </w:r>
          </w:p>
        </w:tc>
        <w:tc>
          <w:tcPr>
            <w:tcW w:w="765" w:type="dxa"/>
          </w:tcPr>
          <w:p w:rsidR="00DE2E6C" w:rsidRDefault="00DE2E6C">
            <w:pPr>
              <w:pStyle w:val="ConsPlusNormal"/>
              <w:jc w:val="center"/>
            </w:pPr>
            <w:r>
              <w:t>1 050,0</w:t>
            </w:r>
          </w:p>
        </w:tc>
        <w:tc>
          <w:tcPr>
            <w:tcW w:w="851" w:type="dxa"/>
          </w:tcPr>
          <w:p w:rsidR="00DE2E6C" w:rsidRDefault="00DE2E6C">
            <w:pPr>
              <w:pStyle w:val="ConsPlusNormal"/>
              <w:jc w:val="center"/>
            </w:pPr>
            <w:r>
              <w:t>489,5</w:t>
            </w:r>
          </w:p>
        </w:tc>
        <w:tc>
          <w:tcPr>
            <w:tcW w:w="567" w:type="dxa"/>
          </w:tcPr>
          <w:p w:rsidR="00DE2E6C" w:rsidRDefault="00DE2E6C">
            <w:pPr>
              <w:pStyle w:val="ConsPlusNormal"/>
              <w:jc w:val="center"/>
            </w:pPr>
            <w:r>
              <w:t>700,0</w:t>
            </w:r>
          </w:p>
        </w:tc>
        <w:tc>
          <w:tcPr>
            <w:tcW w:w="850" w:type="dxa"/>
          </w:tcPr>
          <w:p w:rsidR="00DE2E6C" w:rsidRDefault="00DE2E6C">
            <w:pPr>
              <w:pStyle w:val="ConsPlusNormal"/>
              <w:jc w:val="center"/>
            </w:pPr>
            <w:r>
              <w:t>850,0</w:t>
            </w:r>
          </w:p>
        </w:tc>
        <w:tc>
          <w:tcPr>
            <w:tcW w:w="709" w:type="dxa"/>
          </w:tcPr>
          <w:p w:rsidR="00DE2E6C" w:rsidRDefault="00DE2E6C">
            <w:pPr>
              <w:pStyle w:val="ConsPlusNormal"/>
              <w:jc w:val="center"/>
            </w:pPr>
            <w:r>
              <w:t>800,3</w:t>
            </w:r>
          </w:p>
        </w:tc>
        <w:tc>
          <w:tcPr>
            <w:tcW w:w="709" w:type="dxa"/>
          </w:tcPr>
          <w:p w:rsidR="00DE2E6C" w:rsidRDefault="00DE2E6C">
            <w:pPr>
              <w:pStyle w:val="ConsPlusNormal"/>
              <w:jc w:val="center"/>
            </w:pPr>
            <w:r>
              <w:t>800,3</w:t>
            </w:r>
          </w:p>
        </w:tc>
        <w:tc>
          <w:tcPr>
            <w:tcW w:w="567" w:type="dxa"/>
          </w:tcPr>
          <w:p w:rsidR="00DE2E6C" w:rsidRDefault="00DE2E6C">
            <w:pPr>
              <w:pStyle w:val="ConsPlusNormal"/>
              <w:jc w:val="center"/>
            </w:pPr>
            <w:r>
              <w:t>800,3</w:t>
            </w:r>
          </w:p>
        </w:tc>
        <w:tc>
          <w:tcPr>
            <w:tcW w:w="567" w:type="dxa"/>
          </w:tcPr>
          <w:p w:rsidR="00DE2E6C" w:rsidRDefault="00DE2E6C">
            <w:pPr>
              <w:pStyle w:val="ConsPlusNormal"/>
              <w:jc w:val="center"/>
            </w:pPr>
            <w:r>
              <w:t>800,3</w:t>
            </w:r>
          </w:p>
        </w:tc>
        <w:tc>
          <w:tcPr>
            <w:tcW w:w="850" w:type="dxa"/>
          </w:tcPr>
          <w:p w:rsidR="00DE2E6C" w:rsidRDefault="00DE2E6C">
            <w:pPr>
              <w:pStyle w:val="ConsPlusNormal"/>
              <w:jc w:val="center"/>
            </w:pPr>
            <w:r>
              <w:t>800,3</w:t>
            </w:r>
          </w:p>
        </w:tc>
      </w:tr>
      <w:tr w:rsidR="00DE2E6C" w:rsidTr="00DE2E6C">
        <w:trPr>
          <w:gridAfter w:val="2"/>
          <w:wAfter w:w="82" w:type="dxa"/>
        </w:trPr>
        <w:tc>
          <w:tcPr>
            <w:tcW w:w="737" w:type="dxa"/>
            <w:vMerge/>
            <w:tcBorders>
              <w:bottom w:val="nil"/>
            </w:tcBorders>
          </w:tcPr>
          <w:p w:rsidR="00DE2E6C" w:rsidRDefault="00DE2E6C">
            <w:pPr>
              <w:pStyle w:val="ConsPlusNormal"/>
            </w:pPr>
          </w:p>
        </w:tc>
        <w:tc>
          <w:tcPr>
            <w:tcW w:w="1101" w:type="dxa"/>
            <w:vMerge/>
            <w:tcBorders>
              <w:bottom w:val="nil"/>
            </w:tcBorders>
          </w:tcPr>
          <w:p w:rsidR="00DE2E6C" w:rsidRDefault="00DE2E6C">
            <w:pPr>
              <w:pStyle w:val="ConsPlusNormal"/>
            </w:pPr>
          </w:p>
        </w:tc>
        <w:tc>
          <w:tcPr>
            <w:tcW w:w="1843" w:type="dxa"/>
            <w:vMerge/>
            <w:tcBorders>
              <w:bottom w:val="nil"/>
            </w:tcBorders>
          </w:tcPr>
          <w:p w:rsidR="00DE2E6C" w:rsidRDefault="00DE2E6C">
            <w:pPr>
              <w:pStyle w:val="ConsPlusNormal"/>
            </w:pPr>
          </w:p>
        </w:tc>
        <w:tc>
          <w:tcPr>
            <w:tcW w:w="1276" w:type="dxa"/>
            <w:vMerge/>
            <w:tcBorders>
              <w:bottom w:val="nil"/>
            </w:tcBorders>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09</w:t>
            </w:r>
          </w:p>
        </w:tc>
        <w:tc>
          <w:tcPr>
            <w:tcW w:w="1170" w:type="dxa"/>
          </w:tcPr>
          <w:p w:rsidR="00DE2E6C" w:rsidRDefault="00DE2E6C">
            <w:pPr>
              <w:pStyle w:val="ConsPlusNormal"/>
              <w:jc w:val="center"/>
            </w:pPr>
            <w:r>
              <w:t>18 1 02 23220</w:t>
            </w:r>
          </w:p>
        </w:tc>
        <w:tc>
          <w:tcPr>
            <w:tcW w:w="794" w:type="dxa"/>
          </w:tcPr>
          <w:p w:rsidR="00DE2E6C" w:rsidRDefault="00DE2E6C">
            <w:pPr>
              <w:pStyle w:val="ConsPlusNormal"/>
              <w:jc w:val="center"/>
            </w:pPr>
            <w:r>
              <w:t>350</w:t>
            </w:r>
          </w:p>
        </w:tc>
        <w:tc>
          <w:tcPr>
            <w:tcW w:w="765" w:type="dxa"/>
          </w:tcPr>
          <w:p w:rsidR="00DE2E6C" w:rsidRDefault="00DE2E6C">
            <w:pPr>
              <w:pStyle w:val="ConsPlusNormal"/>
              <w:jc w:val="center"/>
            </w:pPr>
            <w:r>
              <w:t>0,0</w:t>
            </w:r>
          </w:p>
        </w:tc>
        <w:tc>
          <w:tcPr>
            <w:tcW w:w="851" w:type="dxa"/>
          </w:tcPr>
          <w:p w:rsidR="00DE2E6C" w:rsidRDefault="00DE2E6C">
            <w:pPr>
              <w:pStyle w:val="ConsPlusNormal"/>
              <w:jc w:val="center"/>
            </w:pPr>
            <w:r>
              <w:t>520,0</w:t>
            </w:r>
          </w:p>
        </w:tc>
        <w:tc>
          <w:tcPr>
            <w:tcW w:w="567" w:type="dxa"/>
          </w:tcPr>
          <w:p w:rsidR="00DE2E6C" w:rsidRDefault="00DE2E6C">
            <w:pPr>
              <w:pStyle w:val="ConsPlusNormal"/>
              <w:jc w:val="center"/>
            </w:pPr>
            <w:r>
              <w:t>570,0</w:t>
            </w:r>
          </w:p>
        </w:tc>
        <w:tc>
          <w:tcPr>
            <w:tcW w:w="850" w:type="dxa"/>
          </w:tcPr>
          <w:p w:rsidR="00DE2E6C" w:rsidRDefault="00DE2E6C">
            <w:pPr>
              <w:pStyle w:val="ConsPlusNormal"/>
              <w:jc w:val="center"/>
            </w:pPr>
            <w:r>
              <w:t>727,2</w:t>
            </w:r>
          </w:p>
        </w:tc>
        <w:tc>
          <w:tcPr>
            <w:tcW w:w="709" w:type="dxa"/>
          </w:tcPr>
          <w:p w:rsidR="00DE2E6C" w:rsidRDefault="00DE2E6C">
            <w:pPr>
              <w:pStyle w:val="ConsPlusNormal"/>
              <w:jc w:val="center"/>
            </w:pPr>
            <w:r>
              <w:t>727,2</w:t>
            </w:r>
          </w:p>
        </w:tc>
        <w:tc>
          <w:tcPr>
            <w:tcW w:w="709" w:type="dxa"/>
          </w:tcPr>
          <w:p w:rsidR="00DE2E6C" w:rsidRDefault="00DE2E6C">
            <w:pPr>
              <w:pStyle w:val="ConsPlusNormal"/>
              <w:jc w:val="center"/>
            </w:pPr>
            <w:r>
              <w:t>727,2</w:t>
            </w:r>
          </w:p>
        </w:tc>
        <w:tc>
          <w:tcPr>
            <w:tcW w:w="567" w:type="dxa"/>
          </w:tcPr>
          <w:p w:rsidR="00DE2E6C" w:rsidRDefault="00DE2E6C">
            <w:pPr>
              <w:pStyle w:val="ConsPlusNormal"/>
              <w:jc w:val="center"/>
            </w:pPr>
            <w:r>
              <w:t>727,2</w:t>
            </w:r>
          </w:p>
        </w:tc>
        <w:tc>
          <w:tcPr>
            <w:tcW w:w="567" w:type="dxa"/>
          </w:tcPr>
          <w:p w:rsidR="00DE2E6C" w:rsidRDefault="00DE2E6C">
            <w:pPr>
              <w:pStyle w:val="ConsPlusNormal"/>
              <w:jc w:val="center"/>
            </w:pPr>
            <w:r>
              <w:t>727,2</w:t>
            </w:r>
          </w:p>
        </w:tc>
        <w:tc>
          <w:tcPr>
            <w:tcW w:w="850" w:type="dxa"/>
          </w:tcPr>
          <w:p w:rsidR="00DE2E6C" w:rsidRDefault="00DE2E6C">
            <w:pPr>
              <w:pStyle w:val="ConsPlusNormal"/>
              <w:jc w:val="center"/>
            </w:pPr>
            <w:r>
              <w:t>727,2</w:t>
            </w:r>
          </w:p>
        </w:tc>
      </w:tr>
      <w:tr w:rsidR="00DE2E6C" w:rsidTr="00DE2E6C">
        <w:trPr>
          <w:gridAfter w:val="2"/>
          <w:wAfter w:w="82" w:type="dxa"/>
        </w:trPr>
        <w:tc>
          <w:tcPr>
            <w:tcW w:w="737" w:type="dxa"/>
            <w:vMerge/>
            <w:tcBorders>
              <w:bottom w:val="nil"/>
            </w:tcBorders>
          </w:tcPr>
          <w:p w:rsidR="00DE2E6C" w:rsidRDefault="00DE2E6C">
            <w:pPr>
              <w:pStyle w:val="ConsPlusNormal"/>
            </w:pPr>
          </w:p>
        </w:tc>
        <w:tc>
          <w:tcPr>
            <w:tcW w:w="1101" w:type="dxa"/>
            <w:vMerge/>
            <w:tcBorders>
              <w:bottom w:val="nil"/>
            </w:tcBorders>
          </w:tcPr>
          <w:p w:rsidR="00DE2E6C" w:rsidRDefault="00DE2E6C">
            <w:pPr>
              <w:pStyle w:val="ConsPlusNormal"/>
            </w:pPr>
          </w:p>
        </w:tc>
        <w:tc>
          <w:tcPr>
            <w:tcW w:w="1843" w:type="dxa"/>
            <w:vMerge/>
            <w:tcBorders>
              <w:bottom w:val="nil"/>
            </w:tcBorders>
          </w:tcPr>
          <w:p w:rsidR="00DE2E6C" w:rsidRDefault="00DE2E6C">
            <w:pPr>
              <w:pStyle w:val="ConsPlusNormal"/>
            </w:pPr>
          </w:p>
        </w:tc>
        <w:tc>
          <w:tcPr>
            <w:tcW w:w="1276" w:type="dxa"/>
            <w:vMerge/>
            <w:tcBorders>
              <w:bottom w:val="nil"/>
            </w:tcBorders>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09</w:t>
            </w:r>
          </w:p>
        </w:tc>
        <w:tc>
          <w:tcPr>
            <w:tcW w:w="1170" w:type="dxa"/>
          </w:tcPr>
          <w:p w:rsidR="00DE2E6C" w:rsidRDefault="00DE2E6C">
            <w:pPr>
              <w:pStyle w:val="ConsPlusNormal"/>
              <w:jc w:val="center"/>
            </w:pPr>
            <w:r>
              <w:t>18 1 02 23220</w:t>
            </w:r>
          </w:p>
        </w:tc>
        <w:tc>
          <w:tcPr>
            <w:tcW w:w="794" w:type="dxa"/>
          </w:tcPr>
          <w:p w:rsidR="00DE2E6C" w:rsidRDefault="00DE2E6C">
            <w:pPr>
              <w:pStyle w:val="ConsPlusNormal"/>
              <w:jc w:val="center"/>
            </w:pPr>
            <w:r>
              <w:t>610</w:t>
            </w:r>
          </w:p>
        </w:tc>
        <w:tc>
          <w:tcPr>
            <w:tcW w:w="765" w:type="dxa"/>
          </w:tcPr>
          <w:p w:rsidR="00DE2E6C" w:rsidRDefault="00DE2E6C">
            <w:pPr>
              <w:pStyle w:val="ConsPlusNormal"/>
              <w:jc w:val="center"/>
            </w:pPr>
            <w:r>
              <w:t>1 250,0</w:t>
            </w:r>
          </w:p>
        </w:tc>
        <w:tc>
          <w:tcPr>
            <w:tcW w:w="851" w:type="dxa"/>
          </w:tcPr>
          <w:p w:rsidR="00DE2E6C" w:rsidRDefault="00DE2E6C">
            <w:pPr>
              <w:pStyle w:val="ConsPlusNormal"/>
              <w:jc w:val="center"/>
            </w:pPr>
            <w:r>
              <w:t>1 350,0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r>
      <w:tr w:rsidR="00DE2E6C" w:rsidTr="00DE2E6C">
        <w:trPr>
          <w:gridAfter w:val="2"/>
          <w:wAfter w:w="82" w:type="dxa"/>
        </w:trPr>
        <w:tc>
          <w:tcPr>
            <w:tcW w:w="737" w:type="dxa"/>
            <w:vMerge/>
            <w:tcBorders>
              <w:bottom w:val="nil"/>
            </w:tcBorders>
          </w:tcPr>
          <w:p w:rsidR="00DE2E6C" w:rsidRDefault="00DE2E6C">
            <w:pPr>
              <w:pStyle w:val="ConsPlusNormal"/>
            </w:pPr>
          </w:p>
        </w:tc>
        <w:tc>
          <w:tcPr>
            <w:tcW w:w="1101" w:type="dxa"/>
            <w:vMerge/>
            <w:tcBorders>
              <w:bottom w:val="nil"/>
            </w:tcBorders>
          </w:tcPr>
          <w:p w:rsidR="00DE2E6C" w:rsidRDefault="00DE2E6C">
            <w:pPr>
              <w:pStyle w:val="ConsPlusNormal"/>
            </w:pPr>
          </w:p>
        </w:tc>
        <w:tc>
          <w:tcPr>
            <w:tcW w:w="1843" w:type="dxa"/>
            <w:vMerge/>
            <w:tcBorders>
              <w:bottom w:val="nil"/>
            </w:tcBorders>
          </w:tcPr>
          <w:p w:rsidR="00DE2E6C" w:rsidRDefault="00DE2E6C">
            <w:pPr>
              <w:pStyle w:val="ConsPlusNormal"/>
            </w:pPr>
          </w:p>
        </w:tc>
        <w:tc>
          <w:tcPr>
            <w:tcW w:w="1276" w:type="dxa"/>
            <w:vMerge/>
            <w:tcBorders>
              <w:bottom w:val="nil"/>
            </w:tcBorders>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02</w:t>
            </w:r>
          </w:p>
        </w:tc>
        <w:tc>
          <w:tcPr>
            <w:tcW w:w="1170" w:type="dxa"/>
          </w:tcPr>
          <w:p w:rsidR="00DE2E6C" w:rsidRDefault="00DE2E6C">
            <w:pPr>
              <w:pStyle w:val="ConsPlusNormal"/>
              <w:jc w:val="center"/>
            </w:pPr>
            <w:r>
              <w:t>18 1 02 71040</w:t>
            </w:r>
          </w:p>
        </w:tc>
        <w:tc>
          <w:tcPr>
            <w:tcW w:w="794" w:type="dxa"/>
          </w:tcPr>
          <w:p w:rsidR="00DE2E6C" w:rsidRDefault="00DE2E6C">
            <w:pPr>
              <w:pStyle w:val="ConsPlusNormal"/>
              <w:jc w:val="center"/>
            </w:pPr>
            <w:r>
              <w:t>520</w:t>
            </w:r>
          </w:p>
        </w:tc>
        <w:tc>
          <w:tcPr>
            <w:tcW w:w="765" w:type="dxa"/>
          </w:tcPr>
          <w:p w:rsidR="00DE2E6C" w:rsidRDefault="00DE2E6C">
            <w:pPr>
              <w:pStyle w:val="ConsPlusNormal"/>
              <w:jc w:val="center"/>
            </w:pPr>
            <w:r>
              <w:t>0,0</w:t>
            </w:r>
          </w:p>
        </w:tc>
        <w:tc>
          <w:tcPr>
            <w:tcW w:w="851"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r>
      <w:tr w:rsidR="00DE2E6C" w:rsidTr="00DE2E6C">
        <w:trPr>
          <w:gridAfter w:val="2"/>
          <w:wAfter w:w="82" w:type="dxa"/>
        </w:trPr>
        <w:tc>
          <w:tcPr>
            <w:tcW w:w="737" w:type="dxa"/>
            <w:vMerge/>
            <w:tcBorders>
              <w:bottom w:val="nil"/>
            </w:tcBorders>
          </w:tcPr>
          <w:p w:rsidR="00DE2E6C" w:rsidRDefault="00DE2E6C">
            <w:pPr>
              <w:pStyle w:val="ConsPlusNormal"/>
            </w:pPr>
          </w:p>
        </w:tc>
        <w:tc>
          <w:tcPr>
            <w:tcW w:w="1101" w:type="dxa"/>
            <w:vMerge/>
            <w:tcBorders>
              <w:bottom w:val="nil"/>
            </w:tcBorders>
          </w:tcPr>
          <w:p w:rsidR="00DE2E6C" w:rsidRDefault="00DE2E6C">
            <w:pPr>
              <w:pStyle w:val="ConsPlusNormal"/>
            </w:pPr>
          </w:p>
        </w:tc>
        <w:tc>
          <w:tcPr>
            <w:tcW w:w="1843" w:type="dxa"/>
            <w:vMerge/>
            <w:tcBorders>
              <w:bottom w:val="nil"/>
            </w:tcBorders>
          </w:tcPr>
          <w:p w:rsidR="00DE2E6C" w:rsidRDefault="00DE2E6C">
            <w:pPr>
              <w:pStyle w:val="ConsPlusNormal"/>
            </w:pPr>
          </w:p>
        </w:tc>
        <w:tc>
          <w:tcPr>
            <w:tcW w:w="1276" w:type="dxa"/>
            <w:vMerge/>
            <w:tcBorders>
              <w:bottom w:val="nil"/>
            </w:tcBorders>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02</w:t>
            </w:r>
          </w:p>
        </w:tc>
        <w:tc>
          <w:tcPr>
            <w:tcW w:w="1170" w:type="dxa"/>
          </w:tcPr>
          <w:p w:rsidR="00DE2E6C" w:rsidRDefault="00DE2E6C">
            <w:pPr>
              <w:pStyle w:val="ConsPlusNormal"/>
              <w:jc w:val="center"/>
            </w:pPr>
            <w:r>
              <w:t>18 1 02 71080</w:t>
            </w:r>
          </w:p>
        </w:tc>
        <w:tc>
          <w:tcPr>
            <w:tcW w:w="794" w:type="dxa"/>
          </w:tcPr>
          <w:p w:rsidR="00DE2E6C" w:rsidRDefault="00DE2E6C">
            <w:pPr>
              <w:pStyle w:val="ConsPlusNormal"/>
              <w:jc w:val="center"/>
            </w:pPr>
            <w:r>
              <w:t>870</w:t>
            </w:r>
          </w:p>
        </w:tc>
        <w:tc>
          <w:tcPr>
            <w:tcW w:w="765" w:type="dxa"/>
          </w:tcPr>
          <w:p w:rsidR="00DE2E6C" w:rsidRDefault="00DE2E6C">
            <w:pPr>
              <w:pStyle w:val="ConsPlusNormal"/>
              <w:jc w:val="center"/>
            </w:pPr>
            <w:r>
              <w:t>0,0</w:t>
            </w:r>
          </w:p>
        </w:tc>
        <w:tc>
          <w:tcPr>
            <w:tcW w:w="851"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54 000,0</w:t>
            </w:r>
          </w:p>
        </w:tc>
        <w:tc>
          <w:tcPr>
            <w:tcW w:w="709" w:type="dxa"/>
          </w:tcPr>
          <w:p w:rsidR="00DE2E6C" w:rsidRDefault="00DE2E6C">
            <w:pPr>
              <w:pStyle w:val="ConsPlusNormal"/>
              <w:jc w:val="center"/>
            </w:pPr>
            <w:r>
              <w:t>54 000,0</w:t>
            </w:r>
          </w:p>
        </w:tc>
        <w:tc>
          <w:tcPr>
            <w:tcW w:w="709" w:type="dxa"/>
          </w:tcPr>
          <w:p w:rsidR="00DE2E6C" w:rsidRDefault="00DE2E6C">
            <w:pPr>
              <w:pStyle w:val="ConsPlusNormal"/>
              <w:jc w:val="center"/>
            </w:pPr>
            <w:r>
              <w:t>54 000,0</w:t>
            </w:r>
          </w:p>
        </w:tc>
        <w:tc>
          <w:tcPr>
            <w:tcW w:w="567" w:type="dxa"/>
          </w:tcPr>
          <w:p w:rsidR="00DE2E6C" w:rsidRDefault="00DE2E6C">
            <w:pPr>
              <w:pStyle w:val="ConsPlusNormal"/>
              <w:jc w:val="center"/>
            </w:pPr>
            <w:r>
              <w:t>54 000,0</w:t>
            </w:r>
          </w:p>
        </w:tc>
        <w:tc>
          <w:tcPr>
            <w:tcW w:w="567" w:type="dxa"/>
          </w:tcPr>
          <w:p w:rsidR="00DE2E6C" w:rsidRDefault="00DE2E6C">
            <w:pPr>
              <w:pStyle w:val="ConsPlusNormal"/>
              <w:jc w:val="center"/>
            </w:pPr>
            <w:r>
              <w:t>54 000,0</w:t>
            </w:r>
          </w:p>
        </w:tc>
        <w:tc>
          <w:tcPr>
            <w:tcW w:w="850" w:type="dxa"/>
          </w:tcPr>
          <w:p w:rsidR="00DE2E6C" w:rsidRDefault="00DE2E6C">
            <w:pPr>
              <w:pStyle w:val="ConsPlusNormal"/>
              <w:jc w:val="center"/>
            </w:pPr>
            <w:r>
              <w:t>54 000,0</w:t>
            </w:r>
          </w:p>
        </w:tc>
      </w:tr>
      <w:tr w:rsidR="00DE2E6C" w:rsidTr="00DE2E6C">
        <w:trPr>
          <w:gridAfter w:val="2"/>
          <w:wAfter w:w="82" w:type="dxa"/>
        </w:trPr>
        <w:tc>
          <w:tcPr>
            <w:tcW w:w="737" w:type="dxa"/>
            <w:vMerge/>
            <w:tcBorders>
              <w:bottom w:val="nil"/>
            </w:tcBorders>
          </w:tcPr>
          <w:p w:rsidR="00DE2E6C" w:rsidRDefault="00DE2E6C">
            <w:pPr>
              <w:pStyle w:val="ConsPlusNormal"/>
            </w:pPr>
          </w:p>
        </w:tc>
        <w:tc>
          <w:tcPr>
            <w:tcW w:w="1101" w:type="dxa"/>
            <w:vMerge/>
            <w:tcBorders>
              <w:bottom w:val="nil"/>
            </w:tcBorders>
          </w:tcPr>
          <w:p w:rsidR="00DE2E6C" w:rsidRDefault="00DE2E6C">
            <w:pPr>
              <w:pStyle w:val="ConsPlusNormal"/>
            </w:pPr>
          </w:p>
        </w:tc>
        <w:tc>
          <w:tcPr>
            <w:tcW w:w="1843" w:type="dxa"/>
            <w:vMerge/>
            <w:tcBorders>
              <w:bottom w:val="nil"/>
            </w:tcBorders>
          </w:tcPr>
          <w:p w:rsidR="00DE2E6C" w:rsidRDefault="00DE2E6C">
            <w:pPr>
              <w:pStyle w:val="ConsPlusNormal"/>
            </w:pPr>
          </w:p>
        </w:tc>
        <w:tc>
          <w:tcPr>
            <w:tcW w:w="1276" w:type="dxa"/>
            <w:vMerge/>
            <w:tcBorders>
              <w:bottom w:val="nil"/>
            </w:tcBorders>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02</w:t>
            </w:r>
          </w:p>
        </w:tc>
        <w:tc>
          <w:tcPr>
            <w:tcW w:w="1170" w:type="dxa"/>
          </w:tcPr>
          <w:p w:rsidR="00DE2E6C" w:rsidRDefault="00DE2E6C">
            <w:pPr>
              <w:pStyle w:val="ConsPlusNormal"/>
              <w:jc w:val="center"/>
            </w:pPr>
            <w:r>
              <w:t>18 1 02 73040</w:t>
            </w:r>
          </w:p>
        </w:tc>
        <w:tc>
          <w:tcPr>
            <w:tcW w:w="794" w:type="dxa"/>
          </w:tcPr>
          <w:p w:rsidR="00DE2E6C" w:rsidRDefault="00DE2E6C">
            <w:pPr>
              <w:pStyle w:val="ConsPlusNormal"/>
              <w:jc w:val="center"/>
            </w:pPr>
            <w:r>
              <w:t>520</w:t>
            </w:r>
          </w:p>
        </w:tc>
        <w:tc>
          <w:tcPr>
            <w:tcW w:w="765" w:type="dxa"/>
          </w:tcPr>
          <w:p w:rsidR="00DE2E6C" w:rsidRDefault="00DE2E6C">
            <w:pPr>
              <w:pStyle w:val="ConsPlusNormal"/>
              <w:jc w:val="center"/>
            </w:pPr>
            <w:r>
              <w:t>0,0</w:t>
            </w:r>
          </w:p>
        </w:tc>
        <w:tc>
          <w:tcPr>
            <w:tcW w:w="851" w:type="dxa"/>
          </w:tcPr>
          <w:p w:rsidR="00DE2E6C" w:rsidRDefault="00DE2E6C">
            <w:pPr>
              <w:pStyle w:val="ConsPlusNormal"/>
              <w:jc w:val="center"/>
            </w:pPr>
            <w:r>
              <w:t>0,0</w:t>
            </w:r>
          </w:p>
        </w:tc>
        <w:tc>
          <w:tcPr>
            <w:tcW w:w="567" w:type="dxa"/>
          </w:tcPr>
          <w:p w:rsidR="00DE2E6C" w:rsidRDefault="00DE2E6C">
            <w:pPr>
              <w:pStyle w:val="ConsPlusNormal"/>
              <w:jc w:val="center"/>
            </w:pPr>
            <w:r>
              <w:t>160 933,4</w:t>
            </w:r>
          </w:p>
        </w:tc>
        <w:tc>
          <w:tcPr>
            <w:tcW w:w="850" w:type="dxa"/>
          </w:tcPr>
          <w:p w:rsidR="00DE2E6C" w:rsidRDefault="00DE2E6C">
            <w:pPr>
              <w:pStyle w:val="ConsPlusNormal"/>
              <w:jc w:val="center"/>
            </w:pPr>
            <w:r>
              <w:t>193 990,5</w:t>
            </w:r>
          </w:p>
        </w:tc>
        <w:tc>
          <w:tcPr>
            <w:tcW w:w="709" w:type="dxa"/>
          </w:tcPr>
          <w:p w:rsidR="00DE2E6C" w:rsidRDefault="00DE2E6C">
            <w:pPr>
              <w:pStyle w:val="ConsPlusNormal"/>
              <w:jc w:val="center"/>
            </w:pPr>
            <w:r>
              <w:t>188 640,8</w:t>
            </w:r>
          </w:p>
        </w:tc>
        <w:tc>
          <w:tcPr>
            <w:tcW w:w="709" w:type="dxa"/>
          </w:tcPr>
          <w:p w:rsidR="00DE2E6C" w:rsidRDefault="00DE2E6C">
            <w:pPr>
              <w:pStyle w:val="ConsPlusNormal"/>
              <w:jc w:val="center"/>
            </w:pPr>
            <w:r>
              <w:t>193 938,6</w:t>
            </w:r>
          </w:p>
        </w:tc>
        <w:tc>
          <w:tcPr>
            <w:tcW w:w="567" w:type="dxa"/>
          </w:tcPr>
          <w:p w:rsidR="00DE2E6C" w:rsidRDefault="00DE2E6C">
            <w:pPr>
              <w:pStyle w:val="ConsPlusNormal"/>
              <w:jc w:val="center"/>
            </w:pPr>
            <w:r>
              <w:t>193 938,6</w:t>
            </w:r>
          </w:p>
        </w:tc>
        <w:tc>
          <w:tcPr>
            <w:tcW w:w="567" w:type="dxa"/>
          </w:tcPr>
          <w:p w:rsidR="00DE2E6C" w:rsidRDefault="00DE2E6C">
            <w:pPr>
              <w:pStyle w:val="ConsPlusNormal"/>
              <w:jc w:val="center"/>
            </w:pPr>
            <w:r>
              <w:t>193 938,6</w:t>
            </w:r>
          </w:p>
        </w:tc>
        <w:tc>
          <w:tcPr>
            <w:tcW w:w="850" w:type="dxa"/>
          </w:tcPr>
          <w:p w:rsidR="00DE2E6C" w:rsidRDefault="00DE2E6C">
            <w:pPr>
              <w:pStyle w:val="ConsPlusNormal"/>
              <w:jc w:val="center"/>
            </w:pPr>
            <w:r>
              <w:t>193 938,6</w:t>
            </w:r>
          </w:p>
        </w:tc>
      </w:tr>
      <w:tr w:rsidR="00DE2E6C" w:rsidTr="00DE2E6C">
        <w:trPr>
          <w:gridAfter w:val="2"/>
          <w:wAfter w:w="82" w:type="dxa"/>
        </w:trPr>
        <w:tc>
          <w:tcPr>
            <w:tcW w:w="737" w:type="dxa"/>
            <w:vMerge/>
            <w:tcBorders>
              <w:bottom w:val="nil"/>
            </w:tcBorders>
          </w:tcPr>
          <w:p w:rsidR="00DE2E6C" w:rsidRDefault="00DE2E6C">
            <w:pPr>
              <w:pStyle w:val="ConsPlusNormal"/>
            </w:pPr>
          </w:p>
        </w:tc>
        <w:tc>
          <w:tcPr>
            <w:tcW w:w="1101" w:type="dxa"/>
            <w:vMerge/>
            <w:tcBorders>
              <w:bottom w:val="nil"/>
            </w:tcBorders>
          </w:tcPr>
          <w:p w:rsidR="00DE2E6C" w:rsidRDefault="00DE2E6C">
            <w:pPr>
              <w:pStyle w:val="ConsPlusNormal"/>
            </w:pPr>
          </w:p>
        </w:tc>
        <w:tc>
          <w:tcPr>
            <w:tcW w:w="1843" w:type="dxa"/>
            <w:vMerge/>
            <w:tcBorders>
              <w:bottom w:val="nil"/>
            </w:tcBorders>
          </w:tcPr>
          <w:p w:rsidR="00DE2E6C" w:rsidRDefault="00DE2E6C">
            <w:pPr>
              <w:pStyle w:val="ConsPlusNormal"/>
            </w:pPr>
          </w:p>
        </w:tc>
        <w:tc>
          <w:tcPr>
            <w:tcW w:w="1276" w:type="dxa"/>
            <w:vMerge/>
            <w:tcBorders>
              <w:bottom w:val="nil"/>
            </w:tcBorders>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02</w:t>
            </w:r>
          </w:p>
        </w:tc>
        <w:tc>
          <w:tcPr>
            <w:tcW w:w="1170" w:type="dxa"/>
          </w:tcPr>
          <w:p w:rsidR="00DE2E6C" w:rsidRDefault="00DE2E6C">
            <w:pPr>
              <w:pStyle w:val="ConsPlusNormal"/>
              <w:jc w:val="center"/>
            </w:pPr>
            <w:r>
              <w:t>18 1 02 76210</w:t>
            </w:r>
          </w:p>
        </w:tc>
        <w:tc>
          <w:tcPr>
            <w:tcW w:w="794" w:type="dxa"/>
          </w:tcPr>
          <w:p w:rsidR="00DE2E6C" w:rsidRDefault="00DE2E6C">
            <w:pPr>
              <w:pStyle w:val="ConsPlusNormal"/>
              <w:jc w:val="center"/>
            </w:pPr>
            <w:r>
              <w:t>530</w:t>
            </w:r>
          </w:p>
        </w:tc>
        <w:tc>
          <w:tcPr>
            <w:tcW w:w="765" w:type="dxa"/>
          </w:tcPr>
          <w:p w:rsidR="00DE2E6C" w:rsidRDefault="00DE2E6C">
            <w:pPr>
              <w:pStyle w:val="ConsPlusNormal"/>
              <w:jc w:val="center"/>
            </w:pPr>
            <w:r>
              <w:t>5 516 421,8</w:t>
            </w:r>
          </w:p>
        </w:tc>
        <w:tc>
          <w:tcPr>
            <w:tcW w:w="851" w:type="dxa"/>
          </w:tcPr>
          <w:p w:rsidR="00DE2E6C" w:rsidRDefault="00DE2E6C">
            <w:pPr>
              <w:pStyle w:val="ConsPlusNormal"/>
              <w:jc w:val="center"/>
            </w:pPr>
            <w:r>
              <w:t>5 754 157,3</w:t>
            </w:r>
          </w:p>
        </w:tc>
        <w:tc>
          <w:tcPr>
            <w:tcW w:w="567" w:type="dxa"/>
          </w:tcPr>
          <w:p w:rsidR="00DE2E6C" w:rsidRDefault="00DE2E6C">
            <w:pPr>
              <w:pStyle w:val="ConsPlusNormal"/>
              <w:jc w:val="center"/>
            </w:pPr>
            <w:r>
              <w:t>5 895 233,5</w:t>
            </w:r>
          </w:p>
        </w:tc>
        <w:tc>
          <w:tcPr>
            <w:tcW w:w="850" w:type="dxa"/>
          </w:tcPr>
          <w:p w:rsidR="00DE2E6C" w:rsidRDefault="00DE2E6C">
            <w:pPr>
              <w:pStyle w:val="ConsPlusNormal"/>
              <w:jc w:val="center"/>
            </w:pPr>
            <w:r>
              <w:t>5 989 022,3</w:t>
            </w:r>
          </w:p>
        </w:tc>
        <w:tc>
          <w:tcPr>
            <w:tcW w:w="709" w:type="dxa"/>
          </w:tcPr>
          <w:p w:rsidR="00DE2E6C" w:rsidRDefault="00DE2E6C">
            <w:pPr>
              <w:pStyle w:val="ConsPlusNormal"/>
              <w:jc w:val="center"/>
            </w:pPr>
            <w:r>
              <w:t>6 563 890,2</w:t>
            </w:r>
          </w:p>
        </w:tc>
        <w:tc>
          <w:tcPr>
            <w:tcW w:w="709" w:type="dxa"/>
          </w:tcPr>
          <w:p w:rsidR="00DE2E6C" w:rsidRDefault="00DE2E6C">
            <w:pPr>
              <w:pStyle w:val="ConsPlusNormal"/>
              <w:jc w:val="center"/>
            </w:pPr>
            <w:r>
              <w:t>6 961 635,0</w:t>
            </w:r>
          </w:p>
        </w:tc>
        <w:tc>
          <w:tcPr>
            <w:tcW w:w="567" w:type="dxa"/>
          </w:tcPr>
          <w:p w:rsidR="00DE2E6C" w:rsidRDefault="00DE2E6C">
            <w:pPr>
              <w:pStyle w:val="ConsPlusNormal"/>
              <w:jc w:val="center"/>
            </w:pPr>
            <w:r>
              <w:t>6 961 635,0</w:t>
            </w:r>
          </w:p>
        </w:tc>
        <w:tc>
          <w:tcPr>
            <w:tcW w:w="567" w:type="dxa"/>
          </w:tcPr>
          <w:p w:rsidR="00DE2E6C" w:rsidRDefault="00DE2E6C">
            <w:pPr>
              <w:pStyle w:val="ConsPlusNormal"/>
              <w:jc w:val="center"/>
            </w:pPr>
            <w:r>
              <w:t>6 961 635,0</w:t>
            </w:r>
          </w:p>
        </w:tc>
        <w:tc>
          <w:tcPr>
            <w:tcW w:w="850" w:type="dxa"/>
          </w:tcPr>
          <w:p w:rsidR="00DE2E6C" w:rsidRDefault="00DE2E6C">
            <w:pPr>
              <w:pStyle w:val="ConsPlusNormal"/>
              <w:jc w:val="center"/>
            </w:pPr>
            <w:r>
              <w:t>6 961 635,0</w:t>
            </w:r>
          </w:p>
        </w:tc>
      </w:tr>
      <w:tr w:rsidR="00DE2E6C" w:rsidTr="00DE2E6C">
        <w:trPr>
          <w:gridAfter w:val="2"/>
          <w:wAfter w:w="82" w:type="dxa"/>
        </w:trPr>
        <w:tc>
          <w:tcPr>
            <w:tcW w:w="737" w:type="dxa"/>
            <w:vMerge/>
            <w:tcBorders>
              <w:bottom w:val="nil"/>
            </w:tcBorders>
          </w:tcPr>
          <w:p w:rsidR="00DE2E6C" w:rsidRDefault="00DE2E6C">
            <w:pPr>
              <w:pStyle w:val="ConsPlusNormal"/>
            </w:pPr>
          </w:p>
        </w:tc>
        <w:tc>
          <w:tcPr>
            <w:tcW w:w="1101" w:type="dxa"/>
            <w:vMerge/>
            <w:tcBorders>
              <w:bottom w:val="nil"/>
            </w:tcBorders>
          </w:tcPr>
          <w:p w:rsidR="00DE2E6C" w:rsidRDefault="00DE2E6C">
            <w:pPr>
              <w:pStyle w:val="ConsPlusNormal"/>
            </w:pPr>
          </w:p>
        </w:tc>
        <w:tc>
          <w:tcPr>
            <w:tcW w:w="1843" w:type="dxa"/>
            <w:vMerge/>
            <w:tcBorders>
              <w:bottom w:val="nil"/>
            </w:tcBorders>
          </w:tcPr>
          <w:p w:rsidR="00DE2E6C" w:rsidRDefault="00DE2E6C">
            <w:pPr>
              <w:pStyle w:val="ConsPlusNormal"/>
            </w:pPr>
          </w:p>
        </w:tc>
        <w:tc>
          <w:tcPr>
            <w:tcW w:w="1276" w:type="dxa"/>
            <w:vMerge/>
            <w:tcBorders>
              <w:bottom w:val="nil"/>
            </w:tcBorders>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02</w:t>
            </w:r>
          </w:p>
        </w:tc>
        <w:tc>
          <w:tcPr>
            <w:tcW w:w="1170" w:type="dxa"/>
          </w:tcPr>
          <w:p w:rsidR="00DE2E6C" w:rsidRDefault="00DE2E6C">
            <w:pPr>
              <w:pStyle w:val="ConsPlusNormal"/>
              <w:jc w:val="center"/>
            </w:pPr>
            <w:r>
              <w:t>18 1 02 78030</w:t>
            </w:r>
          </w:p>
        </w:tc>
        <w:tc>
          <w:tcPr>
            <w:tcW w:w="794" w:type="dxa"/>
          </w:tcPr>
          <w:p w:rsidR="00DE2E6C" w:rsidRDefault="00DE2E6C">
            <w:pPr>
              <w:pStyle w:val="ConsPlusNormal"/>
              <w:jc w:val="center"/>
            </w:pPr>
            <w:r>
              <w:t>540</w:t>
            </w:r>
          </w:p>
        </w:tc>
        <w:tc>
          <w:tcPr>
            <w:tcW w:w="765" w:type="dxa"/>
          </w:tcPr>
          <w:p w:rsidR="00DE2E6C" w:rsidRDefault="00DE2E6C">
            <w:pPr>
              <w:pStyle w:val="ConsPlusNormal"/>
              <w:jc w:val="center"/>
            </w:pPr>
            <w:r>
              <w:t>10 000,0</w:t>
            </w:r>
          </w:p>
        </w:tc>
        <w:tc>
          <w:tcPr>
            <w:tcW w:w="851" w:type="dxa"/>
          </w:tcPr>
          <w:p w:rsidR="00DE2E6C" w:rsidRDefault="00DE2E6C">
            <w:pPr>
              <w:pStyle w:val="ConsPlusNormal"/>
              <w:jc w:val="center"/>
            </w:pPr>
            <w:r>
              <w:t>9 578,1</w:t>
            </w:r>
          </w:p>
        </w:tc>
        <w:tc>
          <w:tcPr>
            <w:tcW w:w="567" w:type="dxa"/>
          </w:tcPr>
          <w:p w:rsidR="00DE2E6C" w:rsidRDefault="00DE2E6C">
            <w:pPr>
              <w:pStyle w:val="ConsPlusNormal"/>
              <w:jc w:val="center"/>
            </w:pPr>
            <w:r>
              <w:t>9 000,0</w:t>
            </w:r>
          </w:p>
        </w:tc>
        <w:tc>
          <w:tcPr>
            <w:tcW w:w="850" w:type="dxa"/>
          </w:tcPr>
          <w:p w:rsidR="00DE2E6C" w:rsidRDefault="00DE2E6C">
            <w:pPr>
              <w:pStyle w:val="ConsPlusNormal"/>
              <w:jc w:val="center"/>
            </w:pPr>
            <w:r>
              <w:t>4 615,1</w:t>
            </w:r>
          </w:p>
        </w:tc>
        <w:tc>
          <w:tcPr>
            <w:tcW w:w="709" w:type="dxa"/>
          </w:tcPr>
          <w:p w:rsidR="00DE2E6C" w:rsidRDefault="00DE2E6C">
            <w:pPr>
              <w:pStyle w:val="ConsPlusNormal"/>
              <w:jc w:val="center"/>
            </w:pPr>
            <w:r>
              <w:t>10 000,0</w:t>
            </w:r>
          </w:p>
        </w:tc>
        <w:tc>
          <w:tcPr>
            <w:tcW w:w="709" w:type="dxa"/>
          </w:tcPr>
          <w:p w:rsidR="00DE2E6C" w:rsidRDefault="00DE2E6C">
            <w:pPr>
              <w:pStyle w:val="ConsPlusNormal"/>
              <w:jc w:val="center"/>
            </w:pPr>
            <w:r>
              <w:t>10 000,0</w:t>
            </w:r>
          </w:p>
        </w:tc>
        <w:tc>
          <w:tcPr>
            <w:tcW w:w="567" w:type="dxa"/>
          </w:tcPr>
          <w:p w:rsidR="00DE2E6C" w:rsidRDefault="00DE2E6C">
            <w:pPr>
              <w:pStyle w:val="ConsPlusNormal"/>
              <w:jc w:val="center"/>
            </w:pPr>
            <w:r>
              <w:t>10 000,0</w:t>
            </w:r>
          </w:p>
        </w:tc>
        <w:tc>
          <w:tcPr>
            <w:tcW w:w="567" w:type="dxa"/>
          </w:tcPr>
          <w:p w:rsidR="00DE2E6C" w:rsidRDefault="00DE2E6C">
            <w:pPr>
              <w:pStyle w:val="ConsPlusNormal"/>
              <w:jc w:val="center"/>
            </w:pPr>
            <w:r>
              <w:t>10 000,0</w:t>
            </w:r>
          </w:p>
        </w:tc>
        <w:tc>
          <w:tcPr>
            <w:tcW w:w="850" w:type="dxa"/>
          </w:tcPr>
          <w:p w:rsidR="00DE2E6C" w:rsidRDefault="00DE2E6C">
            <w:pPr>
              <w:pStyle w:val="ConsPlusNormal"/>
              <w:jc w:val="center"/>
            </w:pPr>
            <w:r>
              <w:t>10 000,0</w:t>
            </w:r>
          </w:p>
        </w:tc>
      </w:tr>
      <w:tr w:rsidR="00DE2E6C" w:rsidTr="00DE2E6C">
        <w:trPr>
          <w:gridAfter w:val="2"/>
          <w:wAfter w:w="82" w:type="dxa"/>
        </w:trPr>
        <w:tc>
          <w:tcPr>
            <w:tcW w:w="737" w:type="dxa"/>
            <w:vMerge/>
            <w:tcBorders>
              <w:bottom w:val="nil"/>
            </w:tcBorders>
          </w:tcPr>
          <w:p w:rsidR="00DE2E6C" w:rsidRDefault="00DE2E6C">
            <w:pPr>
              <w:pStyle w:val="ConsPlusNormal"/>
            </w:pPr>
          </w:p>
        </w:tc>
        <w:tc>
          <w:tcPr>
            <w:tcW w:w="1101" w:type="dxa"/>
            <w:vMerge/>
            <w:tcBorders>
              <w:bottom w:val="nil"/>
            </w:tcBorders>
          </w:tcPr>
          <w:p w:rsidR="00DE2E6C" w:rsidRDefault="00DE2E6C">
            <w:pPr>
              <w:pStyle w:val="ConsPlusNormal"/>
            </w:pPr>
          </w:p>
        </w:tc>
        <w:tc>
          <w:tcPr>
            <w:tcW w:w="1843" w:type="dxa"/>
            <w:vMerge/>
            <w:tcBorders>
              <w:bottom w:val="nil"/>
            </w:tcBorders>
          </w:tcPr>
          <w:p w:rsidR="00DE2E6C" w:rsidRDefault="00DE2E6C">
            <w:pPr>
              <w:pStyle w:val="ConsPlusNormal"/>
            </w:pPr>
          </w:p>
        </w:tc>
        <w:tc>
          <w:tcPr>
            <w:tcW w:w="1276" w:type="dxa"/>
            <w:vMerge/>
            <w:tcBorders>
              <w:bottom w:val="nil"/>
            </w:tcBorders>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02</w:t>
            </w:r>
          </w:p>
        </w:tc>
        <w:tc>
          <w:tcPr>
            <w:tcW w:w="1170" w:type="dxa"/>
          </w:tcPr>
          <w:p w:rsidR="00DE2E6C" w:rsidRDefault="00DE2E6C">
            <w:pPr>
              <w:pStyle w:val="ConsPlusNormal"/>
              <w:jc w:val="center"/>
            </w:pPr>
            <w:r>
              <w:t>18 1 02 99999</w:t>
            </w:r>
          </w:p>
        </w:tc>
        <w:tc>
          <w:tcPr>
            <w:tcW w:w="794" w:type="dxa"/>
          </w:tcPr>
          <w:p w:rsidR="00DE2E6C" w:rsidRDefault="00DE2E6C">
            <w:pPr>
              <w:pStyle w:val="ConsPlusNormal"/>
              <w:jc w:val="center"/>
            </w:pPr>
            <w:r>
              <w:t>240</w:t>
            </w:r>
          </w:p>
        </w:tc>
        <w:tc>
          <w:tcPr>
            <w:tcW w:w="765" w:type="dxa"/>
          </w:tcPr>
          <w:p w:rsidR="00DE2E6C" w:rsidRDefault="00DE2E6C">
            <w:pPr>
              <w:pStyle w:val="ConsPlusNormal"/>
              <w:jc w:val="center"/>
            </w:pPr>
            <w:r>
              <w:t>8 182,2</w:t>
            </w:r>
          </w:p>
        </w:tc>
        <w:tc>
          <w:tcPr>
            <w:tcW w:w="851" w:type="dxa"/>
          </w:tcPr>
          <w:p w:rsidR="00DE2E6C" w:rsidRDefault="00DE2E6C">
            <w:pPr>
              <w:pStyle w:val="ConsPlusNormal"/>
              <w:jc w:val="center"/>
            </w:pPr>
            <w:r>
              <w:t>7 737,8</w:t>
            </w:r>
          </w:p>
        </w:tc>
        <w:tc>
          <w:tcPr>
            <w:tcW w:w="567" w:type="dxa"/>
          </w:tcPr>
          <w:p w:rsidR="00DE2E6C" w:rsidRDefault="00DE2E6C">
            <w:pPr>
              <w:pStyle w:val="ConsPlusNormal"/>
              <w:jc w:val="center"/>
            </w:pPr>
            <w:r>
              <w:t>10 149,8</w:t>
            </w:r>
          </w:p>
        </w:tc>
        <w:tc>
          <w:tcPr>
            <w:tcW w:w="850" w:type="dxa"/>
          </w:tcPr>
          <w:p w:rsidR="00DE2E6C" w:rsidRDefault="00DE2E6C">
            <w:pPr>
              <w:pStyle w:val="ConsPlusNormal"/>
              <w:jc w:val="center"/>
            </w:pPr>
            <w:r>
              <w:t>8 452,5</w:t>
            </w:r>
          </w:p>
        </w:tc>
        <w:tc>
          <w:tcPr>
            <w:tcW w:w="709" w:type="dxa"/>
          </w:tcPr>
          <w:p w:rsidR="00DE2E6C" w:rsidRDefault="00DE2E6C">
            <w:pPr>
              <w:pStyle w:val="ConsPlusNormal"/>
              <w:jc w:val="center"/>
            </w:pPr>
            <w:r>
              <w:t>17 343,1</w:t>
            </w:r>
          </w:p>
        </w:tc>
        <w:tc>
          <w:tcPr>
            <w:tcW w:w="709" w:type="dxa"/>
          </w:tcPr>
          <w:p w:rsidR="00DE2E6C" w:rsidRDefault="00DE2E6C">
            <w:pPr>
              <w:pStyle w:val="ConsPlusNormal"/>
              <w:jc w:val="center"/>
            </w:pPr>
            <w:r>
              <w:t>17 343,1</w:t>
            </w:r>
          </w:p>
        </w:tc>
        <w:tc>
          <w:tcPr>
            <w:tcW w:w="567" w:type="dxa"/>
          </w:tcPr>
          <w:p w:rsidR="00DE2E6C" w:rsidRDefault="00DE2E6C">
            <w:pPr>
              <w:pStyle w:val="ConsPlusNormal"/>
              <w:jc w:val="center"/>
            </w:pPr>
            <w:r>
              <w:t>17 343,1</w:t>
            </w:r>
          </w:p>
        </w:tc>
        <w:tc>
          <w:tcPr>
            <w:tcW w:w="567" w:type="dxa"/>
          </w:tcPr>
          <w:p w:rsidR="00DE2E6C" w:rsidRDefault="00DE2E6C">
            <w:pPr>
              <w:pStyle w:val="ConsPlusNormal"/>
              <w:jc w:val="center"/>
            </w:pPr>
            <w:r>
              <w:t>17 343,1</w:t>
            </w:r>
          </w:p>
        </w:tc>
        <w:tc>
          <w:tcPr>
            <w:tcW w:w="850" w:type="dxa"/>
          </w:tcPr>
          <w:p w:rsidR="00DE2E6C" w:rsidRDefault="00DE2E6C">
            <w:pPr>
              <w:pStyle w:val="ConsPlusNormal"/>
              <w:jc w:val="center"/>
            </w:pPr>
            <w:r>
              <w:t>17 343,1</w:t>
            </w:r>
          </w:p>
        </w:tc>
      </w:tr>
      <w:tr w:rsidR="00DE2E6C" w:rsidTr="00DE2E6C">
        <w:trPr>
          <w:gridAfter w:val="2"/>
          <w:wAfter w:w="82" w:type="dxa"/>
        </w:trPr>
        <w:tc>
          <w:tcPr>
            <w:tcW w:w="737" w:type="dxa"/>
            <w:vMerge/>
            <w:tcBorders>
              <w:bottom w:val="nil"/>
            </w:tcBorders>
          </w:tcPr>
          <w:p w:rsidR="00DE2E6C" w:rsidRDefault="00DE2E6C">
            <w:pPr>
              <w:pStyle w:val="ConsPlusNormal"/>
            </w:pPr>
          </w:p>
        </w:tc>
        <w:tc>
          <w:tcPr>
            <w:tcW w:w="1101" w:type="dxa"/>
            <w:vMerge/>
            <w:tcBorders>
              <w:bottom w:val="nil"/>
            </w:tcBorders>
          </w:tcPr>
          <w:p w:rsidR="00DE2E6C" w:rsidRDefault="00DE2E6C">
            <w:pPr>
              <w:pStyle w:val="ConsPlusNormal"/>
            </w:pPr>
          </w:p>
        </w:tc>
        <w:tc>
          <w:tcPr>
            <w:tcW w:w="1843" w:type="dxa"/>
            <w:vMerge/>
            <w:tcBorders>
              <w:bottom w:val="nil"/>
            </w:tcBorders>
          </w:tcPr>
          <w:p w:rsidR="00DE2E6C" w:rsidRDefault="00DE2E6C">
            <w:pPr>
              <w:pStyle w:val="ConsPlusNormal"/>
            </w:pPr>
          </w:p>
        </w:tc>
        <w:tc>
          <w:tcPr>
            <w:tcW w:w="1276" w:type="dxa"/>
            <w:vMerge/>
            <w:tcBorders>
              <w:bottom w:val="nil"/>
            </w:tcBorders>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02</w:t>
            </w:r>
          </w:p>
        </w:tc>
        <w:tc>
          <w:tcPr>
            <w:tcW w:w="1170" w:type="dxa"/>
          </w:tcPr>
          <w:p w:rsidR="00DE2E6C" w:rsidRDefault="00DE2E6C">
            <w:pPr>
              <w:pStyle w:val="ConsPlusNormal"/>
              <w:jc w:val="center"/>
            </w:pPr>
            <w:r>
              <w:t>18 1 02 99999</w:t>
            </w:r>
          </w:p>
        </w:tc>
        <w:tc>
          <w:tcPr>
            <w:tcW w:w="794" w:type="dxa"/>
          </w:tcPr>
          <w:p w:rsidR="00DE2E6C" w:rsidRDefault="00DE2E6C">
            <w:pPr>
              <w:pStyle w:val="ConsPlusNormal"/>
              <w:jc w:val="center"/>
            </w:pPr>
            <w:r>
              <w:t>610</w:t>
            </w:r>
          </w:p>
        </w:tc>
        <w:tc>
          <w:tcPr>
            <w:tcW w:w="765" w:type="dxa"/>
          </w:tcPr>
          <w:p w:rsidR="00DE2E6C" w:rsidRDefault="00DE2E6C">
            <w:pPr>
              <w:pStyle w:val="ConsPlusNormal"/>
              <w:jc w:val="center"/>
            </w:pPr>
            <w:r>
              <w:t>0,0</w:t>
            </w:r>
          </w:p>
        </w:tc>
        <w:tc>
          <w:tcPr>
            <w:tcW w:w="851"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r>
      <w:tr w:rsidR="00DE2E6C" w:rsidTr="00DE2E6C">
        <w:trPr>
          <w:gridAfter w:val="2"/>
          <w:wAfter w:w="82" w:type="dxa"/>
        </w:trPr>
        <w:tc>
          <w:tcPr>
            <w:tcW w:w="737" w:type="dxa"/>
            <w:vMerge w:val="restart"/>
            <w:tcBorders>
              <w:top w:val="nil"/>
            </w:tcBorders>
          </w:tcPr>
          <w:p w:rsidR="00DE2E6C" w:rsidRDefault="00DE2E6C">
            <w:pPr>
              <w:pStyle w:val="ConsPlusNormal"/>
            </w:pPr>
          </w:p>
        </w:tc>
        <w:tc>
          <w:tcPr>
            <w:tcW w:w="1101" w:type="dxa"/>
            <w:vMerge w:val="restart"/>
            <w:tcBorders>
              <w:top w:val="nil"/>
            </w:tcBorders>
          </w:tcPr>
          <w:p w:rsidR="00DE2E6C" w:rsidRDefault="00DE2E6C">
            <w:pPr>
              <w:pStyle w:val="ConsPlusNormal"/>
            </w:pPr>
          </w:p>
        </w:tc>
        <w:tc>
          <w:tcPr>
            <w:tcW w:w="1843" w:type="dxa"/>
            <w:vMerge w:val="restart"/>
            <w:tcBorders>
              <w:top w:val="nil"/>
            </w:tcBorders>
          </w:tcPr>
          <w:p w:rsidR="00DE2E6C" w:rsidRDefault="00DE2E6C">
            <w:pPr>
              <w:pStyle w:val="ConsPlusNormal"/>
            </w:pPr>
          </w:p>
        </w:tc>
        <w:tc>
          <w:tcPr>
            <w:tcW w:w="1276" w:type="dxa"/>
            <w:vMerge w:val="restart"/>
            <w:tcBorders>
              <w:top w:val="nil"/>
            </w:tcBorders>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02</w:t>
            </w:r>
          </w:p>
        </w:tc>
        <w:tc>
          <w:tcPr>
            <w:tcW w:w="1170" w:type="dxa"/>
          </w:tcPr>
          <w:p w:rsidR="00DE2E6C" w:rsidRDefault="00DE2E6C">
            <w:pPr>
              <w:pStyle w:val="ConsPlusNormal"/>
              <w:jc w:val="center"/>
            </w:pPr>
            <w:r>
              <w:t>18 1 02 R2550</w:t>
            </w:r>
          </w:p>
        </w:tc>
        <w:tc>
          <w:tcPr>
            <w:tcW w:w="794" w:type="dxa"/>
          </w:tcPr>
          <w:p w:rsidR="00DE2E6C" w:rsidRDefault="00DE2E6C">
            <w:pPr>
              <w:pStyle w:val="ConsPlusNormal"/>
              <w:jc w:val="center"/>
            </w:pPr>
            <w:r>
              <w:t>240</w:t>
            </w:r>
          </w:p>
        </w:tc>
        <w:tc>
          <w:tcPr>
            <w:tcW w:w="765" w:type="dxa"/>
          </w:tcPr>
          <w:p w:rsidR="00DE2E6C" w:rsidRDefault="00DE2E6C">
            <w:pPr>
              <w:pStyle w:val="ConsPlusNormal"/>
              <w:jc w:val="center"/>
            </w:pPr>
            <w:r>
              <w:t>0,0</w:t>
            </w:r>
          </w:p>
        </w:tc>
        <w:tc>
          <w:tcPr>
            <w:tcW w:w="851" w:type="dxa"/>
          </w:tcPr>
          <w:p w:rsidR="00DE2E6C" w:rsidRDefault="00DE2E6C">
            <w:pPr>
              <w:pStyle w:val="ConsPlusNormal"/>
              <w:jc w:val="center"/>
            </w:pPr>
            <w:r>
              <w:t>0,0</w:t>
            </w:r>
          </w:p>
        </w:tc>
        <w:tc>
          <w:tcPr>
            <w:tcW w:w="567" w:type="dxa"/>
          </w:tcPr>
          <w:p w:rsidR="00DE2E6C" w:rsidRDefault="00DE2E6C">
            <w:pPr>
              <w:pStyle w:val="ConsPlusNormal"/>
              <w:jc w:val="center"/>
            </w:pPr>
            <w:r>
              <w:t>4 320,7</w:t>
            </w:r>
          </w:p>
        </w:tc>
        <w:tc>
          <w:tcPr>
            <w:tcW w:w="850"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r>
      <w:tr w:rsidR="00DE2E6C" w:rsidTr="00DE2E6C">
        <w:trPr>
          <w:gridAfter w:val="2"/>
          <w:wAfter w:w="82" w:type="dxa"/>
        </w:trPr>
        <w:tc>
          <w:tcPr>
            <w:tcW w:w="737" w:type="dxa"/>
            <w:vMerge/>
            <w:tcBorders>
              <w:top w:val="nil"/>
            </w:tcBorders>
          </w:tcPr>
          <w:p w:rsidR="00DE2E6C" w:rsidRDefault="00DE2E6C">
            <w:pPr>
              <w:pStyle w:val="ConsPlusNormal"/>
            </w:pPr>
          </w:p>
        </w:tc>
        <w:tc>
          <w:tcPr>
            <w:tcW w:w="1101" w:type="dxa"/>
            <w:vMerge/>
            <w:tcBorders>
              <w:top w:val="nil"/>
            </w:tcBorders>
          </w:tcPr>
          <w:p w:rsidR="00DE2E6C" w:rsidRDefault="00DE2E6C">
            <w:pPr>
              <w:pStyle w:val="ConsPlusNormal"/>
            </w:pPr>
          </w:p>
        </w:tc>
        <w:tc>
          <w:tcPr>
            <w:tcW w:w="1843" w:type="dxa"/>
            <w:vMerge/>
            <w:tcBorders>
              <w:top w:val="nil"/>
            </w:tcBorders>
          </w:tcPr>
          <w:p w:rsidR="00DE2E6C" w:rsidRDefault="00DE2E6C">
            <w:pPr>
              <w:pStyle w:val="ConsPlusNormal"/>
            </w:pPr>
          </w:p>
        </w:tc>
        <w:tc>
          <w:tcPr>
            <w:tcW w:w="1276" w:type="dxa"/>
            <w:vMerge/>
            <w:tcBorders>
              <w:top w:val="nil"/>
            </w:tcBorders>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02</w:t>
            </w:r>
          </w:p>
        </w:tc>
        <w:tc>
          <w:tcPr>
            <w:tcW w:w="1170" w:type="dxa"/>
          </w:tcPr>
          <w:p w:rsidR="00DE2E6C" w:rsidRDefault="00DE2E6C">
            <w:pPr>
              <w:pStyle w:val="ConsPlusNormal"/>
              <w:jc w:val="center"/>
            </w:pPr>
            <w:r>
              <w:t>18 1 02 R2550</w:t>
            </w:r>
          </w:p>
        </w:tc>
        <w:tc>
          <w:tcPr>
            <w:tcW w:w="794" w:type="dxa"/>
          </w:tcPr>
          <w:p w:rsidR="00DE2E6C" w:rsidRDefault="00DE2E6C">
            <w:pPr>
              <w:pStyle w:val="ConsPlusNormal"/>
              <w:jc w:val="center"/>
            </w:pPr>
            <w:r>
              <w:t>520</w:t>
            </w:r>
          </w:p>
        </w:tc>
        <w:tc>
          <w:tcPr>
            <w:tcW w:w="765" w:type="dxa"/>
          </w:tcPr>
          <w:p w:rsidR="00DE2E6C" w:rsidRDefault="00DE2E6C">
            <w:pPr>
              <w:pStyle w:val="ConsPlusNormal"/>
              <w:jc w:val="center"/>
            </w:pPr>
            <w:r>
              <w:t>0,0</w:t>
            </w:r>
          </w:p>
        </w:tc>
        <w:tc>
          <w:tcPr>
            <w:tcW w:w="851" w:type="dxa"/>
          </w:tcPr>
          <w:p w:rsidR="00DE2E6C" w:rsidRDefault="00DE2E6C">
            <w:pPr>
              <w:pStyle w:val="ConsPlusNormal"/>
              <w:jc w:val="center"/>
            </w:pPr>
            <w:r>
              <w:t>2 650,9</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r>
      <w:tr w:rsidR="00DE2E6C" w:rsidTr="00DE2E6C">
        <w:trPr>
          <w:gridAfter w:val="2"/>
          <w:wAfter w:w="82" w:type="dxa"/>
        </w:trPr>
        <w:tc>
          <w:tcPr>
            <w:tcW w:w="737" w:type="dxa"/>
            <w:vMerge/>
            <w:tcBorders>
              <w:top w:val="nil"/>
            </w:tcBorders>
          </w:tcPr>
          <w:p w:rsidR="00DE2E6C" w:rsidRDefault="00DE2E6C">
            <w:pPr>
              <w:pStyle w:val="ConsPlusNormal"/>
            </w:pPr>
          </w:p>
        </w:tc>
        <w:tc>
          <w:tcPr>
            <w:tcW w:w="1101" w:type="dxa"/>
            <w:vMerge/>
            <w:tcBorders>
              <w:top w:val="nil"/>
            </w:tcBorders>
          </w:tcPr>
          <w:p w:rsidR="00DE2E6C" w:rsidRDefault="00DE2E6C">
            <w:pPr>
              <w:pStyle w:val="ConsPlusNormal"/>
            </w:pPr>
          </w:p>
        </w:tc>
        <w:tc>
          <w:tcPr>
            <w:tcW w:w="1843" w:type="dxa"/>
            <w:vMerge/>
            <w:tcBorders>
              <w:top w:val="nil"/>
            </w:tcBorders>
          </w:tcPr>
          <w:p w:rsidR="00DE2E6C" w:rsidRDefault="00DE2E6C">
            <w:pPr>
              <w:pStyle w:val="ConsPlusNormal"/>
            </w:pPr>
          </w:p>
        </w:tc>
        <w:tc>
          <w:tcPr>
            <w:tcW w:w="1276" w:type="dxa"/>
            <w:vMerge/>
            <w:tcBorders>
              <w:top w:val="nil"/>
            </w:tcBorders>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02</w:t>
            </w:r>
          </w:p>
        </w:tc>
        <w:tc>
          <w:tcPr>
            <w:tcW w:w="1170" w:type="dxa"/>
          </w:tcPr>
          <w:p w:rsidR="00DE2E6C" w:rsidRDefault="00DE2E6C">
            <w:pPr>
              <w:pStyle w:val="ConsPlusNormal"/>
              <w:jc w:val="center"/>
            </w:pPr>
            <w:r>
              <w:t>18 1 02 R2550</w:t>
            </w:r>
          </w:p>
        </w:tc>
        <w:tc>
          <w:tcPr>
            <w:tcW w:w="794" w:type="dxa"/>
          </w:tcPr>
          <w:p w:rsidR="00DE2E6C" w:rsidRDefault="00DE2E6C">
            <w:pPr>
              <w:pStyle w:val="ConsPlusNormal"/>
              <w:jc w:val="center"/>
            </w:pPr>
            <w:r>
              <w:t>870</w:t>
            </w:r>
          </w:p>
        </w:tc>
        <w:tc>
          <w:tcPr>
            <w:tcW w:w="765" w:type="dxa"/>
          </w:tcPr>
          <w:p w:rsidR="00DE2E6C" w:rsidRDefault="00DE2E6C">
            <w:pPr>
              <w:pStyle w:val="ConsPlusNormal"/>
              <w:jc w:val="center"/>
            </w:pPr>
            <w:r>
              <w:t>0,0</w:t>
            </w:r>
          </w:p>
        </w:tc>
        <w:tc>
          <w:tcPr>
            <w:tcW w:w="851" w:type="dxa"/>
          </w:tcPr>
          <w:p w:rsidR="00DE2E6C" w:rsidRDefault="00DE2E6C">
            <w:pPr>
              <w:pStyle w:val="ConsPlusNormal"/>
              <w:jc w:val="center"/>
            </w:pPr>
            <w:r>
              <w:t>96,8</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r>
      <w:tr w:rsidR="00DE2E6C" w:rsidTr="00DE2E6C">
        <w:trPr>
          <w:gridAfter w:val="2"/>
          <w:wAfter w:w="82" w:type="dxa"/>
        </w:trPr>
        <w:tc>
          <w:tcPr>
            <w:tcW w:w="737" w:type="dxa"/>
            <w:vMerge/>
            <w:tcBorders>
              <w:top w:val="nil"/>
            </w:tcBorders>
          </w:tcPr>
          <w:p w:rsidR="00DE2E6C" w:rsidRDefault="00DE2E6C">
            <w:pPr>
              <w:pStyle w:val="ConsPlusNormal"/>
            </w:pPr>
          </w:p>
        </w:tc>
        <w:tc>
          <w:tcPr>
            <w:tcW w:w="1101" w:type="dxa"/>
            <w:vMerge/>
            <w:tcBorders>
              <w:top w:val="nil"/>
            </w:tcBorders>
          </w:tcPr>
          <w:p w:rsidR="00DE2E6C" w:rsidRDefault="00DE2E6C">
            <w:pPr>
              <w:pStyle w:val="ConsPlusNormal"/>
            </w:pPr>
          </w:p>
        </w:tc>
        <w:tc>
          <w:tcPr>
            <w:tcW w:w="1843" w:type="dxa"/>
            <w:vMerge/>
            <w:tcBorders>
              <w:top w:val="nil"/>
            </w:tcBorders>
          </w:tcPr>
          <w:p w:rsidR="00DE2E6C" w:rsidRDefault="00DE2E6C">
            <w:pPr>
              <w:pStyle w:val="ConsPlusNormal"/>
            </w:pPr>
          </w:p>
        </w:tc>
        <w:tc>
          <w:tcPr>
            <w:tcW w:w="1276" w:type="dxa"/>
            <w:vMerge/>
            <w:tcBorders>
              <w:top w:val="nil"/>
            </w:tcBorders>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02</w:t>
            </w:r>
          </w:p>
        </w:tc>
        <w:tc>
          <w:tcPr>
            <w:tcW w:w="1170" w:type="dxa"/>
          </w:tcPr>
          <w:p w:rsidR="00DE2E6C" w:rsidRDefault="00DE2E6C">
            <w:pPr>
              <w:pStyle w:val="ConsPlusNormal"/>
              <w:jc w:val="center"/>
            </w:pPr>
            <w:r>
              <w:t>18 1 02 R2560</w:t>
            </w:r>
          </w:p>
        </w:tc>
        <w:tc>
          <w:tcPr>
            <w:tcW w:w="794" w:type="dxa"/>
          </w:tcPr>
          <w:p w:rsidR="00DE2E6C" w:rsidRDefault="00DE2E6C">
            <w:pPr>
              <w:pStyle w:val="ConsPlusNormal"/>
              <w:jc w:val="center"/>
            </w:pPr>
            <w:r>
              <w:t>360</w:t>
            </w:r>
          </w:p>
        </w:tc>
        <w:tc>
          <w:tcPr>
            <w:tcW w:w="765" w:type="dxa"/>
          </w:tcPr>
          <w:p w:rsidR="00DE2E6C" w:rsidRDefault="00DE2E6C">
            <w:pPr>
              <w:pStyle w:val="ConsPlusNormal"/>
              <w:jc w:val="center"/>
            </w:pPr>
            <w:r>
              <w:t>0,0</w:t>
            </w:r>
          </w:p>
        </w:tc>
        <w:tc>
          <w:tcPr>
            <w:tcW w:w="851" w:type="dxa"/>
          </w:tcPr>
          <w:p w:rsidR="00DE2E6C" w:rsidRDefault="00DE2E6C">
            <w:pPr>
              <w:pStyle w:val="ConsPlusNormal"/>
              <w:jc w:val="center"/>
            </w:pPr>
            <w:r>
              <w:t>240,0</w:t>
            </w:r>
          </w:p>
        </w:tc>
        <w:tc>
          <w:tcPr>
            <w:tcW w:w="567" w:type="dxa"/>
          </w:tcPr>
          <w:p w:rsidR="00DE2E6C" w:rsidRDefault="00DE2E6C">
            <w:pPr>
              <w:pStyle w:val="ConsPlusNormal"/>
              <w:jc w:val="center"/>
            </w:pPr>
            <w:r>
              <w:t>240,0</w:t>
            </w:r>
          </w:p>
        </w:tc>
        <w:tc>
          <w:tcPr>
            <w:tcW w:w="850"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r>
      <w:tr w:rsidR="00DE2E6C" w:rsidTr="00DE2E6C">
        <w:trPr>
          <w:gridAfter w:val="2"/>
          <w:wAfter w:w="82" w:type="dxa"/>
        </w:trPr>
        <w:tc>
          <w:tcPr>
            <w:tcW w:w="737" w:type="dxa"/>
            <w:vMerge/>
            <w:tcBorders>
              <w:top w:val="nil"/>
            </w:tcBorders>
          </w:tcPr>
          <w:p w:rsidR="00DE2E6C" w:rsidRDefault="00DE2E6C">
            <w:pPr>
              <w:pStyle w:val="ConsPlusNormal"/>
            </w:pPr>
          </w:p>
        </w:tc>
        <w:tc>
          <w:tcPr>
            <w:tcW w:w="1101" w:type="dxa"/>
            <w:vMerge/>
            <w:tcBorders>
              <w:top w:val="nil"/>
            </w:tcBorders>
          </w:tcPr>
          <w:p w:rsidR="00DE2E6C" w:rsidRDefault="00DE2E6C">
            <w:pPr>
              <w:pStyle w:val="ConsPlusNormal"/>
            </w:pPr>
          </w:p>
        </w:tc>
        <w:tc>
          <w:tcPr>
            <w:tcW w:w="1843" w:type="dxa"/>
            <w:vMerge/>
            <w:tcBorders>
              <w:top w:val="nil"/>
            </w:tcBorders>
          </w:tcPr>
          <w:p w:rsidR="00DE2E6C" w:rsidRDefault="00DE2E6C">
            <w:pPr>
              <w:pStyle w:val="ConsPlusNormal"/>
            </w:pPr>
          </w:p>
        </w:tc>
        <w:tc>
          <w:tcPr>
            <w:tcW w:w="1276" w:type="dxa"/>
            <w:vMerge/>
            <w:tcBorders>
              <w:top w:val="nil"/>
            </w:tcBorders>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02</w:t>
            </w:r>
          </w:p>
        </w:tc>
        <w:tc>
          <w:tcPr>
            <w:tcW w:w="1170" w:type="dxa"/>
          </w:tcPr>
          <w:p w:rsidR="00DE2E6C" w:rsidRDefault="00DE2E6C">
            <w:pPr>
              <w:pStyle w:val="ConsPlusNormal"/>
              <w:jc w:val="center"/>
            </w:pPr>
            <w:r>
              <w:t>18 1 02 R3040</w:t>
            </w:r>
          </w:p>
        </w:tc>
        <w:tc>
          <w:tcPr>
            <w:tcW w:w="794" w:type="dxa"/>
          </w:tcPr>
          <w:p w:rsidR="00DE2E6C" w:rsidRDefault="00DE2E6C">
            <w:pPr>
              <w:pStyle w:val="ConsPlusNormal"/>
              <w:jc w:val="center"/>
            </w:pPr>
            <w:r>
              <w:t>520</w:t>
            </w:r>
          </w:p>
        </w:tc>
        <w:tc>
          <w:tcPr>
            <w:tcW w:w="765" w:type="dxa"/>
          </w:tcPr>
          <w:p w:rsidR="00DE2E6C" w:rsidRDefault="00DE2E6C">
            <w:pPr>
              <w:pStyle w:val="ConsPlusNormal"/>
              <w:jc w:val="center"/>
            </w:pPr>
            <w:r>
              <w:t>0,0</w:t>
            </w:r>
          </w:p>
        </w:tc>
        <w:tc>
          <w:tcPr>
            <w:tcW w:w="851" w:type="dxa"/>
          </w:tcPr>
          <w:p w:rsidR="00DE2E6C" w:rsidRDefault="00DE2E6C">
            <w:pPr>
              <w:pStyle w:val="ConsPlusNormal"/>
              <w:jc w:val="center"/>
            </w:pPr>
            <w:r>
              <w:t>0,0</w:t>
            </w:r>
          </w:p>
        </w:tc>
        <w:tc>
          <w:tcPr>
            <w:tcW w:w="567" w:type="dxa"/>
          </w:tcPr>
          <w:p w:rsidR="00DE2E6C" w:rsidRDefault="00DE2E6C">
            <w:pPr>
              <w:pStyle w:val="ConsPlusNormal"/>
              <w:jc w:val="center"/>
            </w:pPr>
            <w:r>
              <w:t>15 255,1</w:t>
            </w:r>
          </w:p>
        </w:tc>
        <w:tc>
          <w:tcPr>
            <w:tcW w:w="850" w:type="dxa"/>
          </w:tcPr>
          <w:p w:rsidR="00DE2E6C" w:rsidRDefault="00DE2E6C">
            <w:pPr>
              <w:pStyle w:val="ConsPlusNormal"/>
              <w:jc w:val="center"/>
            </w:pPr>
            <w:r>
              <w:t>16 474,8</w:t>
            </w:r>
          </w:p>
        </w:tc>
        <w:tc>
          <w:tcPr>
            <w:tcW w:w="709" w:type="dxa"/>
          </w:tcPr>
          <w:p w:rsidR="00DE2E6C" w:rsidRDefault="00DE2E6C">
            <w:pPr>
              <w:pStyle w:val="ConsPlusNormal"/>
              <w:jc w:val="center"/>
            </w:pPr>
            <w:r>
              <w:t>16 020,5</w:t>
            </w:r>
          </w:p>
        </w:tc>
        <w:tc>
          <w:tcPr>
            <w:tcW w:w="709" w:type="dxa"/>
          </w:tcPr>
          <w:p w:rsidR="00DE2E6C" w:rsidRDefault="00DE2E6C">
            <w:pPr>
              <w:pStyle w:val="ConsPlusNormal"/>
              <w:jc w:val="center"/>
            </w:pPr>
            <w:r>
              <w:t>16 470,4</w:t>
            </w:r>
          </w:p>
        </w:tc>
        <w:tc>
          <w:tcPr>
            <w:tcW w:w="567" w:type="dxa"/>
          </w:tcPr>
          <w:p w:rsidR="00DE2E6C" w:rsidRDefault="00DE2E6C">
            <w:pPr>
              <w:pStyle w:val="ConsPlusNormal"/>
              <w:jc w:val="center"/>
            </w:pPr>
            <w:r>
              <w:t>16 470,4</w:t>
            </w:r>
          </w:p>
        </w:tc>
        <w:tc>
          <w:tcPr>
            <w:tcW w:w="567" w:type="dxa"/>
          </w:tcPr>
          <w:p w:rsidR="00DE2E6C" w:rsidRDefault="00DE2E6C">
            <w:pPr>
              <w:pStyle w:val="ConsPlusNormal"/>
              <w:jc w:val="center"/>
            </w:pPr>
            <w:r>
              <w:t>16 470,4</w:t>
            </w:r>
          </w:p>
        </w:tc>
        <w:tc>
          <w:tcPr>
            <w:tcW w:w="850" w:type="dxa"/>
          </w:tcPr>
          <w:p w:rsidR="00DE2E6C" w:rsidRDefault="00DE2E6C">
            <w:pPr>
              <w:pStyle w:val="ConsPlusNormal"/>
              <w:jc w:val="center"/>
            </w:pPr>
            <w:r>
              <w:t>16 470,4</w:t>
            </w:r>
          </w:p>
        </w:tc>
      </w:tr>
      <w:tr w:rsidR="00DE2E6C" w:rsidTr="00DE2E6C">
        <w:trPr>
          <w:gridAfter w:val="2"/>
          <w:wAfter w:w="82" w:type="dxa"/>
        </w:trPr>
        <w:tc>
          <w:tcPr>
            <w:tcW w:w="737" w:type="dxa"/>
            <w:vMerge/>
            <w:tcBorders>
              <w:top w:val="nil"/>
            </w:tcBorders>
          </w:tcPr>
          <w:p w:rsidR="00DE2E6C" w:rsidRDefault="00DE2E6C">
            <w:pPr>
              <w:pStyle w:val="ConsPlusNormal"/>
            </w:pPr>
          </w:p>
        </w:tc>
        <w:tc>
          <w:tcPr>
            <w:tcW w:w="1101" w:type="dxa"/>
            <w:vMerge/>
            <w:tcBorders>
              <w:top w:val="nil"/>
            </w:tcBorders>
          </w:tcPr>
          <w:p w:rsidR="00DE2E6C" w:rsidRDefault="00DE2E6C">
            <w:pPr>
              <w:pStyle w:val="ConsPlusNormal"/>
            </w:pPr>
          </w:p>
        </w:tc>
        <w:tc>
          <w:tcPr>
            <w:tcW w:w="1843" w:type="dxa"/>
            <w:vMerge/>
            <w:tcBorders>
              <w:top w:val="nil"/>
            </w:tcBorders>
          </w:tcPr>
          <w:p w:rsidR="00DE2E6C" w:rsidRDefault="00DE2E6C">
            <w:pPr>
              <w:pStyle w:val="ConsPlusNormal"/>
            </w:pPr>
          </w:p>
        </w:tc>
        <w:tc>
          <w:tcPr>
            <w:tcW w:w="1276" w:type="dxa"/>
            <w:vMerge/>
            <w:tcBorders>
              <w:top w:val="nil"/>
            </w:tcBorders>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02</w:t>
            </w:r>
          </w:p>
        </w:tc>
        <w:tc>
          <w:tcPr>
            <w:tcW w:w="1170" w:type="dxa"/>
          </w:tcPr>
          <w:p w:rsidR="00DE2E6C" w:rsidRDefault="00DE2E6C">
            <w:pPr>
              <w:pStyle w:val="ConsPlusNormal"/>
              <w:jc w:val="center"/>
            </w:pPr>
            <w:r>
              <w:t>18 1 02 R3040</w:t>
            </w:r>
          </w:p>
        </w:tc>
        <w:tc>
          <w:tcPr>
            <w:tcW w:w="794" w:type="dxa"/>
          </w:tcPr>
          <w:p w:rsidR="00DE2E6C" w:rsidRDefault="00DE2E6C">
            <w:pPr>
              <w:pStyle w:val="ConsPlusNormal"/>
              <w:jc w:val="center"/>
            </w:pPr>
            <w:r>
              <w:t>870</w:t>
            </w:r>
          </w:p>
        </w:tc>
        <w:tc>
          <w:tcPr>
            <w:tcW w:w="765" w:type="dxa"/>
          </w:tcPr>
          <w:p w:rsidR="00DE2E6C" w:rsidRDefault="00DE2E6C">
            <w:pPr>
              <w:pStyle w:val="ConsPlusNormal"/>
              <w:jc w:val="center"/>
            </w:pPr>
            <w:r>
              <w:t>0,0</w:t>
            </w:r>
          </w:p>
        </w:tc>
        <w:tc>
          <w:tcPr>
            <w:tcW w:w="851"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r>
      <w:tr w:rsidR="00DE2E6C" w:rsidTr="00DE2E6C">
        <w:trPr>
          <w:gridAfter w:val="2"/>
          <w:wAfter w:w="82" w:type="dxa"/>
        </w:trPr>
        <w:tc>
          <w:tcPr>
            <w:tcW w:w="737" w:type="dxa"/>
            <w:vMerge/>
            <w:tcBorders>
              <w:top w:val="nil"/>
            </w:tcBorders>
          </w:tcPr>
          <w:p w:rsidR="00DE2E6C" w:rsidRDefault="00DE2E6C">
            <w:pPr>
              <w:pStyle w:val="ConsPlusNormal"/>
            </w:pPr>
          </w:p>
        </w:tc>
        <w:tc>
          <w:tcPr>
            <w:tcW w:w="1101" w:type="dxa"/>
            <w:vMerge/>
            <w:tcBorders>
              <w:top w:val="nil"/>
            </w:tcBorders>
          </w:tcPr>
          <w:p w:rsidR="00DE2E6C" w:rsidRDefault="00DE2E6C">
            <w:pPr>
              <w:pStyle w:val="ConsPlusNormal"/>
            </w:pPr>
          </w:p>
        </w:tc>
        <w:tc>
          <w:tcPr>
            <w:tcW w:w="1843" w:type="dxa"/>
            <w:vMerge/>
            <w:tcBorders>
              <w:top w:val="nil"/>
            </w:tcBorders>
          </w:tcPr>
          <w:p w:rsidR="00DE2E6C" w:rsidRDefault="00DE2E6C">
            <w:pPr>
              <w:pStyle w:val="ConsPlusNormal"/>
            </w:pPr>
          </w:p>
        </w:tc>
        <w:tc>
          <w:tcPr>
            <w:tcW w:w="1276" w:type="dxa"/>
            <w:vMerge/>
            <w:tcBorders>
              <w:top w:val="nil"/>
            </w:tcBorders>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02</w:t>
            </w:r>
          </w:p>
        </w:tc>
        <w:tc>
          <w:tcPr>
            <w:tcW w:w="1170" w:type="dxa"/>
          </w:tcPr>
          <w:p w:rsidR="00DE2E6C" w:rsidRDefault="00DE2E6C">
            <w:pPr>
              <w:pStyle w:val="ConsPlusNormal"/>
              <w:jc w:val="center"/>
            </w:pPr>
            <w:r>
              <w:t>18 1 02 R3041</w:t>
            </w:r>
          </w:p>
        </w:tc>
        <w:tc>
          <w:tcPr>
            <w:tcW w:w="794" w:type="dxa"/>
          </w:tcPr>
          <w:p w:rsidR="00DE2E6C" w:rsidRDefault="00DE2E6C">
            <w:pPr>
              <w:pStyle w:val="ConsPlusNormal"/>
              <w:jc w:val="center"/>
            </w:pPr>
            <w:r>
              <w:t>520</w:t>
            </w:r>
          </w:p>
        </w:tc>
        <w:tc>
          <w:tcPr>
            <w:tcW w:w="765" w:type="dxa"/>
          </w:tcPr>
          <w:p w:rsidR="00DE2E6C" w:rsidRDefault="00DE2E6C">
            <w:pPr>
              <w:pStyle w:val="ConsPlusNormal"/>
              <w:jc w:val="center"/>
            </w:pPr>
            <w:r>
              <w:t>0,0</w:t>
            </w:r>
          </w:p>
        </w:tc>
        <w:tc>
          <w:tcPr>
            <w:tcW w:w="851" w:type="dxa"/>
          </w:tcPr>
          <w:p w:rsidR="00DE2E6C" w:rsidRDefault="00DE2E6C">
            <w:pPr>
              <w:pStyle w:val="ConsPlusNormal"/>
              <w:jc w:val="center"/>
            </w:pPr>
            <w:r>
              <w:t>6 272,8</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r>
      <w:tr w:rsidR="00DE2E6C" w:rsidTr="00DE2E6C">
        <w:trPr>
          <w:gridAfter w:val="2"/>
          <w:wAfter w:w="82" w:type="dxa"/>
        </w:trPr>
        <w:tc>
          <w:tcPr>
            <w:tcW w:w="737" w:type="dxa"/>
            <w:vMerge/>
            <w:tcBorders>
              <w:top w:val="nil"/>
            </w:tcBorders>
          </w:tcPr>
          <w:p w:rsidR="00DE2E6C" w:rsidRDefault="00DE2E6C">
            <w:pPr>
              <w:pStyle w:val="ConsPlusNormal"/>
            </w:pPr>
          </w:p>
        </w:tc>
        <w:tc>
          <w:tcPr>
            <w:tcW w:w="1101" w:type="dxa"/>
            <w:vMerge/>
            <w:tcBorders>
              <w:top w:val="nil"/>
            </w:tcBorders>
          </w:tcPr>
          <w:p w:rsidR="00DE2E6C" w:rsidRDefault="00DE2E6C">
            <w:pPr>
              <w:pStyle w:val="ConsPlusNormal"/>
            </w:pPr>
          </w:p>
        </w:tc>
        <w:tc>
          <w:tcPr>
            <w:tcW w:w="1843" w:type="dxa"/>
            <w:vMerge/>
            <w:tcBorders>
              <w:top w:val="nil"/>
            </w:tcBorders>
          </w:tcPr>
          <w:p w:rsidR="00DE2E6C" w:rsidRDefault="00DE2E6C">
            <w:pPr>
              <w:pStyle w:val="ConsPlusNormal"/>
            </w:pPr>
          </w:p>
        </w:tc>
        <w:tc>
          <w:tcPr>
            <w:tcW w:w="1276" w:type="dxa"/>
            <w:vMerge/>
            <w:tcBorders>
              <w:top w:val="nil"/>
            </w:tcBorders>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02</w:t>
            </w:r>
          </w:p>
        </w:tc>
        <w:tc>
          <w:tcPr>
            <w:tcW w:w="1170" w:type="dxa"/>
          </w:tcPr>
          <w:p w:rsidR="00DE2E6C" w:rsidRDefault="00DE2E6C">
            <w:pPr>
              <w:pStyle w:val="ConsPlusNormal"/>
              <w:jc w:val="center"/>
            </w:pPr>
            <w:r>
              <w:t>18 1 02 R3042</w:t>
            </w:r>
          </w:p>
        </w:tc>
        <w:tc>
          <w:tcPr>
            <w:tcW w:w="794" w:type="dxa"/>
          </w:tcPr>
          <w:p w:rsidR="00DE2E6C" w:rsidRDefault="00DE2E6C">
            <w:pPr>
              <w:pStyle w:val="ConsPlusNormal"/>
              <w:jc w:val="center"/>
            </w:pPr>
            <w:r>
              <w:t>520</w:t>
            </w:r>
          </w:p>
        </w:tc>
        <w:tc>
          <w:tcPr>
            <w:tcW w:w="765" w:type="dxa"/>
          </w:tcPr>
          <w:p w:rsidR="00DE2E6C" w:rsidRDefault="00DE2E6C">
            <w:pPr>
              <w:pStyle w:val="ConsPlusNormal"/>
              <w:jc w:val="center"/>
            </w:pPr>
            <w:r>
              <w:t>0,0</w:t>
            </w:r>
          </w:p>
        </w:tc>
        <w:tc>
          <w:tcPr>
            <w:tcW w:w="851" w:type="dxa"/>
          </w:tcPr>
          <w:p w:rsidR="00DE2E6C" w:rsidRDefault="00DE2E6C">
            <w:pPr>
              <w:pStyle w:val="ConsPlusNormal"/>
              <w:jc w:val="center"/>
            </w:pPr>
            <w:r>
              <w:t>69 037,6</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r>
      <w:tr w:rsidR="00DE2E6C" w:rsidTr="00DE2E6C">
        <w:trPr>
          <w:gridAfter w:val="2"/>
          <w:wAfter w:w="82" w:type="dxa"/>
        </w:trPr>
        <w:tc>
          <w:tcPr>
            <w:tcW w:w="737" w:type="dxa"/>
            <w:vMerge/>
            <w:tcBorders>
              <w:top w:val="nil"/>
            </w:tcBorders>
          </w:tcPr>
          <w:p w:rsidR="00DE2E6C" w:rsidRDefault="00DE2E6C">
            <w:pPr>
              <w:pStyle w:val="ConsPlusNormal"/>
            </w:pPr>
          </w:p>
        </w:tc>
        <w:tc>
          <w:tcPr>
            <w:tcW w:w="1101" w:type="dxa"/>
            <w:vMerge/>
            <w:tcBorders>
              <w:top w:val="nil"/>
            </w:tcBorders>
          </w:tcPr>
          <w:p w:rsidR="00DE2E6C" w:rsidRDefault="00DE2E6C">
            <w:pPr>
              <w:pStyle w:val="ConsPlusNormal"/>
            </w:pPr>
          </w:p>
        </w:tc>
        <w:tc>
          <w:tcPr>
            <w:tcW w:w="1843" w:type="dxa"/>
            <w:vMerge/>
            <w:tcBorders>
              <w:top w:val="nil"/>
            </w:tcBorders>
          </w:tcPr>
          <w:p w:rsidR="00DE2E6C" w:rsidRDefault="00DE2E6C">
            <w:pPr>
              <w:pStyle w:val="ConsPlusNormal"/>
            </w:pPr>
          </w:p>
        </w:tc>
        <w:tc>
          <w:tcPr>
            <w:tcW w:w="1276" w:type="dxa"/>
            <w:vMerge/>
            <w:tcBorders>
              <w:top w:val="nil"/>
            </w:tcBorders>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02</w:t>
            </w:r>
          </w:p>
        </w:tc>
        <w:tc>
          <w:tcPr>
            <w:tcW w:w="1170" w:type="dxa"/>
          </w:tcPr>
          <w:p w:rsidR="00DE2E6C" w:rsidRDefault="00DE2E6C">
            <w:pPr>
              <w:pStyle w:val="ConsPlusNormal"/>
              <w:jc w:val="center"/>
            </w:pPr>
            <w:r>
              <w:t>18 1 02 R3043</w:t>
            </w:r>
          </w:p>
        </w:tc>
        <w:tc>
          <w:tcPr>
            <w:tcW w:w="794" w:type="dxa"/>
          </w:tcPr>
          <w:p w:rsidR="00DE2E6C" w:rsidRDefault="00DE2E6C">
            <w:pPr>
              <w:pStyle w:val="ConsPlusNormal"/>
              <w:jc w:val="center"/>
            </w:pPr>
            <w:r>
              <w:t>240</w:t>
            </w:r>
          </w:p>
        </w:tc>
        <w:tc>
          <w:tcPr>
            <w:tcW w:w="765" w:type="dxa"/>
          </w:tcPr>
          <w:p w:rsidR="00DE2E6C" w:rsidRDefault="00DE2E6C">
            <w:pPr>
              <w:pStyle w:val="ConsPlusNormal"/>
              <w:jc w:val="center"/>
            </w:pPr>
            <w:r>
              <w:t>0,0</w:t>
            </w:r>
          </w:p>
        </w:tc>
        <w:tc>
          <w:tcPr>
            <w:tcW w:w="851" w:type="dxa"/>
          </w:tcPr>
          <w:p w:rsidR="00DE2E6C" w:rsidRDefault="00DE2E6C">
            <w:pPr>
              <w:pStyle w:val="ConsPlusNormal"/>
              <w:jc w:val="center"/>
            </w:pPr>
            <w:r>
              <w:t>91,2</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r>
      <w:tr w:rsidR="00DE2E6C" w:rsidTr="00DE2E6C">
        <w:trPr>
          <w:gridAfter w:val="2"/>
          <w:wAfter w:w="82" w:type="dxa"/>
        </w:trPr>
        <w:tc>
          <w:tcPr>
            <w:tcW w:w="737" w:type="dxa"/>
            <w:vMerge/>
            <w:tcBorders>
              <w:top w:val="nil"/>
            </w:tcBorders>
          </w:tcPr>
          <w:p w:rsidR="00DE2E6C" w:rsidRDefault="00DE2E6C">
            <w:pPr>
              <w:pStyle w:val="ConsPlusNormal"/>
            </w:pPr>
          </w:p>
        </w:tc>
        <w:tc>
          <w:tcPr>
            <w:tcW w:w="1101" w:type="dxa"/>
            <w:vMerge/>
            <w:tcBorders>
              <w:top w:val="nil"/>
            </w:tcBorders>
          </w:tcPr>
          <w:p w:rsidR="00DE2E6C" w:rsidRDefault="00DE2E6C">
            <w:pPr>
              <w:pStyle w:val="ConsPlusNormal"/>
            </w:pPr>
          </w:p>
        </w:tc>
        <w:tc>
          <w:tcPr>
            <w:tcW w:w="1843" w:type="dxa"/>
            <w:vMerge/>
            <w:tcBorders>
              <w:top w:val="nil"/>
            </w:tcBorders>
          </w:tcPr>
          <w:p w:rsidR="00DE2E6C" w:rsidRDefault="00DE2E6C">
            <w:pPr>
              <w:pStyle w:val="ConsPlusNormal"/>
            </w:pPr>
          </w:p>
        </w:tc>
        <w:tc>
          <w:tcPr>
            <w:tcW w:w="1276" w:type="dxa"/>
            <w:vMerge/>
            <w:tcBorders>
              <w:top w:val="nil"/>
            </w:tcBorders>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02</w:t>
            </w:r>
          </w:p>
        </w:tc>
        <w:tc>
          <w:tcPr>
            <w:tcW w:w="1170" w:type="dxa"/>
          </w:tcPr>
          <w:p w:rsidR="00DE2E6C" w:rsidRDefault="00DE2E6C">
            <w:pPr>
              <w:pStyle w:val="ConsPlusNormal"/>
              <w:jc w:val="center"/>
            </w:pPr>
            <w:r>
              <w:t>18 1 02 R7500</w:t>
            </w:r>
          </w:p>
        </w:tc>
        <w:tc>
          <w:tcPr>
            <w:tcW w:w="794" w:type="dxa"/>
          </w:tcPr>
          <w:p w:rsidR="00DE2E6C" w:rsidRDefault="00DE2E6C">
            <w:pPr>
              <w:pStyle w:val="ConsPlusNormal"/>
              <w:jc w:val="center"/>
            </w:pPr>
            <w:r>
              <w:t>870</w:t>
            </w:r>
          </w:p>
        </w:tc>
        <w:tc>
          <w:tcPr>
            <w:tcW w:w="765" w:type="dxa"/>
          </w:tcPr>
          <w:p w:rsidR="00DE2E6C" w:rsidRDefault="00DE2E6C">
            <w:pPr>
              <w:pStyle w:val="ConsPlusNormal"/>
              <w:jc w:val="center"/>
            </w:pPr>
            <w:r>
              <w:t>0,0</w:t>
            </w:r>
          </w:p>
        </w:tc>
        <w:tc>
          <w:tcPr>
            <w:tcW w:w="851"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r>
      <w:tr w:rsidR="00DE2E6C" w:rsidTr="00DE2E6C">
        <w:trPr>
          <w:gridAfter w:val="2"/>
          <w:wAfter w:w="82" w:type="dxa"/>
        </w:trPr>
        <w:tc>
          <w:tcPr>
            <w:tcW w:w="737" w:type="dxa"/>
            <w:vMerge/>
            <w:tcBorders>
              <w:top w:val="nil"/>
            </w:tcBorders>
          </w:tcPr>
          <w:p w:rsidR="00DE2E6C" w:rsidRDefault="00DE2E6C">
            <w:pPr>
              <w:pStyle w:val="ConsPlusNormal"/>
            </w:pPr>
          </w:p>
        </w:tc>
        <w:tc>
          <w:tcPr>
            <w:tcW w:w="1101" w:type="dxa"/>
            <w:vMerge/>
            <w:tcBorders>
              <w:top w:val="nil"/>
            </w:tcBorders>
          </w:tcPr>
          <w:p w:rsidR="00DE2E6C" w:rsidRDefault="00DE2E6C">
            <w:pPr>
              <w:pStyle w:val="ConsPlusNormal"/>
            </w:pPr>
          </w:p>
        </w:tc>
        <w:tc>
          <w:tcPr>
            <w:tcW w:w="1843" w:type="dxa"/>
            <w:vMerge/>
            <w:tcBorders>
              <w:top w:val="nil"/>
            </w:tcBorders>
          </w:tcPr>
          <w:p w:rsidR="00DE2E6C" w:rsidRDefault="00DE2E6C">
            <w:pPr>
              <w:pStyle w:val="ConsPlusNormal"/>
            </w:pPr>
          </w:p>
        </w:tc>
        <w:tc>
          <w:tcPr>
            <w:tcW w:w="1276" w:type="dxa"/>
            <w:vMerge/>
            <w:tcBorders>
              <w:top w:val="nil"/>
            </w:tcBorders>
          </w:tcPr>
          <w:p w:rsidR="00DE2E6C" w:rsidRDefault="00DE2E6C">
            <w:pPr>
              <w:pStyle w:val="ConsPlusNormal"/>
            </w:pPr>
          </w:p>
        </w:tc>
        <w:tc>
          <w:tcPr>
            <w:tcW w:w="700" w:type="dxa"/>
          </w:tcPr>
          <w:p w:rsidR="00DE2E6C" w:rsidRDefault="00DE2E6C">
            <w:pPr>
              <w:pStyle w:val="ConsPlusNormal"/>
              <w:jc w:val="center"/>
            </w:pPr>
            <w:r>
              <w:t>813</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02</w:t>
            </w:r>
          </w:p>
        </w:tc>
        <w:tc>
          <w:tcPr>
            <w:tcW w:w="1170" w:type="dxa"/>
          </w:tcPr>
          <w:p w:rsidR="00DE2E6C" w:rsidRDefault="00DE2E6C">
            <w:pPr>
              <w:pStyle w:val="ConsPlusNormal"/>
              <w:jc w:val="center"/>
            </w:pPr>
            <w:r>
              <w:t>18 1 02 R7501</w:t>
            </w:r>
          </w:p>
        </w:tc>
        <w:tc>
          <w:tcPr>
            <w:tcW w:w="794" w:type="dxa"/>
          </w:tcPr>
          <w:p w:rsidR="00DE2E6C" w:rsidRDefault="00DE2E6C">
            <w:pPr>
              <w:pStyle w:val="ConsPlusNormal"/>
              <w:jc w:val="center"/>
            </w:pPr>
            <w:r>
              <w:t>520</w:t>
            </w:r>
          </w:p>
        </w:tc>
        <w:tc>
          <w:tcPr>
            <w:tcW w:w="765" w:type="dxa"/>
          </w:tcPr>
          <w:p w:rsidR="00DE2E6C" w:rsidRDefault="00DE2E6C">
            <w:pPr>
              <w:pStyle w:val="ConsPlusNormal"/>
              <w:jc w:val="center"/>
            </w:pPr>
            <w:r>
              <w:t>0,0</w:t>
            </w:r>
          </w:p>
        </w:tc>
        <w:tc>
          <w:tcPr>
            <w:tcW w:w="851"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15 716,7</w:t>
            </w:r>
          </w:p>
        </w:tc>
        <w:tc>
          <w:tcPr>
            <w:tcW w:w="709" w:type="dxa"/>
          </w:tcPr>
          <w:p w:rsidR="00DE2E6C" w:rsidRDefault="00DE2E6C">
            <w:pPr>
              <w:pStyle w:val="ConsPlusNormal"/>
              <w:jc w:val="center"/>
            </w:pPr>
            <w:r>
              <w:t>14 096,2</w:t>
            </w:r>
          </w:p>
        </w:tc>
        <w:tc>
          <w:tcPr>
            <w:tcW w:w="709"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r>
      <w:tr w:rsidR="00DE2E6C" w:rsidTr="00DE2E6C">
        <w:trPr>
          <w:gridAfter w:val="2"/>
          <w:wAfter w:w="82" w:type="dxa"/>
        </w:trPr>
        <w:tc>
          <w:tcPr>
            <w:tcW w:w="737" w:type="dxa"/>
            <w:vMerge/>
            <w:tcBorders>
              <w:top w:val="nil"/>
            </w:tcBorders>
          </w:tcPr>
          <w:p w:rsidR="00DE2E6C" w:rsidRDefault="00DE2E6C">
            <w:pPr>
              <w:pStyle w:val="ConsPlusNormal"/>
            </w:pPr>
          </w:p>
        </w:tc>
        <w:tc>
          <w:tcPr>
            <w:tcW w:w="1101" w:type="dxa"/>
            <w:vMerge/>
            <w:tcBorders>
              <w:top w:val="nil"/>
            </w:tcBorders>
          </w:tcPr>
          <w:p w:rsidR="00DE2E6C" w:rsidRDefault="00DE2E6C">
            <w:pPr>
              <w:pStyle w:val="ConsPlusNormal"/>
            </w:pPr>
          </w:p>
        </w:tc>
        <w:tc>
          <w:tcPr>
            <w:tcW w:w="1843" w:type="dxa"/>
            <w:vMerge/>
            <w:tcBorders>
              <w:top w:val="nil"/>
            </w:tcBorders>
          </w:tcPr>
          <w:p w:rsidR="00DE2E6C" w:rsidRDefault="00DE2E6C">
            <w:pPr>
              <w:pStyle w:val="ConsPlusNormal"/>
            </w:pPr>
          </w:p>
        </w:tc>
        <w:tc>
          <w:tcPr>
            <w:tcW w:w="1276" w:type="dxa"/>
            <w:vMerge/>
            <w:tcBorders>
              <w:top w:val="nil"/>
            </w:tcBorders>
          </w:tcPr>
          <w:p w:rsidR="00DE2E6C" w:rsidRDefault="00DE2E6C">
            <w:pPr>
              <w:pStyle w:val="ConsPlusNormal"/>
            </w:pPr>
          </w:p>
        </w:tc>
        <w:tc>
          <w:tcPr>
            <w:tcW w:w="700" w:type="dxa"/>
          </w:tcPr>
          <w:p w:rsidR="00DE2E6C" w:rsidRDefault="00DE2E6C">
            <w:pPr>
              <w:pStyle w:val="ConsPlusNormal"/>
              <w:jc w:val="center"/>
            </w:pPr>
            <w:r>
              <w:t>813</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02</w:t>
            </w:r>
          </w:p>
        </w:tc>
        <w:tc>
          <w:tcPr>
            <w:tcW w:w="1170" w:type="dxa"/>
          </w:tcPr>
          <w:p w:rsidR="00DE2E6C" w:rsidRDefault="00DE2E6C">
            <w:pPr>
              <w:pStyle w:val="ConsPlusNormal"/>
              <w:jc w:val="center"/>
            </w:pPr>
            <w:r>
              <w:t>18 1 02 R7502</w:t>
            </w:r>
          </w:p>
        </w:tc>
        <w:tc>
          <w:tcPr>
            <w:tcW w:w="794" w:type="dxa"/>
          </w:tcPr>
          <w:p w:rsidR="00DE2E6C" w:rsidRDefault="00DE2E6C">
            <w:pPr>
              <w:pStyle w:val="ConsPlusNormal"/>
              <w:jc w:val="center"/>
            </w:pPr>
            <w:r>
              <w:t>240</w:t>
            </w:r>
          </w:p>
        </w:tc>
        <w:tc>
          <w:tcPr>
            <w:tcW w:w="765" w:type="dxa"/>
          </w:tcPr>
          <w:p w:rsidR="00DE2E6C" w:rsidRDefault="00DE2E6C">
            <w:pPr>
              <w:pStyle w:val="ConsPlusNormal"/>
              <w:jc w:val="center"/>
            </w:pPr>
            <w:r>
              <w:t>0,0</w:t>
            </w:r>
          </w:p>
        </w:tc>
        <w:tc>
          <w:tcPr>
            <w:tcW w:w="851"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10 954,2</w:t>
            </w:r>
          </w:p>
        </w:tc>
        <w:tc>
          <w:tcPr>
            <w:tcW w:w="709"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r>
      <w:tr w:rsidR="00DE2E6C" w:rsidTr="00DE2E6C">
        <w:trPr>
          <w:gridAfter w:val="2"/>
          <w:wAfter w:w="82" w:type="dxa"/>
        </w:trPr>
        <w:tc>
          <w:tcPr>
            <w:tcW w:w="737" w:type="dxa"/>
            <w:vMerge/>
            <w:tcBorders>
              <w:top w:val="nil"/>
            </w:tcBorders>
          </w:tcPr>
          <w:p w:rsidR="00DE2E6C" w:rsidRDefault="00DE2E6C">
            <w:pPr>
              <w:pStyle w:val="ConsPlusNormal"/>
            </w:pPr>
          </w:p>
        </w:tc>
        <w:tc>
          <w:tcPr>
            <w:tcW w:w="1101" w:type="dxa"/>
            <w:vMerge/>
            <w:tcBorders>
              <w:top w:val="nil"/>
            </w:tcBorders>
          </w:tcPr>
          <w:p w:rsidR="00DE2E6C" w:rsidRDefault="00DE2E6C">
            <w:pPr>
              <w:pStyle w:val="ConsPlusNormal"/>
            </w:pPr>
          </w:p>
        </w:tc>
        <w:tc>
          <w:tcPr>
            <w:tcW w:w="1843" w:type="dxa"/>
            <w:vMerge/>
            <w:tcBorders>
              <w:top w:val="nil"/>
            </w:tcBorders>
          </w:tcPr>
          <w:p w:rsidR="00DE2E6C" w:rsidRDefault="00DE2E6C">
            <w:pPr>
              <w:pStyle w:val="ConsPlusNormal"/>
            </w:pPr>
          </w:p>
        </w:tc>
        <w:tc>
          <w:tcPr>
            <w:tcW w:w="1276" w:type="dxa"/>
            <w:vMerge/>
            <w:tcBorders>
              <w:top w:val="nil"/>
            </w:tcBorders>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02</w:t>
            </w:r>
          </w:p>
        </w:tc>
        <w:tc>
          <w:tcPr>
            <w:tcW w:w="1170" w:type="dxa"/>
          </w:tcPr>
          <w:p w:rsidR="00DE2E6C" w:rsidRDefault="00DE2E6C">
            <w:pPr>
              <w:pStyle w:val="ConsPlusNormal"/>
              <w:jc w:val="center"/>
            </w:pPr>
            <w:r>
              <w:t>18 1 02 R7502</w:t>
            </w:r>
          </w:p>
        </w:tc>
        <w:tc>
          <w:tcPr>
            <w:tcW w:w="794" w:type="dxa"/>
          </w:tcPr>
          <w:p w:rsidR="00DE2E6C" w:rsidRDefault="00DE2E6C">
            <w:pPr>
              <w:pStyle w:val="ConsPlusNormal"/>
              <w:jc w:val="center"/>
            </w:pPr>
            <w:r>
              <w:t>240</w:t>
            </w:r>
          </w:p>
        </w:tc>
        <w:tc>
          <w:tcPr>
            <w:tcW w:w="765" w:type="dxa"/>
          </w:tcPr>
          <w:p w:rsidR="00DE2E6C" w:rsidRDefault="00DE2E6C">
            <w:pPr>
              <w:pStyle w:val="ConsPlusNormal"/>
              <w:jc w:val="center"/>
            </w:pPr>
            <w:r>
              <w:t>0,0</w:t>
            </w:r>
          </w:p>
        </w:tc>
        <w:tc>
          <w:tcPr>
            <w:tcW w:w="851"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578,8</w:t>
            </w:r>
          </w:p>
        </w:tc>
        <w:tc>
          <w:tcPr>
            <w:tcW w:w="709"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r>
      <w:tr w:rsidR="00DE2E6C" w:rsidTr="00DE2E6C">
        <w:trPr>
          <w:gridAfter w:val="2"/>
          <w:wAfter w:w="82" w:type="dxa"/>
        </w:trPr>
        <w:tc>
          <w:tcPr>
            <w:tcW w:w="737" w:type="dxa"/>
            <w:vMerge/>
            <w:tcBorders>
              <w:top w:val="nil"/>
            </w:tcBorders>
          </w:tcPr>
          <w:p w:rsidR="00DE2E6C" w:rsidRDefault="00DE2E6C">
            <w:pPr>
              <w:pStyle w:val="ConsPlusNormal"/>
            </w:pPr>
          </w:p>
        </w:tc>
        <w:tc>
          <w:tcPr>
            <w:tcW w:w="1101" w:type="dxa"/>
            <w:vMerge/>
            <w:tcBorders>
              <w:top w:val="nil"/>
            </w:tcBorders>
          </w:tcPr>
          <w:p w:rsidR="00DE2E6C" w:rsidRDefault="00DE2E6C">
            <w:pPr>
              <w:pStyle w:val="ConsPlusNormal"/>
            </w:pPr>
          </w:p>
        </w:tc>
        <w:tc>
          <w:tcPr>
            <w:tcW w:w="1843" w:type="dxa"/>
            <w:vMerge/>
            <w:tcBorders>
              <w:top w:val="nil"/>
            </w:tcBorders>
          </w:tcPr>
          <w:p w:rsidR="00DE2E6C" w:rsidRDefault="00DE2E6C">
            <w:pPr>
              <w:pStyle w:val="ConsPlusNormal"/>
            </w:pPr>
          </w:p>
        </w:tc>
        <w:tc>
          <w:tcPr>
            <w:tcW w:w="1276" w:type="dxa"/>
            <w:vMerge/>
            <w:tcBorders>
              <w:top w:val="nil"/>
            </w:tcBorders>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03</w:t>
            </w:r>
          </w:p>
        </w:tc>
        <w:tc>
          <w:tcPr>
            <w:tcW w:w="1170" w:type="dxa"/>
          </w:tcPr>
          <w:p w:rsidR="00DE2E6C" w:rsidRDefault="00DE2E6C">
            <w:pPr>
              <w:pStyle w:val="ConsPlusNormal"/>
              <w:jc w:val="center"/>
            </w:pPr>
            <w:r>
              <w:t>18 1 02 76210</w:t>
            </w:r>
          </w:p>
        </w:tc>
        <w:tc>
          <w:tcPr>
            <w:tcW w:w="794" w:type="dxa"/>
          </w:tcPr>
          <w:p w:rsidR="00DE2E6C" w:rsidRDefault="00DE2E6C">
            <w:pPr>
              <w:pStyle w:val="ConsPlusNormal"/>
              <w:jc w:val="center"/>
            </w:pPr>
            <w:r>
              <w:t>530</w:t>
            </w:r>
          </w:p>
        </w:tc>
        <w:tc>
          <w:tcPr>
            <w:tcW w:w="765" w:type="dxa"/>
          </w:tcPr>
          <w:p w:rsidR="00DE2E6C" w:rsidRDefault="00DE2E6C">
            <w:pPr>
              <w:pStyle w:val="ConsPlusNormal"/>
              <w:jc w:val="center"/>
            </w:pPr>
            <w:r>
              <w:t>0,0</w:t>
            </w:r>
          </w:p>
        </w:tc>
        <w:tc>
          <w:tcPr>
            <w:tcW w:w="851"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55 448,8</w:t>
            </w:r>
          </w:p>
        </w:tc>
        <w:tc>
          <w:tcPr>
            <w:tcW w:w="709" w:type="dxa"/>
          </w:tcPr>
          <w:p w:rsidR="00DE2E6C" w:rsidRDefault="00DE2E6C">
            <w:pPr>
              <w:pStyle w:val="ConsPlusNormal"/>
              <w:jc w:val="center"/>
            </w:pPr>
            <w:r>
              <w:t>82 243,6</w:t>
            </w:r>
          </w:p>
        </w:tc>
        <w:tc>
          <w:tcPr>
            <w:tcW w:w="709" w:type="dxa"/>
          </w:tcPr>
          <w:p w:rsidR="00DE2E6C" w:rsidRDefault="00DE2E6C">
            <w:pPr>
              <w:pStyle w:val="ConsPlusNormal"/>
              <w:jc w:val="center"/>
            </w:pPr>
            <w:r>
              <w:t>108 277,2</w:t>
            </w:r>
          </w:p>
        </w:tc>
        <w:tc>
          <w:tcPr>
            <w:tcW w:w="567" w:type="dxa"/>
          </w:tcPr>
          <w:p w:rsidR="00DE2E6C" w:rsidRDefault="00DE2E6C">
            <w:pPr>
              <w:pStyle w:val="ConsPlusNormal"/>
              <w:jc w:val="center"/>
            </w:pPr>
            <w:r>
              <w:t>108 277,2</w:t>
            </w:r>
          </w:p>
        </w:tc>
        <w:tc>
          <w:tcPr>
            <w:tcW w:w="567" w:type="dxa"/>
          </w:tcPr>
          <w:p w:rsidR="00DE2E6C" w:rsidRDefault="00DE2E6C">
            <w:pPr>
              <w:pStyle w:val="ConsPlusNormal"/>
              <w:jc w:val="center"/>
            </w:pPr>
            <w:r>
              <w:t>108 277,2</w:t>
            </w:r>
          </w:p>
        </w:tc>
        <w:tc>
          <w:tcPr>
            <w:tcW w:w="850" w:type="dxa"/>
          </w:tcPr>
          <w:p w:rsidR="00DE2E6C" w:rsidRDefault="00DE2E6C">
            <w:pPr>
              <w:pStyle w:val="ConsPlusNormal"/>
              <w:jc w:val="center"/>
            </w:pPr>
            <w:r>
              <w:t>108 277,2</w:t>
            </w:r>
          </w:p>
        </w:tc>
      </w:tr>
      <w:tr w:rsidR="00DE2E6C" w:rsidTr="00DE2E6C">
        <w:trPr>
          <w:gridAfter w:val="2"/>
          <w:wAfter w:w="82" w:type="dxa"/>
        </w:trPr>
        <w:tc>
          <w:tcPr>
            <w:tcW w:w="737" w:type="dxa"/>
            <w:vMerge/>
            <w:tcBorders>
              <w:top w:val="nil"/>
            </w:tcBorders>
          </w:tcPr>
          <w:p w:rsidR="00DE2E6C" w:rsidRDefault="00DE2E6C">
            <w:pPr>
              <w:pStyle w:val="ConsPlusNormal"/>
            </w:pPr>
          </w:p>
        </w:tc>
        <w:tc>
          <w:tcPr>
            <w:tcW w:w="1101" w:type="dxa"/>
            <w:vMerge/>
            <w:tcBorders>
              <w:top w:val="nil"/>
            </w:tcBorders>
          </w:tcPr>
          <w:p w:rsidR="00DE2E6C" w:rsidRDefault="00DE2E6C">
            <w:pPr>
              <w:pStyle w:val="ConsPlusNormal"/>
            </w:pPr>
          </w:p>
        </w:tc>
        <w:tc>
          <w:tcPr>
            <w:tcW w:w="1843" w:type="dxa"/>
            <w:vMerge/>
            <w:tcBorders>
              <w:top w:val="nil"/>
            </w:tcBorders>
          </w:tcPr>
          <w:p w:rsidR="00DE2E6C" w:rsidRDefault="00DE2E6C">
            <w:pPr>
              <w:pStyle w:val="ConsPlusNormal"/>
            </w:pPr>
          </w:p>
        </w:tc>
        <w:tc>
          <w:tcPr>
            <w:tcW w:w="1276" w:type="dxa"/>
            <w:vMerge/>
            <w:tcBorders>
              <w:top w:val="nil"/>
            </w:tcBorders>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09</w:t>
            </w:r>
          </w:p>
        </w:tc>
        <w:tc>
          <w:tcPr>
            <w:tcW w:w="1170" w:type="dxa"/>
          </w:tcPr>
          <w:p w:rsidR="00DE2E6C" w:rsidRDefault="00DE2E6C">
            <w:pPr>
              <w:pStyle w:val="ConsPlusNormal"/>
              <w:jc w:val="center"/>
            </w:pPr>
            <w:r>
              <w:t>18 1 02 23410</w:t>
            </w:r>
          </w:p>
        </w:tc>
        <w:tc>
          <w:tcPr>
            <w:tcW w:w="794" w:type="dxa"/>
          </w:tcPr>
          <w:p w:rsidR="00DE2E6C" w:rsidRDefault="00DE2E6C">
            <w:pPr>
              <w:pStyle w:val="ConsPlusNormal"/>
              <w:jc w:val="center"/>
            </w:pPr>
            <w:r>
              <w:t>240</w:t>
            </w:r>
          </w:p>
        </w:tc>
        <w:tc>
          <w:tcPr>
            <w:tcW w:w="765" w:type="dxa"/>
          </w:tcPr>
          <w:p w:rsidR="00DE2E6C" w:rsidRDefault="00DE2E6C">
            <w:pPr>
              <w:pStyle w:val="ConsPlusNormal"/>
              <w:jc w:val="center"/>
            </w:pPr>
            <w:r>
              <w:t>30 465,0</w:t>
            </w:r>
          </w:p>
        </w:tc>
        <w:tc>
          <w:tcPr>
            <w:tcW w:w="851" w:type="dxa"/>
          </w:tcPr>
          <w:p w:rsidR="00DE2E6C" w:rsidRDefault="00DE2E6C">
            <w:pPr>
              <w:pStyle w:val="ConsPlusNormal"/>
              <w:jc w:val="center"/>
            </w:pPr>
            <w:r>
              <w:t>38 390,0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c>
          <w:tcPr>
            <w:tcW w:w="709" w:type="dxa"/>
          </w:tcPr>
          <w:p w:rsidR="00DE2E6C" w:rsidRDefault="00DE2E6C">
            <w:pPr>
              <w:pStyle w:val="ConsPlusNormal"/>
              <w:jc w:val="center"/>
            </w:pPr>
            <w:r>
              <w:t>30 464,9</w:t>
            </w:r>
          </w:p>
        </w:tc>
        <w:tc>
          <w:tcPr>
            <w:tcW w:w="709" w:type="dxa"/>
          </w:tcPr>
          <w:p w:rsidR="00DE2E6C" w:rsidRDefault="00DE2E6C">
            <w:pPr>
              <w:pStyle w:val="ConsPlusNormal"/>
              <w:jc w:val="center"/>
            </w:pPr>
            <w:r>
              <w:t>52 546,9</w:t>
            </w:r>
          </w:p>
        </w:tc>
        <w:tc>
          <w:tcPr>
            <w:tcW w:w="567" w:type="dxa"/>
          </w:tcPr>
          <w:p w:rsidR="00DE2E6C" w:rsidRDefault="00DE2E6C">
            <w:pPr>
              <w:pStyle w:val="ConsPlusNormal"/>
              <w:jc w:val="center"/>
            </w:pPr>
            <w:r>
              <w:t>52 546,9</w:t>
            </w:r>
          </w:p>
        </w:tc>
        <w:tc>
          <w:tcPr>
            <w:tcW w:w="567" w:type="dxa"/>
          </w:tcPr>
          <w:p w:rsidR="00DE2E6C" w:rsidRDefault="00DE2E6C">
            <w:pPr>
              <w:pStyle w:val="ConsPlusNormal"/>
              <w:jc w:val="center"/>
            </w:pPr>
            <w:r>
              <w:t>52 546,9</w:t>
            </w:r>
          </w:p>
        </w:tc>
        <w:tc>
          <w:tcPr>
            <w:tcW w:w="850" w:type="dxa"/>
          </w:tcPr>
          <w:p w:rsidR="00DE2E6C" w:rsidRDefault="00DE2E6C">
            <w:pPr>
              <w:pStyle w:val="ConsPlusNormal"/>
              <w:jc w:val="center"/>
            </w:pPr>
            <w:r>
              <w:t>52 546,9</w:t>
            </w:r>
          </w:p>
        </w:tc>
      </w:tr>
      <w:tr w:rsidR="00DE2E6C" w:rsidTr="00DE2E6C">
        <w:trPr>
          <w:gridAfter w:val="2"/>
          <w:wAfter w:w="82" w:type="dxa"/>
        </w:trPr>
        <w:tc>
          <w:tcPr>
            <w:tcW w:w="737" w:type="dxa"/>
            <w:vMerge/>
            <w:tcBorders>
              <w:top w:val="nil"/>
            </w:tcBorders>
          </w:tcPr>
          <w:p w:rsidR="00DE2E6C" w:rsidRDefault="00DE2E6C">
            <w:pPr>
              <w:pStyle w:val="ConsPlusNormal"/>
            </w:pPr>
          </w:p>
        </w:tc>
        <w:tc>
          <w:tcPr>
            <w:tcW w:w="1101" w:type="dxa"/>
            <w:vMerge/>
            <w:tcBorders>
              <w:top w:val="nil"/>
            </w:tcBorders>
          </w:tcPr>
          <w:p w:rsidR="00DE2E6C" w:rsidRDefault="00DE2E6C">
            <w:pPr>
              <w:pStyle w:val="ConsPlusNormal"/>
            </w:pPr>
          </w:p>
        </w:tc>
        <w:tc>
          <w:tcPr>
            <w:tcW w:w="1843" w:type="dxa"/>
            <w:vMerge/>
            <w:tcBorders>
              <w:top w:val="nil"/>
            </w:tcBorders>
          </w:tcPr>
          <w:p w:rsidR="00DE2E6C" w:rsidRDefault="00DE2E6C">
            <w:pPr>
              <w:pStyle w:val="ConsPlusNormal"/>
            </w:pPr>
          </w:p>
        </w:tc>
        <w:tc>
          <w:tcPr>
            <w:tcW w:w="1276" w:type="dxa"/>
            <w:vMerge/>
            <w:tcBorders>
              <w:top w:val="nil"/>
            </w:tcBorders>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09</w:t>
            </w:r>
          </w:p>
        </w:tc>
        <w:tc>
          <w:tcPr>
            <w:tcW w:w="1170" w:type="dxa"/>
          </w:tcPr>
          <w:p w:rsidR="00DE2E6C" w:rsidRDefault="00DE2E6C">
            <w:pPr>
              <w:pStyle w:val="ConsPlusNormal"/>
              <w:jc w:val="center"/>
            </w:pPr>
            <w:r>
              <w:t>18 1 02 64400</w:t>
            </w:r>
          </w:p>
        </w:tc>
        <w:tc>
          <w:tcPr>
            <w:tcW w:w="794" w:type="dxa"/>
          </w:tcPr>
          <w:p w:rsidR="00DE2E6C" w:rsidRDefault="00DE2E6C">
            <w:pPr>
              <w:pStyle w:val="ConsPlusNormal"/>
              <w:jc w:val="center"/>
            </w:pPr>
            <w:r>
              <w:t>610</w:t>
            </w:r>
          </w:p>
        </w:tc>
        <w:tc>
          <w:tcPr>
            <w:tcW w:w="765" w:type="dxa"/>
          </w:tcPr>
          <w:p w:rsidR="00DE2E6C" w:rsidRDefault="00DE2E6C">
            <w:pPr>
              <w:pStyle w:val="ConsPlusNormal"/>
              <w:jc w:val="center"/>
            </w:pPr>
            <w:r>
              <w:t>2 000,0</w:t>
            </w:r>
          </w:p>
        </w:tc>
        <w:tc>
          <w:tcPr>
            <w:tcW w:w="851" w:type="dxa"/>
          </w:tcPr>
          <w:p w:rsidR="00DE2E6C" w:rsidRDefault="00DE2E6C">
            <w:pPr>
              <w:pStyle w:val="ConsPlusNormal"/>
              <w:jc w:val="center"/>
            </w:pPr>
            <w:r>
              <w:t>2 000,0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c>
          <w:tcPr>
            <w:tcW w:w="709" w:type="dxa"/>
          </w:tcPr>
          <w:p w:rsidR="00DE2E6C" w:rsidRDefault="00DE2E6C">
            <w:pPr>
              <w:pStyle w:val="ConsPlusNormal"/>
              <w:jc w:val="center"/>
            </w:pPr>
            <w:r>
              <w:t>2 000,0</w:t>
            </w:r>
          </w:p>
        </w:tc>
        <w:tc>
          <w:tcPr>
            <w:tcW w:w="709" w:type="dxa"/>
          </w:tcPr>
          <w:p w:rsidR="00DE2E6C" w:rsidRDefault="00DE2E6C">
            <w:pPr>
              <w:pStyle w:val="ConsPlusNormal"/>
              <w:jc w:val="center"/>
            </w:pPr>
            <w:r>
              <w:t>2 000,0</w:t>
            </w:r>
          </w:p>
        </w:tc>
        <w:tc>
          <w:tcPr>
            <w:tcW w:w="567"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r>
      <w:tr w:rsidR="00DE2E6C" w:rsidTr="00DE2E6C">
        <w:trPr>
          <w:gridAfter w:val="2"/>
          <w:wAfter w:w="82" w:type="dxa"/>
        </w:trPr>
        <w:tc>
          <w:tcPr>
            <w:tcW w:w="737" w:type="dxa"/>
            <w:vMerge/>
            <w:tcBorders>
              <w:top w:val="nil"/>
            </w:tcBorders>
          </w:tcPr>
          <w:p w:rsidR="00DE2E6C" w:rsidRDefault="00DE2E6C">
            <w:pPr>
              <w:pStyle w:val="ConsPlusNormal"/>
            </w:pPr>
          </w:p>
        </w:tc>
        <w:tc>
          <w:tcPr>
            <w:tcW w:w="1101" w:type="dxa"/>
            <w:vMerge/>
            <w:tcBorders>
              <w:top w:val="nil"/>
            </w:tcBorders>
          </w:tcPr>
          <w:p w:rsidR="00DE2E6C" w:rsidRDefault="00DE2E6C">
            <w:pPr>
              <w:pStyle w:val="ConsPlusNormal"/>
            </w:pPr>
          </w:p>
        </w:tc>
        <w:tc>
          <w:tcPr>
            <w:tcW w:w="1843" w:type="dxa"/>
            <w:vMerge/>
            <w:tcBorders>
              <w:top w:val="nil"/>
            </w:tcBorders>
          </w:tcPr>
          <w:p w:rsidR="00DE2E6C" w:rsidRDefault="00DE2E6C">
            <w:pPr>
              <w:pStyle w:val="ConsPlusNormal"/>
            </w:pPr>
          </w:p>
        </w:tc>
        <w:tc>
          <w:tcPr>
            <w:tcW w:w="1276" w:type="dxa"/>
            <w:vMerge/>
            <w:tcBorders>
              <w:top w:val="nil"/>
            </w:tcBorders>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09</w:t>
            </w:r>
          </w:p>
        </w:tc>
        <w:tc>
          <w:tcPr>
            <w:tcW w:w="1170" w:type="dxa"/>
          </w:tcPr>
          <w:p w:rsidR="00DE2E6C" w:rsidRDefault="00DE2E6C">
            <w:pPr>
              <w:pStyle w:val="ConsPlusNormal"/>
              <w:jc w:val="center"/>
            </w:pPr>
            <w:r>
              <w:t>18 1 02 64810</w:t>
            </w:r>
          </w:p>
        </w:tc>
        <w:tc>
          <w:tcPr>
            <w:tcW w:w="794" w:type="dxa"/>
          </w:tcPr>
          <w:p w:rsidR="00DE2E6C" w:rsidRDefault="00DE2E6C">
            <w:pPr>
              <w:pStyle w:val="ConsPlusNormal"/>
              <w:jc w:val="center"/>
            </w:pPr>
            <w:r>
              <w:t>620</w:t>
            </w:r>
          </w:p>
        </w:tc>
        <w:tc>
          <w:tcPr>
            <w:tcW w:w="765" w:type="dxa"/>
          </w:tcPr>
          <w:p w:rsidR="00DE2E6C" w:rsidRDefault="00DE2E6C">
            <w:pPr>
              <w:pStyle w:val="ConsPlusNormal"/>
              <w:jc w:val="center"/>
            </w:pPr>
            <w:r>
              <w:t>0,0</w:t>
            </w:r>
          </w:p>
        </w:tc>
        <w:tc>
          <w:tcPr>
            <w:tcW w:w="851" w:type="dxa"/>
          </w:tcPr>
          <w:p w:rsidR="00DE2E6C" w:rsidRDefault="00DE2E6C">
            <w:pPr>
              <w:pStyle w:val="ConsPlusNormal"/>
              <w:jc w:val="center"/>
            </w:pPr>
            <w:r>
              <w:t>0,0</w:t>
            </w:r>
          </w:p>
        </w:tc>
        <w:tc>
          <w:tcPr>
            <w:tcW w:w="567" w:type="dxa"/>
          </w:tcPr>
          <w:p w:rsidR="00DE2E6C" w:rsidRDefault="00DE2E6C">
            <w:pPr>
              <w:pStyle w:val="ConsPlusNormal"/>
              <w:jc w:val="center"/>
            </w:pPr>
            <w:r>
              <w:t>3 429,0</w:t>
            </w:r>
          </w:p>
        </w:tc>
        <w:tc>
          <w:tcPr>
            <w:tcW w:w="850"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r>
      <w:tr w:rsidR="00DE2E6C" w:rsidTr="00DE2E6C">
        <w:trPr>
          <w:gridAfter w:val="2"/>
          <w:wAfter w:w="82" w:type="dxa"/>
        </w:trPr>
        <w:tc>
          <w:tcPr>
            <w:tcW w:w="737" w:type="dxa"/>
            <w:vMerge/>
            <w:tcBorders>
              <w:top w:val="nil"/>
            </w:tcBorders>
          </w:tcPr>
          <w:p w:rsidR="00DE2E6C" w:rsidRDefault="00DE2E6C">
            <w:pPr>
              <w:pStyle w:val="ConsPlusNormal"/>
            </w:pPr>
          </w:p>
        </w:tc>
        <w:tc>
          <w:tcPr>
            <w:tcW w:w="1101" w:type="dxa"/>
            <w:vMerge/>
            <w:tcBorders>
              <w:top w:val="nil"/>
            </w:tcBorders>
          </w:tcPr>
          <w:p w:rsidR="00DE2E6C" w:rsidRDefault="00DE2E6C">
            <w:pPr>
              <w:pStyle w:val="ConsPlusNormal"/>
            </w:pPr>
          </w:p>
        </w:tc>
        <w:tc>
          <w:tcPr>
            <w:tcW w:w="1843" w:type="dxa"/>
            <w:vMerge/>
            <w:tcBorders>
              <w:top w:val="nil"/>
            </w:tcBorders>
          </w:tcPr>
          <w:p w:rsidR="00DE2E6C" w:rsidRDefault="00DE2E6C">
            <w:pPr>
              <w:pStyle w:val="ConsPlusNormal"/>
            </w:pPr>
          </w:p>
        </w:tc>
        <w:tc>
          <w:tcPr>
            <w:tcW w:w="1276" w:type="dxa"/>
            <w:vMerge/>
            <w:tcBorders>
              <w:top w:val="nil"/>
            </w:tcBorders>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09</w:t>
            </w:r>
          </w:p>
        </w:tc>
        <w:tc>
          <w:tcPr>
            <w:tcW w:w="1170" w:type="dxa"/>
          </w:tcPr>
          <w:p w:rsidR="00DE2E6C" w:rsidRDefault="00DE2E6C">
            <w:pPr>
              <w:pStyle w:val="ConsPlusNormal"/>
              <w:jc w:val="center"/>
            </w:pPr>
            <w:r>
              <w:t>18 1 02 64820</w:t>
            </w:r>
          </w:p>
        </w:tc>
        <w:tc>
          <w:tcPr>
            <w:tcW w:w="794" w:type="dxa"/>
          </w:tcPr>
          <w:p w:rsidR="00DE2E6C" w:rsidRDefault="00DE2E6C">
            <w:pPr>
              <w:pStyle w:val="ConsPlusNormal"/>
              <w:jc w:val="center"/>
            </w:pPr>
            <w:r>
              <w:t>620</w:t>
            </w:r>
          </w:p>
        </w:tc>
        <w:tc>
          <w:tcPr>
            <w:tcW w:w="765" w:type="dxa"/>
          </w:tcPr>
          <w:p w:rsidR="00DE2E6C" w:rsidRDefault="00DE2E6C">
            <w:pPr>
              <w:pStyle w:val="ConsPlusNormal"/>
              <w:jc w:val="center"/>
            </w:pPr>
            <w:r>
              <w:t>0,0</w:t>
            </w:r>
          </w:p>
        </w:tc>
        <w:tc>
          <w:tcPr>
            <w:tcW w:w="851" w:type="dxa"/>
          </w:tcPr>
          <w:p w:rsidR="00DE2E6C" w:rsidRDefault="00DE2E6C">
            <w:pPr>
              <w:pStyle w:val="ConsPlusNormal"/>
              <w:jc w:val="center"/>
            </w:pPr>
            <w:r>
              <w:t>0,0</w:t>
            </w:r>
          </w:p>
        </w:tc>
        <w:tc>
          <w:tcPr>
            <w:tcW w:w="567" w:type="dxa"/>
          </w:tcPr>
          <w:p w:rsidR="00DE2E6C" w:rsidRDefault="00DE2E6C">
            <w:pPr>
              <w:pStyle w:val="ConsPlusNormal"/>
              <w:jc w:val="center"/>
            </w:pPr>
            <w:r>
              <w:t>279,0</w:t>
            </w:r>
          </w:p>
        </w:tc>
        <w:tc>
          <w:tcPr>
            <w:tcW w:w="850"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r>
      <w:tr w:rsidR="00DE2E6C" w:rsidTr="00DE2E6C">
        <w:trPr>
          <w:gridAfter w:val="2"/>
          <w:wAfter w:w="82" w:type="dxa"/>
        </w:trPr>
        <w:tc>
          <w:tcPr>
            <w:tcW w:w="737" w:type="dxa"/>
            <w:vMerge/>
            <w:tcBorders>
              <w:top w:val="nil"/>
            </w:tcBorders>
          </w:tcPr>
          <w:p w:rsidR="00DE2E6C" w:rsidRDefault="00DE2E6C">
            <w:pPr>
              <w:pStyle w:val="ConsPlusNormal"/>
            </w:pPr>
          </w:p>
        </w:tc>
        <w:tc>
          <w:tcPr>
            <w:tcW w:w="1101" w:type="dxa"/>
            <w:vMerge/>
            <w:tcBorders>
              <w:top w:val="nil"/>
            </w:tcBorders>
          </w:tcPr>
          <w:p w:rsidR="00DE2E6C" w:rsidRDefault="00DE2E6C">
            <w:pPr>
              <w:pStyle w:val="ConsPlusNormal"/>
            </w:pPr>
          </w:p>
        </w:tc>
        <w:tc>
          <w:tcPr>
            <w:tcW w:w="1843" w:type="dxa"/>
            <w:vMerge/>
            <w:tcBorders>
              <w:top w:val="nil"/>
            </w:tcBorders>
          </w:tcPr>
          <w:p w:rsidR="00DE2E6C" w:rsidRDefault="00DE2E6C">
            <w:pPr>
              <w:pStyle w:val="ConsPlusNormal"/>
            </w:pPr>
          </w:p>
        </w:tc>
        <w:tc>
          <w:tcPr>
            <w:tcW w:w="1276" w:type="dxa"/>
            <w:vMerge/>
            <w:tcBorders>
              <w:top w:val="nil"/>
            </w:tcBorders>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09</w:t>
            </w:r>
          </w:p>
        </w:tc>
        <w:tc>
          <w:tcPr>
            <w:tcW w:w="1170" w:type="dxa"/>
          </w:tcPr>
          <w:p w:rsidR="00DE2E6C" w:rsidRDefault="00DE2E6C">
            <w:pPr>
              <w:pStyle w:val="ConsPlusNormal"/>
              <w:jc w:val="center"/>
            </w:pPr>
            <w:r>
              <w:t>18 1 02 76210</w:t>
            </w:r>
          </w:p>
        </w:tc>
        <w:tc>
          <w:tcPr>
            <w:tcW w:w="794" w:type="dxa"/>
          </w:tcPr>
          <w:p w:rsidR="00DE2E6C" w:rsidRDefault="00DE2E6C">
            <w:pPr>
              <w:pStyle w:val="ConsPlusNormal"/>
              <w:jc w:val="center"/>
            </w:pPr>
            <w:r>
              <w:t>530</w:t>
            </w:r>
          </w:p>
        </w:tc>
        <w:tc>
          <w:tcPr>
            <w:tcW w:w="765" w:type="dxa"/>
          </w:tcPr>
          <w:p w:rsidR="00DE2E6C" w:rsidRDefault="00DE2E6C">
            <w:pPr>
              <w:pStyle w:val="ConsPlusNormal"/>
              <w:jc w:val="center"/>
            </w:pPr>
            <w:r>
              <w:t>863,5</w:t>
            </w:r>
          </w:p>
        </w:tc>
        <w:tc>
          <w:tcPr>
            <w:tcW w:w="851" w:type="dxa"/>
          </w:tcPr>
          <w:p w:rsidR="00DE2E6C" w:rsidRDefault="00DE2E6C">
            <w:pPr>
              <w:pStyle w:val="ConsPlusNormal"/>
              <w:jc w:val="center"/>
            </w:pPr>
            <w:r>
              <w:t>922,0</w:t>
            </w:r>
          </w:p>
        </w:tc>
        <w:tc>
          <w:tcPr>
            <w:tcW w:w="567" w:type="dxa"/>
          </w:tcPr>
          <w:p w:rsidR="00DE2E6C" w:rsidRDefault="00DE2E6C">
            <w:pPr>
              <w:pStyle w:val="ConsPlusNormal"/>
              <w:jc w:val="center"/>
            </w:pPr>
            <w:r>
              <w:t>943,9</w:t>
            </w:r>
          </w:p>
        </w:tc>
        <w:tc>
          <w:tcPr>
            <w:tcW w:w="850" w:type="dxa"/>
          </w:tcPr>
          <w:p w:rsidR="00DE2E6C" w:rsidRDefault="00DE2E6C">
            <w:pPr>
              <w:pStyle w:val="ConsPlusNormal"/>
              <w:jc w:val="center"/>
            </w:pPr>
            <w:r>
              <w:t>966,7</w:t>
            </w:r>
          </w:p>
        </w:tc>
        <w:tc>
          <w:tcPr>
            <w:tcW w:w="709" w:type="dxa"/>
          </w:tcPr>
          <w:p w:rsidR="00DE2E6C" w:rsidRDefault="00DE2E6C">
            <w:pPr>
              <w:pStyle w:val="ConsPlusNormal"/>
              <w:jc w:val="center"/>
            </w:pPr>
            <w:r>
              <w:t>1 063,2</w:t>
            </w:r>
          </w:p>
        </w:tc>
        <w:tc>
          <w:tcPr>
            <w:tcW w:w="709" w:type="dxa"/>
          </w:tcPr>
          <w:p w:rsidR="00DE2E6C" w:rsidRDefault="00DE2E6C">
            <w:pPr>
              <w:pStyle w:val="ConsPlusNormal"/>
              <w:jc w:val="center"/>
            </w:pPr>
            <w:r>
              <w:t>1 131,1</w:t>
            </w:r>
          </w:p>
        </w:tc>
        <w:tc>
          <w:tcPr>
            <w:tcW w:w="567" w:type="dxa"/>
          </w:tcPr>
          <w:p w:rsidR="00DE2E6C" w:rsidRDefault="00DE2E6C">
            <w:pPr>
              <w:pStyle w:val="ConsPlusNormal"/>
              <w:jc w:val="center"/>
            </w:pPr>
            <w:r>
              <w:t>1 131,1</w:t>
            </w:r>
          </w:p>
        </w:tc>
        <w:tc>
          <w:tcPr>
            <w:tcW w:w="567" w:type="dxa"/>
          </w:tcPr>
          <w:p w:rsidR="00DE2E6C" w:rsidRDefault="00DE2E6C">
            <w:pPr>
              <w:pStyle w:val="ConsPlusNormal"/>
              <w:jc w:val="center"/>
            </w:pPr>
            <w:r>
              <w:t>1 131,1</w:t>
            </w:r>
          </w:p>
        </w:tc>
        <w:tc>
          <w:tcPr>
            <w:tcW w:w="850" w:type="dxa"/>
          </w:tcPr>
          <w:p w:rsidR="00DE2E6C" w:rsidRDefault="00DE2E6C">
            <w:pPr>
              <w:pStyle w:val="ConsPlusNormal"/>
              <w:jc w:val="center"/>
            </w:pPr>
            <w:r>
              <w:t>1 131,1</w:t>
            </w:r>
          </w:p>
        </w:tc>
      </w:tr>
      <w:tr w:rsidR="00DE2E6C" w:rsidTr="00DE2E6C">
        <w:trPr>
          <w:gridAfter w:val="2"/>
          <w:wAfter w:w="82" w:type="dxa"/>
        </w:trPr>
        <w:tc>
          <w:tcPr>
            <w:tcW w:w="737" w:type="dxa"/>
            <w:vMerge/>
            <w:tcBorders>
              <w:top w:val="nil"/>
            </w:tcBorders>
          </w:tcPr>
          <w:p w:rsidR="00DE2E6C" w:rsidRDefault="00DE2E6C">
            <w:pPr>
              <w:pStyle w:val="ConsPlusNormal"/>
            </w:pPr>
          </w:p>
        </w:tc>
        <w:tc>
          <w:tcPr>
            <w:tcW w:w="1101" w:type="dxa"/>
            <w:vMerge/>
            <w:tcBorders>
              <w:top w:val="nil"/>
            </w:tcBorders>
          </w:tcPr>
          <w:p w:rsidR="00DE2E6C" w:rsidRDefault="00DE2E6C">
            <w:pPr>
              <w:pStyle w:val="ConsPlusNormal"/>
            </w:pPr>
          </w:p>
        </w:tc>
        <w:tc>
          <w:tcPr>
            <w:tcW w:w="1843" w:type="dxa"/>
            <w:vMerge/>
            <w:tcBorders>
              <w:top w:val="nil"/>
            </w:tcBorders>
          </w:tcPr>
          <w:p w:rsidR="00DE2E6C" w:rsidRDefault="00DE2E6C">
            <w:pPr>
              <w:pStyle w:val="ConsPlusNormal"/>
            </w:pPr>
          </w:p>
        </w:tc>
        <w:tc>
          <w:tcPr>
            <w:tcW w:w="1276" w:type="dxa"/>
            <w:vMerge/>
            <w:tcBorders>
              <w:top w:val="nil"/>
            </w:tcBorders>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09</w:t>
            </w:r>
          </w:p>
        </w:tc>
        <w:tc>
          <w:tcPr>
            <w:tcW w:w="1170" w:type="dxa"/>
          </w:tcPr>
          <w:p w:rsidR="00DE2E6C" w:rsidRDefault="00DE2E6C">
            <w:pPr>
              <w:pStyle w:val="ConsPlusNormal"/>
              <w:jc w:val="center"/>
            </w:pPr>
            <w:r>
              <w:t>18 1 02 77500</w:t>
            </w:r>
          </w:p>
        </w:tc>
        <w:tc>
          <w:tcPr>
            <w:tcW w:w="794" w:type="dxa"/>
          </w:tcPr>
          <w:p w:rsidR="00DE2E6C" w:rsidRDefault="00DE2E6C">
            <w:pPr>
              <w:pStyle w:val="ConsPlusNormal"/>
              <w:jc w:val="center"/>
            </w:pPr>
            <w:r>
              <w:t>530</w:t>
            </w:r>
          </w:p>
        </w:tc>
        <w:tc>
          <w:tcPr>
            <w:tcW w:w="765" w:type="dxa"/>
          </w:tcPr>
          <w:p w:rsidR="00DE2E6C" w:rsidRDefault="00DE2E6C">
            <w:pPr>
              <w:pStyle w:val="ConsPlusNormal"/>
              <w:jc w:val="center"/>
            </w:pPr>
            <w:r>
              <w:t>0,0</w:t>
            </w:r>
          </w:p>
        </w:tc>
        <w:tc>
          <w:tcPr>
            <w:tcW w:w="851" w:type="dxa"/>
          </w:tcPr>
          <w:p w:rsidR="00DE2E6C" w:rsidRDefault="00DE2E6C">
            <w:pPr>
              <w:pStyle w:val="ConsPlusNormal"/>
              <w:jc w:val="center"/>
            </w:pPr>
            <w:r>
              <w:t>0,0</w:t>
            </w:r>
          </w:p>
        </w:tc>
        <w:tc>
          <w:tcPr>
            <w:tcW w:w="567" w:type="dxa"/>
          </w:tcPr>
          <w:p w:rsidR="00DE2E6C" w:rsidRDefault="00DE2E6C">
            <w:pPr>
              <w:pStyle w:val="ConsPlusNormal"/>
              <w:jc w:val="center"/>
            </w:pPr>
            <w:r>
              <w:t>0,7</w:t>
            </w:r>
          </w:p>
        </w:tc>
        <w:tc>
          <w:tcPr>
            <w:tcW w:w="850" w:type="dxa"/>
          </w:tcPr>
          <w:p w:rsidR="00DE2E6C" w:rsidRDefault="00DE2E6C">
            <w:pPr>
              <w:pStyle w:val="ConsPlusNormal"/>
              <w:jc w:val="center"/>
            </w:pPr>
            <w:r>
              <w:t>2,4</w:t>
            </w:r>
          </w:p>
        </w:tc>
        <w:tc>
          <w:tcPr>
            <w:tcW w:w="709" w:type="dxa"/>
          </w:tcPr>
          <w:p w:rsidR="00DE2E6C" w:rsidRDefault="00DE2E6C">
            <w:pPr>
              <w:pStyle w:val="ConsPlusNormal"/>
              <w:jc w:val="center"/>
            </w:pPr>
            <w:r>
              <w:t>2,5</w:t>
            </w:r>
          </w:p>
        </w:tc>
        <w:tc>
          <w:tcPr>
            <w:tcW w:w="709" w:type="dxa"/>
          </w:tcPr>
          <w:p w:rsidR="00DE2E6C" w:rsidRDefault="00DE2E6C">
            <w:pPr>
              <w:pStyle w:val="ConsPlusNormal"/>
              <w:jc w:val="center"/>
            </w:pPr>
            <w:r>
              <w:t>2,6</w:t>
            </w:r>
          </w:p>
        </w:tc>
        <w:tc>
          <w:tcPr>
            <w:tcW w:w="567" w:type="dxa"/>
          </w:tcPr>
          <w:p w:rsidR="00DE2E6C" w:rsidRDefault="00DE2E6C">
            <w:pPr>
              <w:pStyle w:val="ConsPlusNormal"/>
              <w:jc w:val="center"/>
            </w:pPr>
            <w:r>
              <w:t>2,6</w:t>
            </w:r>
          </w:p>
        </w:tc>
        <w:tc>
          <w:tcPr>
            <w:tcW w:w="567" w:type="dxa"/>
          </w:tcPr>
          <w:p w:rsidR="00DE2E6C" w:rsidRDefault="00DE2E6C">
            <w:pPr>
              <w:pStyle w:val="ConsPlusNormal"/>
              <w:jc w:val="center"/>
            </w:pPr>
            <w:r>
              <w:t>2,6</w:t>
            </w:r>
          </w:p>
        </w:tc>
        <w:tc>
          <w:tcPr>
            <w:tcW w:w="850" w:type="dxa"/>
          </w:tcPr>
          <w:p w:rsidR="00DE2E6C" w:rsidRDefault="00DE2E6C">
            <w:pPr>
              <w:pStyle w:val="ConsPlusNormal"/>
              <w:jc w:val="center"/>
            </w:pPr>
            <w:r>
              <w:t>2,6</w:t>
            </w:r>
          </w:p>
        </w:tc>
      </w:tr>
      <w:tr w:rsidR="00DE2E6C" w:rsidTr="00DE2E6C">
        <w:trPr>
          <w:gridAfter w:val="2"/>
          <w:wAfter w:w="82" w:type="dxa"/>
        </w:trPr>
        <w:tc>
          <w:tcPr>
            <w:tcW w:w="737" w:type="dxa"/>
            <w:vMerge/>
            <w:tcBorders>
              <w:top w:val="nil"/>
            </w:tcBorders>
          </w:tcPr>
          <w:p w:rsidR="00DE2E6C" w:rsidRDefault="00DE2E6C">
            <w:pPr>
              <w:pStyle w:val="ConsPlusNormal"/>
            </w:pPr>
          </w:p>
        </w:tc>
        <w:tc>
          <w:tcPr>
            <w:tcW w:w="1101" w:type="dxa"/>
            <w:vMerge/>
            <w:tcBorders>
              <w:top w:val="nil"/>
            </w:tcBorders>
          </w:tcPr>
          <w:p w:rsidR="00DE2E6C" w:rsidRDefault="00DE2E6C">
            <w:pPr>
              <w:pStyle w:val="ConsPlusNormal"/>
            </w:pPr>
          </w:p>
        </w:tc>
        <w:tc>
          <w:tcPr>
            <w:tcW w:w="1843" w:type="dxa"/>
            <w:vMerge/>
            <w:tcBorders>
              <w:top w:val="nil"/>
            </w:tcBorders>
          </w:tcPr>
          <w:p w:rsidR="00DE2E6C" w:rsidRDefault="00DE2E6C">
            <w:pPr>
              <w:pStyle w:val="ConsPlusNormal"/>
            </w:pPr>
          </w:p>
        </w:tc>
        <w:tc>
          <w:tcPr>
            <w:tcW w:w="1276" w:type="dxa"/>
            <w:vMerge/>
            <w:tcBorders>
              <w:top w:val="nil"/>
            </w:tcBorders>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09</w:t>
            </w:r>
          </w:p>
        </w:tc>
        <w:tc>
          <w:tcPr>
            <w:tcW w:w="1170" w:type="dxa"/>
          </w:tcPr>
          <w:p w:rsidR="00DE2E6C" w:rsidRDefault="00DE2E6C">
            <w:pPr>
              <w:pStyle w:val="ConsPlusNormal"/>
              <w:jc w:val="center"/>
            </w:pPr>
            <w:r>
              <w:t>18 1 02 99999</w:t>
            </w:r>
          </w:p>
        </w:tc>
        <w:tc>
          <w:tcPr>
            <w:tcW w:w="794" w:type="dxa"/>
          </w:tcPr>
          <w:p w:rsidR="00DE2E6C" w:rsidRDefault="00DE2E6C">
            <w:pPr>
              <w:pStyle w:val="ConsPlusNormal"/>
              <w:jc w:val="center"/>
            </w:pPr>
            <w:r>
              <w:t>240</w:t>
            </w:r>
          </w:p>
        </w:tc>
        <w:tc>
          <w:tcPr>
            <w:tcW w:w="765" w:type="dxa"/>
          </w:tcPr>
          <w:p w:rsidR="00DE2E6C" w:rsidRDefault="00DE2E6C">
            <w:pPr>
              <w:pStyle w:val="ConsPlusNormal"/>
              <w:jc w:val="center"/>
            </w:pPr>
            <w:r>
              <w:t>410,5</w:t>
            </w:r>
          </w:p>
        </w:tc>
        <w:tc>
          <w:tcPr>
            <w:tcW w:w="851" w:type="dxa"/>
          </w:tcPr>
          <w:p w:rsidR="00DE2E6C" w:rsidRDefault="00DE2E6C">
            <w:pPr>
              <w:pStyle w:val="ConsPlusNormal"/>
              <w:jc w:val="center"/>
            </w:pPr>
            <w:r>
              <w:t>958,7</w:t>
            </w:r>
          </w:p>
        </w:tc>
        <w:tc>
          <w:tcPr>
            <w:tcW w:w="567" w:type="dxa"/>
          </w:tcPr>
          <w:p w:rsidR="00DE2E6C" w:rsidRDefault="00DE2E6C">
            <w:pPr>
              <w:pStyle w:val="ConsPlusNormal"/>
              <w:jc w:val="center"/>
            </w:pPr>
            <w:r>
              <w:t>939,9</w:t>
            </w:r>
          </w:p>
        </w:tc>
        <w:tc>
          <w:tcPr>
            <w:tcW w:w="850" w:type="dxa"/>
          </w:tcPr>
          <w:p w:rsidR="00DE2E6C" w:rsidRDefault="00DE2E6C">
            <w:pPr>
              <w:pStyle w:val="ConsPlusNormal"/>
              <w:jc w:val="center"/>
            </w:pPr>
            <w:r>
              <w:t>1 430,0</w:t>
            </w:r>
          </w:p>
        </w:tc>
        <w:tc>
          <w:tcPr>
            <w:tcW w:w="709" w:type="dxa"/>
          </w:tcPr>
          <w:p w:rsidR="00DE2E6C" w:rsidRDefault="00DE2E6C">
            <w:pPr>
              <w:pStyle w:val="ConsPlusNormal"/>
              <w:jc w:val="center"/>
            </w:pPr>
            <w:r>
              <w:t>1 450,0</w:t>
            </w:r>
          </w:p>
        </w:tc>
        <w:tc>
          <w:tcPr>
            <w:tcW w:w="709" w:type="dxa"/>
          </w:tcPr>
          <w:p w:rsidR="00DE2E6C" w:rsidRDefault="00DE2E6C">
            <w:pPr>
              <w:pStyle w:val="ConsPlusNormal"/>
              <w:jc w:val="center"/>
            </w:pPr>
            <w:r>
              <w:t>1 450,0</w:t>
            </w:r>
          </w:p>
        </w:tc>
        <w:tc>
          <w:tcPr>
            <w:tcW w:w="567" w:type="dxa"/>
          </w:tcPr>
          <w:p w:rsidR="00DE2E6C" w:rsidRDefault="00DE2E6C">
            <w:pPr>
              <w:pStyle w:val="ConsPlusNormal"/>
              <w:jc w:val="center"/>
            </w:pPr>
            <w:r>
              <w:t>1 450,0</w:t>
            </w:r>
          </w:p>
        </w:tc>
        <w:tc>
          <w:tcPr>
            <w:tcW w:w="567" w:type="dxa"/>
          </w:tcPr>
          <w:p w:rsidR="00DE2E6C" w:rsidRDefault="00DE2E6C">
            <w:pPr>
              <w:pStyle w:val="ConsPlusNormal"/>
              <w:jc w:val="center"/>
            </w:pPr>
            <w:r>
              <w:t>1 450,0</w:t>
            </w:r>
          </w:p>
        </w:tc>
        <w:tc>
          <w:tcPr>
            <w:tcW w:w="850" w:type="dxa"/>
          </w:tcPr>
          <w:p w:rsidR="00DE2E6C" w:rsidRDefault="00DE2E6C">
            <w:pPr>
              <w:pStyle w:val="ConsPlusNormal"/>
              <w:jc w:val="center"/>
            </w:pPr>
            <w:r>
              <w:t>1 450,0</w:t>
            </w:r>
          </w:p>
        </w:tc>
      </w:tr>
      <w:tr w:rsidR="00DE2E6C" w:rsidTr="00DE2E6C">
        <w:trPr>
          <w:gridAfter w:val="2"/>
          <w:wAfter w:w="82" w:type="dxa"/>
        </w:trPr>
        <w:tc>
          <w:tcPr>
            <w:tcW w:w="737" w:type="dxa"/>
            <w:vMerge/>
            <w:tcBorders>
              <w:top w:val="nil"/>
            </w:tcBorders>
          </w:tcPr>
          <w:p w:rsidR="00DE2E6C" w:rsidRDefault="00DE2E6C">
            <w:pPr>
              <w:pStyle w:val="ConsPlusNormal"/>
            </w:pPr>
          </w:p>
        </w:tc>
        <w:tc>
          <w:tcPr>
            <w:tcW w:w="1101" w:type="dxa"/>
            <w:vMerge/>
            <w:tcBorders>
              <w:top w:val="nil"/>
            </w:tcBorders>
          </w:tcPr>
          <w:p w:rsidR="00DE2E6C" w:rsidRDefault="00DE2E6C">
            <w:pPr>
              <w:pStyle w:val="ConsPlusNormal"/>
            </w:pPr>
          </w:p>
        </w:tc>
        <w:tc>
          <w:tcPr>
            <w:tcW w:w="1843" w:type="dxa"/>
            <w:vMerge/>
            <w:tcBorders>
              <w:top w:val="nil"/>
            </w:tcBorders>
          </w:tcPr>
          <w:p w:rsidR="00DE2E6C" w:rsidRDefault="00DE2E6C">
            <w:pPr>
              <w:pStyle w:val="ConsPlusNormal"/>
            </w:pPr>
          </w:p>
        </w:tc>
        <w:tc>
          <w:tcPr>
            <w:tcW w:w="1276" w:type="dxa"/>
            <w:vMerge/>
            <w:tcBorders>
              <w:top w:val="nil"/>
            </w:tcBorders>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09</w:t>
            </w:r>
          </w:p>
        </w:tc>
        <w:tc>
          <w:tcPr>
            <w:tcW w:w="1170" w:type="dxa"/>
          </w:tcPr>
          <w:p w:rsidR="00DE2E6C" w:rsidRDefault="00DE2E6C">
            <w:pPr>
              <w:pStyle w:val="ConsPlusNormal"/>
              <w:jc w:val="center"/>
            </w:pPr>
            <w:r>
              <w:t>18 1 02 99999</w:t>
            </w:r>
          </w:p>
        </w:tc>
        <w:tc>
          <w:tcPr>
            <w:tcW w:w="794" w:type="dxa"/>
          </w:tcPr>
          <w:p w:rsidR="00DE2E6C" w:rsidRDefault="00DE2E6C">
            <w:pPr>
              <w:pStyle w:val="ConsPlusNormal"/>
              <w:jc w:val="center"/>
            </w:pPr>
            <w:r>
              <w:t>350</w:t>
            </w:r>
          </w:p>
        </w:tc>
        <w:tc>
          <w:tcPr>
            <w:tcW w:w="765" w:type="dxa"/>
          </w:tcPr>
          <w:p w:rsidR="00DE2E6C" w:rsidRDefault="00DE2E6C">
            <w:pPr>
              <w:pStyle w:val="ConsPlusNormal"/>
              <w:jc w:val="center"/>
            </w:pPr>
            <w:r>
              <w:t>3 670,0</w:t>
            </w:r>
          </w:p>
        </w:tc>
        <w:tc>
          <w:tcPr>
            <w:tcW w:w="851" w:type="dxa"/>
          </w:tcPr>
          <w:p w:rsidR="00DE2E6C" w:rsidRDefault="00DE2E6C">
            <w:pPr>
              <w:pStyle w:val="ConsPlusNormal"/>
              <w:jc w:val="center"/>
            </w:pPr>
            <w:r>
              <w:t>3 560,0</w:t>
            </w:r>
          </w:p>
        </w:tc>
        <w:tc>
          <w:tcPr>
            <w:tcW w:w="567" w:type="dxa"/>
          </w:tcPr>
          <w:p w:rsidR="00DE2E6C" w:rsidRDefault="00DE2E6C">
            <w:pPr>
              <w:pStyle w:val="ConsPlusNormal"/>
              <w:jc w:val="center"/>
            </w:pPr>
            <w:r>
              <w:t>810,0</w:t>
            </w:r>
          </w:p>
        </w:tc>
        <w:tc>
          <w:tcPr>
            <w:tcW w:w="850" w:type="dxa"/>
          </w:tcPr>
          <w:p w:rsidR="00DE2E6C" w:rsidRDefault="00DE2E6C">
            <w:pPr>
              <w:pStyle w:val="ConsPlusNormal"/>
              <w:jc w:val="center"/>
            </w:pPr>
            <w:r>
              <w:t>830,0</w:t>
            </w:r>
          </w:p>
        </w:tc>
        <w:tc>
          <w:tcPr>
            <w:tcW w:w="709" w:type="dxa"/>
          </w:tcPr>
          <w:p w:rsidR="00DE2E6C" w:rsidRDefault="00DE2E6C">
            <w:pPr>
              <w:pStyle w:val="ConsPlusNormal"/>
              <w:jc w:val="center"/>
            </w:pPr>
            <w:r>
              <w:t>3 710,0</w:t>
            </w:r>
          </w:p>
        </w:tc>
        <w:tc>
          <w:tcPr>
            <w:tcW w:w="709" w:type="dxa"/>
          </w:tcPr>
          <w:p w:rsidR="00DE2E6C" w:rsidRDefault="00DE2E6C">
            <w:pPr>
              <w:pStyle w:val="ConsPlusNormal"/>
              <w:jc w:val="center"/>
            </w:pPr>
            <w:r>
              <w:t>3 710,0</w:t>
            </w:r>
          </w:p>
        </w:tc>
        <w:tc>
          <w:tcPr>
            <w:tcW w:w="567" w:type="dxa"/>
          </w:tcPr>
          <w:p w:rsidR="00DE2E6C" w:rsidRDefault="00DE2E6C">
            <w:pPr>
              <w:pStyle w:val="ConsPlusNormal"/>
              <w:jc w:val="center"/>
            </w:pPr>
            <w:r>
              <w:t>3 710,0</w:t>
            </w:r>
          </w:p>
        </w:tc>
        <w:tc>
          <w:tcPr>
            <w:tcW w:w="567" w:type="dxa"/>
          </w:tcPr>
          <w:p w:rsidR="00DE2E6C" w:rsidRDefault="00DE2E6C">
            <w:pPr>
              <w:pStyle w:val="ConsPlusNormal"/>
              <w:jc w:val="center"/>
            </w:pPr>
            <w:r>
              <w:t>3 710,0</w:t>
            </w:r>
          </w:p>
        </w:tc>
        <w:tc>
          <w:tcPr>
            <w:tcW w:w="850" w:type="dxa"/>
          </w:tcPr>
          <w:p w:rsidR="00DE2E6C" w:rsidRDefault="00DE2E6C">
            <w:pPr>
              <w:pStyle w:val="ConsPlusNormal"/>
              <w:jc w:val="center"/>
            </w:pPr>
            <w:r>
              <w:t>3 710,0</w:t>
            </w:r>
          </w:p>
        </w:tc>
      </w:tr>
      <w:tr w:rsidR="00DE2E6C" w:rsidTr="00DE2E6C">
        <w:trPr>
          <w:gridAfter w:val="2"/>
          <w:wAfter w:w="82" w:type="dxa"/>
        </w:trPr>
        <w:tc>
          <w:tcPr>
            <w:tcW w:w="737" w:type="dxa"/>
            <w:vMerge/>
            <w:tcBorders>
              <w:top w:val="nil"/>
            </w:tcBorders>
          </w:tcPr>
          <w:p w:rsidR="00DE2E6C" w:rsidRDefault="00DE2E6C">
            <w:pPr>
              <w:pStyle w:val="ConsPlusNormal"/>
            </w:pPr>
          </w:p>
        </w:tc>
        <w:tc>
          <w:tcPr>
            <w:tcW w:w="1101" w:type="dxa"/>
            <w:vMerge/>
            <w:tcBorders>
              <w:top w:val="nil"/>
            </w:tcBorders>
          </w:tcPr>
          <w:p w:rsidR="00DE2E6C" w:rsidRDefault="00DE2E6C">
            <w:pPr>
              <w:pStyle w:val="ConsPlusNormal"/>
            </w:pPr>
          </w:p>
        </w:tc>
        <w:tc>
          <w:tcPr>
            <w:tcW w:w="1843" w:type="dxa"/>
            <w:vMerge/>
            <w:tcBorders>
              <w:top w:val="nil"/>
            </w:tcBorders>
          </w:tcPr>
          <w:p w:rsidR="00DE2E6C" w:rsidRDefault="00DE2E6C">
            <w:pPr>
              <w:pStyle w:val="ConsPlusNormal"/>
            </w:pPr>
          </w:p>
        </w:tc>
        <w:tc>
          <w:tcPr>
            <w:tcW w:w="1276" w:type="dxa"/>
            <w:vMerge/>
            <w:tcBorders>
              <w:top w:val="nil"/>
            </w:tcBorders>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09</w:t>
            </w:r>
          </w:p>
        </w:tc>
        <w:tc>
          <w:tcPr>
            <w:tcW w:w="1170" w:type="dxa"/>
          </w:tcPr>
          <w:p w:rsidR="00DE2E6C" w:rsidRDefault="00DE2E6C">
            <w:pPr>
              <w:pStyle w:val="ConsPlusNormal"/>
              <w:jc w:val="center"/>
            </w:pPr>
            <w:r>
              <w:t>18 1 02 99999</w:t>
            </w:r>
          </w:p>
        </w:tc>
        <w:tc>
          <w:tcPr>
            <w:tcW w:w="794" w:type="dxa"/>
          </w:tcPr>
          <w:p w:rsidR="00DE2E6C" w:rsidRDefault="00DE2E6C">
            <w:pPr>
              <w:pStyle w:val="ConsPlusNormal"/>
              <w:jc w:val="center"/>
            </w:pPr>
            <w:r>
              <w:t>610</w:t>
            </w:r>
          </w:p>
        </w:tc>
        <w:tc>
          <w:tcPr>
            <w:tcW w:w="765" w:type="dxa"/>
          </w:tcPr>
          <w:p w:rsidR="00DE2E6C" w:rsidRDefault="00DE2E6C">
            <w:pPr>
              <w:pStyle w:val="ConsPlusNormal"/>
              <w:jc w:val="center"/>
            </w:pPr>
            <w:r>
              <w:t>400,0</w:t>
            </w:r>
          </w:p>
        </w:tc>
        <w:tc>
          <w:tcPr>
            <w:tcW w:w="851"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c>
          <w:tcPr>
            <w:tcW w:w="709" w:type="dxa"/>
          </w:tcPr>
          <w:p w:rsidR="00DE2E6C" w:rsidRDefault="00DE2E6C">
            <w:pPr>
              <w:pStyle w:val="ConsPlusNormal"/>
              <w:jc w:val="center"/>
            </w:pPr>
            <w:r>
              <w:t>400,0</w:t>
            </w:r>
          </w:p>
        </w:tc>
        <w:tc>
          <w:tcPr>
            <w:tcW w:w="709" w:type="dxa"/>
          </w:tcPr>
          <w:p w:rsidR="00DE2E6C" w:rsidRDefault="00DE2E6C">
            <w:pPr>
              <w:pStyle w:val="ConsPlusNormal"/>
              <w:jc w:val="center"/>
            </w:pPr>
            <w:r>
              <w:t>400,0</w:t>
            </w:r>
          </w:p>
        </w:tc>
        <w:tc>
          <w:tcPr>
            <w:tcW w:w="567" w:type="dxa"/>
          </w:tcPr>
          <w:p w:rsidR="00DE2E6C" w:rsidRDefault="00DE2E6C">
            <w:pPr>
              <w:pStyle w:val="ConsPlusNormal"/>
              <w:jc w:val="center"/>
            </w:pPr>
            <w:r>
              <w:t>400,0</w:t>
            </w:r>
          </w:p>
        </w:tc>
        <w:tc>
          <w:tcPr>
            <w:tcW w:w="567" w:type="dxa"/>
          </w:tcPr>
          <w:p w:rsidR="00DE2E6C" w:rsidRDefault="00DE2E6C">
            <w:pPr>
              <w:pStyle w:val="ConsPlusNormal"/>
              <w:jc w:val="center"/>
            </w:pPr>
            <w:r>
              <w:t>400,0</w:t>
            </w:r>
          </w:p>
        </w:tc>
        <w:tc>
          <w:tcPr>
            <w:tcW w:w="850" w:type="dxa"/>
          </w:tcPr>
          <w:p w:rsidR="00DE2E6C" w:rsidRDefault="00DE2E6C">
            <w:pPr>
              <w:pStyle w:val="ConsPlusNormal"/>
              <w:jc w:val="center"/>
            </w:pPr>
            <w:r>
              <w:t>400,0</w:t>
            </w:r>
          </w:p>
        </w:tc>
      </w:tr>
      <w:tr w:rsidR="00DE2E6C" w:rsidTr="00DE2E6C">
        <w:trPr>
          <w:gridAfter w:val="2"/>
          <w:wAfter w:w="82" w:type="dxa"/>
        </w:trPr>
        <w:tc>
          <w:tcPr>
            <w:tcW w:w="737" w:type="dxa"/>
            <w:vMerge/>
            <w:tcBorders>
              <w:top w:val="nil"/>
            </w:tcBorders>
          </w:tcPr>
          <w:p w:rsidR="00DE2E6C" w:rsidRDefault="00DE2E6C">
            <w:pPr>
              <w:pStyle w:val="ConsPlusNormal"/>
            </w:pPr>
          </w:p>
        </w:tc>
        <w:tc>
          <w:tcPr>
            <w:tcW w:w="1101" w:type="dxa"/>
            <w:vMerge/>
            <w:tcBorders>
              <w:top w:val="nil"/>
            </w:tcBorders>
          </w:tcPr>
          <w:p w:rsidR="00DE2E6C" w:rsidRDefault="00DE2E6C">
            <w:pPr>
              <w:pStyle w:val="ConsPlusNormal"/>
            </w:pPr>
          </w:p>
        </w:tc>
        <w:tc>
          <w:tcPr>
            <w:tcW w:w="1843" w:type="dxa"/>
            <w:vMerge/>
            <w:tcBorders>
              <w:top w:val="nil"/>
            </w:tcBorders>
          </w:tcPr>
          <w:p w:rsidR="00DE2E6C" w:rsidRDefault="00DE2E6C">
            <w:pPr>
              <w:pStyle w:val="ConsPlusNormal"/>
            </w:pPr>
          </w:p>
        </w:tc>
        <w:tc>
          <w:tcPr>
            <w:tcW w:w="1276" w:type="dxa"/>
            <w:vMerge/>
            <w:tcBorders>
              <w:top w:val="nil"/>
            </w:tcBorders>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09</w:t>
            </w:r>
          </w:p>
        </w:tc>
        <w:tc>
          <w:tcPr>
            <w:tcW w:w="1170" w:type="dxa"/>
          </w:tcPr>
          <w:p w:rsidR="00DE2E6C" w:rsidRDefault="00DE2E6C">
            <w:pPr>
              <w:pStyle w:val="ConsPlusNormal"/>
              <w:jc w:val="center"/>
            </w:pPr>
            <w:r>
              <w:t>18 1 02 99999</w:t>
            </w:r>
          </w:p>
        </w:tc>
        <w:tc>
          <w:tcPr>
            <w:tcW w:w="794" w:type="dxa"/>
          </w:tcPr>
          <w:p w:rsidR="00DE2E6C" w:rsidRDefault="00DE2E6C">
            <w:pPr>
              <w:pStyle w:val="ConsPlusNormal"/>
              <w:jc w:val="center"/>
            </w:pPr>
            <w:r>
              <w:t>620</w:t>
            </w:r>
          </w:p>
        </w:tc>
        <w:tc>
          <w:tcPr>
            <w:tcW w:w="765" w:type="dxa"/>
          </w:tcPr>
          <w:p w:rsidR="00DE2E6C" w:rsidRDefault="00DE2E6C">
            <w:pPr>
              <w:pStyle w:val="ConsPlusNormal"/>
              <w:jc w:val="center"/>
            </w:pPr>
            <w:r>
              <w:t>483,0</w:t>
            </w:r>
          </w:p>
        </w:tc>
        <w:tc>
          <w:tcPr>
            <w:tcW w:w="851" w:type="dxa"/>
          </w:tcPr>
          <w:p w:rsidR="00DE2E6C" w:rsidRDefault="00DE2E6C">
            <w:pPr>
              <w:pStyle w:val="ConsPlusNormal"/>
              <w:jc w:val="center"/>
            </w:pPr>
            <w:r>
              <w:t>8 200,0</w:t>
            </w:r>
          </w:p>
        </w:tc>
        <w:tc>
          <w:tcPr>
            <w:tcW w:w="567" w:type="dxa"/>
          </w:tcPr>
          <w:p w:rsidR="00DE2E6C" w:rsidRDefault="00DE2E6C">
            <w:pPr>
              <w:pStyle w:val="ConsPlusNormal"/>
              <w:jc w:val="center"/>
            </w:pPr>
            <w:r>
              <w:t>20 512,7</w:t>
            </w:r>
          </w:p>
        </w:tc>
        <w:tc>
          <w:tcPr>
            <w:tcW w:w="850" w:type="dxa"/>
          </w:tcPr>
          <w:p w:rsidR="00DE2E6C" w:rsidRDefault="00DE2E6C">
            <w:pPr>
              <w:pStyle w:val="ConsPlusNormal"/>
              <w:jc w:val="center"/>
            </w:pPr>
            <w:r>
              <w:t>0,0</w:t>
            </w:r>
          </w:p>
        </w:tc>
        <w:tc>
          <w:tcPr>
            <w:tcW w:w="709" w:type="dxa"/>
          </w:tcPr>
          <w:p w:rsidR="00DE2E6C" w:rsidRDefault="00DE2E6C">
            <w:pPr>
              <w:pStyle w:val="ConsPlusNormal"/>
              <w:jc w:val="center"/>
            </w:pPr>
            <w:r>
              <w:t>8 200,0</w:t>
            </w:r>
          </w:p>
        </w:tc>
        <w:tc>
          <w:tcPr>
            <w:tcW w:w="709" w:type="dxa"/>
          </w:tcPr>
          <w:p w:rsidR="00DE2E6C" w:rsidRDefault="00DE2E6C">
            <w:pPr>
              <w:pStyle w:val="ConsPlusNormal"/>
              <w:jc w:val="center"/>
            </w:pPr>
            <w:r>
              <w:t>8 200,0</w:t>
            </w:r>
          </w:p>
        </w:tc>
        <w:tc>
          <w:tcPr>
            <w:tcW w:w="567" w:type="dxa"/>
          </w:tcPr>
          <w:p w:rsidR="00DE2E6C" w:rsidRDefault="00DE2E6C">
            <w:pPr>
              <w:pStyle w:val="ConsPlusNormal"/>
              <w:jc w:val="center"/>
            </w:pPr>
            <w:r>
              <w:t>8 200,0</w:t>
            </w:r>
          </w:p>
        </w:tc>
        <w:tc>
          <w:tcPr>
            <w:tcW w:w="567" w:type="dxa"/>
          </w:tcPr>
          <w:p w:rsidR="00DE2E6C" w:rsidRDefault="00DE2E6C">
            <w:pPr>
              <w:pStyle w:val="ConsPlusNormal"/>
              <w:jc w:val="center"/>
            </w:pPr>
            <w:r>
              <w:t>8 200,0</w:t>
            </w:r>
          </w:p>
        </w:tc>
        <w:tc>
          <w:tcPr>
            <w:tcW w:w="850" w:type="dxa"/>
          </w:tcPr>
          <w:p w:rsidR="00DE2E6C" w:rsidRDefault="00DE2E6C">
            <w:pPr>
              <w:pStyle w:val="ConsPlusNormal"/>
              <w:jc w:val="center"/>
            </w:pPr>
            <w:r>
              <w:t>8 200,0</w:t>
            </w:r>
          </w:p>
        </w:tc>
      </w:tr>
      <w:tr w:rsidR="00DE2E6C" w:rsidTr="00DE2E6C">
        <w:trPr>
          <w:gridAfter w:val="2"/>
          <w:wAfter w:w="82" w:type="dxa"/>
        </w:trPr>
        <w:tc>
          <w:tcPr>
            <w:tcW w:w="737" w:type="dxa"/>
            <w:vMerge/>
            <w:tcBorders>
              <w:top w:val="nil"/>
            </w:tcBorders>
          </w:tcPr>
          <w:p w:rsidR="00DE2E6C" w:rsidRDefault="00DE2E6C">
            <w:pPr>
              <w:pStyle w:val="ConsPlusNormal"/>
            </w:pPr>
          </w:p>
        </w:tc>
        <w:tc>
          <w:tcPr>
            <w:tcW w:w="1101" w:type="dxa"/>
            <w:vMerge/>
            <w:tcBorders>
              <w:top w:val="nil"/>
            </w:tcBorders>
          </w:tcPr>
          <w:p w:rsidR="00DE2E6C" w:rsidRDefault="00DE2E6C">
            <w:pPr>
              <w:pStyle w:val="ConsPlusNormal"/>
            </w:pPr>
          </w:p>
        </w:tc>
        <w:tc>
          <w:tcPr>
            <w:tcW w:w="1843" w:type="dxa"/>
            <w:vMerge/>
            <w:tcBorders>
              <w:top w:val="nil"/>
            </w:tcBorders>
          </w:tcPr>
          <w:p w:rsidR="00DE2E6C" w:rsidRDefault="00DE2E6C">
            <w:pPr>
              <w:pStyle w:val="ConsPlusNormal"/>
            </w:pPr>
          </w:p>
        </w:tc>
        <w:tc>
          <w:tcPr>
            <w:tcW w:w="1276" w:type="dxa"/>
            <w:vMerge/>
            <w:tcBorders>
              <w:top w:val="nil"/>
            </w:tcBorders>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10</w:t>
            </w:r>
          </w:p>
        </w:tc>
        <w:tc>
          <w:tcPr>
            <w:tcW w:w="624" w:type="dxa"/>
          </w:tcPr>
          <w:p w:rsidR="00DE2E6C" w:rsidRDefault="00DE2E6C">
            <w:pPr>
              <w:pStyle w:val="ConsPlusNormal"/>
              <w:jc w:val="center"/>
            </w:pPr>
            <w:r>
              <w:t>04</w:t>
            </w:r>
          </w:p>
        </w:tc>
        <w:tc>
          <w:tcPr>
            <w:tcW w:w="1170" w:type="dxa"/>
          </w:tcPr>
          <w:p w:rsidR="00DE2E6C" w:rsidRDefault="00DE2E6C">
            <w:pPr>
              <w:pStyle w:val="ConsPlusNormal"/>
              <w:jc w:val="center"/>
            </w:pPr>
            <w:r>
              <w:t>18 1 02 10100</w:t>
            </w:r>
          </w:p>
        </w:tc>
        <w:tc>
          <w:tcPr>
            <w:tcW w:w="794" w:type="dxa"/>
          </w:tcPr>
          <w:p w:rsidR="00DE2E6C" w:rsidRDefault="00DE2E6C">
            <w:pPr>
              <w:pStyle w:val="ConsPlusNormal"/>
              <w:jc w:val="center"/>
            </w:pPr>
            <w:r>
              <w:t>320</w:t>
            </w:r>
          </w:p>
        </w:tc>
        <w:tc>
          <w:tcPr>
            <w:tcW w:w="765" w:type="dxa"/>
          </w:tcPr>
          <w:p w:rsidR="00DE2E6C" w:rsidRDefault="00DE2E6C">
            <w:pPr>
              <w:pStyle w:val="ConsPlusNormal"/>
              <w:jc w:val="center"/>
            </w:pPr>
            <w:r>
              <w:t>137,0</w:t>
            </w:r>
          </w:p>
        </w:tc>
        <w:tc>
          <w:tcPr>
            <w:tcW w:w="851"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r>
      <w:tr w:rsidR="00DE2E6C" w:rsidTr="00DE2E6C">
        <w:trPr>
          <w:gridAfter w:val="2"/>
          <w:wAfter w:w="82" w:type="dxa"/>
        </w:trPr>
        <w:tc>
          <w:tcPr>
            <w:tcW w:w="737" w:type="dxa"/>
            <w:vMerge/>
            <w:tcBorders>
              <w:top w:val="nil"/>
            </w:tcBorders>
          </w:tcPr>
          <w:p w:rsidR="00DE2E6C" w:rsidRDefault="00DE2E6C">
            <w:pPr>
              <w:pStyle w:val="ConsPlusNormal"/>
            </w:pPr>
          </w:p>
        </w:tc>
        <w:tc>
          <w:tcPr>
            <w:tcW w:w="1101" w:type="dxa"/>
            <w:vMerge/>
            <w:tcBorders>
              <w:top w:val="nil"/>
            </w:tcBorders>
          </w:tcPr>
          <w:p w:rsidR="00DE2E6C" w:rsidRDefault="00DE2E6C">
            <w:pPr>
              <w:pStyle w:val="ConsPlusNormal"/>
            </w:pPr>
          </w:p>
        </w:tc>
        <w:tc>
          <w:tcPr>
            <w:tcW w:w="1843" w:type="dxa"/>
            <w:vMerge/>
            <w:tcBorders>
              <w:top w:val="nil"/>
            </w:tcBorders>
          </w:tcPr>
          <w:p w:rsidR="00DE2E6C" w:rsidRDefault="00DE2E6C">
            <w:pPr>
              <w:pStyle w:val="ConsPlusNormal"/>
            </w:pPr>
          </w:p>
        </w:tc>
        <w:tc>
          <w:tcPr>
            <w:tcW w:w="1276" w:type="dxa"/>
            <w:vMerge/>
            <w:tcBorders>
              <w:top w:val="nil"/>
            </w:tcBorders>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10</w:t>
            </w:r>
          </w:p>
        </w:tc>
        <w:tc>
          <w:tcPr>
            <w:tcW w:w="624" w:type="dxa"/>
          </w:tcPr>
          <w:p w:rsidR="00DE2E6C" w:rsidRDefault="00DE2E6C">
            <w:pPr>
              <w:pStyle w:val="ConsPlusNormal"/>
              <w:jc w:val="center"/>
            </w:pPr>
            <w:r>
              <w:t>04</w:t>
            </w:r>
          </w:p>
        </w:tc>
        <w:tc>
          <w:tcPr>
            <w:tcW w:w="1170" w:type="dxa"/>
          </w:tcPr>
          <w:p w:rsidR="00DE2E6C" w:rsidRDefault="00DE2E6C">
            <w:pPr>
              <w:pStyle w:val="ConsPlusNormal"/>
              <w:jc w:val="center"/>
            </w:pPr>
            <w:r>
              <w:t>18 1 02 10100</w:t>
            </w:r>
          </w:p>
        </w:tc>
        <w:tc>
          <w:tcPr>
            <w:tcW w:w="794" w:type="dxa"/>
          </w:tcPr>
          <w:p w:rsidR="00DE2E6C" w:rsidRDefault="00DE2E6C">
            <w:pPr>
              <w:pStyle w:val="ConsPlusNormal"/>
              <w:jc w:val="center"/>
            </w:pPr>
            <w:r>
              <w:t>310</w:t>
            </w:r>
          </w:p>
        </w:tc>
        <w:tc>
          <w:tcPr>
            <w:tcW w:w="765" w:type="dxa"/>
          </w:tcPr>
          <w:p w:rsidR="00DE2E6C" w:rsidRDefault="00DE2E6C">
            <w:pPr>
              <w:pStyle w:val="ConsPlusNormal"/>
              <w:jc w:val="center"/>
            </w:pPr>
            <w:r>
              <w:t>686,7</w:t>
            </w:r>
          </w:p>
        </w:tc>
        <w:tc>
          <w:tcPr>
            <w:tcW w:w="851" w:type="dxa"/>
          </w:tcPr>
          <w:p w:rsidR="00DE2E6C" w:rsidRDefault="00DE2E6C">
            <w:pPr>
              <w:pStyle w:val="ConsPlusNormal"/>
              <w:jc w:val="center"/>
            </w:pPr>
            <w:r>
              <w:t>1 083,0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r>
      <w:tr w:rsidR="00DE2E6C" w:rsidTr="00DE2E6C">
        <w:trPr>
          <w:gridAfter w:val="2"/>
          <w:wAfter w:w="82" w:type="dxa"/>
        </w:trPr>
        <w:tc>
          <w:tcPr>
            <w:tcW w:w="737" w:type="dxa"/>
            <w:vMerge/>
            <w:tcBorders>
              <w:top w:val="nil"/>
            </w:tcBorders>
          </w:tcPr>
          <w:p w:rsidR="00DE2E6C" w:rsidRDefault="00DE2E6C">
            <w:pPr>
              <w:pStyle w:val="ConsPlusNormal"/>
            </w:pPr>
          </w:p>
        </w:tc>
        <w:tc>
          <w:tcPr>
            <w:tcW w:w="1101" w:type="dxa"/>
            <w:vMerge/>
            <w:tcBorders>
              <w:top w:val="nil"/>
            </w:tcBorders>
          </w:tcPr>
          <w:p w:rsidR="00DE2E6C" w:rsidRDefault="00DE2E6C">
            <w:pPr>
              <w:pStyle w:val="ConsPlusNormal"/>
            </w:pPr>
          </w:p>
        </w:tc>
        <w:tc>
          <w:tcPr>
            <w:tcW w:w="1843" w:type="dxa"/>
            <w:vMerge/>
            <w:tcBorders>
              <w:top w:val="nil"/>
            </w:tcBorders>
          </w:tcPr>
          <w:p w:rsidR="00DE2E6C" w:rsidRDefault="00DE2E6C">
            <w:pPr>
              <w:pStyle w:val="ConsPlusNormal"/>
            </w:pPr>
          </w:p>
        </w:tc>
        <w:tc>
          <w:tcPr>
            <w:tcW w:w="1276" w:type="dxa"/>
            <w:vMerge/>
            <w:tcBorders>
              <w:top w:val="nil"/>
            </w:tcBorders>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10</w:t>
            </w:r>
          </w:p>
        </w:tc>
        <w:tc>
          <w:tcPr>
            <w:tcW w:w="624" w:type="dxa"/>
          </w:tcPr>
          <w:p w:rsidR="00DE2E6C" w:rsidRDefault="00DE2E6C">
            <w:pPr>
              <w:pStyle w:val="ConsPlusNormal"/>
              <w:jc w:val="center"/>
            </w:pPr>
            <w:r>
              <w:t>04</w:t>
            </w:r>
          </w:p>
        </w:tc>
        <w:tc>
          <w:tcPr>
            <w:tcW w:w="1170" w:type="dxa"/>
          </w:tcPr>
          <w:p w:rsidR="00DE2E6C" w:rsidRDefault="00DE2E6C">
            <w:pPr>
              <w:pStyle w:val="ConsPlusNormal"/>
              <w:jc w:val="center"/>
            </w:pPr>
            <w:r>
              <w:t>18 1 02 10500</w:t>
            </w:r>
          </w:p>
        </w:tc>
        <w:tc>
          <w:tcPr>
            <w:tcW w:w="794" w:type="dxa"/>
          </w:tcPr>
          <w:p w:rsidR="00DE2E6C" w:rsidRDefault="00DE2E6C">
            <w:pPr>
              <w:pStyle w:val="ConsPlusNormal"/>
              <w:jc w:val="center"/>
            </w:pPr>
            <w:r>
              <w:t>310</w:t>
            </w:r>
          </w:p>
        </w:tc>
        <w:tc>
          <w:tcPr>
            <w:tcW w:w="765" w:type="dxa"/>
          </w:tcPr>
          <w:p w:rsidR="00DE2E6C" w:rsidRDefault="00DE2E6C">
            <w:pPr>
              <w:pStyle w:val="ConsPlusNormal"/>
              <w:jc w:val="center"/>
            </w:pPr>
            <w:r>
              <w:t>0,0</w:t>
            </w:r>
          </w:p>
        </w:tc>
        <w:tc>
          <w:tcPr>
            <w:tcW w:w="851"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r>
      <w:tr w:rsidR="00DE2E6C" w:rsidTr="00DE2E6C">
        <w:trPr>
          <w:gridAfter w:val="2"/>
          <w:wAfter w:w="82" w:type="dxa"/>
        </w:trPr>
        <w:tc>
          <w:tcPr>
            <w:tcW w:w="737" w:type="dxa"/>
            <w:vMerge/>
            <w:tcBorders>
              <w:top w:val="nil"/>
            </w:tcBorders>
          </w:tcPr>
          <w:p w:rsidR="00DE2E6C" w:rsidRDefault="00DE2E6C">
            <w:pPr>
              <w:pStyle w:val="ConsPlusNormal"/>
            </w:pPr>
          </w:p>
        </w:tc>
        <w:tc>
          <w:tcPr>
            <w:tcW w:w="1101" w:type="dxa"/>
            <w:vMerge/>
            <w:tcBorders>
              <w:top w:val="nil"/>
            </w:tcBorders>
          </w:tcPr>
          <w:p w:rsidR="00DE2E6C" w:rsidRDefault="00DE2E6C">
            <w:pPr>
              <w:pStyle w:val="ConsPlusNormal"/>
            </w:pPr>
          </w:p>
        </w:tc>
        <w:tc>
          <w:tcPr>
            <w:tcW w:w="1843" w:type="dxa"/>
            <w:vMerge/>
            <w:tcBorders>
              <w:top w:val="nil"/>
            </w:tcBorders>
          </w:tcPr>
          <w:p w:rsidR="00DE2E6C" w:rsidRDefault="00DE2E6C">
            <w:pPr>
              <w:pStyle w:val="ConsPlusNormal"/>
            </w:pPr>
          </w:p>
        </w:tc>
        <w:tc>
          <w:tcPr>
            <w:tcW w:w="1276" w:type="dxa"/>
            <w:vMerge/>
            <w:tcBorders>
              <w:top w:val="nil"/>
            </w:tcBorders>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10</w:t>
            </w:r>
          </w:p>
        </w:tc>
        <w:tc>
          <w:tcPr>
            <w:tcW w:w="624" w:type="dxa"/>
          </w:tcPr>
          <w:p w:rsidR="00DE2E6C" w:rsidRDefault="00DE2E6C">
            <w:pPr>
              <w:pStyle w:val="ConsPlusNormal"/>
              <w:jc w:val="center"/>
            </w:pPr>
            <w:r>
              <w:t>04</w:t>
            </w:r>
          </w:p>
        </w:tc>
        <w:tc>
          <w:tcPr>
            <w:tcW w:w="1170" w:type="dxa"/>
          </w:tcPr>
          <w:p w:rsidR="00DE2E6C" w:rsidRDefault="00DE2E6C">
            <w:pPr>
              <w:pStyle w:val="ConsPlusNormal"/>
              <w:jc w:val="center"/>
            </w:pPr>
            <w:r>
              <w:t>18 1 02 10500</w:t>
            </w:r>
          </w:p>
        </w:tc>
        <w:tc>
          <w:tcPr>
            <w:tcW w:w="794" w:type="dxa"/>
          </w:tcPr>
          <w:p w:rsidR="00DE2E6C" w:rsidRDefault="00DE2E6C">
            <w:pPr>
              <w:pStyle w:val="ConsPlusNormal"/>
              <w:jc w:val="center"/>
            </w:pPr>
            <w:r>
              <w:t>320</w:t>
            </w:r>
          </w:p>
        </w:tc>
        <w:tc>
          <w:tcPr>
            <w:tcW w:w="765" w:type="dxa"/>
          </w:tcPr>
          <w:p w:rsidR="00DE2E6C" w:rsidRDefault="00DE2E6C">
            <w:pPr>
              <w:pStyle w:val="ConsPlusNormal"/>
              <w:jc w:val="center"/>
            </w:pPr>
            <w:r>
              <w:t>0,0</w:t>
            </w:r>
          </w:p>
        </w:tc>
        <w:tc>
          <w:tcPr>
            <w:tcW w:w="851" w:type="dxa"/>
          </w:tcPr>
          <w:p w:rsidR="00DE2E6C" w:rsidRDefault="00DE2E6C">
            <w:pPr>
              <w:pStyle w:val="ConsPlusNormal"/>
              <w:jc w:val="center"/>
            </w:pPr>
            <w:r>
              <w:t>0,0</w:t>
            </w:r>
          </w:p>
        </w:tc>
        <w:tc>
          <w:tcPr>
            <w:tcW w:w="567" w:type="dxa"/>
          </w:tcPr>
          <w:p w:rsidR="00DE2E6C" w:rsidRDefault="00DE2E6C">
            <w:pPr>
              <w:pStyle w:val="ConsPlusNormal"/>
              <w:jc w:val="center"/>
            </w:pPr>
            <w:r>
              <w:t>316,6</w:t>
            </w:r>
          </w:p>
        </w:tc>
        <w:tc>
          <w:tcPr>
            <w:tcW w:w="850" w:type="dxa"/>
          </w:tcPr>
          <w:p w:rsidR="00DE2E6C" w:rsidRDefault="00DE2E6C">
            <w:pPr>
              <w:pStyle w:val="ConsPlusNormal"/>
              <w:jc w:val="center"/>
            </w:pPr>
            <w:r>
              <w:t>782,2</w:t>
            </w:r>
          </w:p>
        </w:tc>
        <w:tc>
          <w:tcPr>
            <w:tcW w:w="709" w:type="dxa"/>
          </w:tcPr>
          <w:p w:rsidR="00DE2E6C" w:rsidRDefault="00DE2E6C">
            <w:pPr>
              <w:pStyle w:val="ConsPlusNormal"/>
              <w:jc w:val="center"/>
            </w:pPr>
            <w:r>
              <w:t>629,2</w:t>
            </w:r>
          </w:p>
        </w:tc>
        <w:tc>
          <w:tcPr>
            <w:tcW w:w="709" w:type="dxa"/>
          </w:tcPr>
          <w:p w:rsidR="00DE2E6C" w:rsidRDefault="00DE2E6C">
            <w:pPr>
              <w:pStyle w:val="ConsPlusNormal"/>
              <w:jc w:val="center"/>
            </w:pPr>
            <w:r>
              <w:t>567,4</w:t>
            </w:r>
          </w:p>
        </w:tc>
        <w:tc>
          <w:tcPr>
            <w:tcW w:w="567" w:type="dxa"/>
          </w:tcPr>
          <w:p w:rsidR="00DE2E6C" w:rsidRDefault="00DE2E6C">
            <w:pPr>
              <w:pStyle w:val="ConsPlusNormal"/>
              <w:jc w:val="center"/>
            </w:pPr>
            <w:r>
              <w:t>567,4</w:t>
            </w:r>
          </w:p>
        </w:tc>
        <w:tc>
          <w:tcPr>
            <w:tcW w:w="567" w:type="dxa"/>
          </w:tcPr>
          <w:p w:rsidR="00DE2E6C" w:rsidRDefault="00DE2E6C">
            <w:pPr>
              <w:pStyle w:val="ConsPlusNormal"/>
              <w:jc w:val="center"/>
            </w:pPr>
            <w:r>
              <w:t>567,4</w:t>
            </w:r>
          </w:p>
        </w:tc>
        <w:tc>
          <w:tcPr>
            <w:tcW w:w="850" w:type="dxa"/>
          </w:tcPr>
          <w:p w:rsidR="00DE2E6C" w:rsidRDefault="00DE2E6C">
            <w:pPr>
              <w:pStyle w:val="ConsPlusNormal"/>
              <w:jc w:val="center"/>
            </w:pPr>
            <w:r>
              <w:t>567,4</w:t>
            </w:r>
          </w:p>
        </w:tc>
      </w:tr>
      <w:tr w:rsidR="00DE2E6C" w:rsidTr="00DE2E6C">
        <w:trPr>
          <w:gridAfter w:val="2"/>
          <w:wAfter w:w="82" w:type="dxa"/>
        </w:trPr>
        <w:tc>
          <w:tcPr>
            <w:tcW w:w="737" w:type="dxa"/>
            <w:vMerge/>
            <w:tcBorders>
              <w:top w:val="nil"/>
            </w:tcBorders>
          </w:tcPr>
          <w:p w:rsidR="00DE2E6C" w:rsidRDefault="00DE2E6C">
            <w:pPr>
              <w:pStyle w:val="ConsPlusNormal"/>
            </w:pPr>
          </w:p>
        </w:tc>
        <w:tc>
          <w:tcPr>
            <w:tcW w:w="1101" w:type="dxa"/>
            <w:vMerge/>
            <w:tcBorders>
              <w:top w:val="nil"/>
            </w:tcBorders>
          </w:tcPr>
          <w:p w:rsidR="00DE2E6C" w:rsidRDefault="00DE2E6C">
            <w:pPr>
              <w:pStyle w:val="ConsPlusNormal"/>
            </w:pPr>
          </w:p>
        </w:tc>
        <w:tc>
          <w:tcPr>
            <w:tcW w:w="1843" w:type="dxa"/>
            <w:vMerge/>
            <w:tcBorders>
              <w:top w:val="nil"/>
            </w:tcBorders>
          </w:tcPr>
          <w:p w:rsidR="00DE2E6C" w:rsidRDefault="00DE2E6C">
            <w:pPr>
              <w:pStyle w:val="ConsPlusNormal"/>
            </w:pPr>
          </w:p>
        </w:tc>
        <w:tc>
          <w:tcPr>
            <w:tcW w:w="1276" w:type="dxa"/>
            <w:vMerge/>
            <w:tcBorders>
              <w:top w:val="nil"/>
            </w:tcBorders>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10</w:t>
            </w:r>
          </w:p>
        </w:tc>
        <w:tc>
          <w:tcPr>
            <w:tcW w:w="624" w:type="dxa"/>
          </w:tcPr>
          <w:p w:rsidR="00DE2E6C" w:rsidRDefault="00DE2E6C">
            <w:pPr>
              <w:pStyle w:val="ConsPlusNormal"/>
              <w:jc w:val="center"/>
            </w:pPr>
            <w:r>
              <w:t>04</w:t>
            </w:r>
          </w:p>
        </w:tc>
        <w:tc>
          <w:tcPr>
            <w:tcW w:w="1170" w:type="dxa"/>
          </w:tcPr>
          <w:p w:rsidR="00DE2E6C" w:rsidRDefault="00DE2E6C">
            <w:pPr>
              <w:pStyle w:val="ConsPlusNormal"/>
              <w:jc w:val="center"/>
            </w:pPr>
            <w:r>
              <w:t>18 1 02 10500</w:t>
            </w:r>
          </w:p>
        </w:tc>
        <w:tc>
          <w:tcPr>
            <w:tcW w:w="794" w:type="dxa"/>
          </w:tcPr>
          <w:p w:rsidR="00DE2E6C" w:rsidRDefault="00DE2E6C">
            <w:pPr>
              <w:pStyle w:val="ConsPlusNormal"/>
              <w:jc w:val="center"/>
            </w:pPr>
            <w:r>
              <w:t>610</w:t>
            </w:r>
          </w:p>
        </w:tc>
        <w:tc>
          <w:tcPr>
            <w:tcW w:w="765" w:type="dxa"/>
          </w:tcPr>
          <w:p w:rsidR="00DE2E6C" w:rsidRDefault="00DE2E6C">
            <w:pPr>
              <w:pStyle w:val="ConsPlusNormal"/>
              <w:jc w:val="center"/>
            </w:pPr>
            <w:r>
              <w:t>0,0</w:t>
            </w:r>
          </w:p>
        </w:tc>
        <w:tc>
          <w:tcPr>
            <w:tcW w:w="851" w:type="dxa"/>
          </w:tcPr>
          <w:p w:rsidR="00DE2E6C" w:rsidRDefault="00DE2E6C">
            <w:pPr>
              <w:pStyle w:val="ConsPlusNormal"/>
              <w:jc w:val="center"/>
            </w:pPr>
            <w:r>
              <w:t>0,0</w:t>
            </w:r>
          </w:p>
        </w:tc>
        <w:tc>
          <w:tcPr>
            <w:tcW w:w="567" w:type="dxa"/>
          </w:tcPr>
          <w:p w:rsidR="00DE2E6C" w:rsidRDefault="00DE2E6C">
            <w:pPr>
              <w:pStyle w:val="ConsPlusNormal"/>
              <w:jc w:val="center"/>
            </w:pPr>
            <w:r>
              <w:t>1 215,2</w:t>
            </w:r>
          </w:p>
        </w:tc>
        <w:tc>
          <w:tcPr>
            <w:tcW w:w="850" w:type="dxa"/>
          </w:tcPr>
          <w:p w:rsidR="00DE2E6C" w:rsidRDefault="00DE2E6C">
            <w:pPr>
              <w:pStyle w:val="ConsPlusNormal"/>
              <w:jc w:val="center"/>
            </w:pPr>
            <w:r>
              <w:t>3 157,2</w:t>
            </w:r>
          </w:p>
        </w:tc>
        <w:tc>
          <w:tcPr>
            <w:tcW w:w="709" w:type="dxa"/>
          </w:tcPr>
          <w:p w:rsidR="00DE2E6C" w:rsidRDefault="00DE2E6C">
            <w:pPr>
              <w:pStyle w:val="ConsPlusNormal"/>
              <w:jc w:val="center"/>
            </w:pPr>
            <w:r>
              <w:t>4 835,6</w:t>
            </w:r>
          </w:p>
        </w:tc>
        <w:tc>
          <w:tcPr>
            <w:tcW w:w="709" w:type="dxa"/>
          </w:tcPr>
          <w:p w:rsidR="00DE2E6C" w:rsidRDefault="00DE2E6C">
            <w:pPr>
              <w:pStyle w:val="ConsPlusNormal"/>
              <w:jc w:val="center"/>
            </w:pPr>
            <w:r>
              <w:t>5 115,9</w:t>
            </w:r>
          </w:p>
        </w:tc>
        <w:tc>
          <w:tcPr>
            <w:tcW w:w="567" w:type="dxa"/>
          </w:tcPr>
          <w:p w:rsidR="00DE2E6C" w:rsidRDefault="00DE2E6C">
            <w:pPr>
              <w:pStyle w:val="ConsPlusNormal"/>
              <w:jc w:val="center"/>
            </w:pPr>
            <w:r>
              <w:t>5 115,9</w:t>
            </w:r>
          </w:p>
        </w:tc>
        <w:tc>
          <w:tcPr>
            <w:tcW w:w="567" w:type="dxa"/>
          </w:tcPr>
          <w:p w:rsidR="00DE2E6C" w:rsidRDefault="00DE2E6C">
            <w:pPr>
              <w:pStyle w:val="ConsPlusNormal"/>
              <w:jc w:val="center"/>
            </w:pPr>
            <w:r>
              <w:t>5 115,9</w:t>
            </w:r>
          </w:p>
        </w:tc>
        <w:tc>
          <w:tcPr>
            <w:tcW w:w="850" w:type="dxa"/>
          </w:tcPr>
          <w:p w:rsidR="00DE2E6C" w:rsidRDefault="00DE2E6C">
            <w:pPr>
              <w:pStyle w:val="ConsPlusNormal"/>
              <w:jc w:val="center"/>
            </w:pPr>
            <w:r>
              <w:t>5 115,9</w:t>
            </w:r>
          </w:p>
        </w:tc>
      </w:tr>
      <w:tr w:rsidR="00DE2E6C" w:rsidTr="00DE2E6C">
        <w:trPr>
          <w:gridAfter w:val="2"/>
          <w:wAfter w:w="82" w:type="dxa"/>
        </w:trPr>
        <w:tc>
          <w:tcPr>
            <w:tcW w:w="737" w:type="dxa"/>
            <w:vMerge/>
            <w:tcBorders>
              <w:top w:val="nil"/>
            </w:tcBorders>
          </w:tcPr>
          <w:p w:rsidR="00DE2E6C" w:rsidRDefault="00DE2E6C">
            <w:pPr>
              <w:pStyle w:val="ConsPlusNormal"/>
            </w:pPr>
          </w:p>
        </w:tc>
        <w:tc>
          <w:tcPr>
            <w:tcW w:w="1101" w:type="dxa"/>
            <w:vMerge/>
            <w:tcBorders>
              <w:top w:val="nil"/>
            </w:tcBorders>
          </w:tcPr>
          <w:p w:rsidR="00DE2E6C" w:rsidRDefault="00DE2E6C">
            <w:pPr>
              <w:pStyle w:val="ConsPlusNormal"/>
            </w:pPr>
          </w:p>
        </w:tc>
        <w:tc>
          <w:tcPr>
            <w:tcW w:w="1843" w:type="dxa"/>
            <w:vMerge/>
            <w:tcBorders>
              <w:top w:val="nil"/>
            </w:tcBorders>
          </w:tcPr>
          <w:p w:rsidR="00DE2E6C" w:rsidRDefault="00DE2E6C">
            <w:pPr>
              <w:pStyle w:val="ConsPlusNormal"/>
            </w:pPr>
          </w:p>
        </w:tc>
        <w:tc>
          <w:tcPr>
            <w:tcW w:w="1276" w:type="dxa"/>
            <w:vMerge/>
            <w:tcBorders>
              <w:top w:val="nil"/>
            </w:tcBorders>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10</w:t>
            </w:r>
          </w:p>
        </w:tc>
        <w:tc>
          <w:tcPr>
            <w:tcW w:w="624" w:type="dxa"/>
          </w:tcPr>
          <w:p w:rsidR="00DE2E6C" w:rsidRDefault="00DE2E6C">
            <w:pPr>
              <w:pStyle w:val="ConsPlusNormal"/>
              <w:jc w:val="center"/>
            </w:pPr>
            <w:r>
              <w:t>04</w:t>
            </w:r>
          </w:p>
        </w:tc>
        <w:tc>
          <w:tcPr>
            <w:tcW w:w="1170" w:type="dxa"/>
          </w:tcPr>
          <w:p w:rsidR="00DE2E6C" w:rsidRDefault="00DE2E6C">
            <w:pPr>
              <w:pStyle w:val="ConsPlusNormal"/>
              <w:jc w:val="center"/>
            </w:pPr>
            <w:r>
              <w:t>18 1 02 77500</w:t>
            </w:r>
          </w:p>
        </w:tc>
        <w:tc>
          <w:tcPr>
            <w:tcW w:w="794" w:type="dxa"/>
          </w:tcPr>
          <w:p w:rsidR="00DE2E6C" w:rsidRDefault="00DE2E6C">
            <w:pPr>
              <w:pStyle w:val="ConsPlusNormal"/>
              <w:jc w:val="center"/>
            </w:pPr>
            <w:r>
              <w:t>530</w:t>
            </w:r>
          </w:p>
        </w:tc>
        <w:tc>
          <w:tcPr>
            <w:tcW w:w="765" w:type="dxa"/>
          </w:tcPr>
          <w:p w:rsidR="00DE2E6C" w:rsidRDefault="00DE2E6C">
            <w:pPr>
              <w:pStyle w:val="ConsPlusNormal"/>
              <w:jc w:val="center"/>
            </w:pPr>
            <w:r>
              <w:t>0,0</w:t>
            </w:r>
          </w:p>
        </w:tc>
        <w:tc>
          <w:tcPr>
            <w:tcW w:w="851" w:type="dxa"/>
          </w:tcPr>
          <w:p w:rsidR="00DE2E6C" w:rsidRDefault="00DE2E6C">
            <w:pPr>
              <w:pStyle w:val="ConsPlusNormal"/>
              <w:jc w:val="center"/>
            </w:pPr>
            <w:r>
              <w:t>0,0</w:t>
            </w:r>
          </w:p>
        </w:tc>
        <w:tc>
          <w:tcPr>
            <w:tcW w:w="567" w:type="dxa"/>
          </w:tcPr>
          <w:p w:rsidR="00DE2E6C" w:rsidRDefault="00DE2E6C">
            <w:pPr>
              <w:pStyle w:val="ConsPlusNormal"/>
              <w:jc w:val="center"/>
            </w:pPr>
            <w:r>
              <w:t>5 396,3</w:t>
            </w:r>
          </w:p>
        </w:tc>
        <w:tc>
          <w:tcPr>
            <w:tcW w:w="850" w:type="dxa"/>
          </w:tcPr>
          <w:p w:rsidR="00DE2E6C" w:rsidRDefault="00DE2E6C">
            <w:pPr>
              <w:pStyle w:val="ConsPlusNormal"/>
              <w:jc w:val="center"/>
            </w:pPr>
            <w:r>
              <w:t>15 556,6</w:t>
            </w:r>
          </w:p>
        </w:tc>
        <w:tc>
          <w:tcPr>
            <w:tcW w:w="709" w:type="dxa"/>
          </w:tcPr>
          <w:p w:rsidR="00DE2E6C" w:rsidRDefault="00DE2E6C">
            <w:pPr>
              <w:pStyle w:val="ConsPlusNormal"/>
              <w:jc w:val="center"/>
            </w:pPr>
            <w:r>
              <w:t>16 179,1</w:t>
            </w:r>
          </w:p>
        </w:tc>
        <w:tc>
          <w:tcPr>
            <w:tcW w:w="709" w:type="dxa"/>
          </w:tcPr>
          <w:p w:rsidR="00DE2E6C" w:rsidRDefault="00DE2E6C">
            <w:pPr>
              <w:pStyle w:val="ConsPlusNormal"/>
              <w:jc w:val="center"/>
            </w:pPr>
            <w:r>
              <w:t>16 826,4</w:t>
            </w:r>
          </w:p>
        </w:tc>
        <w:tc>
          <w:tcPr>
            <w:tcW w:w="567" w:type="dxa"/>
          </w:tcPr>
          <w:p w:rsidR="00DE2E6C" w:rsidRDefault="00DE2E6C">
            <w:pPr>
              <w:pStyle w:val="ConsPlusNormal"/>
              <w:jc w:val="center"/>
            </w:pPr>
            <w:r>
              <w:t>16 826,4</w:t>
            </w:r>
          </w:p>
        </w:tc>
        <w:tc>
          <w:tcPr>
            <w:tcW w:w="567" w:type="dxa"/>
          </w:tcPr>
          <w:p w:rsidR="00DE2E6C" w:rsidRDefault="00DE2E6C">
            <w:pPr>
              <w:pStyle w:val="ConsPlusNormal"/>
              <w:jc w:val="center"/>
            </w:pPr>
            <w:r>
              <w:t>16 826,4</w:t>
            </w:r>
          </w:p>
        </w:tc>
        <w:tc>
          <w:tcPr>
            <w:tcW w:w="850" w:type="dxa"/>
          </w:tcPr>
          <w:p w:rsidR="00DE2E6C" w:rsidRDefault="00DE2E6C">
            <w:pPr>
              <w:pStyle w:val="ConsPlusNormal"/>
              <w:jc w:val="center"/>
            </w:pPr>
            <w:r>
              <w:t>16 826,4</w:t>
            </w:r>
          </w:p>
        </w:tc>
      </w:tr>
      <w:tr w:rsidR="00DE2E6C" w:rsidTr="00DE2E6C">
        <w:trPr>
          <w:gridAfter w:val="2"/>
          <w:wAfter w:w="82" w:type="dxa"/>
        </w:trPr>
        <w:tc>
          <w:tcPr>
            <w:tcW w:w="737" w:type="dxa"/>
            <w:vMerge w:val="restart"/>
          </w:tcPr>
          <w:p w:rsidR="00DE2E6C" w:rsidRDefault="00DE2E6C">
            <w:pPr>
              <w:pStyle w:val="ConsPlusNormal"/>
              <w:jc w:val="center"/>
            </w:pPr>
            <w:r>
              <w:t>1.3.</w:t>
            </w:r>
          </w:p>
        </w:tc>
        <w:tc>
          <w:tcPr>
            <w:tcW w:w="1101" w:type="dxa"/>
            <w:vMerge w:val="restart"/>
          </w:tcPr>
          <w:p w:rsidR="00DE2E6C" w:rsidRDefault="00DE2E6C">
            <w:pPr>
              <w:pStyle w:val="ConsPlusNormal"/>
              <w:jc w:val="center"/>
            </w:pPr>
            <w:r>
              <w:t>Основное мероприятие</w:t>
            </w:r>
          </w:p>
        </w:tc>
        <w:tc>
          <w:tcPr>
            <w:tcW w:w="1843" w:type="dxa"/>
            <w:vMerge w:val="restart"/>
          </w:tcPr>
          <w:p w:rsidR="00DE2E6C" w:rsidRDefault="00DE2E6C">
            <w:pPr>
              <w:pStyle w:val="ConsPlusNormal"/>
              <w:jc w:val="center"/>
            </w:pPr>
            <w:r>
              <w:t>Развитие системы дополнительного образования детей</w:t>
            </w:r>
          </w:p>
        </w:tc>
        <w:tc>
          <w:tcPr>
            <w:tcW w:w="1276" w:type="dxa"/>
          </w:tcPr>
          <w:p w:rsidR="00DE2E6C" w:rsidRDefault="00DE2E6C">
            <w:pPr>
              <w:pStyle w:val="ConsPlusNormal"/>
              <w:jc w:val="center"/>
            </w:pPr>
            <w:r>
              <w:t>Всего</w:t>
            </w:r>
          </w:p>
        </w:tc>
        <w:tc>
          <w:tcPr>
            <w:tcW w:w="700" w:type="dxa"/>
          </w:tcPr>
          <w:p w:rsidR="00DE2E6C" w:rsidRDefault="00DE2E6C">
            <w:pPr>
              <w:pStyle w:val="ConsPlusNormal"/>
            </w:pPr>
          </w:p>
        </w:tc>
        <w:tc>
          <w:tcPr>
            <w:tcW w:w="624" w:type="dxa"/>
          </w:tcPr>
          <w:p w:rsidR="00DE2E6C" w:rsidRDefault="00DE2E6C">
            <w:pPr>
              <w:pStyle w:val="ConsPlusNormal"/>
            </w:pPr>
          </w:p>
        </w:tc>
        <w:tc>
          <w:tcPr>
            <w:tcW w:w="624" w:type="dxa"/>
          </w:tcPr>
          <w:p w:rsidR="00DE2E6C" w:rsidRDefault="00DE2E6C">
            <w:pPr>
              <w:pStyle w:val="ConsPlusNormal"/>
            </w:pPr>
          </w:p>
        </w:tc>
        <w:tc>
          <w:tcPr>
            <w:tcW w:w="1170" w:type="dxa"/>
          </w:tcPr>
          <w:p w:rsidR="00DE2E6C" w:rsidRDefault="00DE2E6C">
            <w:pPr>
              <w:pStyle w:val="ConsPlusNormal"/>
            </w:pPr>
          </w:p>
        </w:tc>
        <w:tc>
          <w:tcPr>
            <w:tcW w:w="794" w:type="dxa"/>
          </w:tcPr>
          <w:p w:rsidR="00DE2E6C" w:rsidRDefault="00DE2E6C">
            <w:pPr>
              <w:pStyle w:val="ConsPlusNormal"/>
            </w:pPr>
          </w:p>
        </w:tc>
        <w:tc>
          <w:tcPr>
            <w:tcW w:w="765" w:type="dxa"/>
          </w:tcPr>
          <w:p w:rsidR="00DE2E6C" w:rsidRDefault="00DE2E6C">
            <w:pPr>
              <w:pStyle w:val="ConsPlusNormal"/>
              <w:jc w:val="center"/>
            </w:pPr>
            <w:r>
              <w:t>52 642,4</w:t>
            </w:r>
          </w:p>
        </w:tc>
        <w:tc>
          <w:tcPr>
            <w:tcW w:w="851" w:type="dxa"/>
          </w:tcPr>
          <w:p w:rsidR="00DE2E6C" w:rsidRDefault="00DE2E6C">
            <w:pPr>
              <w:pStyle w:val="ConsPlusNormal"/>
              <w:jc w:val="center"/>
            </w:pPr>
            <w:r>
              <w:t>57 713,7</w:t>
            </w:r>
          </w:p>
        </w:tc>
        <w:tc>
          <w:tcPr>
            <w:tcW w:w="567" w:type="dxa"/>
          </w:tcPr>
          <w:p w:rsidR="00DE2E6C" w:rsidRDefault="00DE2E6C">
            <w:pPr>
              <w:pStyle w:val="ConsPlusNormal"/>
              <w:jc w:val="center"/>
            </w:pPr>
            <w:r>
              <w:t>166 957,6</w:t>
            </w:r>
          </w:p>
        </w:tc>
        <w:tc>
          <w:tcPr>
            <w:tcW w:w="850" w:type="dxa"/>
          </w:tcPr>
          <w:p w:rsidR="00DE2E6C" w:rsidRDefault="00DE2E6C">
            <w:pPr>
              <w:pStyle w:val="ConsPlusNormal"/>
              <w:jc w:val="center"/>
            </w:pPr>
            <w:r>
              <w:t>242 587,9</w:t>
            </w:r>
          </w:p>
        </w:tc>
        <w:tc>
          <w:tcPr>
            <w:tcW w:w="709" w:type="dxa"/>
          </w:tcPr>
          <w:p w:rsidR="00DE2E6C" w:rsidRDefault="00DE2E6C">
            <w:pPr>
              <w:pStyle w:val="ConsPlusNormal"/>
              <w:jc w:val="center"/>
            </w:pPr>
            <w:r>
              <w:t>244 681,8</w:t>
            </w:r>
          </w:p>
        </w:tc>
        <w:tc>
          <w:tcPr>
            <w:tcW w:w="709" w:type="dxa"/>
          </w:tcPr>
          <w:p w:rsidR="00DE2E6C" w:rsidRDefault="00DE2E6C">
            <w:pPr>
              <w:pStyle w:val="ConsPlusNormal"/>
              <w:jc w:val="center"/>
            </w:pPr>
            <w:r>
              <w:t>257 518,7</w:t>
            </w:r>
          </w:p>
        </w:tc>
        <w:tc>
          <w:tcPr>
            <w:tcW w:w="567" w:type="dxa"/>
          </w:tcPr>
          <w:p w:rsidR="00DE2E6C" w:rsidRDefault="00DE2E6C">
            <w:pPr>
              <w:pStyle w:val="ConsPlusNormal"/>
              <w:jc w:val="center"/>
            </w:pPr>
            <w:r>
              <w:t>257 518,7</w:t>
            </w:r>
          </w:p>
        </w:tc>
        <w:tc>
          <w:tcPr>
            <w:tcW w:w="567" w:type="dxa"/>
          </w:tcPr>
          <w:p w:rsidR="00DE2E6C" w:rsidRDefault="00DE2E6C">
            <w:pPr>
              <w:pStyle w:val="ConsPlusNormal"/>
              <w:jc w:val="center"/>
            </w:pPr>
            <w:r>
              <w:t>257 518,7</w:t>
            </w:r>
          </w:p>
        </w:tc>
        <w:tc>
          <w:tcPr>
            <w:tcW w:w="850" w:type="dxa"/>
          </w:tcPr>
          <w:p w:rsidR="00DE2E6C" w:rsidRDefault="00DE2E6C">
            <w:pPr>
              <w:pStyle w:val="ConsPlusNormal"/>
              <w:jc w:val="center"/>
            </w:pPr>
            <w:r>
              <w:t>257 518,7</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val="restart"/>
          </w:tcPr>
          <w:p w:rsidR="00DE2E6C" w:rsidRDefault="00DE2E6C">
            <w:pPr>
              <w:pStyle w:val="ConsPlusNormal"/>
              <w:jc w:val="center"/>
            </w:pPr>
            <w:r>
              <w:t xml:space="preserve">Министерство образования </w:t>
            </w:r>
            <w:r>
              <w:lastRenderedPageBreak/>
              <w:t>Пензенской области</w:t>
            </w:r>
          </w:p>
        </w:tc>
        <w:tc>
          <w:tcPr>
            <w:tcW w:w="700" w:type="dxa"/>
          </w:tcPr>
          <w:p w:rsidR="00DE2E6C" w:rsidRDefault="00DE2E6C">
            <w:pPr>
              <w:pStyle w:val="ConsPlusNormal"/>
              <w:jc w:val="center"/>
            </w:pPr>
            <w:r>
              <w:lastRenderedPageBreak/>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03</w:t>
            </w:r>
          </w:p>
        </w:tc>
        <w:tc>
          <w:tcPr>
            <w:tcW w:w="1170" w:type="dxa"/>
          </w:tcPr>
          <w:p w:rsidR="00DE2E6C" w:rsidRDefault="00DE2E6C">
            <w:pPr>
              <w:pStyle w:val="ConsPlusNormal"/>
              <w:jc w:val="center"/>
            </w:pPr>
            <w:r>
              <w:t>18 1 03 05150</w:t>
            </w:r>
          </w:p>
        </w:tc>
        <w:tc>
          <w:tcPr>
            <w:tcW w:w="794" w:type="dxa"/>
          </w:tcPr>
          <w:p w:rsidR="00DE2E6C" w:rsidRDefault="00DE2E6C">
            <w:pPr>
              <w:pStyle w:val="ConsPlusNormal"/>
              <w:jc w:val="center"/>
            </w:pPr>
            <w:r>
              <w:t>610</w:t>
            </w:r>
          </w:p>
        </w:tc>
        <w:tc>
          <w:tcPr>
            <w:tcW w:w="765" w:type="dxa"/>
          </w:tcPr>
          <w:p w:rsidR="00DE2E6C" w:rsidRDefault="00DE2E6C">
            <w:pPr>
              <w:pStyle w:val="ConsPlusNormal"/>
              <w:jc w:val="center"/>
            </w:pPr>
            <w:r>
              <w:t>17 882,2</w:t>
            </w:r>
          </w:p>
        </w:tc>
        <w:tc>
          <w:tcPr>
            <w:tcW w:w="851" w:type="dxa"/>
          </w:tcPr>
          <w:p w:rsidR="00DE2E6C" w:rsidRDefault="00DE2E6C">
            <w:pPr>
              <w:pStyle w:val="ConsPlusNormal"/>
              <w:jc w:val="center"/>
            </w:pPr>
            <w:r>
              <w:t>19 722,1</w:t>
            </w:r>
          </w:p>
        </w:tc>
        <w:tc>
          <w:tcPr>
            <w:tcW w:w="567" w:type="dxa"/>
          </w:tcPr>
          <w:p w:rsidR="00DE2E6C" w:rsidRDefault="00DE2E6C">
            <w:pPr>
              <w:pStyle w:val="ConsPlusNormal"/>
              <w:jc w:val="center"/>
            </w:pPr>
            <w:r>
              <w:t>22 032,1</w:t>
            </w:r>
          </w:p>
        </w:tc>
        <w:tc>
          <w:tcPr>
            <w:tcW w:w="850" w:type="dxa"/>
          </w:tcPr>
          <w:p w:rsidR="00DE2E6C" w:rsidRDefault="00DE2E6C">
            <w:pPr>
              <w:pStyle w:val="ConsPlusNormal"/>
              <w:jc w:val="center"/>
            </w:pPr>
            <w:r>
              <w:t>22 675,4</w:t>
            </w:r>
          </w:p>
        </w:tc>
        <w:tc>
          <w:tcPr>
            <w:tcW w:w="709" w:type="dxa"/>
          </w:tcPr>
          <w:p w:rsidR="00DE2E6C" w:rsidRDefault="00DE2E6C">
            <w:pPr>
              <w:pStyle w:val="ConsPlusNormal"/>
              <w:jc w:val="center"/>
            </w:pPr>
            <w:r>
              <w:t>24 139,5</w:t>
            </w:r>
          </w:p>
        </w:tc>
        <w:tc>
          <w:tcPr>
            <w:tcW w:w="709" w:type="dxa"/>
          </w:tcPr>
          <w:p w:rsidR="00DE2E6C" w:rsidRDefault="00DE2E6C">
            <w:pPr>
              <w:pStyle w:val="ConsPlusNormal"/>
              <w:jc w:val="center"/>
            </w:pPr>
            <w:r>
              <w:t>26 020,8</w:t>
            </w:r>
          </w:p>
        </w:tc>
        <w:tc>
          <w:tcPr>
            <w:tcW w:w="567" w:type="dxa"/>
          </w:tcPr>
          <w:p w:rsidR="00DE2E6C" w:rsidRDefault="00DE2E6C">
            <w:pPr>
              <w:pStyle w:val="ConsPlusNormal"/>
              <w:jc w:val="center"/>
            </w:pPr>
            <w:r>
              <w:t>26 020,8</w:t>
            </w:r>
          </w:p>
        </w:tc>
        <w:tc>
          <w:tcPr>
            <w:tcW w:w="567" w:type="dxa"/>
          </w:tcPr>
          <w:p w:rsidR="00DE2E6C" w:rsidRDefault="00DE2E6C">
            <w:pPr>
              <w:pStyle w:val="ConsPlusNormal"/>
              <w:jc w:val="center"/>
            </w:pPr>
            <w:r>
              <w:t>26 020,8</w:t>
            </w:r>
          </w:p>
        </w:tc>
        <w:tc>
          <w:tcPr>
            <w:tcW w:w="850" w:type="dxa"/>
          </w:tcPr>
          <w:p w:rsidR="00DE2E6C" w:rsidRDefault="00DE2E6C">
            <w:pPr>
              <w:pStyle w:val="ConsPlusNormal"/>
              <w:jc w:val="center"/>
            </w:pPr>
            <w:r>
              <w:t>26 020,8</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03</w:t>
            </w:r>
          </w:p>
        </w:tc>
        <w:tc>
          <w:tcPr>
            <w:tcW w:w="1170" w:type="dxa"/>
          </w:tcPr>
          <w:p w:rsidR="00DE2E6C" w:rsidRDefault="00DE2E6C">
            <w:pPr>
              <w:pStyle w:val="ConsPlusNormal"/>
              <w:jc w:val="center"/>
            </w:pPr>
            <w:r>
              <w:t xml:space="preserve">18 1 03 </w:t>
            </w:r>
            <w:r>
              <w:lastRenderedPageBreak/>
              <w:t>05150</w:t>
            </w:r>
          </w:p>
        </w:tc>
        <w:tc>
          <w:tcPr>
            <w:tcW w:w="794" w:type="dxa"/>
          </w:tcPr>
          <w:p w:rsidR="00DE2E6C" w:rsidRDefault="00DE2E6C">
            <w:pPr>
              <w:pStyle w:val="ConsPlusNormal"/>
              <w:jc w:val="center"/>
            </w:pPr>
            <w:r>
              <w:lastRenderedPageBreak/>
              <w:t>620</w:t>
            </w:r>
          </w:p>
        </w:tc>
        <w:tc>
          <w:tcPr>
            <w:tcW w:w="765" w:type="dxa"/>
          </w:tcPr>
          <w:p w:rsidR="00DE2E6C" w:rsidRDefault="00DE2E6C">
            <w:pPr>
              <w:pStyle w:val="ConsPlusNormal"/>
              <w:jc w:val="center"/>
            </w:pPr>
            <w:r>
              <w:t xml:space="preserve">15 </w:t>
            </w:r>
            <w:r>
              <w:lastRenderedPageBreak/>
              <w:t>953,8</w:t>
            </w:r>
          </w:p>
        </w:tc>
        <w:tc>
          <w:tcPr>
            <w:tcW w:w="851" w:type="dxa"/>
          </w:tcPr>
          <w:p w:rsidR="00DE2E6C" w:rsidRDefault="00DE2E6C">
            <w:pPr>
              <w:pStyle w:val="ConsPlusNormal"/>
              <w:jc w:val="center"/>
            </w:pPr>
            <w:r>
              <w:lastRenderedPageBreak/>
              <w:t xml:space="preserve">18 </w:t>
            </w:r>
            <w:r>
              <w:lastRenderedPageBreak/>
              <w:t>149,2</w:t>
            </w:r>
          </w:p>
        </w:tc>
        <w:tc>
          <w:tcPr>
            <w:tcW w:w="567" w:type="dxa"/>
          </w:tcPr>
          <w:p w:rsidR="00DE2E6C" w:rsidRDefault="00DE2E6C">
            <w:pPr>
              <w:pStyle w:val="ConsPlusNormal"/>
              <w:jc w:val="center"/>
            </w:pPr>
            <w:r>
              <w:lastRenderedPageBreak/>
              <w:t xml:space="preserve">74 </w:t>
            </w:r>
            <w:r>
              <w:lastRenderedPageBreak/>
              <w:t>414,6</w:t>
            </w:r>
          </w:p>
        </w:tc>
        <w:tc>
          <w:tcPr>
            <w:tcW w:w="850" w:type="dxa"/>
          </w:tcPr>
          <w:p w:rsidR="00DE2E6C" w:rsidRDefault="00DE2E6C">
            <w:pPr>
              <w:pStyle w:val="ConsPlusNormal"/>
              <w:jc w:val="center"/>
            </w:pPr>
            <w:r>
              <w:lastRenderedPageBreak/>
              <w:t xml:space="preserve">189 </w:t>
            </w:r>
            <w:r>
              <w:lastRenderedPageBreak/>
              <w:t>583,5</w:t>
            </w:r>
          </w:p>
        </w:tc>
        <w:tc>
          <w:tcPr>
            <w:tcW w:w="709" w:type="dxa"/>
          </w:tcPr>
          <w:p w:rsidR="00DE2E6C" w:rsidRDefault="00DE2E6C">
            <w:pPr>
              <w:pStyle w:val="ConsPlusNormal"/>
              <w:jc w:val="center"/>
            </w:pPr>
            <w:r>
              <w:lastRenderedPageBreak/>
              <w:t xml:space="preserve">196 </w:t>
            </w:r>
            <w:r>
              <w:lastRenderedPageBreak/>
              <w:t>278,3</w:t>
            </w:r>
          </w:p>
        </w:tc>
        <w:tc>
          <w:tcPr>
            <w:tcW w:w="709" w:type="dxa"/>
          </w:tcPr>
          <w:p w:rsidR="00DE2E6C" w:rsidRDefault="00DE2E6C">
            <w:pPr>
              <w:pStyle w:val="ConsPlusNormal"/>
              <w:jc w:val="center"/>
            </w:pPr>
            <w:r>
              <w:lastRenderedPageBreak/>
              <w:t xml:space="preserve">207 </w:t>
            </w:r>
            <w:r>
              <w:lastRenderedPageBreak/>
              <w:t>233,9</w:t>
            </w:r>
          </w:p>
        </w:tc>
        <w:tc>
          <w:tcPr>
            <w:tcW w:w="567" w:type="dxa"/>
          </w:tcPr>
          <w:p w:rsidR="00DE2E6C" w:rsidRDefault="00DE2E6C">
            <w:pPr>
              <w:pStyle w:val="ConsPlusNormal"/>
              <w:jc w:val="center"/>
            </w:pPr>
            <w:r>
              <w:lastRenderedPageBreak/>
              <w:t xml:space="preserve">207 </w:t>
            </w:r>
            <w:r>
              <w:lastRenderedPageBreak/>
              <w:t>233,9</w:t>
            </w:r>
          </w:p>
        </w:tc>
        <w:tc>
          <w:tcPr>
            <w:tcW w:w="567" w:type="dxa"/>
          </w:tcPr>
          <w:p w:rsidR="00DE2E6C" w:rsidRDefault="00DE2E6C">
            <w:pPr>
              <w:pStyle w:val="ConsPlusNormal"/>
              <w:jc w:val="center"/>
            </w:pPr>
            <w:r>
              <w:lastRenderedPageBreak/>
              <w:t xml:space="preserve">207 </w:t>
            </w:r>
            <w:r>
              <w:lastRenderedPageBreak/>
              <w:t>233,9</w:t>
            </w:r>
          </w:p>
        </w:tc>
        <w:tc>
          <w:tcPr>
            <w:tcW w:w="850" w:type="dxa"/>
          </w:tcPr>
          <w:p w:rsidR="00DE2E6C" w:rsidRDefault="00DE2E6C">
            <w:pPr>
              <w:pStyle w:val="ConsPlusNormal"/>
              <w:jc w:val="center"/>
            </w:pPr>
            <w:r>
              <w:lastRenderedPageBreak/>
              <w:t xml:space="preserve">207 </w:t>
            </w:r>
            <w:r>
              <w:lastRenderedPageBreak/>
              <w:t>233,9</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03</w:t>
            </w:r>
          </w:p>
        </w:tc>
        <w:tc>
          <w:tcPr>
            <w:tcW w:w="1170" w:type="dxa"/>
          </w:tcPr>
          <w:p w:rsidR="00DE2E6C" w:rsidRDefault="00DE2E6C">
            <w:pPr>
              <w:pStyle w:val="ConsPlusNormal"/>
              <w:jc w:val="center"/>
            </w:pPr>
            <w:r>
              <w:t>18 1 03 23420</w:t>
            </w:r>
          </w:p>
        </w:tc>
        <w:tc>
          <w:tcPr>
            <w:tcW w:w="794" w:type="dxa"/>
          </w:tcPr>
          <w:p w:rsidR="00DE2E6C" w:rsidRDefault="00DE2E6C">
            <w:pPr>
              <w:pStyle w:val="ConsPlusNormal"/>
              <w:jc w:val="center"/>
            </w:pPr>
            <w:r>
              <w:t>630</w:t>
            </w:r>
          </w:p>
        </w:tc>
        <w:tc>
          <w:tcPr>
            <w:tcW w:w="765" w:type="dxa"/>
          </w:tcPr>
          <w:p w:rsidR="00DE2E6C" w:rsidRDefault="00DE2E6C">
            <w:pPr>
              <w:pStyle w:val="ConsPlusNormal"/>
              <w:jc w:val="center"/>
            </w:pPr>
            <w:r>
              <w:t>8 500,0</w:t>
            </w:r>
          </w:p>
        </w:tc>
        <w:tc>
          <w:tcPr>
            <w:tcW w:w="851" w:type="dxa"/>
          </w:tcPr>
          <w:p w:rsidR="00DE2E6C" w:rsidRDefault="00DE2E6C">
            <w:pPr>
              <w:pStyle w:val="ConsPlusNormal"/>
              <w:jc w:val="center"/>
            </w:pPr>
            <w:r>
              <w:t>14 630,8</w:t>
            </w:r>
          </w:p>
        </w:tc>
        <w:tc>
          <w:tcPr>
            <w:tcW w:w="567" w:type="dxa"/>
          </w:tcPr>
          <w:p w:rsidR="00DE2E6C" w:rsidRDefault="00DE2E6C">
            <w:pPr>
              <w:pStyle w:val="ConsPlusNormal"/>
              <w:jc w:val="center"/>
            </w:pPr>
            <w:r>
              <w:t>20 475,0</w:t>
            </w:r>
          </w:p>
        </w:tc>
        <w:tc>
          <w:tcPr>
            <w:tcW w:w="850" w:type="dxa"/>
          </w:tcPr>
          <w:p w:rsidR="00DE2E6C" w:rsidRDefault="00DE2E6C">
            <w:pPr>
              <w:pStyle w:val="ConsPlusNormal"/>
              <w:jc w:val="center"/>
            </w:pPr>
            <w:r>
              <w:t>20 475,0</w:t>
            </w:r>
          </w:p>
        </w:tc>
        <w:tc>
          <w:tcPr>
            <w:tcW w:w="709" w:type="dxa"/>
          </w:tcPr>
          <w:p w:rsidR="00DE2E6C" w:rsidRDefault="00DE2E6C">
            <w:pPr>
              <w:pStyle w:val="ConsPlusNormal"/>
              <w:jc w:val="center"/>
            </w:pPr>
            <w:r>
              <w:t>20 475,0</w:t>
            </w:r>
          </w:p>
        </w:tc>
        <w:tc>
          <w:tcPr>
            <w:tcW w:w="709" w:type="dxa"/>
          </w:tcPr>
          <w:p w:rsidR="00DE2E6C" w:rsidRDefault="00DE2E6C">
            <w:pPr>
              <w:pStyle w:val="ConsPlusNormal"/>
              <w:jc w:val="center"/>
            </w:pPr>
            <w:r>
              <w:t>20 475,0</w:t>
            </w:r>
          </w:p>
        </w:tc>
        <w:tc>
          <w:tcPr>
            <w:tcW w:w="567" w:type="dxa"/>
          </w:tcPr>
          <w:p w:rsidR="00DE2E6C" w:rsidRDefault="00DE2E6C">
            <w:pPr>
              <w:pStyle w:val="ConsPlusNormal"/>
              <w:jc w:val="center"/>
            </w:pPr>
            <w:r>
              <w:t>20 475,0</w:t>
            </w:r>
          </w:p>
        </w:tc>
        <w:tc>
          <w:tcPr>
            <w:tcW w:w="567" w:type="dxa"/>
          </w:tcPr>
          <w:p w:rsidR="00DE2E6C" w:rsidRDefault="00DE2E6C">
            <w:pPr>
              <w:pStyle w:val="ConsPlusNormal"/>
              <w:jc w:val="center"/>
            </w:pPr>
            <w:r>
              <w:t>20 475,0</w:t>
            </w:r>
          </w:p>
        </w:tc>
        <w:tc>
          <w:tcPr>
            <w:tcW w:w="850" w:type="dxa"/>
          </w:tcPr>
          <w:p w:rsidR="00DE2E6C" w:rsidRDefault="00DE2E6C">
            <w:pPr>
              <w:pStyle w:val="ConsPlusNormal"/>
              <w:jc w:val="center"/>
            </w:pPr>
            <w:r>
              <w:t>20 475,0</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03</w:t>
            </w:r>
          </w:p>
        </w:tc>
        <w:tc>
          <w:tcPr>
            <w:tcW w:w="1170" w:type="dxa"/>
          </w:tcPr>
          <w:p w:rsidR="00DE2E6C" w:rsidRDefault="00DE2E6C">
            <w:pPr>
              <w:pStyle w:val="ConsPlusNormal"/>
              <w:jc w:val="center"/>
            </w:pPr>
            <w:r>
              <w:t>18 1 03 64840</w:t>
            </w:r>
          </w:p>
        </w:tc>
        <w:tc>
          <w:tcPr>
            <w:tcW w:w="794" w:type="dxa"/>
          </w:tcPr>
          <w:p w:rsidR="00DE2E6C" w:rsidRDefault="00DE2E6C">
            <w:pPr>
              <w:pStyle w:val="ConsPlusNormal"/>
              <w:jc w:val="center"/>
            </w:pPr>
            <w:r>
              <w:t>620</w:t>
            </w:r>
          </w:p>
        </w:tc>
        <w:tc>
          <w:tcPr>
            <w:tcW w:w="765" w:type="dxa"/>
          </w:tcPr>
          <w:p w:rsidR="00DE2E6C" w:rsidRDefault="00DE2E6C">
            <w:pPr>
              <w:pStyle w:val="ConsPlusNormal"/>
              <w:jc w:val="center"/>
            </w:pPr>
            <w:r>
              <w:t>0,0</w:t>
            </w:r>
          </w:p>
        </w:tc>
        <w:tc>
          <w:tcPr>
            <w:tcW w:w="851" w:type="dxa"/>
          </w:tcPr>
          <w:p w:rsidR="00DE2E6C" w:rsidRDefault="00DE2E6C">
            <w:pPr>
              <w:pStyle w:val="ConsPlusNormal"/>
              <w:jc w:val="center"/>
            </w:pPr>
            <w:r>
              <w:t>0,0</w:t>
            </w:r>
          </w:p>
        </w:tc>
        <w:tc>
          <w:tcPr>
            <w:tcW w:w="567" w:type="dxa"/>
          </w:tcPr>
          <w:p w:rsidR="00DE2E6C" w:rsidRDefault="00DE2E6C">
            <w:pPr>
              <w:pStyle w:val="ConsPlusNormal"/>
              <w:jc w:val="center"/>
            </w:pPr>
            <w:r>
              <w:t>48 634,9</w:t>
            </w:r>
          </w:p>
        </w:tc>
        <w:tc>
          <w:tcPr>
            <w:tcW w:w="850"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09</w:t>
            </w:r>
          </w:p>
        </w:tc>
        <w:tc>
          <w:tcPr>
            <w:tcW w:w="1170" w:type="dxa"/>
          </w:tcPr>
          <w:p w:rsidR="00DE2E6C" w:rsidRDefault="00DE2E6C">
            <w:pPr>
              <w:pStyle w:val="ConsPlusNormal"/>
              <w:jc w:val="center"/>
            </w:pPr>
            <w:r>
              <w:t>18 1 03 23060</w:t>
            </w:r>
          </w:p>
        </w:tc>
        <w:tc>
          <w:tcPr>
            <w:tcW w:w="794" w:type="dxa"/>
          </w:tcPr>
          <w:p w:rsidR="00DE2E6C" w:rsidRDefault="00DE2E6C">
            <w:pPr>
              <w:pStyle w:val="ConsPlusNormal"/>
              <w:jc w:val="center"/>
            </w:pPr>
            <w:r>
              <w:t>610</w:t>
            </w:r>
          </w:p>
        </w:tc>
        <w:tc>
          <w:tcPr>
            <w:tcW w:w="765" w:type="dxa"/>
          </w:tcPr>
          <w:p w:rsidR="00DE2E6C" w:rsidRDefault="00DE2E6C">
            <w:pPr>
              <w:pStyle w:val="ConsPlusNormal"/>
              <w:jc w:val="center"/>
            </w:pPr>
            <w:r>
              <w:t>5 798,4</w:t>
            </w:r>
          </w:p>
        </w:tc>
        <w:tc>
          <w:tcPr>
            <w:tcW w:w="851" w:type="dxa"/>
          </w:tcPr>
          <w:p w:rsidR="00DE2E6C" w:rsidRDefault="00DE2E6C">
            <w:pPr>
              <w:pStyle w:val="ConsPlusNormal"/>
              <w:jc w:val="center"/>
            </w:pPr>
            <w:r>
              <w:t>4 642,0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09</w:t>
            </w:r>
          </w:p>
        </w:tc>
        <w:tc>
          <w:tcPr>
            <w:tcW w:w="1170" w:type="dxa"/>
          </w:tcPr>
          <w:p w:rsidR="00DE2E6C" w:rsidRDefault="00DE2E6C">
            <w:pPr>
              <w:pStyle w:val="ConsPlusNormal"/>
              <w:jc w:val="center"/>
            </w:pPr>
            <w:r>
              <w:t>18 1 03 23410</w:t>
            </w:r>
          </w:p>
        </w:tc>
        <w:tc>
          <w:tcPr>
            <w:tcW w:w="794" w:type="dxa"/>
          </w:tcPr>
          <w:p w:rsidR="00DE2E6C" w:rsidRDefault="00DE2E6C">
            <w:pPr>
              <w:pStyle w:val="ConsPlusNormal"/>
              <w:jc w:val="center"/>
            </w:pPr>
            <w:r>
              <w:t>620</w:t>
            </w:r>
          </w:p>
        </w:tc>
        <w:tc>
          <w:tcPr>
            <w:tcW w:w="765" w:type="dxa"/>
          </w:tcPr>
          <w:p w:rsidR="00DE2E6C" w:rsidRDefault="00DE2E6C">
            <w:pPr>
              <w:pStyle w:val="ConsPlusNormal"/>
              <w:jc w:val="center"/>
            </w:pPr>
            <w:r>
              <w:t>0,0</w:t>
            </w:r>
          </w:p>
        </w:tc>
        <w:tc>
          <w:tcPr>
            <w:tcW w:w="851"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09</w:t>
            </w:r>
          </w:p>
        </w:tc>
        <w:tc>
          <w:tcPr>
            <w:tcW w:w="1170" w:type="dxa"/>
          </w:tcPr>
          <w:p w:rsidR="00DE2E6C" w:rsidRDefault="00DE2E6C">
            <w:pPr>
              <w:pStyle w:val="ConsPlusNormal"/>
              <w:jc w:val="center"/>
            </w:pPr>
            <w:r>
              <w:t>18 1 03 27030</w:t>
            </w:r>
          </w:p>
        </w:tc>
        <w:tc>
          <w:tcPr>
            <w:tcW w:w="794" w:type="dxa"/>
          </w:tcPr>
          <w:p w:rsidR="00DE2E6C" w:rsidRDefault="00DE2E6C">
            <w:pPr>
              <w:pStyle w:val="ConsPlusNormal"/>
              <w:jc w:val="center"/>
            </w:pPr>
            <w:r>
              <w:t>610</w:t>
            </w:r>
          </w:p>
        </w:tc>
        <w:tc>
          <w:tcPr>
            <w:tcW w:w="765" w:type="dxa"/>
          </w:tcPr>
          <w:p w:rsidR="00DE2E6C" w:rsidRDefault="00DE2E6C">
            <w:pPr>
              <w:pStyle w:val="ConsPlusNormal"/>
              <w:jc w:val="center"/>
            </w:pPr>
            <w:r>
              <w:t>125,0</w:t>
            </w:r>
          </w:p>
        </w:tc>
        <w:tc>
          <w:tcPr>
            <w:tcW w:w="851" w:type="dxa"/>
          </w:tcPr>
          <w:p w:rsidR="00DE2E6C" w:rsidRDefault="00DE2E6C">
            <w:pPr>
              <w:pStyle w:val="ConsPlusNormal"/>
              <w:jc w:val="center"/>
            </w:pPr>
            <w:r>
              <w:t>12,0</w:t>
            </w:r>
          </w:p>
        </w:tc>
        <w:tc>
          <w:tcPr>
            <w:tcW w:w="567" w:type="dxa"/>
          </w:tcPr>
          <w:p w:rsidR="00DE2E6C" w:rsidRDefault="00DE2E6C">
            <w:pPr>
              <w:pStyle w:val="ConsPlusNormal"/>
              <w:jc w:val="center"/>
            </w:pPr>
            <w:r>
              <w:t>1 401,0</w:t>
            </w:r>
          </w:p>
        </w:tc>
        <w:tc>
          <w:tcPr>
            <w:tcW w:w="850" w:type="dxa"/>
          </w:tcPr>
          <w:p w:rsidR="00DE2E6C" w:rsidRDefault="00DE2E6C">
            <w:pPr>
              <w:pStyle w:val="ConsPlusNormal"/>
              <w:jc w:val="center"/>
            </w:pPr>
            <w:r>
              <w:t>2 154,0</w:t>
            </w:r>
          </w:p>
        </w:tc>
        <w:tc>
          <w:tcPr>
            <w:tcW w:w="709" w:type="dxa"/>
          </w:tcPr>
          <w:p w:rsidR="00DE2E6C" w:rsidRDefault="00DE2E6C">
            <w:pPr>
              <w:pStyle w:val="ConsPlusNormal"/>
              <w:jc w:val="center"/>
            </w:pPr>
            <w:r>
              <w:t>3 789,0</w:t>
            </w:r>
          </w:p>
        </w:tc>
        <w:tc>
          <w:tcPr>
            <w:tcW w:w="709" w:type="dxa"/>
          </w:tcPr>
          <w:p w:rsidR="00DE2E6C" w:rsidRDefault="00DE2E6C">
            <w:pPr>
              <w:pStyle w:val="ConsPlusNormal"/>
              <w:jc w:val="center"/>
            </w:pPr>
            <w:r>
              <w:t>3 789,0</w:t>
            </w:r>
          </w:p>
        </w:tc>
        <w:tc>
          <w:tcPr>
            <w:tcW w:w="567" w:type="dxa"/>
          </w:tcPr>
          <w:p w:rsidR="00DE2E6C" w:rsidRDefault="00DE2E6C">
            <w:pPr>
              <w:pStyle w:val="ConsPlusNormal"/>
              <w:jc w:val="center"/>
            </w:pPr>
            <w:r>
              <w:t>3 789,0</w:t>
            </w:r>
          </w:p>
        </w:tc>
        <w:tc>
          <w:tcPr>
            <w:tcW w:w="567" w:type="dxa"/>
          </w:tcPr>
          <w:p w:rsidR="00DE2E6C" w:rsidRDefault="00DE2E6C">
            <w:pPr>
              <w:pStyle w:val="ConsPlusNormal"/>
              <w:jc w:val="center"/>
            </w:pPr>
            <w:r>
              <w:t>3 789,0</w:t>
            </w:r>
          </w:p>
        </w:tc>
        <w:tc>
          <w:tcPr>
            <w:tcW w:w="850" w:type="dxa"/>
          </w:tcPr>
          <w:p w:rsidR="00DE2E6C" w:rsidRDefault="00DE2E6C">
            <w:pPr>
              <w:pStyle w:val="ConsPlusNormal"/>
              <w:jc w:val="center"/>
            </w:pPr>
            <w:r>
              <w:t>3 789,0</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09</w:t>
            </w:r>
          </w:p>
        </w:tc>
        <w:tc>
          <w:tcPr>
            <w:tcW w:w="1170" w:type="dxa"/>
          </w:tcPr>
          <w:p w:rsidR="00DE2E6C" w:rsidRDefault="00DE2E6C">
            <w:pPr>
              <w:pStyle w:val="ConsPlusNormal"/>
              <w:jc w:val="center"/>
            </w:pPr>
            <w:r>
              <w:t>18 1 03 27030</w:t>
            </w:r>
          </w:p>
        </w:tc>
        <w:tc>
          <w:tcPr>
            <w:tcW w:w="794" w:type="dxa"/>
          </w:tcPr>
          <w:p w:rsidR="00DE2E6C" w:rsidRDefault="00DE2E6C">
            <w:pPr>
              <w:pStyle w:val="ConsPlusNormal"/>
              <w:jc w:val="center"/>
            </w:pPr>
            <w:r>
              <w:t>620</w:t>
            </w:r>
          </w:p>
        </w:tc>
        <w:tc>
          <w:tcPr>
            <w:tcW w:w="765" w:type="dxa"/>
          </w:tcPr>
          <w:p w:rsidR="00DE2E6C" w:rsidRDefault="00DE2E6C">
            <w:pPr>
              <w:pStyle w:val="ConsPlusNormal"/>
              <w:jc w:val="center"/>
            </w:pPr>
            <w:r>
              <w:t>1 383,0</w:t>
            </w:r>
          </w:p>
        </w:tc>
        <w:tc>
          <w:tcPr>
            <w:tcW w:w="851" w:type="dxa"/>
          </w:tcPr>
          <w:p w:rsidR="00DE2E6C" w:rsidRDefault="00DE2E6C">
            <w:pPr>
              <w:pStyle w:val="ConsPlusNormal"/>
              <w:jc w:val="center"/>
            </w:pPr>
            <w:r>
              <w:t>557,6</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7 700,0</w:t>
            </w:r>
          </w:p>
        </w:tc>
        <w:tc>
          <w:tcPr>
            <w:tcW w:w="709"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09</w:t>
            </w:r>
          </w:p>
        </w:tc>
        <w:tc>
          <w:tcPr>
            <w:tcW w:w="1170" w:type="dxa"/>
          </w:tcPr>
          <w:p w:rsidR="00DE2E6C" w:rsidRDefault="00DE2E6C">
            <w:pPr>
              <w:pStyle w:val="ConsPlusNormal"/>
              <w:jc w:val="center"/>
            </w:pPr>
            <w:r>
              <w:t>18 1 03 99999</w:t>
            </w:r>
          </w:p>
        </w:tc>
        <w:tc>
          <w:tcPr>
            <w:tcW w:w="794" w:type="dxa"/>
          </w:tcPr>
          <w:p w:rsidR="00DE2E6C" w:rsidRDefault="00DE2E6C">
            <w:pPr>
              <w:pStyle w:val="ConsPlusNormal"/>
              <w:jc w:val="center"/>
            </w:pPr>
            <w:r>
              <w:t>610</w:t>
            </w:r>
          </w:p>
        </w:tc>
        <w:tc>
          <w:tcPr>
            <w:tcW w:w="765" w:type="dxa"/>
          </w:tcPr>
          <w:p w:rsidR="00DE2E6C" w:rsidRDefault="00DE2E6C">
            <w:pPr>
              <w:pStyle w:val="ConsPlusNormal"/>
              <w:jc w:val="center"/>
            </w:pPr>
            <w:r>
              <w:t>1 000,0</w:t>
            </w:r>
          </w:p>
        </w:tc>
        <w:tc>
          <w:tcPr>
            <w:tcW w:w="851"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09</w:t>
            </w:r>
          </w:p>
        </w:tc>
        <w:tc>
          <w:tcPr>
            <w:tcW w:w="1170" w:type="dxa"/>
          </w:tcPr>
          <w:p w:rsidR="00DE2E6C" w:rsidRDefault="00DE2E6C">
            <w:pPr>
              <w:pStyle w:val="ConsPlusNormal"/>
              <w:jc w:val="center"/>
            </w:pPr>
            <w:r>
              <w:t>18 1 03 99999</w:t>
            </w:r>
          </w:p>
        </w:tc>
        <w:tc>
          <w:tcPr>
            <w:tcW w:w="794" w:type="dxa"/>
          </w:tcPr>
          <w:p w:rsidR="00DE2E6C" w:rsidRDefault="00DE2E6C">
            <w:pPr>
              <w:pStyle w:val="ConsPlusNormal"/>
              <w:jc w:val="center"/>
            </w:pPr>
            <w:r>
              <w:t>620</w:t>
            </w:r>
          </w:p>
        </w:tc>
        <w:tc>
          <w:tcPr>
            <w:tcW w:w="765" w:type="dxa"/>
          </w:tcPr>
          <w:p w:rsidR="00DE2E6C" w:rsidRDefault="00DE2E6C">
            <w:pPr>
              <w:pStyle w:val="ConsPlusNormal"/>
              <w:jc w:val="center"/>
            </w:pPr>
            <w:r>
              <w:t>2 000,0</w:t>
            </w:r>
          </w:p>
        </w:tc>
        <w:tc>
          <w:tcPr>
            <w:tcW w:w="851"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r>
      <w:tr w:rsidR="00DE2E6C" w:rsidTr="00DE2E6C">
        <w:trPr>
          <w:gridAfter w:val="2"/>
          <w:wAfter w:w="82" w:type="dxa"/>
        </w:trPr>
        <w:tc>
          <w:tcPr>
            <w:tcW w:w="737" w:type="dxa"/>
            <w:vMerge w:val="restart"/>
          </w:tcPr>
          <w:p w:rsidR="00DE2E6C" w:rsidRDefault="00DE2E6C">
            <w:pPr>
              <w:pStyle w:val="ConsPlusNormal"/>
              <w:jc w:val="center"/>
            </w:pPr>
            <w:r>
              <w:t>1.4.</w:t>
            </w:r>
          </w:p>
        </w:tc>
        <w:tc>
          <w:tcPr>
            <w:tcW w:w="1101" w:type="dxa"/>
            <w:vMerge w:val="restart"/>
          </w:tcPr>
          <w:p w:rsidR="00DE2E6C" w:rsidRDefault="00DE2E6C">
            <w:pPr>
              <w:pStyle w:val="ConsPlusNormal"/>
              <w:jc w:val="center"/>
            </w:pPr>
            <w:r>
              <w:t>Основное мероприятие</w:t>
            </w:r>
          </w:p>
        </w:tc>
        <w:tc>
          <w:tcPr>
            <w:tcW w:w="1843" w:type="dxa"/>
            <w:vMerge w:val="restart"/>
          </w:tcPr>
          <w:p w:rsidR="00DE2E6C" w:rsidRDefault="00DE2E6C">
            <w:pPr>
              <w:pStyle w:val="ConsPlusNormal"/>
              <w:jc w:val="center"/>
            </w:pPr>
            <w:r>
              <w:t>Реализация государственной политики в сфере защиты детей-сирот и детей, оставшихся без попечения родителей</w:t>
            </w:r>
          </w:p>
        </w:tc>
        <w:tc>
          <w:tcPr>
            <w:tcW w:w="1276" w:type="dxa"/>
          </w:tcPr>
          <w:p w:rsidR="00DE2E6C" w:rsidRDefault="00DE2E6C">
            <w:pPr>
              <w:pStyle w:val="ConsPlusNormal"/>
              <w:jc w:val="center"/>
            </w:pPr>
            <w:r>
              <w:t>Всего</w:t>
            </w:r>
          </w:p>
        </w:tc>
        <w:tc>
          <w:tcPr>
            <w:tcW w:w="700" w:type="dxa"/>
          </w:tcPr>
          <w:p w:rsidR="00DE2E6C" w:rsidRDefault="00DE2E6C">
            <w:pPr>
              <w:pStyle w:val="ConsPlusNormal"/>
            </w:pPr>
          </w:p>
        </w:tc>
        <w:tc>
          <w:tcPr>
            <w:tcW w:w="624" w:type="dxa"/>
          </w:tcPr>
          <w:p w:rsidR="00DE2E6C" w:rsidRDefault="00DE2E6C">
            <w:pPr>
              <w:pStyle w:val="ConsPlusNormal"/>
            </w:pPr>
          </w:p>
        </w:tc>
        <w:tc>
          <w:tcPr>
            <w:tcW w:w="624" w:type="dxa"/>
          </w:tcPr>
          <w:p w:rsidR="00DE2E6C" w:rsidRDefault="00DE2E6C">
            <w:pPr>
              <w:pStyle w:val="ConsPlusNormal"/>
            </w:pPr>
          </w:p>
        </w:tc>
        <w:tc>
          <w:tcPr>
            <w:tcW w:w="1170" w:type="dxa"/>
          </w:tcPr>
          <w:p w:rsidR="00DE2E6C" w:rsidRDefault="00DE2E6C">
            <w:pPr>
              <w:pStyle w:val="ConsPlusNormal"/>
            </w:pPr>
          </w:p>
        </w:tc>
        <w:tc>
          <w:tcPr>
            <w:tcW w:w="794" w:type="dxa"/>
          </w:tcPr>
          <w:p w:rsidR="00DE2E6C" w:rsidRDefault="00DE2E6C">
            <w:pPr>
              <w:pStyle w:val="ConsPlusNormal"/>
            </w:pPr>
          </w:p>
        </w:tc>
        <w:tc>
          <w:tcPr>
            <w:tcW w:w="765" w:type="dxa"/>
          </w:tcPr>
          <w:p w:rsidR="00DE2E6C" w:rsidRDefault="00DE2E6C">
            <w:pPr>
              <w:pStyle w:val="ConsPlusNormal"/>
              <w:jc w:val="center"/>
            </w:pPr>
            <w:r>
              <w:t>488 614,3</w:t>
            </w:r>
          </w:p>
        </w:tc>
        <w:tc>
          <w:tcPr>
            <w:tcW w:w="851" w:type="dxa"/>
          </w:tcPr>
          <w:p w:rsidR="00DE2E6C" w:rsidRDefault="00DE2E6C">
            <w:pPr>
              <w:pStyle w:val="ConsPlusNormal"/>
              <w:jc w:val="center"/>
            </w:pPr>
            <w:r>
              <w:t>496 822,1</w:t>
            </w:r>
          </w:p>
        </w:tc>
        <w:tc>
          <w:tcPr>
            <w:tcW w:w="567" w:type="dxa"/>
          </w:tcPr>
          <w:p w:rsidR="00DE2E6C" w:rsidRDefault="00DE2E6C">
            <w:pPr>
              <w:pStyle w:val="ConsPlusNormal"/>
              <w:jc w:val="center"/>
            </w:pPr>
            <w:r>
              <w:t>657 140,5</w:t>
            </w:r>
          </w:p>
        </w:tc>
        <w:tc>
          <w:tcPr>
            <w:tcW w:w="850" w:type="dxa"/>
          </w:tcPr>
          <w:p w:rsidR="00DE2E6C" w:rsidRDefault="00DE2E6C">
            <w:pPr>
              <w:pStyle w:val="ConsPlusNormal"/>
              <w:jc w:val="center"/>
            </w:pPr>
            <w:r>
              <w:t>674 837,3</w:t>
            </w:r>
          </w:p>
        </w:tc>
        <w:tc>
          <w:tcPr>
            <w:tcW w:w="709" w:type="dxa"/>
          </w:tcPr>
          <w:p w:rsidR="00DE2E6C" w:rsidRDefault="00DE2E6C">
            <w:pPr>
              <w:pStyle w:val="ConsPlusNormal"/>
              <w:jc w:val="center"/>
            </w:pPr>
            <w:r>
              <w:t>802 037,0</w:t>
            </w:r>
          </w:p>
        </w:tc>
        <w:tc>
          <w:tcPr>
            <w:tcW w:w="709" w:type="dxa"/>
          </w:tcPr>
          <w:p w:rsidR="00DE2E6C" w:rsidRDefault="00DE2E6C">
            <w:pPr>
              <w:pStyle w:val="ConsPlusNormal"/>
              <w:jc w:val="center"/>
            </w:pPr>
            <w:r>
              <w:t>834 866,2</w:t>
            </w:r>
          </w:p>
        </w:tc>
        <w:tc>
          <w:tcPr>
            <w:tcW w:w="567" w:type="dxa"/>
          </w:tcPr>
          <w:p w:rsidR="00DE2E6C" w:rsidRDefault="00DE2E6C">
            <w:pPr>
              <w:pStyle w:val="ConsPlusNormal"/>
              <w:jc w:val="center"/>
            </w:pPr>
            <w:r>
              <w:t>834 866,2</w:t>
            </w:r>
          </w:p>
        </w:tc>
        <w:tc>
          <w:tcPr>
            <w:tcW w:w="567" w:type="dxa"/>
          </w:tcPr>
          <w:p w:rsidR="00DE2E6C" w:rsidRDefault="00DE2E6C">
            <w:pPr>
              <w:pStyle w:val="ConsPlusNormal"/>
              <w:jc w:val="center"/>
            </w:pPr>
            <w:r>
              <w:t>834 866,2</w:t>
            </w:r>
          </w:p>
        </w:tc>
        <w:tc>
          <w:tcPr>
            <w:tcW w:w="850" w:type="dxa"/>
          </w:tcPr>
          <w:p w:rsidR="00DE2E6C" w:rsidRDefault="00DE2E6C">
            <w:pPr>
              <w:pStyle w:val="ConsPlusNormal"/>
              <w:jc w:val="center"/>
            </w:pPr>
            <w:r>
              <w:t>834 866,2</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val="restart"/>
          </w:tcPr>
          <w:p w:rsidR="00DE2E6C" w:rsidRDefault="00DE2E6C">
            <w:pPr>
              <w:pStyle w:val="ConsPlusNormal"/>
              <w:jc w:val="center"/>
            </w:pPr>
            <w:r>
              <w:t xml:space="preserve">Министерство образования Пензенской </w:t>
            </w:r>
            <w:r>
              <w:lastRenderedPageBreak/>
              <w:t>области</w:t>
            </w:r>
          </w:p>
        </w:tc>
        <w:tc>
          <w:tcPr>
            <w:tcW w:w="700" w:type="dxa"/>
          </w:tcPr>
          <w:p w:rsidR="00DE2E6C" w:rsidRDefault="00DE2E6C">
            <w:pPr>
              <w:pStyle w:val="ConsPlusNormal"/>
              <w:jc w:val="center"/>
            </w:pPr>
            <w:r>
              <w:lastRenderedPageBreak/>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09</w:t>
            </w:r>
          </w:p>
        </w:tc>
        <w:tc>
          <w:tcPr>
            <w:tcW w:w="1170" w:type="dxa"/>
          </w:tcPr>
          <w:p w:rsidR="00DE2E6C" w:rsidRDefault="00DE2E6C">
            <w:pPr>
              <w:pStyle w:val="ConsPlusNormal"/>
              <w:jc w:val="center"/>
            </w:pPr>
            <w:r>
              <w:t>18 1 04 74330</w:t>
            </w:r>
          </w:p>
        </w:tc>
        <w:tc>
          <w:tcPr>
            <w:tcW w:w="794" w:type="dxa"/>
          </w:tcPr>
          <w:p w:rsidR="00DE2E6C" w:rsidRDefault="00DE2E6C">
            <w:pPr>
              <w:pStyle w:val="ConsPlusNormal"/>
              <w:jc w:val="center"/>
            </w:pPr>
            <w:r>
              <w:t>530</w:t>
            </w:r>
          </w:p>
        </w:tc>
        <w:tc>
          <w:tcPr>
            <w:tcW w:w="765" w:type="dxa"/>
          </w:tcPr>
          <w:p w:rsidR="00DE2E6C" w:rsidRDefault="00DE2E6C">
            <w:pPr>
              <w:pStyle w:val="ConsPlusNormal"/>
              <w:jc w:val="center"/>
            </w:pPr>
            <w:r>
              <w:t>19 724,2</w:t>
            </w:r>
          </w:p>
        </w:tc>
        <w:tc>
          <w:tcPr>
            <w:tcW w:w="851" w:type="dxa"/>
          </w:tcPr>
          <w:p w:rsidR="00DE2E6C" w:rsidRDefault="00DE2E6C">
            <w:pPr>
              <w:pStyle w:val="ConsPlusNormal"/>
              <w:jc w:val="center"/>
            </w:pPr>
            <w:r>
              <w:t>23 973,1</w:t>
            </w:r>
          </w:p>
        </w:tc>
        <w:tc>
          <w:tcPr>
            <w:tcW w:w="567" w:type="dxa"/>
          </w:tcPr>
          <w:p w:rsidR="00DE2E6C" w:rsidRDefault="00DE2E6C">
            <w:pPr>
              <w:pStyle w:val="ConsPlusNormal"/>
              <w:jc w:val="center"/>
            </w:pPr>
            <w:r>
              <w:t>33 280,6</w:t>
            </w:r>
          </w:p>
        </w:tc>
        <w:tc>
          <w:tcPr>
            <w:tcW w:w="850" w:type="dxa"/>
          </w:tcPr>
          <w:p w:rsidR="00DE2E6C" w:rsidRDefault="00DE2E6C">
            <w:pPr>
              <w:pStyle w:val="ConsPlusNormal"/>
              <w:jc w:val="center"/>
            </w:pPr>
            <w:r>
              <w:t>35 492,9</w:t>
            </w:r>
          </w:p>
        </w:tc>
        <w:tc>
          <w:tcPr>
            <w:tcW w:w="709" w:type="dxa"/>
          </w:tcPr>
          <w:p w:rsidR="00DE2E6C" w:rsidRDefault="00DE2E6C">
            <w:pPr>
              <w:pStyle w:val="ConsPlusNormal"/>
              <w:jc w:val="center"/>
            </w:pPr>
            <w:r>
              <w:t>35 824,0</w:t>
            </w:r>
          </w:p>
        </w:tc>
        <w:tc>
          <w:tcPr>
            <w:tcW w:w="709" w:type="dxa"/>
          </w:tcPr>
          <w:p w:rsidR="00DE2E6C" w:rsidRDefault="00DE2E6C">
            <w:pPr>
              <w:pStyle w:val="ConsPlusNormal"/>
              <w:jc w:val="center"/>
            </w:pPr>
            <w:r>
              <w:t>37 167,4</w:t>
            </w:r>
          </w:p>
        </w:tc>
        <w:tc>
          <w:tcPr>
            <w:tcW w:w="567" w:type="dxa"/>
          </w:tcPr>
          <w:p w:rsidR="00DE2E6C" w:rsidRDefault="00DE2E6C">
            <w:pPr>
              <w:pStyle w:val="ConsPlusNormal"/>
              <w:jc w:val="center"/>
            </w:pPr>
            <w:r>
              <w:t>37 167,4</w:t>
            </w:r>
          </w:p>
        </w:tc>
        <w:tc>
          <w:tcPr>
            <w:tcW w:w="567" w:type="dxa"/>
          </w:tcPr>
          <w:p w:rsidR="00DE2E6C" w:rsidRDefault="00DE2E6C">
            <w:pPr>
              <w:pStyle w:val="ConsPlusNormal"/>
              <w:jc w:val="center"/>
            </w:pPr>
            <w:r>
              <w:t>37 167,4</w:t>
            </w:r>
          </w:p>
        </w:tc>
        <w:tc>
          <w:tcPr>
            <w:tcW w:w="850" w:type="dxa"/>
          </w:tcPr>
          <w:p w:rsidR="00DE2E6C" w:rsidRDefault="00DE2E6C">
            <w:pPr>
              <w:pStyle w:val="ConsPlusNormal"/>
              <w:jc w:val="center"/>
            </w:pPr>
            <w:r>
              <w:t>37 167,4</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09</w:t>
            </w:r>
          </w:p>
        </w:tc>
        <w:tc>
          <w:tcPr>
            <w:tcW w:w="1170" w:type="dxa"/>
          </w:tcPr>
          <w:p w:rsidR="00DE2E6C" w:rsidRDefault="00DE2E6C">
            <w:pPr>
              <w:pStyle w:val="ConsPlusNormal"/>
              <w:jc w:val="center"/>
            </w:pPr>
            <w:r>
              <w:t>18 1 04 77100</w:t>
            </w:r>
          </w:p>
        </w:tc>
        <w:tc>
          <w:tcPr>
            <w:tcW w:w="794" w:type="dxa"/>
          </w:tcPr>
          <w:p w:rsidR="00DE2E6C" w:rsidRDefault="00DE2E6C">
            <w:pPr>
              <w:pStyle w:val="ConsPlusNormal"/>
              <w:jc w:val="center"/>
            </w:pPr>
            <w:r>
              <w:t>530</w:t>
            </w:r>
          </w:p>
        </w:tc>
        <w:tc>
          <w:tcPr>
            <w:tcW w:w="765" w:type="dxa"/>
          </w:tcPr>
          <w:p w:rsidR="00DE2E6C" w:rsidRDefault="00DE2E6C">
            <w:pPr>
              <w:pStyle w:val="ConsPlusNormal"/>
              <w:jc w:val="center"/>
            </w:pPr>
            <w:r>
              <w:t>75,5</w:t>
            </w:r>
          </w:p>
        </w:tc>
        <w:tc>
          <w:tcPr>
            <w:tcW w:w="851" w:type="dxa"/>
          </w:tcPr>
          <w:p w:rsidR="00DE2E6C" w:rsidRDefault="00DE2E6C">
            <w:pPr>
              <w:pStyle w:val="ConsPlusNormal"/>
              <w:jc w:val="center"/>
            </w:pPr>
            <w:r>
              <w:t>62,2</w:t>
            </w:r>
          </w:p>
        </w:tc>
        <w:tc>
          <w:tcPr>
            <w:tcW w:w="567" w:type="dxa"/>
          </w:tcPr>
          <w:p w:rsidR="00DE2E6C" w:rsidRDefault="00DE2E6C">
            <w:pPr>
              <w:pStyle w:val="ConsPlusNormal"/>
              <w:jc w:val="center"/>
            </w:pPr>
            <w:r>
              <w:t>57,1</w:t>
            </w:r>
          </w:p>
        </w:tc>
        <w:tc>
          <w:tcPr>
            <w:tcW w:w="850" w:type="dxa"/>
          </w:tcPr>
          <w:p w:rsidR="00DE2E6C" w:rsidRDefault="00DE2E6C">
            <w:pPr>
              <w:pStyle w:val="ConsPlusNormal"/>
              <w:jc w:val="center"/>
            </w:pPr>
            <w:r>
              <w:t>61,5</w:t>
            </w:r>
          </w:p>
        </w:tc>
        <w:tc>
          <w:tcPr>
            <w:tcW w:w="709" w:type="dxa"/>
          </w:tcPr>
          <w:p w:rsidR="00DE2E6C" w:rsidRDefault="00DE2E6C">
            <w:pPr>
              <w:pStyle w:val="ConsPlusNormal"/>
              <w:jc w:val="center"/>
            </w:pPr>
            <w:r>
              <w:t>85,6</w:t>
            </w:r>
          </w:p>
        </w:tc>
        <w:tc>
          <w:tcPr>
            <w:tcW w:w="709" w:type="dxa"/>
          </w:tcPr>
          <w:p w:rsidR="00DE2E6C" w:rsidRDefault="00DE2E6C">
            <w:pPr>
              <w:pStyle w:val="ConsPlusNormal"/>
              <w:jc w:val="center"/>
            </w:pPr>
            <w:r>
              <w:t>89,1</w:t>
            </w:r>
          </w:p>
        </w:tc>
        <w:tc>
          <w:tcPr>
            <w:tcW w:w="567" w:type="dxa"/>
          </w:tcPr>
          <w:p w:rsidR="00DE2E6C" w:rsidRDefault="00DE2E6C">
            <w:pPr>
              <w:pStyle w:val="ConsPlusNormal"/>
              <w:jc w:val="center"/>
            </w:pPr>
            <w:r>
              <w:t>89,1</w:t>
            </w:r>
          </w:p>
        </w:tc>
        <w:tc>
          <w:tcPr>
            <w:tcW w:w="567" w:type="dxa"/>
          </w:tcPr>
          <w:p w:rsidR="00DE2E6C" w:rsidRDefault="00DE2E6C">
            <w:pPr>
              <w:pStyle w:val="ConsPlusNormal"/>
              <w:jc w:val="center"/>
            </w:pPr>
            <w:r>
              <w:t>89,1</w:t>
            </w:r>
          </w:p>
        </w:tc>
        <w:tc>
          <w:tcPr>
            <w:tcW w:w="850" w:type="dxa"/>
          </w:tcPr>
          <w:p w:rsidR="00DE2E6C" w:rsidRDefault="00DE2E6C">
            <w:pPr>
              <w:pStyle w:val="ConsPlusNormal"/>
              <w:jc w:val="center"/>
            </w:pPr>
            <w:r>
              <w:t>89,1</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09</w:t>
            </w:r>
          </w:p>
        </w:tc>
        <w:tc>
          <w:tcPr>
            <w:tcW w:w="1170" w:type="dxa"/>
          </w:tcPr>
          <w:p w:rsidR="00DE2E6C" w:rsidRDefault="00DE2E6C">
            <w:pPr>
              <w:pStyle w:val="ConsPlusNormal"/>
              <w:jc w:val="center"/>
            </w:pPr>
            <w:r>
              <w:t>18 1 04 99999</w:t>
            </w:r>
          </w:p>
        </w:tc>
        <w:tc>
          <w:tcPr>
            <w:tcW w:w="794" w:type="dxa"/>
          </w:tcPr>
          <w:p w:rsidR="00DE2E6C" w:rsidRDefault="00DE2E6C">
            <w:pPr>
              <w:pStyle w:val="ConsPlusNormal"/>
              <w:jc w:val="center"/>
            </w:pPr>
            <w:r>
              <w:t>240</w:t>
            </w:r>
          </w:p>
        </w:tc>
        <w:tc>
          <w:tcPr>
            <w:tcW w:w="765" w:type="dxa"/>
          </w:tcPr>
          <w:p w:rsidR="00DE2E6C" w:rsidRDefault="00DE2E6C">
            <w:pPr>
              <w:pStyle w:val="ConsPlusNormal"/>
              <w:jc w:val="center"/>
            </w:pPr>
            <w:r>
              <w:t>281,4</w:t>
            </w:r>
          </w:p>
        </w:tc>
        <w:tc>
          <w:tcPr>
            <w:tcW w:w="851" w:type="dxa"/>
          </w:tcPr>
          <w:p w:rsidR="00DE2E6C" w:rsidRDefault="00DE2E6C">
            <w:pPr>
              <w:pStyle w:val="ConsPlusNormal"/>
              <w:jc w:val="center"/>
            </w:pPr>
            <w:r>
              <w:t>281,4</w:t>
            </w:r>
          </w:p>
        </w:tc>
        <w:tc>
          <w:tcPr>
            <w:tcW w:w="567" w:type="dxa"/>
          </w:tcPr>
          <w:p w:rsidR="00DE2E6C" w:rsidRDefault="00DE2E6C">
            <w:pPr>
              <w:pStyle w:val="ConsPlusNormal"/>
              <w:jc w:val="center"/>
            </w:pPr>
            <w:r>
              <w:t>281,4</w:t>
            </w:r>
          </w:p>
        </w:tc>
        <w:tc>
          <w:tcPr>
            <w:tcW w:w="850" w:type="dxa"/>
          </w:tcPr>
          <w:p w:rsidR="00DE2E6C" w:rsidRDefault="00DE2E6C">
            <w:pPr>
              <w:pStyle w:val="ConsPlusNormal"/>
              <w:jc w:val="center"/>
            </w:pPr>
            <w:r>
              <w:t>281,4</w:t>
            </w:r>
          </w:p>
        </w:tc>
        <w:tc>
          <w:tcPr>
            <w:tcW w:w="709" w:type="dxa"/>
          </w:tcPr>
          <w:p w:rsidR="00DE2E6C" w:rsidRDefault="00DE2E6C">
            <w:pPr>
              <w:pStyle w:val="ConsPlusNormal"/>
              <w:jc w:val="center"/>
            </w:pPr>
            <w:r>
              <w:t>471,2</w:t>
            </w:r>
          </w:p>
        </w:tc>
        <w:tc>
          <w:tcPr>
            <w:tcW w:w="709" w:type="dxa"/>
          </w:tcPr>
          <w:p w:rsidR="00DE2E6C" w:rsidRDefault="00DE2E6C">
            <w:pPr>
              <w:pStyle w:val="ConsPlusNormal"/>
              <w:jc w:val="center"/>
            </w:pPr>
            <w:r>
              <w:t>471,2</w:t>
            </w:r>
          </w:p>
        </w:tc>
        <w:tc>
          <w:tcPr>
            <w:tcW w:w="567" w:type="dxa"/>
          </w:tcPr>
          <w:p w:rsidR="00DE2E6C" w:rsidRDefault="00DE2E6C">
            <w:pPr>
              <w:pStyle w:val="ConsPlusNormal"/>
              <w:jc w:val="center"/>
            </w:pPr>
            <w:r>
              <w:t>471,2</w:t>
            </w:r>
          </w:p>
        </w:tc>
        <w:tc>
          <w:tcPr>
            <w:tcW w:w="567" w:type="dxa"/>
          </w:tcPr>
          <w:p w:rsidR="00DE2E6C" w:rsidRDefault="00DE2E6C">
            <w:pPr>
              <w:pStyle w:val="ConsPlusNormal"/>
              <w:jc w:val="center"/>
            </w:pPr>
            <w:r>
              <w:t>471,2</w:t>
            </w:r>
          </w:p>
        </w:tc>
        <w:tc>
          <w:tcPr>
            <w:tcW w:w="850" w:type="dxa"/>
          </w:tcPr>
          <w:p w:rsidR="00DE2E6C" w:rsidRDefault="00DE2E6C">
            <w:pPr>
              <w:pStyle w:val="ConsPlusNormal"/>
              <w:jc w:val="center"/>
            </w:pPr>
            <w:r>
              <w:t>471,2</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09</w:t>
            </w:r>
          </w:p>
        </w:tc>
        <w:tc>
          <w:tcPr>
            <w:tcW w:w="1170" w:type="dxa"/>
          </w:tcPr>
          <w:p w:rsidR="00DE2E6C" w:rsidRDefault="00DE2E6C">
            <w:pPr>
              <w:pStyle w:val="ConsPlusNormal"/>
              <w:jc w:val="center"/>
            </w:pPr>
            <w:r>
              <w:t>18 1 04 99999</w:t>
            </w:r>
          </w:p>
        </w:tc>
        <w:tc>
          <w:tcPr>
            <w:tcW w:w="794" w:type="dxa"/>
          </w:tcPr>
          <w:p w:rsidR="00DE2E6C" w:rsidRDefault="00DE2E6C">
            <w:pPr>
              <w:pStyle w:val="ConsPlusNormal"/>
              <w:jc w:val="center"/>
            </w:pPr>
            <w:r>
              <w:t>350</w:t>
            </w:r>
          </w:p>
        </w:tc>
        <w:tc>
          <w:tcPr>
            <w:tcW w:w="765" w:type="dxa"/>
          </w:tcPr>
          <w:p w:rsidR="00DE2E6C" w:rsidRDefault="00DE2E6C">
            <w:pPr>
              <w:pStyle w:val="ConsPlusNormal"/>
              <w:jc w:val="center"/>
            </w:pPr>
            <w:r>
              <w:t>400,0</w:t>
            </w:r>
          </w:p>
        </w:tc>
        <w:tc>
          <w:tcPr>
            <w:tcW w:w="851" w:type="dxa"/>
          </w:tcPr>
          <w:p w:rsidR="00DE2E6C" w:rsidRDefault="00DE2E6C">
            <w:pPr>
              <w:pStyle w:val="ConsPlusNormal"/>
              <w:jc w:val="center"/>
            </w:pPr>
            <w:r>
              <w:t>0,0</w:t>
            </w:r>
          </w:p>
        </w:tc>
        <w:tc>
          <w:tcPr>
            <w:tcW w:w="567" w:type="dxa"/>
          </w:tcPr>
          <w:p w:rsidR="00DE2E6C" w:rsidRDefault="00DE2E6C">
            <w:pPr>
              <w:pStyle w:val="ConsPlusNormal"/>
              <w:jc w:val="center"/>
            </w:pPr>
            <w:r>
              <w:t>150,0</w:t>
            </w:r>
          </w:p>
        </w:tc>
        <w:tc>
          <w:tcPr>
            <w:tcW w:w="850" w:type="dxa"/>
          </w:tcPr>
          <w:p w:rsidR="00DE2E6C" w:rsidRDefault="00DE2E6C">
            <w:pPr>
              <w:pStyle w:val="ConsPlusNormal"/>
              <w:jc w:val="center"/>
            </w:pPr>
            <w:r>
              <w:t>400,0</w:t>
            </w:r>
          </w:p>
        </w:tc>
        <w:tc>
          <w:tcPr>
            <w:tcW w:w="709" w:type="dxa"/>
          </w:tcPr>
          <w:p w:rsidR="00DE2E6C" w:rsidRDefault="00DE2E6C">
            <w:pPr>
              <w:pStyle w:val="ConsPlusNormal"/>
              <w:jc w:val="center"/>
            </w:pPr>
            <w:r>
              <w:t>400,0</w:t>
            </w:r>
          </w:p>
        </w:tc>
        <w:tc>
          <w:tcPr>
            <w:tcW w:w="709" w:type="dxa"/>
          </w:tcPr>
          <w:p w:rsidR="00DE2E6C" w:rsidRDefault="00DE2E6C">
            <w:pPr>
              <w:pStyle w:val="ConsPlusNormal"/>
              <w:jc w:val="center"/>
            </w:pPr>
            <w:r>
              <w:t>400,0</w:t>
            </w:r>
          </w:p>
        </w:tc>
        <w:tc>
          <w:tcPr>
            <w:tcW w:w="567" w:type="dxa"/>
          </w:tcPr>
          <w:p w:rsidR="00DE2E6C" w:rsidRDefault="00DE2E6C">
            <w:pPr>
              <w:pStyle w:val="ConsPlusNormal"/>
              <w:jc w:val="center"/>
            </w:pPr>
            <w:r>
              <w:t>400,0</w:t>
            </w:r>
          </w:p>
        </w:tc>
        <w:tc>
          <w:tcPr>
            <w:tcW w:w="567" w:type="dxa"/>
          </w:tcPr>
          <w:p w:rsidR="00DE2E6C" w:rsidRDefault="00DE2E6C">
            <w:pPr>
              <w:pStyle w:val="ConsPlusNormal"/>
              <w:jc w:val="center"/>
            </w:pPr>
            <w:r>
              <w:t>400,0</w:t>
            </w:r>
          </w:p>
        </w:tc>
        <w:tc>
          <w:tcPr>
            <w:tcW w:w="850" w:type="dxa"/>
          </w:tcPr>
          <w:p w:rsidR="00DE2E6C" w:rsidRDefault="00DE2E6C">
            <w:pPr>
              <w:pStyle w:val="ConsPlusNormal"/>
              <w:jc w:val="center"/>
            </w:pPr>
            <w:r>
              <w:t>400,0</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09</w:t>
            </w:r>
          </w:p>
        </w:tc>
        <w:tc>
          <w:tcPr>
            <w:tcW w:w="1170" w:type="dxa"/>
          </w:tcPr>
          <w:p w:rsidR="00DE2E6C" w:rsidRDefault="00DE2E6C">
            <w:pPr>
              <w:pStyle w:val="ConsPlusNormal"/>
              <w:jc w:val="center"/>
            </w:pPr>
            <w:r>
              <w:t>18 1 04 99999</w:t>
            </w:r>
          </w:p>
        </w:tc>
        <w:tc>
          <w:tcPr>
            <w:tcW w:w="794" w:type="dxa"/>
          </w:tcPr>
          <w:p w:rsidR="00DE2E6C" w:rsidRDefault="00DE2E6C">
            <w:pPr>
              <w:pStyle w:val="ConsPlusNormal"/>
              <w:jc w:val="center"/>
            </w:pPr>
            <w:r>
              <w:t>610</w:t>
            </w:r>
          </w:p>
        </w:tc>
        <w:tc>
          <w:tcPr>
            <w:tcW w:w="765" w:type="dxa"/>
          </w:tcPr>
          <w:p w:rsidR="00DE2E6C" w:rsidRDefault="00DE2E6C">
            <w:pPr>
              <w:pStyle w:val="ConsPlusNormal"/>
              <w:jc w:val="center"/>
            </w:pPr>
            <w:r>
              <w:t>142,1</w:t>
            </w:r>
          </w:p>
        </w:tc>
        <w:tc>
          <w:tcPr>
            <w:tcW w:w="851"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10</w:t>
            </w:r>
          </w:p>
        </w:tc>
        <w:tc>
          <w:tcPr>
            <w:tcW w:w="624" w:type="dxa"/>
          </w:tcPr>
          <w:p w:rsidR="00DE2E6C" w:rsidRDefault="00DE2E6C">
            <w:pPr>
              <w:pStyle w:val="ConsPlusNormal"/>
              <w:jc w:val="center"/>
            </w:pPr>
            <w:r>
              <w:t>04</w:t>
            </w:r>
          </w:p>
        </w:tc>
        <w:tc>
          <w:tcPr>
            <w:tcW w:w="1170" w:type="dxa"/>
          </w:tcPr>
          <w:p w:rsidR="00DE2E6C" w:rsidRDefault="00DE2E6C">
            <w:pPr>
              <w:pStyle w:val="ConsPlusNormal"/>
              <w:jc w:val="center"/>
            </w:pPr>
            <w:r>
              <w:t>18 1 04 10100</w:t>
            </w:r>
          </w:p>
        </w:tc>
        <w:tc>
          <w:tcPr>
            <w:tcW w:w="794" w:type="dxa"/>
          </w:tcPr>
          <w:p w:rsidR="00DE2E6C" w:rsidRDefault="00DE2E6C">
            <w:pPr>
              <w:pStyle w:val="ConsPlusNormal"/>
              <w:jc w:val="center"/>
            </w:pPr>
            <w:r>
              <w:t>310</w:t>
            </w:r>
          </w:p>
        </w:tc>
        <w:tc>
          <w:tcPr>
            <w:tcW w:w="765" w:type="dxa"/>
          </w:tcPr>
          <w:p w:rsidR="00DE2E6C" w:rsidRDefault="00DE2E6C">
            <w:pPr>
              <w:pStyle w:val="ConsPlusNormal"/>
              <w:jc w:val="center"/>
            </w:pPr>
            <w:r>
              <w:t>71,7</w:t>
            </w:r>
          </w:p>
        </w:tc>
        <w:tc>
          <w:tcPr>
            <w:tcW w:w="851" w:type="dxa"/>
          </w:tcPr>
          <w:p w:rsidR="00DE2E6C" w:rsidRDefault="00DE2E6C">
            <w:pPr>
              <w:pStyle w:val="ConsPlusNormal"/>
              <w:jc w:val="center"/>
            </w:pPr>
            <w:r>
              <w:t>72,1</w:t>
            </w:r>
          </w:p>
        </w:tc>
        <w:tc>
          <w:tcPr>
            <w:tcW w:w="567" w:type="dxa"/>
          </w:tcPr>
          <w:p w:rsidR="00DE2E6C" w:rsidRDefault="00DE2E6C">
            <w:pPr>
              <w:pStyle w:val="ConsPlusNormal"/>
              <w:jc w:val="center"/>
            </w:pPr>
            <w:r>
              <w:t>154 908,5</w:t>
            </w:r>
          </w:p>
        </w:tc>
        <w:tc>
          <w:tcPr>
            <w:tcW w:w="850" w:type="dxa"/>
          </w:tcPr>
          <w:p w:rsidR="00DE2E6C" w:rsidRDefault="00DE2E6C">
            <w:pPr>
              <w:pStyle w:val="ConsPlusNormal"/>
              <w:jc w:val="center"/>
            </w:pPr>
            <w:r>
              <w:t>154 085,9</w:t>
            </w:r>
          </w:p>
        </w:tc>
        <w:tc>
          <w:tcPr>
            <w:tcW w:w="709" w:type="dxa"/>
          </w:tcPr>
          <w:p w:rsidR="00DE2E6C" w:rsidRDefault="00DE2E6C">
            <w:pPr>
              <w:pStyle w:val="ConsPlusNormal"/>
              <w:jc w:val="center"/>
            </w:pPr>
            <w:r>
              <w:t>193 687,3</w:t>
            </w:r>
          </w:p>
        </w:tc>
        <w:tc>
          <w:tcPr>
            <w:tcW w:w="709" w:type="dxa"/>
          </w:tcPr>
          <w:p w:rsidR="00DE2E6C" w:rsidRDefault="00DE2E6C">
            <w:pPr>
              <w:pStyle w:val="ConsPlusNormal"/>
              <w:jc w:val="center"/>
            </w:pPr>
            <w:r>
              <w:t>201 428,8</w:t>
            </w:r>
          </w:p>
        </w:tc>
        <w:tc>
          <w:tcPr>
            <w:tcW w:w="567" w:type="dxa"/>
          </w:tcPr>
          <w:p w:rsidR="00DE2E6C" w:rsidRDefault="00DE2E6C">
            <w:pPr>
              <w:pStyle w:val="ConsPlusNormal"/>
              <w:jc w:val="center"/>
            </w:pPr>
            <w:r>
              <w:t>201 428,8</w:t>
            </w:r>
          </w:p>
        </w:tc>
        <w:tc>
          <w:tcPr>
            <w:tcW w:w="567" w:type="dxa"/>
          </w:tcPr>
          <w:p w:rsidR="00DE2E6C" w:rsidRDefault="00DE2E6C">
            <w:pPr>
              <w:pStyle w:val="ConsPlusNormal"/>
              <w:jc w:val="center"/>
            </w:pPr>
            <w:r>
              <w:t>201 428,8</w:t>
            </w:r>
          </w:p>
        </w:tc>
        <w:tc>
          <w:tcPr>
            <w:tcW w:w="850" w:type="dxa"/>
          </w:tcPr>
          <w:p w:rsidR="00DE2E6C" w:rsidRDefault="00DE2E6C">
            <w:pPr>
              <w:pStyle w:val="ConsPlusNormal"/>
              <w:jc w:val="center"/>
            </w:pPr>
            <w:r>
              <w:t>201 428,8</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10</w:t>
            </w:r>
          </w:p>
        </w:tc>
        <w:tc>
          <w:tcPr>
            <w:tcW w:w="624" w:type="dxa"/>
          </w:tcPr>
          <w:p w:rsidR="00DE2E6C" w:rsidRDefault="00DE2E6C">
            <w:pPr>
              <w:pStyle w:val="ConsPlusNormal"/>
              <w:jc w:val="center"/>
            </w:pPr>
            <w:r>
              <w:t>04</w:t>
            </w:r>
          </w:p>
        </w:tc>
        <w:tc>
          <w:tcPr>
            <w:tcW w:w="1170" w:type="dxa"/>
          </w:tcPr>
          <w:p w:rsidR="00DE2E6C" w:rsidRDefault="00DE2E6C">
            <w:pPr>
              <w:pStyle w:val="ConsPlusNormal"/>
              <w:jc w:val="center"/>
            </w:pPr>
            <w:r>
              <w:t>18 1 04 10100</w:t>
            </w:r>
          </w:p>
        </w:tc>
        <w:tc>
          <w:tcPr>
            <w:tcW w:w="794" w:type="dxa"/>
          </w:tcPr>
          <w:p w:rsidR="00DE2E6C" w:rsidRDefault="00DE2E6C">
            <w:pPr>
              <w:pStyle w:val="ConsPlusNormal"/>
              <w:jc w:val="center"/>
            </w:pPr>
            <w:r>
              <w:t>320</w:t>
            </w:r>
          </w:p>
        </w:tc>
        <w:tc>
          <w:tcPr>
            <w:tcW w:w="765" w:type="dxa"/>
          </w:tcPr>
          <w:p w:rsidR="00DE2E6C" w:rsidRDefault="00DE2E6C">
            <w:pPr>
              <w:pStyle w:val="ConsPlusNormal"/>
              <w:jc w:val="center"/>
            </w:pPr>
            <w:r>
              <w:t>0,0</w:t>
            </w:r>
          </w:p>
        </w:tc>
        <w:tc>
          <w:tcPr>
            <w:tcW w:w="851"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10</w:t>
            </w:r>
          </w:p>
        </w:tc>
        <w:tc>
          <w:tcPr>
            <w:tcW w:w="624" w:type="dxa"/>
          </w:tcPr>
          <w:p w:rsidR="00DE2E6C" w:rsidRDefault="00DE2E6C">
            <w:pPr>
              <w:pStyle w:val="ConsPlusNormal"/>
              <w:jc w:val="center"/>
            </w:pPr>
            <w:r>
              <w:t>04</w:t>
            </w:r>
          </w:p>
        </w:tc>
        <w:tc>
          <w:tcPr>
            <w:tcW w:w="1170" w:type="dxa"/>
          </w:tcPr>
          <w:p w:rsidR="00DE2E6C" w:rsidRDefault="00DE2E6C">
            <w:pPr>
              <w:pStyle w:val="ConsPlusNormal"/>
              <w:jc w:val="center"/>
            </w:pPr>
            <w:r>
              <w:t>18 1 04 77100</w:t>
            </w:r>
          </w:p>
        </w:tc>
        <w:tc>
          <w:tcPr>
            <w:tcW w:w="794" w:type="dxa"/>
          </w:tcPr>
          <w:p w:rsidR="00DE2E6C" w:rsidRDefault="00DE2E6C">
            <w:pPr>
              <w:pStyle w:val="ConsPlusNormal"/>
              <w:jc w:val="center"/>
            </w:pPr>
            <w:r>
              <w:t>530</w:t>
            </w:r>
          </w:p>
        </w:tc>
        <w:tc>
          <w:tcPr>
            <w:tcW w:w="765" w:type="dxa"/>
          </w:tcPr>
          <w:p w:rsidR="00DE2E6C" w:rsidRDefault="00DE2E6C">
            <w:pPr>
              <w:pStyle w:val="ConsPlusNormal"/>
              <w:jc w:val="center"/>
            </w:pPr>
            <w:r>
              <w:t>434 666,9</w:t>
            </w:r>
          </w:p>
        </w:tc>
        <w:tc>
          <w:tcPr>
            <w:tcW w:w="851" w:type="dxa"/>
          </w:tcPr>
          <w:p w:rsidR="00DE2E6C" w:rsidRDefault="00DE2E6C">
            <w:pPr>
              <w:pStyle w:val="ConsPlusNormal"/>
              <w:jc w:val="center"/>
            </w:pPr>
            <w:r>
              <w:t>434 888,8</w:t>
            </w:r>
          </w:p>
        </w:tc>
        <w:tc>
          <w:tcPr>
            <w:tcW w:w="567" w:type="dxa"/>
          </w:tcPr>
          <w:p w:rsidR="00DE2E6C" w:rsidRDefault="00DE2E6C">
            <w:pPr>
              <w:pStyle w:val="ConsPlusNormal"/>
              <w:jc w:val="center"/>
            </w:pPr>
            <w:r>
              <w:t>430 297,5</w:t>
            </w:r>
          </w:p>
        </w:tc>
        <w:tc>
          <w:tcPr>
            <w:tcW w:w="850" w:type="dxa"/>
          </w:tcPr>
          <w:p w:rsidR="00DE2E6C" w:rsidRDefault="00DE2E6C">
            <w:pPr>
              <w:pStyle w:val="ConsPlusNormal"/>
              <w:jc w:val="center"/>
            </w:pPr>
            <w:r>
              <w:t>449 878,2</w:t>
            </w:r>
          </w:p>
        </w:tc>
        <w:tc>
          <w:tcPr>
            <w:tcW w:w="709" w:type="dxa"/>
          </w:tcPr>
          <w:p w:rsidR="00DE2E6C" w:rsidRDefault="00DE2E6C">
            <w:pPr>
              <w:pStyle w:val="ConsPlusNormal"/>
              <w:jc w:val="center"/>
            </w:pPr>
            <w:r>
              <w:t>534 994,6</w:t>
            </w:r>
          </w:p>
        </w:tc>
        <w:tc>
          <w:tcPr>
            <w:tcW w:w="709" w:type="dxa"/>
          </w:tcPr>
          <w:p w:rsidR="00DE2E6C" w:rsidRDefault="00DE2E6C">
            <w:pPr>
              <w:pStyle w:val="ConsPlusNormal"/>
              <w:jc w:val="center"/>
            </w:pPr>
            <w:r>
              <w:t>557 222,4</w:t>
            </w:r>
          </w:p>
        </w:tc>
        <w:tc>
          <w:tcPr>
            <w:tcW w:w="567" w:type="dxa"/>
          </w:tcPr>
          <w:p w:rsidR="00DE2E6C" w:rsidRDefault="00DE2E6C">
            <w:pPr>
              <w:pStyle w:val="ConsPlusNormal"/>
              <w:jc w:val="center"/>
            </w:pPr>
            <w:r>
              <w:t>557 222,4</w:t>
            </w:r>
          </w:p>
        </w:tc>
        <w:tc>
          <w:tcPr>
            <w:tcW w:w="567" w:type="dxa"/>
          </w:tcPr>
          <w:p w:rsidR="00DE2E6C" w:rsidRDefault="00DE2E6C">
            <w:pPr>
              <w:pStyle w:val="ConsPlusNormal"/>
              <w:jc w:val="center"/>
            </w:pPr>
            <w:r>
              <w:t>557 222,4</w:t>
            </w:r>
          </w:p>
        </w:tc>
        <w:tc>
          <w:tcPr>
            <w:tcW w:w="850" w:type="dxa"/>
          </w:tcPr>
          <w:p w:rsidR="00DE2E6C" w:rsidRDefault="00DE2E6C">
            <w:pPr>
              <w:pStyle w:val="ConsPlusNormal"/>
              <w:jc w:val="center"/>
            </w:pPr>
            <w:r>
              <w:t>557 222,4</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10</w:t>
            </w:r>
          </w:p>
        </w:tc>
        <w:tc>
          <w:tcPr>
            <w:tcW w:w="624" w:type="dxa"/>
          </w:tcPr>
          <w:p w:rsidR="00DE2E6C" w:rsidRDefault="00DE2E6C">
            <w:pPr>
              <w:pStyle w:val="ConsPlusNormal"/>
              <w:jc w:val="center"/>
            </w:pPr>
            <w:r>
              <w:t>06</w:t>
            </w:r>
          </w:p>
        </w:tc>
        <w:tc>
          <w:tcPr>
            <w:tcW w:w="1170" w:type="dxa"/>
          </w:tcPr>
          <w:p w:rsidR="00DE2E6C" w:rsidRDefault="00DE2E6C">
            <w:pPr>
              <w:pStyle w:val="ConsPlusNormal"/>
              <w:jc w:val="center"/>
            </w:pPr>
            <w:r>
              <w:t>18 1 04 20920</w:t>
            </w:r>
          </w:p>
        </w:tc>
        <w:tc>
          <w:tcPr>
            <w:tcW w:w="794" w:type="dxa"/>
          </w:tcPr>
          <w:p w:rsidR="00DE2E6C" w:rsidRDefault="00DE2E6C">
            <w:pPr>
              <w:pStyle w:val="ConsPlusNormal"/>
              <w:jc w:val="center"/>
            </w:pPr>
            <w:r>
              <w:t>610</w:t>
            </w:r>
          </w:p>
        </w:tc>
        <w:tc>
          <w:tcPr>
            <w:tcW w:w="765" w:type="dxa"/>
          </w:tcPr>
          <w:p w:rsidR="00DE2E6C" w:rsidRDefault="00DE2E6C">
            <w:pPr>
              <w:pStyle w:val="ConsPlusNormal"/>
              <w:jc w:val="center"/>
            </w:pPr>
            <w:r>
              <w:t>0,0</w:t>
            </w:r>
          </w:p>
        </w:tc>
        <w:tc>
          <w:tcPr>
            <w:tcW w:w="851" w:type="dxa"/>
          </w:tcPr>
          <w:p w:rsidR="00DE2E6C" w:rsidRDefault="00DE2E6C">
            <w:pPr>
              <w:pStyle w:val="ConsPlusNormal"/>
              <w:jc w:val="center"/>
            </w:pPr>
            <w:r>
              <w:t>2 020,0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10</w:t>
            </w:r>
          </w:p>
        </w:tc>
        <w:tc>
          <w:tcPr>
            <w:tcW w:w="624" w:type="dxa"/>
          </w:tcPr>
          <w:p w:rsidR="00DE2E6C" w:rsidRDefault="00DE2E6C">
            <w:pPr>
              <w:pStyle w:val="ConsPlusNormal"/>
              <w:jc w:val="center"/>
            </w:pPr>
            <w:r>
              <w:t>06</w:t>
            </w:r>
          </w:p>
        </w:tc>
        <w:tc>
          <w:tcPr>
            <w:tcW w:w="1170" w:type="dxa"/>
          </w:tcPr>
          <w:p w:rsidR="00DE2E6C" w:rsidRDefault="00DE2E6C">
            <w:pPr>
              <w:pStyle w:val="ConsPlusNormal"/>
              <w:jc w:val="center"/>
            </w:pPr>
            <w:r>
              <w:t>18 1 04 05160</w:t>
            </w:r>
          </w:p>
        </w:tc>
        <w:tc>
          <w:tcPr>
            <w:tcW w:w="794" w:type="dxa"/>
          </w:tcPr>
          <w:p w:rsidR="00DE2E6C" w:rsidRDefault="00DE2E6C">
            <w:pPr>
              <w:pStyle w:val="ConsPlusNormal"/>
              <w:jc w:val="center"/>
            </w:pPr>
            <w:r>
              <w:t>610</w:t>
            </w:r>
          </w:p>
        </w:tc>
        <w:tc>
          <w:tcPr>
            <w:tcW w:w="765" w:type="dxa"/>
          </w:tcPr>
          <w:p w:rsidR="00DE2E6C" w:rsidRDefault="00DE2E6C">
            <w:pPr>
              <w:pStyle w:val="ConsPlusNormal"/>
              <w:jc w:val="center"/>
            </w:pPr>
            <w:r>
              <w:t>33 252,5</w:t>
            </w:r>
          </w:p>
        </w:tc>
        <w:tc>
          <w:tcPr>
            <w:tcW w:w="851" w:type="dxa"/>
          </w:tcPr>
          <w:p w:rsidR="00DE2E6C" w:rsidRDefault="00DE2E6C">
            <w:pPr>
              <w:pStyle w:val="ConsPlusNormal"/>
              <w:jc w:val="center"/>
            </w:pPr>
            <w:r>
              <w:t>35 524,5</w:t>
            </w:r>
          </w:p>
        </w:tc>
        <w:tc>
          <w:tcPr>
            <w:tcW w:w="567" w:type="dxa"/>
          </w:tcPr>
          <w:p w:rsidR="00DE2E6C" w:rsidRDefault="00DE2E6C">
            <w:pPr>
              <w:pStyle w:val="ConsPlusNormal"/>
              <w:jc w:val="center"/>
            </w:pPr>
            <w:r>
              <w:t>35 547,4</w:t>
            </w:r>
          </w:p>
        </w:tc>
        <w:tc>
          <w:tcPr>
            <w:tcW w:w="850" w:type="dxa"/>
          </w:tcPr>
          <w:p w:rsidR="00DE2E6C" w:rsidRDefault="00DE2E6C">
            <w:pPr>
              <w:pStyle w:val="ConsPlusNormal"/>
              <w:jc w:val="center"/>
            </w:pPr>
            <w:r>
              <w:t>34 637,4</w:t>
            </w:r>
          </w:p>
        </w:tc>
        <w:tc>
          <w:tcPr>
            <w:tcW w:w="709" w:type="dxa"/>
          </w:tcPr>
          <w:p w:rsidR="00DE2E6C" w:rsidRDefault="00DE2E6C">
            <w:pPr>
              <w:pStyle w:val="ConsPlusNormal"/>
              <w:jc w:val="center"/>
            </w:pPr>
            <w:r>
              <w:t>36 574,3</w:t>
            </w:r>
          </w:p>
        </w:tc>
        <w:tc>
          <w:tcPr>
            <w:tcW w:w="709" w:type="dxa"/>
          </w:tcPr>
          <w:p w:rsidR="00DE2E6C" w:rsidRDefault="00DE2E6C">
            <w:pPr>
              <w:pStyle w:val="ConsPlusNormal"/>
              <w:jc w:val="center"/>
            </w:pPr>
            <w:r>
              <w:t>38 087,3</w:t>
            </w:r>
          </w:p>
        </w:tc>
        <w:tc>
          <w:tcPr>
            <w:tcW w:w="567" w:type="dxa"/>
          </w:tcPr>
          <w:p w:rsidR="00DE2E6C" w:rsidRDefault="00DE2E6C">
            <w:pPr>
              <w:pStyle w:val="ConsPlusNormal"/>
              <w:jc w:val="center"/>
            </w:pPr>
            <w:r>
              <w:t>38 087,3</w:t>
            </w:r>
          </w:p>
        </w:tc>
        <w:tc>
          <w:tcPr>
            <w:tcW w:w="567" w:type="dxa"/>
          </w:tcPr>
          <w:p w:rsidR="00DE2E6C" w:rsidRDefault="00DE2E6C">
            <w:pPr>
              <w:pStyle w:val="ConsPlusNormal"/>
              <w:jc w:val="center"/>
            </w:pPr>
            <w:r>
              <w:t>38 087,3</w:t>
            </w:r>
          </w:p>
        </w:tc>
        <w:tc>
          <w:tcPr>
            <w:tcW w:w="850" w:type="dxa"/>
          </w:tcPr>
          <w:p w:rsidR="00DE2E6C" w:rsidRDefault="00DE2E6C">
            <w:pPr>
              <w:pStyle w:val="ConsPlusNormal"/>
              <w:jc w:val="center"/>
            </w:pPr>
            <w:r>
              <w:t>38 087,3</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10</w:t>
            </w:r>
          </w:p>
        </w:tc>
        <w:tc>
          <w:tcPr>
            <w:tcW w:w="624" w:type="dxa"/>
          </w:tcPr>
          <w:p w:rsidR="00DE2E6C" w:rsidRDefault="00DE2E6C">
            <w:pPr>
              <w:pStyle w:val="ConsPlusNormal"/>
              <w:jc w:val="center"/>
            </w:pPr>
            <w:r>
              <w:t>06</w:t>
            </w:r>
          </w:p>
        </w:tc>
        <w:tc>
          <w:tcPr>
            <w:tcW w:w="1170" w:type="dxa"/>
          </w:tcPr>
          <w:p w:rsidR="00DE2E6C" w:rsidRDefault="00DE2E6C">
            <w:pPr>
              <w:pStyle w:val="ConsPlusNormal"/>
              <w:jc w:val="center"/>
            </w:pPr>
            <w:r>
              <w:t>18 1 04 23460</w:t>
            </w:r>
          </w:p>
        </w:tc>
        <w:tc>
          <w:tcPr>
            <w:tcW w:w="794" w:type="dxa"/>
          </w:tcPr>
          <w:p w:rsidR="00DE2E6C" w:rsidRDefault="00DE2E6C">
            <w:pPr>
              <w:pStyle w:val="ConsPlusNormal"/>
              <w:jc w:val="center"/>
            </w:pPr>
            <w:r>
              <w:t>610</w:t>
            </w:r>
          </w:p>
        </w:tc>
        <w:tc>
          <w:tcPr>
            <w:tcW w:w="765" w:type="dxa"/>
          </w:tcPr>
          <w:p w:rsidR="00DE2E6C" w:rsidRDefault="00DE2E6C">
            <w:pPr>
              <w:pStyle w:val="ConsPlusNormal"/>
              <w:jc w:val="center"/>
            </w:pPr>
            <w:r>
              <w:t>0,0</w:t>
            </w:r>
          </w:p>
        </w:tc>
        <w:tc>
          <w:tcPr>
            <w:tcW w:w="851" w:type="dxa"/>
          </w:tcPr>
          <w:p w:rsidR="00DE2E6C" w:rsidRDefault="00DE2E6C">
            <w:pPr>
              <w:pStyle w:val="ConsPlusNormal"/>
              <w:jc w:val="center"/>
            </w:pPr>
            <w:r>
              <w:t>0,0</w:t>
            </w:r>
          </w:p>
        </w:tc>
        <w:tc>
          <w:tcPr>
            <w:tcW w:w="567" w:type="dxa"/>
          </w:tcPr>
          <w:p w:rsidR="00DE2E6C" w:rsidRDefault="00DE2E6C">
            <w:pPr>
              <w:pStyle w:val="ConsPlusNormal"/>
              <w:jc w:val="center"/>
            </w:pPr>
            <w:r>
              <w:t>2 618,0</w:t>
            </w:r>
          </w:p>
        </w:tc>
        <w:tc>
          <w:tcPr>
            <w:tcW w:w="850"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r>
      <w:tr w:rsidR="00DE2E6C" w:rsidTr="00DE2E6C">
        <w:trPr>
          <w:gridAfter w:val="2"/>
          <w:wAfter w:w="82" w:type="dxa"/>
        </w:trPr>
        <w:tc>
          <w:tcPr>
            <w:tcW w:w="737" w:type="dxa"/>
            <w:vMerge w:val="restart"/>
          </w:tcPr>
          <w:p w:rsidR="00DE2E6C" w:rsidRDefault="00DE2E6C">
            <w:pPr>
              <w:pStyle w:val="ConsPlusNormal"/>
              <w:jc w:val="center"/>
            </w:pPr>
            <w:r>
              <w:t>1.5.</w:t>
            </w:r>
          </w:p>
        </w:tc>
        <w:tc>
          <w:tcPr>
            <w:tcW w:w="1101" w:type="dxa"/>
            <w:vMerge w:val="restart"/>
          </w:tcPr>
          <w:p w:rsidR="00DE2E6C" w:rsidRDefault="00DE2E6C">
            <w:pPr>
              <w:pStyle w:val="ConsPlusNormal"/>
              <w:jc w:val="center"/>
            </w:pPr>
            <w:r>
              <w:t>Региональный проект (Н01-2)</w:t>
            </w:r>
          </w:p>
        </w:tc>
        <w:tc>
          <w:tcPr>
            <w:tcW w:w="1843" w:type="dxa"/>
            <w:vMerge w:val="restart"/>
          </w:tcPr>
          <w:p w:rsidR="00DE2E6C" w:rsidRDefault="00DE2E6C">
            <w:pPr>
              <w:pStyle w:val="ConsPlusNormal"/>
              <w:jc w:val="center"/>
            </w:pPr>
            <w:r>
              <w:t>Содействие занятости женщин - создание условий дошкольного образования для детей в возрасте до трех лет</w:t>
            </w:r>
          </w:p>
        </w:tc>
        <w:tc>
          <w:tcPr>
            <w:tcW w:w="1276" w:type="dxa"/>
          </w:tcPr>
          <w:p w:rsidR="00DE2E6C" w:rsidRDefault="00DE2E6C">
            <w:pPr>
              <w:pStyle w:val="ConsPlusNormal"/>
              <w:jc w:val="center"/>
            </w:pPr>
            <w:r>
              <w:t>Всего</w:t>
            </w:r>
          </w:p>
        </w:tc>
        <w:tc>
          <w:tcPr>
            <w:tcW w:w="700" w:type="dxa"/>
          </w:tcPr>
          <w:p w:rsidR="00DE2E6C" w:rsidRDefault="00DE2E6C">
            <w:pPr>
              <w:pStyle w:val="ConsPlusNormal"/>
            </w:pPr>
          </w:p>
        </w:tc>
        <w:tc>
          <w:tcPr>
            <w:tcW w:w="624" w:type="dxa"/>
          </w:tcPr>
          <w:p w:rsidR="00DE2E6C" w:rsidRDefault="00DE2E6C">
            <w:pPr>
              <w:pStyle w:val="ConsPlusNormal"/>
            </w:pPr>
          </w:p>
        </w:tc>
        <w:tc>
          <w:tcPr>
            <w:tcW w:w="624" w:type="dxa"/>
          </w:tcPr>
          <w:p w:rsidR="00DE2E6C" w:rsidRDefault="00DE2E6C">
            <w:pPr>
              <w:pStyle w:val="ConsPlusNormal"/>
            </w:pPr>
          </w:p>
        </w:tc>
        <w:tc>
          <w:tcPr>
            <w:tcW w:w="1170" w:type="dxa"/>
          </w:tcPr>
          <w:p w:rsidR="00DE2E6C" w:rsidRDefault="00DE2E6C">
            <w:pPr>
              <w:pStyle w:val="ConsPlusNormal"/>
            </w:pPr>
          </w:p>
        </w:tc>
        <w:tc>
          <w:tcPr>
            <w:tcW w:w="794" w:type="dxa"/>
          </w:tcPr>
          <w:p w:rsidR="00DE2E6C" w:rsidRDefault="00DE2E6C">
            <w:pPr>
              <w:pStyle w:val="ConsPlusNormal"/>
            </w:pPr>
          </w:p>
        </w:tc>
        <w:tc>
          <w:tcPr>
            <w:tcW w:w="765" w:type="dxa"/>
          </w:tcPr>
          <w:p w:rsidR="00DE2E6C" w:rsidRDefault="00DE2E6C">
            <w:pPr>
              <w:pStyle w:val="ConsPlusNormal"/>
              <w:jc w:val="center"/>
            </w:pPr>
            <w:r>
              <w:t>91 189,7</w:t>
            </w:r>
          </w:p>
        </w:tc>
        <w:tc>
          <w:tcPr>
            <w:tcW w:w="851" w:type="dxa"/>
          </w:tcPr>
          <w:p w:rsidR="00DE2E6C" w:rsidRDefault="00DE2E6C">
            <w:pPr>
              <w:pStyle w:val="ConsPlusNormal"/>
              <w:jc w:val="center"/>
            </w:pPr>
            <w:r>
              <w:t>5 043,9</w:t>
            </w:r>
          </w:p>
        </w:tc>
        <w:tc>
          <w:tcPr>
            <w:tcW w:w="567" w:type="dxa"/>
          </w:tcPr>
          <w:p w:rsidR="00DE2E6C" w:rsidRDefault="00DE2E6C">
            <w:pPr>
              <w:pStyle w:val="ConsPlusNormal"/>
              <w:jc w:val="center"/>
            </w:pPr>
            <w:r>
              <w:t>40 062,8</w:t>
            </w:r>
          </w:p>
        </w:tc>
        <w:tc>
          <w:tcPr>
            <w:tcW w:w="850" w:type="dxa"/>
          </w:tcPr>
          <w:p w:rsidR="00DE2E6C" w:rsidRDefault="00DE2E6C">
            <w:pPr>
              <w:pStyle w:val="ConsPlusNormal"/>
              <w:jc w:val="center"/>
            </w:pPr>
            <w:r>
              <w:t>0,0</w:t>
            </w:r>
          </w:p>
        </w:tc>
        <w:tc>
          <w:tcPr>
            <w:tcW w:w="709" w:type="dxa"/>
          </w:tcPr>
          <w:p w:rsidR="00DE2E6C" w:rsidRDefault="00DE2E6C">
            <w:pPr>
              <w:pStyle w:val="ConsPlusNormal"/>
              <w:jc w:val="center"/>
            </w:pPr>
            <w:r>
              <w:t>119 396,4</w:t>
            </w:r>
          </w:p>
        </w:tc>
        <w:tc>
          <w:tcPr>
            <w:tcW w:w="709" w:type="dxa"/>
          </w:tcPr>
          <w:p w:rsidR="00DE2E6C" w:rsidRDefault="00DE2E6C">
            <w:pPr>
              <w:pStyle w:val="ConsPlusNormal"/>
              <w:jc w:val="center"/>
            </w:pPr>
            <w:r>
              <w:t>213 772,7</w:t>
            </w:r>
          </w:p>
        </w:tc>
        <w:tc>
          <w:tcPr>
            <w:tcW w:w="567"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val="restart"/>
          </w:tcPr>
          <w:p w:rsidR="00DE2E6C" w:rsidRDefault="00DE2E6C">
            <w:pPr>
              <w:pStyle w:val="ConsPlusNormal"/>
              <w:jc w:val="center"/>
            </w:pPr>
            <w:r>
              <w:t xml:space="preserve">Министерство образования </w:t>
            </w:r>
            <w:r>
              <w:lastRenderedPageBreak/>
              <w:t>Пензенской области</w:t>
            </w:r>
          </w:p>
        </w:tc>
        <w:tc>
          <w:tcPr>
            <w:tcW w:w="700" w:type="dxa"/>
          </w:tcPr>
          <w:p w:rsidR="00DE2E6C" w:rsidRDefault="00DE2E6C">
            <w:pPr>
              <w:pStyle w:val="ConsPlusNormal"/>
              <w:jc w:val="center"/>
            </w:pPr>
            <w:r>
              <w:lastRenderedPageBreak/>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01</w:t>
            </w:r>
          </w:p>
        </w:tc>
        <w:tc>
          <w:tcPr>
            <w:tcW w:w="1170" w:type="dxa"/>
          </w:tcPr>
          <w:p w:rsidR="00DE2E6C" w:rsidRDefault="00DE2E6C">
            <w:pPr>
              <w:pStyle w:val="ConsPlusNormal"/>
              <w:jc w:val="center"/>
            </w:pPr>
            <w:r>
              <w:t>18 1 Р2 51591</w:t>
            </w:r>
          </w:p>
        </w:tc>
        <w:tc>
          <w:tcPr>
            <w:tcW w:w="794" w:type="dxa"/>
          </w:tcPr>
          <w:p w:rsidR="00DE2E6C" w:rsidRDefault="00DE2E6C">
            <w:pPr>
              <w:pStyle w:val="ConsPlusNormal"/>
              <w:jc w:val="center"/>
            </w:pPr>
            <w:r>
              <w:t>540</w:t>
            </w:r>
          </w:p>
        </w:tc>
        <w:tc>
          <w:tcPr>
            <w:tcW w:w="765" w:type="dxa"/>
          </w:tcPr>
          <w:p w:rsidR="00DE2E6C" w:rsidRDefault="00DE2E6C">
            <w:pPr>
              <w:pStyle w:val="ConsPlusNormal"/>
              <w:jc w:val="center"/>
            </w:pPr>
            <w:r>
              <w:t>15 750,5</w:t>
            </w:r>
          </w:p>
        </w:tc>
        <w:tc>
          <w:tcPr>
            <w:tcW w:w="851"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01</w:t>
            </w:r>
          </w:p>
        </w:tc>
        <w:tc>
          <w:tcPr>
            <w:tcW w:w="1170" w:type="dxa"/>
          </w:tcPr>
          <w:p w:rsidR="00DE2E6C" w:rsidRDefault="00DE2E6C">
            <w:pPr>
              <w:pStyle w:val="ConsPlusNormal"/>
              <w:jc w:val="center"/>
            </w:pPr>
            <w:r>
              <w:t>18 1 P2 5159F</w:t>
            </w:r>
          </w:p>
        </w:tc>
        <w:tc>
          <w:tcPr>
            <w:tcW w:w="794" w:type="dxa"/>
          </w:tcPr>
          <w:p w:rsidR="00DE2E6C" w:rsidRDefault="00DE2E6C">
            <w:pPr>
              <w:pStyle w:val="ConsPlusNormal"/>
              <w:jc w:val="center"/>
            </w:pPr>
            <w:r>
              <w:t>540</w:t>
            </w:r>
          </w:p>
        </w:tc>
        <w:tc>
          <w:tcPr>
            <w:tcW w:w="765" w:type="dxa"/>
          </w:tcPr>
          <w:p w:rsidR="00DE2E6C" w:rsidRDefault="00DE2E6C">
            <w:pPr>
              <w:pStyle w:val="ConsPlusNormal"/>
              <w:jc w:val="center"/>
            </w:pPr>
            <w:r>
              <w:t>1 964,8</w:t>
            </w:r>
          </w:p>
        </w:tc>
        <w:tc>
          <w:tcPr>
            <w:tcW w:w="851"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01</w:t>
            </w:r>
          </w:p>
        </w:tc>
        <w:tc>
          <w:tcPr>
            <w:tcW w:w="1170" w:type="dxa"/>
          </w:tcPr>
          <w:p w:rsidR="00DE2E6C" w:rsidRDefault="00DE2E6C">
            <w:pPr>
              <w:pStyle w:val="ConsPlusNormal"/>
              <w:jc w:val="center"/>
            </w:pPr>
            <w:r>
              <w:t>18 1 Р2 52320</w:t>
            </w:r>
          </w:p>
        </w:tc>
        <w:tc>
          <w:tcPr>
            <w:tcW w:w="794" w:type="dxa"/>
          </w:tcPr>
          <w:p w:rsidR="00DE2E6C" w:rsidRDefault="00DE2E6C">
            <w:pPr>
              <w:pStyle w:val="ConsPlusNormal"/>
              <w:jc w:val="center"/>
            </w:pPr>
            <w:r>
              <w:t>520</w:t>
            </w:r>
          </w:p>
        </w:tc>
        <w:tc>
          <w:tcPr>
            <w:tcW w:w="765" w:type="dxa"/>
          </w:tcPr>
          <w:p w:rsidR="00DE2E6C" w:rsidRDefault="00DE2E6C">
            <w:pPr>
              <w:pStyle w:val="ConsPlusNormal"/>
              <w:jc w:val="center"/>
            </w:pPr>
            <w:r>
              <w:t>371,2</w:t>
            </w:r>
          </w:p>
        </w:tc>
        <w:tc>
          <w:tcPr>
            <w:tcW w:w="851" w:type="dxa"/>
          </w:tcPr>
          <w:p w:rsidR="00DE2E6C" w:rsidRDefault="00DE2E6C">
            <w:pPr>
              <w:pStyle w:val="ConsPlusNormal"/>
              <w:jc w:val="center"/>
            </w:pPr>
            <w:r>
              <w:t>1 129,9</w:t>
            </w:r>
          </w:p>
        </w:tc>
        <w:tc>
          <w:tcPr>
            <w:tcW w:w="567" w:type="dxa"/>
          </w:tcPr>
          <w:p w:rsidR="00DE2E6C" w:rsidRDefault="00DE2E6C">
            <w:pPr>
              <w:pStyle w:val="ConsPlusNormal"/>
              <w:jc w:val="center"/>
            </w:pPr>
            <w:r>
              <w:t>31 533,4</w:t>
            </w:r>
          </w:p>
        </w:tc>
        <w:tc>
          <w:tcPr>
            <w:tcW w:w="850"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01</w:t>
            </w:r>
          </w:p>
        </w:tc>
        <w:tc>
          <w:tcPr>
            <w:tcW w:w="1170" w:type="dxa"/>
          </w:tcPr>
          <w:p w:rsidR="00DE2E6C" w:rsidRDefault="00DE2E6C">
            <w:pPr>
              <w:pStyle w:val="ConsPlusNormal"/>
              <w:jc w:val="center"/>
            </w:pPr>
            <w:r>
              <w:t>18 1 Р2 52530</w:t>
            </w:r>
          </w:p>
        </w:tc>
        <w:tc>
          <w:tcPr>
            <w:tcW w:w="794" w:type="dxa"/>
          </w:tcPr>
          <w:p w:rsidR="00DE2E6C" w:rsidRDefault="00DE2E6C">
            <w:pPr>
              <w:pStyle w:val="ConsPlusNormal"/>
              <w:jc w:val="center"/>
            </w:pPr>
            <w:r>
              <w:t>540</w:t>
            </w:r>
          </w:p>
        </w:tc>
        <w:tc>
          <w:tcPr>
            <w:tcW w:w="765" w:type="dxa"/>
          </w:tcPr>
          <w:p w:rsidR="00DE2E6C" w:rsidRDefault="00DE2E6C">
            <w:pPr>
              <w:pStyle w:val="ConsPlusNormal"/>
              <w:jc w:val="center"/>
            </w:pPr>
            <w:r>
              <w:t>0,0</w:t>
            </w:r>
          </w:p>
        </w:tc>
        <w:tc>
          <w:tcPr>
            <w:tcW w:w="851" w:type="dxa"/>
          </w:tcPr>
          <w:p w:rsidR="00DE2E6C" w:rsidRDefault="00DE2E6C">
            <w:pPr>
              <w:pStyle w:val="ConsPlusNormal"/>
              <w:jc w:val="center"/>
            </w:pPr>
            <w:r>
              <w:t>74,0</w:t>
            </w:r>
          </w:p>
        </w:tc>
        <w:tc>
          <w:tcPr>
            <w:tcW w:w="567" w:type="dxa"/>
          </w:tcPr>
          <w:p w:rsidR="00DE2E6C" w:rsidRDefault="00DE2E6C">
            <w:pPr>
              <w:pStyle w:val="ConsPlusNormal"/>
              <w:jc w:val="center"/>
            </w:pPr>
            <w:r>
              <w:t>49,4</w:t>
            </w:r>
          </w:p>
        </w:tc>
        <w:tc>
          <w:tcPr>
            <w:tcW w:w="850"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01</w:t>
            </w:r>
          </w:p>
        </w:tc>
        <w:tc>
          <w:tcPr>
            <w:tcW w:w="1170" w:type="dxa"/>
          </w:tcPr>
          <w:p w:rsidR="00DE2E6C" w:rsidRDefault="00DE2E6C">
            <w:pPr>
              <w:pStyle w:val="ConsPlusNormal"/>
              <w:jc w:val="center"/>
            </w:pPr>
            <w:r>
              <w:t>18 1 Р2 51593</w:t>
            </w:r>
          </w:p>
        </w:tc>
        <w:tc>
          <w:tcPr>
            <w:tcW w:w="794" w:type="dxa"/>
          </w:tcPr>
          <w:p w:rsidR="00DE2E6C" w:rsidRDefault="00DE2E6C">
            <w:pPr>
              <w:pStyle w:val="ConsPlusNormal"/>
              <w:jc w:val="center"/>
            </w:pPr>
            <w:r>
              <w:t>520</w:t>
            </w:r>
          </w:p>
        </w:tc>
        <w:tc>
          <w:tcPr>
            <w:tcW w:w="765" w:type="dxa"/>
          </w:tcPr>
          <w:p w:rsidR="00DE2E6C" w:rsidRDefault="00DE2E6C">
            <w:pPr>
              <w:pStyle w:val="ConsPlusNormal"/>
              <w:jc w:val="center"/>
            </w:pPr>
            <w:r>
              <w:t>73 103,2</w:t>
            </w:r>
          </w:p>
        </w:tc>
        <w:tc>
          <w:tcPr>
            <w:tcW w:w="851"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813</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01</w:t>
            </w:r>
          </w:p>
        </w:tc>
        <w:tc>
          <w:tcPr>
            <w:tcW w:w="1170" w:type="dxa"/>
          </w:tcPr>
          <w:p w:rsidR="00DE2E6C" w:rsidRDefault="00DE2E6C">
            <w:pPr>
              <w:pStyle w:val="ConsPlusNormal"/>
              <w:jc w:val="center"/>
            </w:pPr>
            <w:r>
              <w:t>18 1 Р2 71010</w:t>
            </w:r>
          </w:p>
        </w:tc>
        <w:tc>
          <w:tcPr>
            <w:tcW w:w="794" w:type="dxa"/>
          </w:tcPr>
          <w:p w:rsidR="00DE2E6C" w:rsidRDefault="00DE2E6C">
            <w:pPr>
              <w:pStyle w:val="ConsPlusNormal"/>
              <w:jc w:val="center"/>
            </w:pPr>
            <w:r>
              <w:t>520</w:t>
            </w:r>
          </w:p>
        </w:tc>
        <w:tc>
          <w:tcPr>
            <w:tcW w:w="765" w:type="dxa"/>
          </w:tcPr>
          <w:p w:rsidR="00DE2E6C" w:rsidRDefault="00DE2E6C">
            <w:pPr>
              <w:pStyle w:val="ConsPlusNormal"/>
              <w:jc w:val="center"/>
            </w:pPr>
            <w:r>
              <w:t>0,0</w:t>
            </w:r>
          </w:p>
        </w:tc>
        <w:tc>
          <w:tcPr>
            <w:tcW w:w="851"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c>
          <w:tcPr>
            <w:tcW w:w="709" w:type="dxa"/>
          </w:tcPr>
          <w:p w:rsidR="00DE2E6C" w:rsidRDefault="00DE2E6C">
            <w:pPr>
              <w:pStyle w:val="ConsPlusNormal"/>
              <w:jc w:val="center"/>
            </w:pPr>
            <w:r>
              <w:t>119 396,4</w:t>
            </w:r>
          </w:p>
        </w:tc>
        <w:tc>
          <w:tcPr>
            <w:tcW w:w="709" w:type="dxa"/>
          </w:tcPr>
          <w:p w:rsidR="00DE2E6C" w:rsidRDefault="00DE2E6C">
            <w:pPr>
              <w:pStyle w:val="ConsPlusNormal"/>
              <w:jc w:val="center"/>
            </w:pPr>
            <w:r>
              <w:t>213 772,7</w:t>
            </w:r>
          </w:p>
        </w:tc>
        <w:tc>
          <w:tcPr>
            <w:tcW w:w="567"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01</w:t>
            </w:r>
          </w:p>
        </w:tc>
        <w:tc>
          <w:tcPr>
            <w:tcW w:w="1170" w:type="dxa"/>
          </w:tcPr>
          <w:p w:rsidR="00DE2E6C" w:rsidRDefault="00DE2E6C">
            <w:pPr>
              <w:pStyle w:val="ConsPlusNormal"/>
              <w:jc w:val="center"/>
            </w:pPr>
            <w:r>
              <w:t>18 1 Р2 71010</w:t>
            </w:r>
          </w:p>
        </w:tc>
        <w:tc>
          <w:tcPr>
            <w:tcW w:w="794" w:type="dxa"/>
          </w:tcPr>
          <w:p w:rsidR="00DE2E6C" w:rsidRDefault="00DE2E6C">
            <w:pPr>
              <w:pStyle w:val="ConsPlusNormal"/>
              <w:jc w:val="center"/>
            </w:pPr>
            <w:r>
              <w:t>520</w:t>
            </w:r>
          </w:p>
        </w:tc>
        <w:tc>
          <w:tcPr>
            <w:tcW w:w="765" w:type="dxa"/>
          </w:tcPr>
          <w:p w:rsidR="00DE2E6C" w:rsidRDefault="00DE2E6C">
            <w:pPr>
              <w:pStyle w:val="ConsPlusNormal"/>
              <w:jc w:val="center"/>
            </w:pPr>
            <w:r>
              <w:t>0,0</w:t>
            </w:r>
          </w:p>
        </w:tc>
        <w:tc>
          <w:tcPr>
            <w:tcW w:w="851" w:type="dxa"/>
          </w:tcPr>
          <w:p w:rsidR="00DE2E6C" w:rsidRDefault="00DE2E6C">
            <w:pPr>
              <w:pStyle w:val="ConsPlusNormal"/>
              <w:jc w:val="center"/>
            </w:pPr>
            <w:r>
              <w:t>3 840,0</w:t>
            </w:r>
          </w:p>
        </w:tc>
        <w:tc>
          <w:tcPr>
            <w:tcW w:w="567" w:type="dxa"/>
          </w:tcPr>
          <w:p w:rsidR="00DE2E6C" w:rsidRDefault="00DE2E6C">
            <w:pPr>
              <w:pStyle w:val="ConsPlusNormal"/>
              <w:jc w:val="center"/>
            </w:pPr>
            <w:r>
              <w:t>8 480,0</w:t>
            </w:r>
          </w:p>
        </w:tc>
        <w:tc>
          <w:tcPr>
            <w:tcW w:w="850"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r>
      <w:tr w:rsidR="00DE2E6C" w:rsidTr="00DE2E6C">
        <w:trPr>
          <w:gridAfter w:val="2"/>
          <w:wAfter w:w="82" w:type="dxa"/>
        </w:trPr>
        <w:tc>
          <w:tcPr>
            <w:tcW w:w="737" w:type="dxa"/>
            <w:vMerge w:val="restart"/>
          </w:tcPr>
          <w:p w:rsidR="00DE2E6C" w:rsidRDefault="00DE2E6C">
            <w:pPr>
              <w:pStyle w:val="ConsPlusNormal"/>
              <w:jc w:val="center"/>
            </w:pPr>
            <w:r>
              <w:t>1.6.</w:t>
            </w:r>
          </w:p>
        </w:tc>
        <w:tc>
          <w:tcPr>
            <w:tcW w:w="1101" w:type="dxa"/>
            <w:vMerge w:val="restart"/>
          </w:tcPr>
          <w:p w:rsidR="00DE2E6C" w:rsidRDefault="00DE2E6C">
            <w:pPr>
              <w:pStyle w:val="ConsPlusNormal"/>
              <w:jc w:val="center"/>
            </w:pPr>
            <w:r>
              <w:t>Региональный проект (Н03-1)</w:t>
            </w:r>
          </w:p>
        </w:tc>
        <w:tc>
          <w:tcPr>
            <w:tcW w:w="1843" w:type="dxa"/>
            <w:vMerge w:val="restart"/>
          </w:tcPr>
          <w:p w:rsidR="00DE2E6C" w:rsidRDefault="00DE2E6C">
            <w:pPr>
              <w:pStyle w:val="ConsPlusNormal"/>
              <w:jc w:val="center"/>
            </w:pPr>
            <w:r>
              <w:t>Современная школа</w:t>
            </w:r>
          </w:p>
        </w:tc>
        <w:tc>
          <w:tcPr>
            <w:tcW w:w="1276" w:type="dxa"/>
          </w:tcPr>
          <w:p w:rsidR="00DE2E6C" w:rsidRDefault="00DE2E6C">
            <w:pPr>
              <w:pStyle w:val="ConsPlusNormal"/>
              <w:jc w:val="center"/>
            </w:pPr>
            <w:r>
              <w:t>Всего</w:t>
            </w:r>
          </w:p>
        </w:tc>
        <w:tc>
          <w:tcPr>
            <w:tcW w:w="700" w:type="dxa"/>
          </w:tcPr>
          <w:p w:rsidR="00DE2E6C" w:rsidRDefault="00DE2E6C">
            <w:pPr>
              <w:pStyle w:val="ConsPlusNormal"/>
            </w:pPr>
          </w:p>
        </w:tc>
        <w:tc>
          <w:tcPr>
            <w:tcW w:w="624" w:type="dxa"/>
          </w:tcPr>
          <w:p w:rsidR="00DE2E6C" w:rsidRDefault="00DE2E6C">
            <w:pPr>
              <w:pStyle w:val="ConsPlusNormal"/>
            </w:pPr>
          </w:p>
        </w:tc>
        <w:tc>
          <w:tcPr>
            <w:tcW w:w="624" w:type="dxa"/>
          </w:tcPr>
          <w:p w:rsidR="00DE2E6C" w:rsidRDefault="00DE2E6C">
            <w:pPr>
              <w:pStyle w:val="ConsPlusNormal"/>
            </w:pPr>
          </w:p>
        </w:tc>
        <w:tc>
          <w:tcPr>
            <w:tcW w:w="1170" w:type="dxa"/>
          </w:tcPr>
          <w:p w:rsidR="00DE2E6C" w:rsidRDefault="00DE2E6C">
            <w:pPr>
              <w:pStyle w:val="ConsPlusNormal"/>
            </w:pPr>
          </w:p>
        </w:tc>
        <w:tc>
          <w:tcPr>
            <w:tcW w:w="794" w:type="dxa"/>
          </w:tcPr>
          <w:p w:rsidR="00DE2E6C" w:rsidRDefault="00DE2E6C">
            <w:pPr>
              <w:pStyle w:val="ConsPlusNormal"/>
            </w:pPr>
          </w:p>
        </w:tc>
        <w:tc>
          <w:tcPr>
            <w:tcW w:w="765" w:type="dxa"/>
          </w:tcPr>
          <w:p w:rsidR="00DE2E6C" w:rsidRDefault="00DE2E6C">
            <w:pPr>
              <w:pStyle w:val="ConsPlusNormal"/>
              <w:jc w:val="center"/>
            </w:pPr>
            <w:r>
              <w:t>12 229,3</w:t>
            </w:r>
          </w:p>
        </w:tc>
        <w:tc>
          <w:tcPr>
            <w:tcW w:w="851" w:type="dxa"/>
          </w:tcPr>
          <w:p w:rsidR="00DE2E6C" w:rsidRDefault="00DE2E6C">
            <w:pPr>
              <w:pStyle w:val="ConsPlusNormal"/>
              <w:jc w:val="center"/>
            </w:pPr>
            <w:r>
              <w:t>13 580,0</w:t>
            </w:r>
          </w:p>
        </w:tc>
        <w:tc>
          <w:tcPr>
            <w:tcW w:w="567" w:type="dxa"/>
          </w:tcPr>
          <w:p w:rsidR="00DE2E6C" w:rsidRDefault="00DE2E6C">
            <w:pPr>
              <w:pStyle w:val="ConsPlusNormal"/>
              <w:jc w:val="center"/>
            </w:pPr>
            <w:r>
              <w:t>114 915,8</w:t>
            </w:r>
          </w:p>
        </w:tc>
        <w:tc>
          <w:tcPr>
            <w:tcW w:w="850" w:type="dxa"/>
          </w:tcPr>
          <w:p w:rsidR="00DE2E6C" w:rsidRDefault="00DE2E6C">
            <w:pPr>
              <w:pStyle w:val="ConsPlusNormal"/>
              <w:jc w:val="center"/>
            </w:pPr>
            <w:r>
              <w:t>483 972,8</w:t>
            </w:r>
          </w:p>
        </w:tc>
        <w:tc>
          <w:tcPr>
            <w:tcW w:w="709" w:type="dxa"/>
          </w:tcPr>
          <w:p w:rsidR="00DE2E6C" w:rsidRDefault="00DE2E6C">
            <w:pPr>
              <w:pStyle w:val="ConsPlusNormal"/>
              <w:jc w:val="center"/>
            </w:pPr>
            <w:r>
              <w:t>215 537,4</w:t>
            </w:r>
          </w:p>
        </w:tc>
        <w:tc>
          <w:tcPr>
            <w:tcW w:w="709" w:type="dxa"/>
          </w:tcPr>
          <w:p w:rsidR="00DE2E6C" w:rsidRDefault="00DE2E6C">
            <w:pPr>
              <w:pStyle w:val="ConsPlusNormal"/>
              <w:jc w:val="center"/>
            </w:pPr>
            <w:r>
              <w:t>69 831,8</w:t>
            </w:r>
          </w:p>
        </w:tc>
        <w:tc>
          <w:tcPr>
            <w:tcW w:w="567"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val="restart"/>
          </w:tcPr>
          <w:p w:rsidR="00DE2E6C" w:rsidRDefault="00DE2E6C">
            <w:pPr>
              <w:pStyle w:val="ConsPlusNormal"/>
              <w:jc w:val="center"/>
            </w:pPr>
            <w:r>
              <w:t>Министерство образования Пензенской области</w:t>
            </w: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02</w:t>
            </w:r>
          </w:p>
        </w:tc>
        <w:tc>
          <w:tcPr>
            <w:tcW w:w="1170" w:type="dxa"/>
          </w:tcPr>
          <w:p w:rsidR="00DE2E6C" w:rsidRDefault="00DE2E6C">
            <w:pPr>
              <w:pStyle w:val="ConsPlusNormal"/>
              <w:jc w:val="center"/>
            </w:pPr>
            <w:r>
              <w:t>18 1 Е1 51690</w:t>
            </w:r>
          </w:p>
        </w:tc>
        <w:tc>
          <w:tcPr>
            <w:tcW w:w="794" w:type="dxa"/>
          </w:tcPr>
          <w:p w:rsidR="00DE2E6C" w:rsidRDefault="00DE2E6C">
            <w:pPr>
              <w:pStyle w:val="ConsPlusNormal"/>
              <w:jc w:val="center"/>
            </w:pPr>
            <w:r>
              <w:t>240</w:t>
            </w:r>
          </w:p>
        </w:tc>
        <w:tc>
          <w:tcPr>
            <w:tcW w:w="765" w:type="dxa"/>
          </w:tcPr>
          <w:p w:rsidR="00DE2E6C" w:rsidRDefault="00DE2E6C">
            <w:pPr>
              <w:pStyle w:val="ConsPlusNormal"/>
              <w:jc w:val="center"/>
            </w:pPr>
            <w:r>
              <w:t>0,0</w:t>
            </w:r>
          </w:p>
        </w:tc>
        <w:tc>
          <w:tcPr>
            <w:tcW w:w="851" w:type="dxa"/>
          </w:tcPr>
          <w:p w:rsidR="00DE2E6C" w:rsidRDefault="00DE2E6C">
            <w:pPr>
              <w:pStyle w:val="ConsPlusNormal"/>
              <w:jc w:val="center"/>
            </w:pPr>
            <w:r>
              <w:t>391,0</w:t>
            </w:r>
          </w:p>
        </w:tc>
        <w:tc>
          <w:tcPr>
            <w:tcW w:w="567" w:type="dxa"/>
          </w:tcPr>
          <w:p w:rsidR="00DE2E6C" w:rsidRDefault="00DE2E6C">
            <w:pPr>
              <w:pStyle w:val="ConsPlusNormal"/>
              <w:jc w:val="center"/>
            </w:pPr>
            <w:r>
              <w:t>329,4</w:t>
            </w:r>
          </w:p>
        </w:tc>
        <w:tc>
          <w:tcPr>
            <w:tcW w:w="850" w:type="dxa"/>
          </w:tcPr>
          <w:p w:rsidR="00DE2E6C" w:rsidRDefault="00DE2E6C">
            <w:pPr>
              <w:pStyle w:val="ConsPlusNormal"/>
              <w:jc w:val="center"/>
            </w:pPr>
            <w:r>
              <w:t>345,2</w:t>
            </w:r>
          </w:p>
        </w:tc>
        <w:tc>
          <w:tcPr>
            <w:tcW w:w="709" w:type="dxa"/>
          </w:tcPr>
          <w:p w:rsidR="00DE2E6C" w:rsidRDefault="00DE2E6C">
            <w:pPr>
              <w:pStyle w:val="ConsPlusNormal"/>
              <w:jc w:val="center"/>
            </w:pPr>
            <w:r>
              <w:t>329,4</w:t>
            </w:r>
          </w:p>
        </w:tc>
        <w:tc>
          <w:tcPr>
            <w:tcW w:w="709" w:type="dxa"/>
          </w:tcPr>
          <w:p w:rsidR="00DE2E6C" w:rsidRDefault="00DE2E6C">
            <w:pPr>
              <w:pStyle w:val="ConsPlusNormal"/>
              <w:jc w:val="center"/>
            </w:pPr>
            <w:r>
              <w:t>1 665,0</w:t>
            </w:r>
          </w:p>
        </w:tc>
        <w:tc>
          <w:tcPr>
            <w:tcW w:w="567"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02</w:t>
            </w:r>
          </w:p>
        </w:tc>
        <w:tc>
          <w:tcPr>
            <w:tcW w:w="1170" w:type="dxa"/>
          </w:tcPr>
          <w:p w:rsidR="00DE2E6C" w:rsidRDefault="00DE2E6C">
            <w:pPr>
              <w:pStyle w:val="ConsPlusNormal"/>
              <w:jc w:val="center"/>
            </w:pPr>
            <w:r>
              <w:t>18 1 Е1 51730</w:t>
            </w:r>
          </w:p>
        </w:tc>
        <w:tc>
          <w:tcPr>
            <w:tcW w:w="794" w:type="dxa"/>
          </w:tcPr>
          <w:p w:rsidR="00DE2E6C" w:rsidRDefault="00DE2E6C">
            <w:pPr>
              <w:pStyle w:val="ConsPlusNormal"/>
              <w:jc w:val="center"/>
            </w:pPr>
            <w:r>
              <w:t>240</w:t>
            </w:r>
          </w:p>
        </w:tc>
        <w:tc>
          <w:tcPr>
            <w:tcW w:w="765" w:type="dxa"/>
          </w:tcPr>
          <w:p w:rsidR="00DE2E6C" w:rsidRDefault="00DE2E6C">
            <w:pPr>
              <w:pStyle w:val="ConsPlusNormal"/>
              <w:jc w:val="center"/>
            </w:pPr>
            <w:r>
              <w:t>0,0</w:t>
            </w:r>
          </w:p>
        </w:tc>
        <w:tc>
          <w:tcPr>
            <w:tcW w:w="851" w:type="dxa"/>
          </w:tcPr>
          <w:p w:rsidR="00DE2E6C" w:rsidRDefault="00DE2E6C">
            <w:pPr>
              <w:pStyle w:val="ConsPlusNormal"/>
              <w:jc w:val="center"/>
            </w:pPr>
            <w:r>
              <w:t>0,0</w:t>
            </w:r>
          </w:p>
        </w:tc>
        <w:tc>
          <w:tcPr>
            <w:tcW w:w="567" w:type="dxa"/>
          </w:tcPr>
          <w:p w:rsidR="00DE2E6C" w:rsidRDefault="00DE2E6C">
            <w:pPr>
              <w:pStyle w:val="ConsPlusNormal"/>
              <w:jc w:val="center"/>
            </w:pPr>
            <w:r>
              <w:t>213,6</w:t>
            </w:r>
          </w:p>
        </w:tc>
        <w:tc>
          <w:tcPr>
            <w:tcW w:w="850" w:type="dxa"/>
          </w:tcPr>
          <w:p w:rsidR="00DE2E6C" w:rsidRDefault="00DE2E6C">
            <w:pPr>
              <w:pStyle w:val="ConsPlusNormal"/>
              <w:jc w:val="center"/>
            </w:pPr>
            <w:r>
              <w:t>214,5</w:t>
            </w:r>
          </w:p>
        </w:tc>
        <w:tc>
          <w:tcPr>
            <w:tcW w:w="709" w:type="dxa"/>
          </w:tcPr>
          <w:p w:rsidR="00DE2E6C" w:rsidRDefault="00DE2E6C">
            <w:pPr>
              <w:pStyle w:val="ConsPlusNormal"/>
              <w:jc w:val="center"/>
            </w:pPr>
            <w:r>
              <w:t>213,6</w:t>
            </w:r>
          </w:p>
        </w:tc>
        <w:tc>
          <w:tcPr>
            <w:tcW w:w="709" w:type="dxa"/>
          </w:tcPr>
          <w:p w:rsidR="00DE2E6C" w:rsidRDefault="00DE2E6C">
            <w:pPr>
              <w:pStyle w:val="ConsPlusNormal"/>
              <w:jc w:val="center"/>
            </w:pPr>
            <w:r>
              <w:t>633,3</w:t>
            </w:r>
          </w:p>
        </w:tc>
        <w:tc>
          <w:tcPr>
            <w:tcW w:w="567"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02</w:t>
            </w:r>
          </w:p>
        </w:tc>
        <w:tc>
          <w:tcPr>
            <w:tcW w:w="1170" w:type="dxa"/>
          </w:tcPr>
          <w:p w:rsidR="00DE2E6C" w:rsidRDefault="00DE2E6C">
            <w:pPr>
              <w:pStyle w:val="ConsPlusNormal"/>
              <w:jc w:val="center"/>
            </w:pPr>
            <w:r>
              <w:t>18 1 Е1 51870</w:t>
            </w:r>
          </w:p>
        </w:tc>
        <w:tc>
          <w:tcPr>
            <w:tcW w:w="794" w:type="dxa"/>
          </w:tcPr>
          <w:p w:rsidR="00DE2E6C" w:rsidRDefault="00DE2E6C">
            <w:pPr>
              <w:pStyle w:val="ConsPlusNormal"/>
              <w:jc w:val="center"/>
            </w:pPr>
            <w:r>
              <w:t>240</w:t>
            </w:r>
          </w:p>
        </w:tc>
        <w:tc>
          <w:tcPr>
            <w:tcW w:w="765" w:type="dxa"/>
          </w:tcPr>
          <w:p w:rsidR="00DE2E6C" w:rsidRDefault="00DE2E6C">
            <w:pPr>
              <w:pStyle w:val="ConsPlusNormal"/>
              <w:jc w:val="center"/>
            </w:pPr>
            <w:r>
              <w:t>108,8</w:t>
            </w:r>
          </w:p>
        </w:tc>
        <w:tc>
          <w:tcPr>
            <w:tcW w:w="851" w:type="dxa"/>
          </w:tcPr>
          <w:p w:rsidR="00DE2E6C" w:rsidRDefault="00DE2E6C">
            <w:pPr>
              <w:pStyle w:val="ConsPlusNormal"/>
              <w:jc w:val="center"/>
            </w:pPr>
            <w:r>
              <w:t>78,2</w:t>
            </w:r>
          </w:p>
        </w:tc>
        <w:tc>
          <w:tcPr>
            <w:tcW w:w="567" w:type="dxa"/>
          </w:tcPr>
          <w:p w:rsidR="00DE2E6C" w:rsidRDefault="00DE2E6C">
            <w:pPr>
              <w:pStyle w:val="ConsPlusNormal"/>
              <w:jc w:val="center"/>
            </w:pPr>
            <w:r>
              <w:t>147,1</w:t>
            </w:r>
          </w:p>
        </w:tc>
        <w:tc>
          <w:tcPr>
            <w:tcW w:w="850"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02</w:t>
            </w:r>
          </w:p>
        </w:tc>
        <w:tc>
          <w:tcPr>
            <w:tcW w:w="1170" w:type="dxa"/>
          </w:tcPr>
          <w:p w:rsidR="00DE2E6C" w:rsidRDefault="00DE2E6C">
            <w:pPr>
              <w:pStyle w:val="ConsPlusNormal"/>
              <w:jc w:val="center"/>
            </w:pPr>
            <w:r>
              <w:t>18 1 Е1 51870</w:t>
            </w:r>
          </w:p>
        </w:tc>
        <w:tc>
          <w:tcPr>
            <w:tcW w:w="794" w:type="dxa"/>
          </w:tcPr>
          <w:p w:rsidR="00DE2E6C" w:rsidRDefault="00DE2E6C">
            <w:pPr>
              <w:pStyle w:val="ConsPlusNormal"/>
              <w:jc w:val="center"/>
            </w:pPr>
            <w:r>
              <w:t>610</w:t>
            </w:r>
          </w:p>
        </w:tc>
        <w:tc>
          <w:tcPr>
            <w:tcW w:w="765" w:type="dxa"/>
          </w:tcPr>
          <w:p w:rsidR="00DE2E6C" w:rsidRDefault="00DE2E6C">
            <w:pPr>
              <w:pStyle w:val="ConsPlusNormal"/>
              <w:jc w:val="center"/>
            </w:pPr>
            <w:r>
              <w:t>0,0</w:t>
            </w:r>
          </w:p>
        </w:tc>
        <w:tc>
          <w:tcPr>
            <w:tcW w:w="851"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79,5</w:t>
            </w:r>
          </w:p>
        </w:tc>
        <w:tc>
          <w:tcPr>
            <w:tcW w:w="709"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02</w:t>
            </w:r>
          </w:p>
        </w:tc>
        <w:tc>
          <w:tcPr>
            <w:tcW w:w="1170" w:type="dxa"/>
          </w:tcPr>
          <w:p w:rsidR="00DE2E6C" w:rsidRDefault="00DE2E6C">
            <w:pPr>
              <w:pStyle w:val="ConsPlusNormal"/>
              <w:jc w:val="center"/>
            </w:pPr>
            <w:r>
              <w:t>18 1 Е1 52300</w:t>
            </w:r>
          </w:p>
        </w:tc>
        <w:tc>
          <w:tcPr>
            <w:tcW w:w="794" w:type="dxa"/>
          </w:tcPr>
          <w:p w:rsidR="00DE2E6C" w:rsidRDefault="00DE2E6C">
            <w:pPr>
              <w:pStyle w:val="ConsPlusNormal"/>
              <w:jc w:val="center"/>
            </w:pPr>
            <w:r>
              <w:t>520</w:t>
            </w:r>
          </w:p>
        </w:tc>
        <w:tc>
          <w:tcPr>
            <w:tcW w:w="765" w:type="dxa"/>
          </w:tcPr>
          <w:p w:rsidR="00DE2E6C" w:rsidRDefault="00DE2E6C">
            <w:pPr>
              <w:pStyle w:val="ConsPlusNormal"/>
              <w:jc w:val="center"/>
            </w:pPr>
            <w:r>
              <w:t>0,0</w:t>
            </w:r>
          </w:p>
        </w:tc>
        <w:tc>
          <w:tcPr>
            <w:tcW w:w="851" w:type="dxa"/>
          </w:tcPr>
          <w:p w:rsidR="00DE2E6C" w:rsidRDefault="00DE2E6C">
            <w:pPr>
              <w:pStyle w:val="ConsPlusNormal"/>
              <w:jc w:val="center"/>
            </w:pPr>
            <w:r>
              <w:t>0,0</w:t>
            </w:r>
          </w:p>
        </w:tc>
        <w:tc>
          <w:tcPr>
            <w:tcW w:w="567" w:type="dxa"/>
          </w:tcPr>
          <w:p w:rsidR="00DE2E6C" w:rsidRDefault="00DE2E6C">
            <w:pPr>
              <w:pStyle w:val="ConsPlusNormal"/>
              <w:jc w:val="center"/>
            </w:pPr>
            <w:r>
              <w:t>77 259,8</w:t>
            </w:r>
          </w:p>
        </w:tc>
        <w:tc>
          <w:tcPr>
            <w:tcW w:w="850"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02</w:t>
            </w:r>
          </w:p>
        </w:tc>
        <w:tc>
          <w:tcPr>
            <w:tcW w:w="1170" w:type="dxa"/>
          </w:tcPr>
          <w:p w:rsidR="00DE2E6C" w:rsidRDefault="00DE2E6C">
            <w:pPr>
              <w:pStyle w:val="ConsPlusNormal"/>
              <w:jc w:val="center"/>
            </w:pPr>
            <w:r>
              <w:t>18 1 Е1 52300</w:t>
            </w:r>
          </w:p>
        </w:tc>
        <w:tc>
          <w:tcPr>
            <w:tcW w:w="794" w:type="dxa"/>
          </w:tcPr>
          <w:p w:rsidR="00DE2E6C" w:rsidRDefault="00DE2E6C">
            <w:pPr>
              <w:pStyle w:val="ConsPlusNormal"/>
              <w:jc w:val="center"/>
            </w:pPr>
            <w:r>
              <w:t>870</w:t>
            </w:r>
          </w:p>
        </w:tc>
        <w:tc>
          <w:tcPr>
            <w:tcW w:w="765" w:type="dxa"/>
          </w:tcPr>
          <w:p w:rsidR="00DE2E6C" w:rsidRDefault="00DE2E6C">
            <w:pPr>
              <w:pStyle w:val="ConsPlusNormal"/>
              <w:jc w:val="center"/>
            </w:pPr>
            <w:r>
              <w:t>0,0</w:t>
            </w:r>
          </w:p>
        </w:tc>
        <w:tc>
          <w:tcPr>
            <w:tcW w:w="851" w:type="dxa"/>
          </w:tcPr>
          <w:p w:rsidR="00DE2E6C" w:rsidRDefault="00DE2E6C">
            <w:pPr>
              <w:pStyle w:val="ConsPlusNormal"/>
              <w:jc w:val="center"/>
            </w:pPr>
            <w:r>
              <w:t>0,0</w:t>
            </w:r>
          </w:p>
        </w:tc>
        <w:tc>
          <w:tcPr>
            <w:tcW w:w="567" w:type="dxa"/>
          </w:tcPr>
          <w:p w:rsidR="00DE2E6C" w:rsidRDefault="00DE2E6C">
            <w:pPr>
              <w:pStyle w:val="ConsPlusNormal"/>
              <w:jc w:val="center"/>
            </w:pPr>
            <w:r>
              <w:t>110,3</w:t>
            </w:r>
          </w:p>
        </w:tc>
        <w:tc>
          <w:tcPr>
            <w:tcW w:w="850"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02</w:t>
            </w:r>
          </w:p>
        </w:tc>
        <w:tc>
          <w:tcPr>
            <w:tcW w:w="1170" w:type="dxa"/>
          </w:tcPr>
          <w:p w:rsidR="00DE2E6C" w:rsidRDefault="00DE2E6C">
            <w:pPr>
              <w:pStyle w:val="ConsPlusNormal"/>
              <w:jc w:val="center"/>
            </w:pPr>
            <w:r>
              <w:t>18 1 Е1 52560</w:t>
            </w:r>
          </w:p>
        </w:tc>
        <w:tc>
          <w:tcPr>
            <w:tcW w:w="794" w:type="dxa"/>
          </w:tcPr>
          <w:p w:rsidR="00DE2E6C" w:rsidRDefault="00DE2E6C">
            <w:pPr>
              <w:pStyle w:val="ConsPlusNormal"/>
              <w:jc w:val="center"/>
            </w:pPr>
            <w:r>
              <w:t>360</w:t>
            </w:r>
          </w:p>
        </w:tc>
        <w:tc>
          <w:tcPr>
            <w:tcW w:w="765" w:type="dxa"/>
          </w:tcPr>
          <w:p w:rsidR="00DE2E6C" w:rsidRDefault="00DE2E6C">
            <w:pPr>
              <w:pStyle w:val="ConsPlusNormal"/>
              <w:jc w:val="center"/>
            </w:pPr>
            <w:r>
              <w:t>0,0</w:t>
            </w:r>
          </w:p>
        </w:tc>
        <w:tc>
          <w:tcPr>
            <w:tcW w:w="851"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240,0</w:t>
            </w:r>
          </w:p>
        </w:tc>
        <w:tc>
          <w:tcPr>
            <w:tcW w:w="709" w:type="dxa"/>
          </w:tcPr>
          <w:p w:rsidR="00DE2E6C" w:rsidRDefault="00DE2E6C">
            <w:pPr>
              <w:pStyle w:val="ConsPlusNormal"/>
              <w:jc w:val="center"/>
            </w:pPr>
            <w:r>
              <w:t>1 200,0</w:t>
            </w:r>
          </w:p>
        </w:tc>
        <w:tc>
          <w:tcPr>
            <w:tcW w:w="709" w:type="dxa"/>
          </w:tcPr>
          <w:p w:rsidR="00DE2E6C" w:rsidRDefault="00DE2E6C">
            <w:pPr>
              <w:pStyle w:val="ConsPlusNormal"/>
              <w:jc w:val="center"/>
            </w:pPr>
            <w:r>
              <w:t>880,0</w:t>
            </w:r>
          </w:p>
        </w:tc>
        <w:tc>
          <w:tcPr>
            <w:tcW w:w="567"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813</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02</w:t>
            </w:r>
          </w:p>
        </w:tc>
        <w:tc>
          <w:tcPr>
            <w:tcW w:w="1170" w:type="dxa"/>
          </w:tcPr>
          <w:p w:rsidR="00DE2E6C" w:rsidRDefault="00DE2E6C">
            <w:pPr>
              <w:pStyle w:val="ConsPlusNormal"/>
              <w:jc w:val="center"/>
            </w:pPr>
            <w:r>
              <w:t>18 1 Е1 53050</w:t>
            </w:r>
          </w:p>
        </w:tc>
        <w:tc>
          <w:tcPr>
            <w:tcW w:w="794" w:type="dxa"/>
          </w:tcPr>
          <w:p w:rsidR="00DE2E6C" w:rsidRDefault="00DE2E6C">
            <w:pPr>
              <w:pStyle w:val="ConsPlusNormal"/>
              <w:jc w:val="center"/>
            </w:pPr>
            <w:r>
              <w:t>520</w:t>
            </w:r>
          </w:p>
        </w:tc>
        <w:tc>
          <w:tcPr>
            <w:tcW w:w="765" w:type="dxa"/>
          </w:tcPr>
          <w:p w:rsidR="00DE2E6C" w:rsidRDefault="00DE2E6C">
            <w:pPr>
              <w:pStyle w:val="ConsPlusNormal"/>
              <w:jc w:val="center"/>
            </w:pPr>
            <w:r>
              <w:t>0,0</w:t>
            </w:r>
          </w:p>
        </w:tc>
        <w:tc>
          <w:tcPr>
            <w:tcW w:w="851"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266 965,8</w:t>
            </w:r>
          </w:p>
        </w:tc>
        <w:tc>
          <w:tcPr>
            <w:tcW w:w="709" w:type="dxa"/>
          </w:tcPr>
          <w:p w:rsidR="00DE2E6C" w:rsidRDefault="00DE2E6C">
            <w:pPr>
              <w:pStyle w:val="ConsPlusNormal"/>
              <w:jc w:val="center"/>
            </w:pPr>
            <w:r>
              <w:t>131 750,4</w:t>
            </w:r>
          </w:p>
        </w:tc>
        <w:tc>
          <w:tcPr>
            <w:tcW w:w="709" w:type="dxa"/>
          </w:tcPr>
          <w:p w:rsidR="00DE2E6C" w:rsidRDefault="00DE2E6C">
            <w:pPr>
              <w:pStyle w:val="ConsPlusNormal"/>
              <w:jc w:val="center"/>
            </w:pPr>
            <w:r>
              <w:t>7 191,8</w:t>
            </w:r>
          </w:p>
        </w:tc>
        <w:tc>
          <w:tcPr>
            <w:tcW w:w="567"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02</w:t>
            </w:r>
          </w:p>
        </w:tc>
        <w:tc>
          <w:tcPr>
            <w:tcW w:w="1170" w:type="dxa"/>
          </w:tcPr>
          <w:p w:rsidR="00DE2E6C" w:rsidRDefault="00DE2E6C">
            <w:pPr>
              <w:pStyle w:val="ConsPlusNormal"/>
              <w:jc w:val="center"/>
            </w:pPr>
            <w:r>
              <w:t>18 1 Е1 53770</w:t>
            </w:r>
          </w:p>
        </w:tc>
        <w:tc>
          <w:tcPr>
            <w:tcW w:w="794" w:type="dxa"/>
          </w:tcPr>
          <w:p w:rsidR="00DE2E6C" w:rsidRDefault="00DE2E6C">
            <w:pPr>
              <w:pStyle w:val="ConsPlusNormal"/>
              <w:jc w:val="center"/>
            </w:pPr>
            <w:r>
              <w:t>520</w:t>
            </w:r>
          </w:p>
        </w:tc>
        <w:tc>
          <w:tcPr>
            <w:tcW w:w="765" w:type="dxa"/>
          </w:tcPr>
          <w:p w:rsidR="00DE2E6C" w:rsidRDefault="00DE2E6C">
            <w:pPr>
              <w:pStyle w:val="ConsPlusNormal"/>
              <w:jc w:val="center"/>
            </w:pPr>
            <w:r>
              <w:t>0,0</w:t>
            </w:r>
          </w:p>
        </w:tc>
        <w:tc>
          <w:tcPr>
            <w:tcW w:w="851"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71 714,7</w:t>
            </w:r>
          </w:p>
        </w:tc>
        <w:tc>
          <w:tcPr>
            <w:tcW w:w="709" w:type="dxa"/>
          </w:tcPr>
          <w:p w:rsidR="00DE2E6C" w:rsidRDefault="00DE2E6C">
            <w:pPr>
              <w:pStyle w:val="ConsPlusNormal"/>
              <w:jc w:val="center"/>
            </w:pPr>
            <w:r>
              <w:t>71 714,7</w:t>
            </w:r>
          </w:p>
        </w:tc>
        <w:tc>
          <w:tcPr>
            <w:tcW w:w="709" w:type="dxa"/>
          </w:tcPr>
          <w:p w:rsidR="00DE2E6C" w:rsidRDefault="00DE2E6C">
            <w:pPr>
              <w:pStyle w:val="ConsPlusNormal"/>
              <w:jc w:val="center"/>
            </w:pPr>
            <w:r>
              <w:t>43 300,3</w:t>
            </w:r>
          </w:p>
        </w:tc>
        <w:tc>
          <w:tcPr>
            <w:tcW w:w="567"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02</w:t>
            </w:r>
          </w:p>
        </w:tc>
        <w:tc>
          <w:tcPr>
            <w:tcW w:w="1170" w:type="dxa"/>
          </w:tcPr>
          <w:p w:rsidR="00DE2E6C" w:rsidRDefault="00DE2E6C">
            <w:pPr>
              <w:pStyle w:val="ConsPlusNormal"/>
              <w:jc w:val="center"/>
            </w:pPr>
            <w:r>
              <w:t>18 1 Е1 55200</w:t>
            </w:r>
          </w:p>
        </w:tc>
        <w:tc>
          <w:tcPr>
            <w:tcW w:w="794" w:type="dxa"/>
          </w:tcPr>
          <w:p w:rsidR="00DE2E6C" w:rsidRDefault="00DE2E6C">
            <w:pPr>
              <w:pStyle w:val="ConsPlusNormal"/>
              <w:jc w:val="center"/>
            </w:pPr>
            <w:r>
              <w:t>520</w:t>
            </w:r>
          </w:p>
        </w:tc>
        <w:tc>
          <w:tcPr>
            <w:tcW w:w="765" w:type="dxa"/>
          </w:tcPr>
          <w:p w:rsidR="00DE2E6C" w:rsidRDefault="00DE2E6C">
            <w:pPr>
              <w:pStyle w:val="ConsPlusNormal"/>
              <w:jc w:val="center"/>
            </w:pPr>
            <w:r>
              <w:t>12 120,5</w:t>
            </w:r>
          </w:p>
        </w:tc>
        <w:tc>
          <w:tcPr>
            <w:tcW w:w="851" w:type="dxa"/>
          </w:tcPr>
          <w:p w:rsidR="00DE2E6C" w:rsidRDefault="00DE2E6C">
            <w:pPr>
              <w:pStyle w:val="ConsPlusNormal"/>
              <w:jc w:val="center"/>
            </w:pPr>
            <w:r>
              <w:t>13 110,8</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813</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02</w:t>
            </w:r>
          </w:p>
        </w:tc>
        <w:tc>
          <w:tcPr>
            <w:tcW w:w="1170" w:type="dxa"/>
          </w:tcPr>
          <w:p w:rsidR="00DE2E6C" w:rsidRDefault="00DE2E6C">
            <w:pPr>
              <w:pStyle w:val="ConsPlusNormal"/>
              <w:jc w:val="center"/>
            </w:pPr>
            <w:r>
              <w:t>18 1 Е1 55200</w:t>
            </w:r>
          </w:p>
        </w:tc>
        <w:tc>
          <w:tcPr>
            <w:tcW w:w="794" w:type="dxa"/>
          </w:tcPr>
          <w:p w:rsidR="00DE2E6C" w:rsidRDefault="00DE2E6C">
            <w:pPr>
              <w:pStyle w:val="ConsPlusNormal"/>
              <w:jc w:val="center"/>
            </w:pPr>
            <w:r>
              <w:t>240</w:t>
            </w:r>
          </w:p>
        </w:tc>
        <w:tc>
          <w:tcPr>
            <w:tcW w:w="765" w:type="dxa"/>
          </w:tcPr>
          <w:p w:rsidR="00DE2E6C" w:rsidRDefault="00DE2E6C">
            <w:pPr>
              <w:pStyle w:val="ConsPlusNormal"/>
              <w:jc w:val="center"/>
            </w:pPr>
            <w:r>
              <w:t>0,0</w:t>
            </w:r>
          </w:p>
        </w:tc>
        <w:tc>
          <w:tcPr>
            <w:tcW w:w="851"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1 500,0</w:t>
            </w:r>
          </w:p>
        </w:tc>
        <w:tc>
          <w:tcPr>
            <w:tcW w:w="709"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813</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02</w:t>
            </w:r>
          </w:p>
        </w:tc>
        <w:tc>
          <w:tcPr>
            <w:tcW w:w="1170" w:type="dxa"/>
          </w:tcPr>
          <w:p w:rsidR="00DE2E6C" w:rsidRDefault="00DE2E6C">
            <w:pPr>
              <w:pStyle w:val="ConsPlusNormal"/>
              <w:jc w:val="center"/>
            </w:pPr>
            <w:r>
              <w:t>18 1 Е1 55200</w:t>
            </w:r>
          </w:p>
        </w:tc>
        <w:tc>
          <w:tcPr>
            <w:tcW w:w="794" w:type="dxa"/>
          </w:tcPr>
          <w:p w:rsidR="00DE2E6C" w:rsidRDefault="00DE2E6C">
            <w:pPr>
              <w:pStyle w:val="ConsPlusNormal"/>
              <w:jc w:val="center"/>
            </w:pPr>
            <w:r>
              <w:t>410</w:t>
            </w:r>
          </w:p>
        </w:tc>
        <w:tc>
          <w:tcPr>
            <w:tcW w:w="765" w:type="dxa"/>
          </w:tcPr>
          <w:p w:rsidR="00DE2E6C" w:rsidRDefault="00DE2E6C">
            <w:pPr>
              <w:pStyle w:val="ConsPlusNormal"/>
              <w:jc w:val="center"/>
            </w:pPr>
            <w:r>
              <w:t>0,0</w:t>
            </w:r>
          </w:p>
        </w:tc>
        <w:tc>
          <w:tcPr>
            <w:tcW w:w="851" w:type="dxa"/>
          </w:tcPr>
          <w:p w:rsidR="00DE2E6C" w:rsidRDefault="00DE2E6C">
            <w:pPr>
              <w:pStyle w:val="ConsPlusNormal"/>
              <w:jc w:val="center"/>
            </w:pPr>
            <w:r>
              <w:t>0,0</w:t>
            </w:r>
          </w:p>
        </w:tc>
        <w:tc>
          <w:tcPr>
            <w:tcW w:w="567" w:type="dxa"/>
          </w:tcPr>
          <w:p w:rsidR="00DE2E6C" w:rsidRDefault="00DE2E6C">
            <w:pPr>
              <w:pStyle w:val="ConsPlusNormal"/>
              <w:jc w:val="center"/>
            </w:pPr>
            <w:r>
              <w:t>36 795,2</w:t>
            </w:r>
          </w:p>
        </w:tc>
        <w:tc>
          <w:tcPr>
            <w:tcW w:w="850" w:type="dxa"/>
          </w:tcPr>
          <w:p w:rsidR="00DE2E6C" w:rsidRDefault="00DE2E6C">
            <w:pPr>
              <w:pStyle w:val="ConsPlusNormal"/>
              <w:jc w:val="center"/>
            </w:pPr>
            <w:r>
              <w:t>142 596,8</w:t>
            </w:r>
          </w:p>
        </w:tc>
        <w:tc>
          <w:tcPr>
            <w:tcW w:w="709" w:type="dxa"/>
          </w:tcPr>
          <w:p w:rsidR="00DE2E6C" w:rsidRDefault="00DE2E6C">
            <w:pPr>
              <w:pStyle w:val="ConsPlusNormal"/>
              <w:jc w:val="center"/>
            </w:pPr>
            <w:r>
              <w:t>10 329,3</w:t>
            </w:r>
          </w:p>
        </w:tc>
        <w:tc>
          <w:tcPr>
            <w:tcW w:w="709" w:type="dxa"/>
          </w:tcPr>
          <w:p w:rsidR="00DE2E6C" w:rsidRDefault="00DE2E6C">
            <w:pPr>
              <w:pStyle w:val="ConsPlusNormal"/>
              <w:jc w:val="center"/>
            </w:pPr>
            <w:r>
              <w:t>16 161,4</w:t>
            </w:r>
          </w:p>
        </w:tc>
        <w:tc>
          <w:tcPr>
            <w:tcW w:w="567"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09</w:t>
            </w:r>
          </w:p>
        </w:tc>
        <w:tc>
          <w:tcPr>
            <w:tcW w:w="1170" w:type="dxa"/>
          </w:tcPr>
          <w:p w:rsidR="00DE2E6C" w:rsidRDefault="00DE2E6C">
            <w:pPr>
              <w:pStyle w:val="ConsPlusNormal"/>
              <w:jc w:val="center"/>
            </w:pPr>
            <w:r>
              <w:t>18 1 Е1 64800</w:t>
            </w:r>
          </w:p>
        </w:tc>
        <w:tc>
          <w:tcPr>
            <w:tcW w:w="794" w:type="dxa"/>
          </w:tcPr>
          <w:p w:rsidR="00DE2E6C" w:rsidRDefault="00DE2E6C">
            <w:pPr>
              <w:pStyle w:val="ConsPlusNormal"/>
              <w:jc w:val="center"/>
            </w:pPr>
            <w:r>
              <w:t>610</w:t>
            </w:r>
          </w:p>
        </w:tc>
        <w:tc>
          <w:tcPr>
            <w:tcW w:w="765" w:type="dxa"/>
          </w:tcPr>
          <w:p w:rsidR="00DE2E6C" w:rsidRDefault="00DE2E6C">
            <w:pPr>
              <w:pStyle w:val="ConsPlusNormal"/>
              <w:jc w:val="center"/>
            </w:pPr>
            <w:r>
              <w:t>0,0</w:t>
            </w:r>
          </w:p>
        </w:tc>
        <w:tc>
          <w:tcPr>
            <w:tcW w:w="851" w:type="dxa"/>
          </w:tcPr>
          <w:p w:rsidR="00DE2E6C" w:rsidRDefault="00DE2E6C">
            <w:pPr>
              <w:pStyle w:val="ConsPlusNormal"/>
              <w:jc w:val="center"/>
            </w:pPr>
            <w:r>
              <w:t>0,0</w:t>
            </w:r>
          </w:p>
        </w:tc>
        <w:tc>
          <w:tcPr>
            <w:tcW w:w="567" w:type="dxa"/>
          </w:tcPr>
          <w:p w:rsidR="00DE2E6C" w:rsidRDefault="00DE2E6C">
            <w:pPr>
              <w:pStyle w:val="ConsPlusNormal"/>
              <w:jc w:val="center"/>
            </w:pPr>
            <w:r>
              <w:t>60,4</w:t>
            </w:r>
          </w:p>
        </w:tc>
        <w:tc>
          <w:tcPr>
            <w:tcW w:w="850" w:type="dxa"/>
          </w:tcPr>
          <w:p w:rsidR="00DE2E6C" w:rsidRDefault="00DE2E6C">
            <w:pPr>
              <w:pStyle w:val="ConsPlusNormal"/>
              <w:jc w:val="center"/>
            </w:pPr>
            <w:r>
              <w:t>316,3</w:t>
            </w:r>
          </w:p>
        </w:tc>
        <w:tc>
          <w:tcPr>
            <w:tcW w:w="709"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r>
      <w:tr w:rsidR="00DE2E6C" w:rsidTr="00DE2E6C">
        <w:trPr>
          <w:gridAfter w:val="2"/>
          <w:wAfter w:w="82" w:type="dxa"/>
        </w:trPr>
        <w:tc>
          <w:tcPr>
            <w:tcW w:w="737" w:type="dxa"/>
            <w:vMerge w:val="restart"/>
          </w:tcPr>
          <w:p w:rsidR="00DE2E6C" w:rsidRDefault="00DE2E6C">
            <w:pPr>
              <w:pStyle w:val="ConsPlusNormal"/>
              <w:jc w:val="center"/>
            </w:pPr>
            <w:r>
              <w:t>1.7.</w:t>
            </w:r>
          </w:p>
        </w:tc>
        <w:tc>
          <w:tcPr>
            <w:tcW w:w="1101" w:type="dxa"/>
            <w:vMerge w:val="restart"/>
          </w:tcPr>
          <w:p w:rsidR="00DE2E6C" w:rsidRDefault="00DE2E6C">
            <w:pPr>
              <w:pStyle w:val="ConsPlusNormal"/>
              <w:jc w:val="center"/>
            </w:pPr>
            <w:r>
              <w:t>Региональный проект (Н03-2)</w:t>
            </w:r>
          </w:p>
        </w:tc>
        <w:tc>
          <w:tcPr>
            <w:tcW w:w="1843" w:type="dxa"/>
            <w:vMerge w:val="restart"/>
          </w:tcPr>
          <w:p w:rsidR="00DE2E6C" w:rsidRDefault="00DE2E6C">
            <w:pPr>
              <w:pStyle w:val="ConsPlusNormal"/>
              <w:jc w:val="center"/>
            </w:pPr>
            <w:r>
              <w:t>Успех каждого ребенка</w:t>
            </w:r>
          </w:p>
        </w:tc>
        <w:tc>
          <w:tcPr>
            <w:tcW w:w="1276" w:type="dxa"/>
          </w:tcPr>
          <w:p w:rsidR="00DE2E6C" w:rsidRDefault="00DE2E6C">
            <w:pPr>
              <w:pStyle w:val="ConsPlusNormal"/>
              <w:jc w:val="center"/>
            </w:pPr>
            <w:r>
              <w:t>Всего</w:t>
            </w:r>
          </w:p>
        </w:tc>
        <w:tc>
          <w:tcPr>
            <w:tcW w:w="700" w:type="dxa"/>
          </w:tcPr>
          <w:p w:rsidR="00DE2E6C" w:rsidRDefault="00DE2E6C">
            <w:pPr>
              <w:pStyle w:val="ConsPlusNormal"/>
            </w:pPr>
          </w:p>
        </w:tc>
        <w:tc>
          <w:tcPr>
            <w:tcW w:w="624" w:type="dxa"/>
          </w:tcPr>
          <w:p w:rsidR="00DE2E6C" w:rsidRDefault="00DE2E6C">
            <w:pPr>
              <w:pStyle w:val="ConsPlusNormal"/>
            </w:pPr>
          </w:p>
        </w:tc>
        <w:tc>
          <w:tcPr>
            <w:tcW w:w="624" w:type="dxa"/>
          </w:tcPr>
          <w:p w:rsidR="00DE2E6C" w:rsidRDefault="00DE2E6C">
            <w:pPr>
              <w:pStyle w:val="ConsPlusNormal"/>
            </w:pPr>
          </w:p>
        </w:tc>
        <w:tc>
          <w:tcPr>
            <w:tcW w:w="1170" w:type="dxa"/>
          </w:tcPr>
          <w:p w:rsidR="00DE2E6C" w:rsidRDefault="00DE2E6C">
            <w:pPr>
              <w:pStyle w:val="ConsPlusNormal"/>
            </w:pPr>
          </w:p>
        </w:tc>
        <w:tc>
          <w:tcPr>
            <w:tcW w:w="794" w:type="dxa"/>
          </w:tcPr>
          <w:p w:rsidR="00DE2E6C" w:rsidRDefault="00DE2E6C">
            <w:pPr>
              <w:pStyle w:val="ConsPlusNormal"/>
            </w:pPr>
          </w:p>
        </w:tc>
        <w:tc>
          <w:tcPr>
            <w:tcW w:w="765" w:type="dxa"/>
          </w:tcPr>
          <w:p w:rsidR="00DE2E6C" w:rsidRDefault="00DE2E6C">
            <w:pPr>
              <w:pStyle w:val="ConsPlusNormal"/>
              <w:jc w:val="center"/>
            </w:pPr>
            <w:r>
              <w:t>1 516,9</w:t>
            </w:r>
          </w:p>
        </w:tc>
        <w:tc>
          <w:tcPr>
            <w:tcW w:w="851" w:type="dxa"/>
          </w:tcPr>
          <w:p w:rsidR="00DE2E6C" w:rsidRDefault="00DE2E6C">
            <w:pPr>
              <w:pStyle w:val="ConsPlusNormal"/>
              <w:jc w:val="center"/>
            </w:pPr>
            <w:r>
              <w:t>1 192,6</w:t>
            </w:r>
          </w:p>
        </w:tc>
        <w:tc>
          <w:tcPr>
            <w:tcW w:w="567" w:type="dxa"/>
          </w:tcPr>
          <w:p w:rsidR="00DE2E6C" w:rsidRDefault="00DE2E6C">
            <w:pPr>
              <w:pStyle w:val="ConsPlusNormal"/>
              <w:jc w:val="center"/>
            </w:pPr>
            <w:r>
              <w:t>2 305,3</w:t>
            </w:r>
          </w:p>
        </w:tc>
        <w:tc>
          <w:tcPr>
            <w:tcW w:w="850" w:type="dxa"/>
          </w:tcPr>
          <w:p w:rsidR="00DE2E6C" w:rsidRDefault="00DE2E6C">
            <w:pPr>
              <w:pStyle w:val="ConsPlusNormal"/>
              <w:jc w:val="center"/>
            </w:pPr>
            <w:r>
              <w:t>314,0</w:t>
            </w:r>
          </w:p>
        </w:tc>
        <w:tc>
          <w:tcPr>
            <w:tcW w:w="709" w:type="dxa"/>
          </w:tcPr>
          <w:p w:rsidR="00DE2E6C" w:rsidRDefault="00DE2E6C">
            <w:pPr>
              <w:pStyle w:val="ConsPlusNormal"/>
              <w:jc w:val="center"/>
            </w:pPr>
            <w:r>
              <w:t>229,3</w:t>
            </w:r>
          </w:p>
        </w:tc>
        <w:tc>
          <w:tcPr>
            <w:tcW w:w="709" w:type="dxa"/>
          </w:tcPr>
          <w:p w:rsidR="00DE2E6C" w:rsidRDefault="00DE2E6C">
            <w:pPr>
              <w:pStyle w:val="ConsPlusNormal"/>
              <w:jc w:val="center"/>
            </w:pPr>
            <w:r>
              <w:t>314,7</w:t>
            </w:r>
          </w:p>
        </w:tc>
        <w:tc>
          <w:tcPr>
            <w:tcW w:w="567"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val="restart"/>
          </w:tcPr>
          <w:p w:rsidR="00DE2E6C" w:rsidRDefault="00DE2E6C">
            <w:pPr>
              <w:pStyle w:val="ConsPlusNormal"/>
              <w:jc w:val="center"/>
            </w:pPr>
            <w:r>
              <w:t>Министерство образования Пензенской области</w:t>
            </w: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02</w:t>
            </w:r>
          </w:p>
        </w:tc>
        <w:tc>
          <w:tcPr>
            <w:tcW w:w="1170" w:type="dxa"/>
          </w:tcPr>
          <w:p w:rsidR="00DE2E6C" w:rsidRDefault="00DE2E6C">
            <w:pPr>
              <w:pStyle w:val="ConsPlusNormal"/>
              <w:jc w:val="center"/>
            </w:pPr>
            <w:r>
              <w:t>18 1 Е2 50970</w:t>
            </w:r>
          </w:p>
        </w:tc>
        <w:tc>
          <w:tcPr>
            <w:tcW w:w="794" w:type="dxa"/>
          </w:tcPr>
          <w:p w:rsidR="00DE2E6C" w:rsidRDefault="00DE2E6C">
            <w:pPr>
              <w:pStyle w:val="ConsPlusNormal"/>
              <w:jc w:val="center"/>
            </w:pPr>
            <w:r>
              <w:t>520</w:t>
            </w:r>
          </w:p>
        </w:tc>
        <w:tc>
          <w:tcPr>
            <w:tcW w:w="765" w:type="dxa"/>
          </w:tcPr>
          <w:p w:rsidR="00DE2E6C" w:rsidRDefault="00DE2E6C">
            <w:pPr>
              <w:pStyle w:val="ConsPlusNormal"/>
              <w:jc w:val="center"/>
            </w:pPr>
            <w:r>
              <w:t>1 516,9</w:t>
            </w:r>
          </w:p>
        </w:tc>
        <w:tc>
          <w:tcPr>
            <w:tcW w:w="851" w:type="dxa"/>
          </w:tcPr>
          <w:p w:rsidR="00DE2E6C" w:rsidRDefault="00DE2E6C">
            <w:pPr>
              <w:pStyle w:val="ConsPlusNormal"/>
              <w:jc w:val="center"/>
            </w:pPr>
            <w:r>
              <w:t>630,9</w:t>
            </w:r>
          </w:p>
        </w:tc>
        <w:tc>
          <w:tcPr>
            <w:tcW w:w="567" w:type="dxa"/>
          </w:tcPr>
          <w:p w:rsidR="00DE2E6C" w:rsidRDefault="00DE2E6C">
            <w:pPr>
              <w:pStyle w:val="ConsPlusNormal"/>
              <w:jc w:val="center"/>
            </w:pPr>
            <w:r>
              <w:t>135,5</w:t>
            </w:r>
          </w:p>
        </w:tc>
        <w:tc>
          <w:tcPr>
            <w:tcW w:w="850" w:type="dxa"/>
          </w:tcPr>
          <w:p w:rsidR="00DE2E6C" w:rsidRDefault="00DE2E6C">
            <w:pPr>
              <w:pStyle w:val="ConsPlusNormal"/>
              <w:jc w:val="center"/>
            </w:pPr>
            <w:r>
              <w:t>128,8</w:t>
            </w:r>
          </w:p>
        </w:tc>
        <w:tc>
          <w:tcPr>
            <w:tcW w:w="709" w:type="dxa"/>
          </w:tcPr>
          <w:p w:rsidR="00DE2E6C" w:rsidRDefault="00DE2E6C">
            <w:pPr>
              <w:pStyle w:val="ConsPlusNormal"/>
              <w:jc w:val="center"/>
            </w:pPr>
            <w:r>
              <w:t>126,4</w:t>
            </w:r>
          </w:p>
        </w:tc>
        <w:tc>
          <w:tcPr>
            <w:tcW w:w="709" w:type="dxa"/>
          </w:tcPr>
          <w:p w:rsidR="00DE2E6C" w:rsidRDefault="00DE2E6C">
            <w:pPr>
              <w:pStyle w:val="ConsPlusNormal"/>
              <w:jc w:val="center"/>
            </w:pPr>
            <w:r>
              <w:t>142,8</w:t>
            </w:r>
          </w:p>
        </w:tc>
        <w:tc>
          <w:tcPr>
            <w:tcW w:w="567"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03</w:t>
            </w:r>
          </w:p>
        </w:tc>
        <w:tc>
          <w:tcPr>
            <w:tcW w:w="1170" w:type="dxa"/>
          </w:tcPr>
          <w:p w:rsidR="00DE2E6C" w:rsidRDefault="00DE2E6C">
            <w:pPr>
              <w:pStyle w:val="ConsPlusNormal"/>
              <w:jc w:val="center"/>
            </w:pPr>
            <w:r>
              <w:t>18 1 Е2 51750</w:t>
            </w:r>
          </w:p>
        </w:tc>
        <w:tc>
          <w:tcPr>
            <w:tcW w:w="794" w:type="dxa"/>
          </w:tcPr>
          <w:p w:rsidR="00DE2E6C" w:rsidRDefault="00DE2E6C">
            <w:pPr>
              <w:pStyle w:val="ConsPlusNormal"/>
              <w:jc w:val="center"/>
            </w:pPr>
            <w:r>
              <w:t>620</w:t>
            </w:r>
          </w:p>
        </w:tc>
        <w:tc>
          <w:tcPr>
            <w:tcW w:w="765" w:type="dxa"/>
          </w:tcPr>
          <w:p w:rsidR="00DE2E6C" w:rsidRDefault="00DE2E6C">
            <w:pPr>
              <w:pStyle w:val="ConsPlusNormal"/>
              <w:jc w:val="center"/>
            </w:pPr>
            <w:r>
              <w:t>0,0</w:t>
            </w:r>
          </w:p>
        </w:tc>
        <w:tc>
          <w:tcPr>
            <w:tcW w:w="851"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03</w:t>
            </w:r>
          </w:p>
        </w:tc>
        <w:tc>
          <w:tcPr>
            <w:tcW w:w="1170" w:type="dxa"/>
          </w:tcPr>
          <w:p w:rsidR="00DE2E6C" w:rsidRDefault="00DE2E6C">
            <w:pPr>
              <w:pStyle w:val="ConsPlusNormal"/>
              <w:jc w:val="center"/>
            </w:pPr>
            <w:r>
              <w:t>18 1 Е2 51890</w:t>
            </w:r>
          </w:p>
        </w:tc>
        <w:tc>
          <w:tcPr>
            <w:tcW w:w="794" w:type="dxa"/>
          </w:tcPr>
          <w:p w:rsidR="00DE2E6C" w:rsidRDefault="00DE2E6C">
            <w:pPr>
              <w:pStyle w:val="ConsPlusNormal"/>
              <w:jc w:val="center"/>
            </w:pPr>
            <w:r>
              <w:t>610</w:t>
            </w:r>
          </w:p>
        </w:tc>
        <w:tc>
          <w:tcPr>
            <w:tcW w:w="765" w:type="dxa"/>
          </w:tcPr>
          <w:p w:rsidR="00DE2E6C" w:rsidRDefault="00DE2E6C">
            <w:pPr>
              <w:pStyle w:val="ConsPlusNormal"/>
              <w:jc w:val="center"/>
            </w:pPr>
            <w:r>
              <w:t>0,0</w:t>
            </w:r>
          </w:p>
        </w:tc>
        <w:tc>
          <w:tcPr>
            <w:tcW w:w="851" w:type="dxa"/>
          </w:tcPr>
          <w:p w:rsidR="00DE2E6C" w:rsidRDefault="00DE2E6C">
            <w:pPr>
              <w:pStyle w:val="ConsPlusNormal"/>
              <w:jc w:val="center"/>
            </w:pPr>
            <w:r>
              <w:t>0,0</w:t>
            </w:r>
          </w:p>
        </w:tc>
        <w:tc>
          <w:tcPr>
            <w:tcW w:w="567" w:type="dxa"/>
          </w:tcPr>
          <w:p w:rsidR="00DE2E6C" w:rsidRDefault="00DE2E6C">
            <w:pPr>
              <w:pStyle w:val="ConsPlusNormal"/>
              <w:jc w:val="center"/>
            </w:pPr>
            <w:r>
              <w:t>2 029,5</w:t>
            </w:r>
          </w:p>
        </w:tc>
        <w:tc>
          <w:tcPr>
            <w:tcW w:w="850"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03</w:t>
            </w:r>
          </w:p>
        </w:tc>
        <w:tc>
          <w:tcPr>
            <w:tcW w:w="1170" w:type="dxa"/>
          </w:tcPr>
          <w:p w:rsidR="00DE2E6C" w:rsidRDefault="00DE2E6C">
            <w:pPr>
              <w:pStyle w:val="ConsPlusNormal"/>
              <w:jc w:val="center"/>
            </w:pPr>
            <w:r>
              <w:t>18 1 Е2 52470</w:t>
            </w:r>
          </w:p>
        </w:tc>
        <w:tc>
          <w:tcPr>
            <w:tcW w:w="794" w:type="dxa"/>
          </w:tcPr>
          <w:p w:rsidR="00DE2E6C" w:rsidRDefault="00DE2E6C">
            <w:pPr>
              <w:pStyle w:val="ConsPlusNormal"/>
              <w:jc w:val="center"/>
            </w:pPr>
            <w:r>
              <w:t>630</w:t>
            </w:r>
          </w:p>
        </w:tc>
        <w:tc>
          <w:tcPr>
            <w:tcW w:w="765" w:type="dxa"/>
          </w:tcPr>
          <w:p w:rsidR="00DE2E6C" w:rsidRDefault="00DE2E6C">
            <w:pPr>
              <w:pStyle w:val="ConsPlusNormal"/>
              <w:jc w:val="center"/>
            </w:pPr>
            <w:r>
              <w:t>0,0</w:t>
            </w:r>
          </w:p>
        </w:tc>
        <w:tc>
          <w:tcPr>
            <w:tcW w:w="851" w:type="dxa"/>
          </w:tcPr>
          <w:p w:rsidR="00DE2E6C" w:rsidRDefault="00DE2E6C">
            <w:pPr>
              <w:pStyle w:val="ConsPlusNormal"/>
              <w:jc w:val="center"/>
            </w:pPr>
            <w:r>
              <w:t>169,3</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03</w:t>
            </w:r>
          </w:p>
        </w:tc>
        <w:tc>
          <w:tcPr>
            <w:tcW w:w="1170" w:type="dxa"/>
          </w:tcPr>
          <w:p w:rsidR="00DE2E6C" w:rsidRDefault="00DE2E6C">
            <w:pPr>
              <w:pStyle w:val="ConsPlusNormal"/>
              <w:jc w:val="center"/>
            </w:pPr>
            <w:r>
              <w:t xml:space="preserve">18 1 Е2 </w:t>
            </w:r>
            <w:r>
              <w:lastRenderedPageBreak/>
              <w:t>54910</w:t>
            </w:r>
          </w:p>
        </w:tc>
        <w:tc>
          <w:tcPr>
            <w:tcW w:w="794" w:type="dxa"/>
          </w:tcPr>
          <w:p w:rsidR="00DE2E6C" w:rsidRDefault="00DE2E6C">
            <w:pPr>
              <w:pStyle w:val="ConsPlusNormal"/>
              <w:jc w:val="center"/>
            </w:pPr>
            <w:r>
              <w:lastRenderedPageBreak/>
              <w:t>240</w:t>
            </w:r>
          </w:p>
        </w:tc>
        <w:tc>
          <w:tcPr>
            <w:tcW w:w="765" w:type="dxa"/>
          </w:tcPr>
          <w:p w:rsidR="00DE2E6C" w:rsidRDefault="00DE2E6C">
            <w:pPr>
              <w:pStyle w:val="ConsPlusNormal"/>
              <w:jc w:val="center"/>
            </w:pPr>
            <w:r>
              <w:t>0,0</w:t>
            </w:r>
          </w:p>
        </w:tc>
        <w:tc>
          <w:tcPr>
            <w:tcW w:w="851"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185,2</w:t>
            </w:r>
          </w:p>
        </w:tc>
        <w:tc>
          <w:tcPr>
            <w:tcW w:w="709" w:type="dxa"/>
          </w:tcPr>
          <w:p w:rsidR="00DE2E6C" w:rsidRDefault="00DE2E6C">
            <w:pPr>
              <w:pStyle w:val="ConsPlusNormal"/>
              <w:jc w:val="center"/>
            </w:pPr>
            <w:r>
              <w:t>102,9</w:t>
            </w:r>
          </w:p>
        </w:tc>
        <w:tc>
          <w:tcPr>
            <w:tcW w:w="709" w:type="dxa"/>
          </w:tcPr>
          <w:p w:rsidR="00DE2E6C" w:rsidRDefault="00DE2E6C">
            <w:pPr>
              <w:pStyle w:val="ConsPlusNormal"/>
              <w:jc w:val="center"/>
            </w:pPr>
            <w:r>
              <w:t>171,9</w:t>
            </w:r>
          </w:p>
        </w:tc>
        <w:tc>
          <w:tcPr>
            <w:tcW w:w="567"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03</w:t>
            </w:r>
          </w:p>
        </w:tc>
        <w:tc>
          <w:tcPr>
            <w:tcW w:w="1170" w:type="dxa"/>
          </w:tcPr>
          <w:p w:rsidR="00DE2E6C" w:rsidRDefault="00DE2E6C">
            <w:pPr>
              <w:pStyle w:val="ConsPlusNormal"/>
              <w:jc w:val="center"/>
            </w:pPr>
            <w:r>
              <w:t>18 1 Е2 54910</w:t>
            </w:r>
          </w:p>
        </w:tc>
        <w:tc>
          <w:tcPr>
            <w:tcW w:w="794" w:type="dxa"/>
          </w:tcPr>
          <w:p w:rsidR="00DE2E6C" w:rsidRDefault="00DE2E6C">
            <w:pPr>
              <w:pStyle w:val="ConsPlusNormal"/>
              <w:jc w:val="center"/>
            </w:pPr>
            <w:r>
              <w:t>610</w:t>
            </w:r>
          </w:p>
        </w:tc>
        <w:tc>
          <w:tcPr>
            <w:tcW w:w="765" w:type="dxa"/>
          </w:tcPr>
          <w:p w:rsidR="00DE2E6C" w:rsidRDefault="00DE2E6C">
            <w:pPr>
              <w:pStyle w:val="ConsPlusNormal"/>
              <w:jc w:val="center"/>
            </w:pPr>
            <w:r>
              <w:t>0,0</w:t>
            </w:r>
          </w:p>
        </w:tc>
        <w:tc>
          <w:tcPr>
            <w:tcW w:w="851" w:type="dxa"/>
          </w:tcPr>
          <w:p w:rsidR="00DE2E6C" w:rsidRDefault="00DE2E6C">
            <w:pPr>
              <w:pStyle w:val="ConsPlusNormal"/>
              <w:jc w:val="center"/>
            </w:pPr>
            <w:r>
              <w:t>328,6</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03</w:t>
            </w:r>
          </w:p>
        </w:tc>
        <w:tc>
          <w:tcPr>
            <w:tcW w:w="1170" w:type="dxa"/>
          </w:tcPr>
          <w:p w:rsidR="00DE2E6C" w:rsidRDefault="00DE2E6C">
            <w:pPr>
              <w:pStyle w:val="ConsPlusNormal"/>
              <w:jc w:val="center"/>
            </w:pPr>
            <w:r>
              <w:t>18 1 Е2 54910</w:t>
            </w:r>
          </w:p>
        </w:tc>
        <w:tc>
          <w:tcPr>
            <w:tcW w:w="794" w:type="dxa"/>
          </w:tcPr>
          <w:p w:rsidR="00DE2E6C" w:rsidRDefault="00DE2E6C">
            <w:pPr>
              <w:pStyle w:val="ConsPlusNormal"/>
              <w:jc w:val="center"/>
            </w:pPr>
            <w:r>
              <w:t>620</w:t>
            </w:r>
          </w:p>
        </w:tc>
        <w:tc>
          <w:tcPr>
            <w:tcW w:w="765" w:type="dxa"/>
          </w:tcPr>
          <w:p w:rsidR="00DE2E6C" w:rsidRDefault="00DE2E6C">
            <w:pPr>
              <w:pStyle w:val="ConsPlusNormal"/>
              <w:jc w:val="center"/>
            </w:pPr>
            <w:r>
              <w:t>0,0</w:t>
            </w:r>
          </w:p>
        </w:tc>
        <w:tc>
          <w:tcPr>
            <w:tcW w:w="851" w:type="dxa"/>
          </w:tcPr>
          <w:p w:rsidR="00DE2E6C" w:rsidRDefault="00DE2E6C">
            <w:pPr>
              <w:pStyle w:val="ConsPlusNormal"/>
              <w:jc w:val="center"/>
            </w:pPr>
            <w:r>
              <w:t>63,8</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03</w:t>
            </w:r>
          </w:p>
        </w:tc>
        <w:tc>
          <w:tcPr>
            <w:tcW w:w="1170" w:type="dxa"/>
          </w:tcPr>
          <w:p w:rsidR="00DE2E6C" w:rsidRDefault="00DE2E6C">
            <w:pPr>
              <w:pStyle w:val="ConsPlusNormal"/>
              <w:jc w:val="center"/>
            </w:pPr>
            <w:r>
              <w:t>18 1 Е2 55370</w:t>
            </w:r>
          </w:p>
        </w:tc>
        <w:tc>
          <w:tcPr>
            <w:tcW w:w="794" w:type="dxa"/>
          </w:tcPr>
          <w:p w:rsidR="00DE2E6C" w:rsidRDefault="00DE2E6C">
            <w:pPr>
              <w:pStyle w:val="ConsPlusNormal"/>
              <w:jc w:val="center"/>
            </w:pPr>
            <w:r>
              <w:t>620</w:t>
            </w:r>
          </w:p>
        </w:tc>
        <w:tc>
          <w:tcPr>
            <w:tcW w:w="765" w:type="dxa"/>
          </w:tcPr>
          <w:p w:rsidR="00DE2E6C" w:rsidRDefault="00DE2E6C">
            <w:pPr>
              <w:pStyle w:val="ConsPlusNormal"/>
              <w:jc w:val="center"/>
            </w:pPr>
            <w:r>
              <w:t>0,0</w:t>
            </w:r>
          </w:p>
        </w:tc>
        <w:tc>
          <w:tcPr>
            <w:tcW w:w="851" w:type="dxa"/>
          </w:tcPr>
          <w:p w:rsidR="00DE2E6C" w:rsidRDefault="00DE2E6C">
            <w:pPr>
              <w:pStyle w:val="ConsPlusNormal"/>
              <w:jc w:val="center"/>
            </w:pPr>
            <w:r>
              <w:t>0,0</w:t>
            </w:r>
          </w:p>
        </w:tc>
        <w:tc>
          <w:tcPr>
            <w:tcW w:w="567" w:type="dxa"/>
          </w:tcPr>
          <w:p w:rsidR="00DE2E6C" w:rsidRDefault="00DE2E6C">
            <w:pPr>
              <w:pStyle w:val="ConsPlusNormal"/>
              <w:jc w:val="center"/>
            </w:pPr>
            <w:r>
              <w:t>140,3</w:t>
            </w:r>
          </w:p>
        </w:tc>
        <w:tc>
          <w:tcPr>
            <w:tcW w:w="850"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r>
      <w:tr w:rsidR="00DE2E6C" w:rsidTr="00DE2E6C">
        <w:trPr>
          <w:gridAfter w:val="2"/>
          <w:wAfter w:w="82" w:type="dxa"/>
        </w:trPr>
        <w:tc>
          <w:tcPr>
            <w:tcW w:w="737" w:type="dxa"/>
            <w:vMerge w:val="restart"/>
          </w:tcPr>
          <w:p w:rsidR="00DE2E6C" w:rsidRDefault="00DE2E6C">
            <w:pPr>
              <w:pStyle w:val="ConsPlusNormal"/>
              <w:jc w:val="center"/>
            </w:pPr>
            <w:r>
              <w:t>1.8.</w:t>
            </w:r>
          </w:p>
        </w:tc>
        <w:tc>
          <w:tcPr>
            <w:tcW w:w="1101" w:type="dxa"/>
            <w:vMerge w:val="restart"/>
          </w:tcPr>
          <w:p w:rsidR="00DE2E6C" w:rsidRDefault="00DE2E6C">
            <w:pPr>
              <w:pStyle w:val="ConsPlusNormal"/>
              <w:jc w:val="center"/>
            </w:pPr>
            <w:r>
              <w:t>Региональный проект (Н03-3)</w:t>
            </w:r>
          </w:p>
        </w:tc>
        <w:tc>
          <w:tcPr>
            <w:tcW w:w="1843" w:type="dxa"/>
            <w:vMerge w:val="restart"/>
          </w:tcPr>
          <w:p w:rsidR="00DE2E6C" w:rsidRDefault="00DE2E6C">
            <w:pPr>
              <w:pStyle w:val="ConsPlusNormal"/>
              <w:jc w:val="center"/>
            </w:pPr>
            <w:r>
              <w:t>Поддержка семей, имеющих детей</w:t>
            </w:r>
          </w:p>
        </w:tc>
        <w:tc>
          <w:tcPr>
            <w:tcW w:w="1276" w:type="dxa"/>
          </w:tcPr>
          <w:p w:rsidR="00DE2E6C" w:rsidRDefault="00DE2E6C">
            <w:pPr>
              <w:pStyle w:val="ConsPlusNormal"/>
              <w:jc w:val="center"/>
            </w:pPr>
            <w:r>
              <w:t>Всего</w:t>
            </w:r>
          </w:p>
        </w:tc>
        <w:tc>
          <w:tcPr>
            <w:tcW w:w="700" w:type="dxa"/>
          </w:tcPr>
          <w:p w:rsidR="00DE2E6C" w:rsidRDefault="00DE2E6C">
            <w:pPr>
              <w:pStyle w:val="ConsPlusNormal"/>
            </w:pPr>
          </w:p>
        </w:tc>
        <w:tc>
          <w:tcPr>
            <w:tcW w:w="624" w:type="dxa"/>
          </w:tcPr>
          <w:p w:rsidR="00DE2E6C" w:rsidRDefault="00DE2E6C">
            <w:pPr>
              <w:pStyle w:val="ConsPlusNormal"/>
            </w:pPr>
          </w:p>
        </w:tc>
        <w:tc>
          <w:tcPr>
            <w:tcW w:w="624" w:type="dxa"/>
          </w:tcPr>
          <w:p w:rsidR="00DE2E6C" w:rsidRDefault="00DE2E6C">
            <w:pPr>
              <w:pStyle w:val="ConsPlusNormal"/>
            </w:pPr>
          </w:p>
        </w:tc>
        <w:tc>
          <w:tcPr>
            <w:tcW w:w="1170" w:type="dxa"/>
          </w:tcPr>
          <w:p w:rsidR="00DE2E6C" w:rsidRDefault="00DE2E6C">
            <w:pPr>
              <w:pStyle w:val="ConsPlusNormal"/>
            </w:pPr>
          </w:p>
        </w:tc>
        <w:tc>
          <w:tcPr>
            <w:tcW w:w="794" w:type="dxa"/>
          </w:tcPr>
          <w:p w:rsidR="00DE2E6C" w:rsidRDefault="00DE2E6C">
            <w:pPr>
              <w:pStyle w:val="ConsPlusNormal"/>
            </w:pPr>
          </w:p>
        </w:tc>
        <w:tc>
          <w:tcPr>
            <w:tcW w:w="765" w:type="dxa"/>
          </w:tcPr>
          <w:p w:rsidR="00DE2E6C" w:rsidRDefault="00DE2E6C">
            <w:pPr>
              <w:pStyle w:val="ConsPlusNormal"/>
              <w:jc w:val="center"/>
            </w:pPr>
            <w:r>
              <w:t>230,4</w:t>
            </w:r>
          </w:p>
        </w:tc>
        <w:tc>
          <w:tcPr>
            <w:tcW w:w="851" w:type="dxa"/>
          </w:tcPr>
          <w:p w:rsidR="00DE2E6C" w:rsidRDefault="00DE2E6C">
            <w:pPr>
              <w:pStyle w:val="ConsPlusNormal"/>
              <w:jc w:val="center"/>
            </w:pPr>
            <w:r>
              <w:t>98,0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09</w:t>
            </w:r>
          </w:p>
        </w:tc>
        <w:tc>
          <w:tcPr>
            <w:tcW w:w="1170" w:type="dxa"/>
          </w:tcPr>
          <w:p w:rsidR="00DE2E6C" w:rsidRDefault="00DE2E6C">
            <w:pPr>
              <w:pStyle w:val="ConsPlusNormal"/>
              <w:jc w:val="center"/>
            </w:pPr>
            <w:r>
              <w:t>18 1 Е3 62292</w:t>
            </w:r>
          </w:p>
        </w:tc>
        <w:tc>
          <w:tcPr>
            <w:tcW w:w="794" w:type="dxa"/>
          </w:tcPr>
          <w:p w:rsidR="00DE2E6C" w:rsidRDefault="00DE2E6C">
            <w:pPr>
              <w:pStyle w:val="ConsPlusNormal"/>
              <w:jc w:val="center"/>
            </w:pPr>
            <w:r>
              <w:t>610</w:t>
            </w:r>
          </w:p>
        </w:tc>
        <w:tc>
          <w:tcPr>
            <w:tcW w:w="765" w:type="dxa"/>
          </w:tcPr>
          <w:p w:rsidR="00DE2E6C" w:rsidRDefault="00DE2E6C">
            <w:pPr>
              <w:pStyle w:val="ConsPlusNormal"/>
              <w:jc w:val="center"/>
            </w:pPr>
            <w:r>
              <w:t>230,4</w:t>
            </w:r>
          </w:p>
        </w:tc>
        <w:tc>
          <w:tcPr>
            <w:tcW w:w="851" w:type="dxa"/>
          </w:tcPr>
          <w:p w:rsidR="00DE2E6C" w:rsidRDefault="00DE2E6C">
            <w:pPr>
              <w:pStyle w:val="ConsPlusNormal"/>
              <w:jc w:val="center"/>
            </w:pPr>
            <w:r>
              <w:t>98,0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r>
      <w:tr w:rsidR="00DE2E6C" w:rsidTr="00DE2E6C">
        <w:trPr>
          <w:gridAfter w:val="2"/>
          <w:wAfter w:w="82" w:type="dxa"/>
        </w:trPr>
        <w:tc>
          <w:tcPr>
            <w:tcW w:w="737" w:type="dxa"/>
            <w:vMerge w:val="restart"/>
          </w:tcPr>
          <w:p w:rsidR="00DE2E6C" w:rsidRDefault="00DE2E6C">
            <w:pPr>
              <w:pStyle w:val="ConsPlusNormal"/>
              <w:jc w:val="center"/>
            </w:pPr>
            <w:r>
              <w:t>1.9.</w:t>
            </w:r>
          </w:p>
        </w:tc>
        <w:tc>
          <w:tcPr>
            <w:tcW w:w="1101" w:type="dxa"/>
            <w:vMerge w:val="restart"/>
          </w:tcPr>
          <w:p w:rsidR="00DE2E6C" w:rsidRDefault="00DE2E6C">
            <w:pPr>
              <w:pStyle w:val="ConsPlusNormal"/>
              <w:jc w:val="center"/>
            </w:pPr>
            <w:r>
              <w:t>Региональный проект (Н09-3)</w:t>
            </w:r>
          </w:p>
        </w:tc>
        <w:tc>
          <w:tcPr>
            <w:tcW w:w="1843" w:type="dxa"/>
            <w:vMerge w:val="restart"/>
          </w:tcPr>
          <w:p w:rsidR="00DE2E6C" w:rsidRDefault="00DE2E6C">
            <w:pPr>
              <w:pStyle w:val="ConsPlusNormal"/>
              <w:jc w:val="center"/>
            </w:pPr>
            <w:r>
              <w:t>Кадры для цифровой экономики</w:t>
            </w:r>
          </w:p>
        </w:tc>
        <w:tc>
          <w:tcPr>
            <w:tcW w:w="1276" w:type="dxa"/>
          </w:tcPr>
          <w:p w:rsidR="00DE2E6C" w:rsidRDefault="00DE2E6C">
            <w:pPr>
              <w:pStyle w:val="ConsPlusNormal"/>
              <w:jc w:val="center"/>
            </w:pPr>
            <w:r>
              <w:t>Всего</w:t>
            </w:r>
          </w:p>
        </w:tc>
        <w:tc>
          <w:tcPr>
            <w:tcW w:w="700" w:type="dxa"/>
          </w:tcPr>
          <w:p w:rsidR="00DE2E6C" w:rsidRDefault="00DE2E6C">
            <w:pPr>
              <w:pStyle w:val="ConsPlusNormal"/>
            </w:pPr>
          </w:p>
        </w:tc>
        <w:tc>
          <w:tcPr>
            <w:tcW w:w="624" w:type="dxa"/>
          </w:tcPr>
          <w:p w:rsidR="00DE2E6C" w:rsidRDefault="00DE2E6C">
            <w:pPr>
              <w:pStyle w:val="ConsPlusNormal"/>
            </w:pPr>
          </w:p>
        </w:tc>
        <w:tc>
          <w:tcPr>
            <w:tcW w:w="624" w:type="dxa"/>
          </w:tcPr>
          <w:p w:rsidR="00DE2E6C" w:rsidRDefault="00DE2E6C">
            <w:pPr>
              <w:pStyle w:val="ConsPlusNormal"/>
            </w:pPr>
          </w:p>
        </w:tc>
        <w:tc>
          <w:tcPr>
            <w:tcW w:w="1170" w:type="dxa"/>
          </w:tcPr>
          <w:p w:rsidR="00DE2E6C" w:rsidRDefault="00DE2E6C">
            <w:pPr>
              <w:pStyle w:val="ConsPlusNormal"/>
            </w:pPr>
          </w:p>
        </w:tc>
        <w:tc>
          <w:tcPr>
            <w:tcW w:w="794" w:type="dxa"/>
          </w:tcPr>
          <w:p w:rsidR="00DE2E6C" w:rsidRDefault="00DE2E6C">
            <w:pPr>
              <w:pStyle w:val="ConsPlusNormal"/>
            </w:pPr>
          </w:p>
        </w:tc>
        <w:tc>
          <w:tcPr>
            <w:tcW w:w="765" w:type="dxa"/>
          </w:tcPr>
          <w:p w:rsidR="00DE2E6C" w:rsidRDefault="00DE2E6C">
            <w:pPr>
              <w:pStyle w:val="ConsPlusNormal"/>
              <w:jc w:val="center"/>
            </w:pPr>
            <w:r>
              <w:t>0,0</w:t>
            </w:r>
          </w:p>
        </w:tc>
        <w:tc>
          <w:tcPr>
            <w:tcW w:w="851" w:type="dxa"/>
          </w:tcPr>
          <w:p w:rsidR="00DE2E6C" w:rsidRDefault="00DE2E6C">
            <w:pPr>
              <w:pStyle w:val="ConsPlusNormal"/>
              <w:jc w:val="center"/>
            </w:pPr>
            <w:r>
              <w:t>236,0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tcPr>
          <w:p w:rsidR="00DE2E6C" w:rsidRDefault="00DE2E6C">
            <w:pPr>
              <w:pStyle w:val="ConsPlusNormal"/>
              <w:jc w:val="center"/>
            </w:pPr>
            <w:r>
              <w:t>Министерство образования Пензенской области</w:t>
            </w: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09</w:t>
            </w:r>
          </w:p>
        </w:tc>
        <w:tc>
          <w:tcPr>
            <w:tcW w:w="1170" w:type="dxa"/>
          </w:tcPr>
          <w:p w:rsidR="00DE2E6C" w:rsidRDefault="00DE2E6C">
            <w:pPr>
              <w:pStyle w:val="ConsPlusNormal"/>
              <w:jc w:val="center"/>
            </w:pPr>
            <w:r>
              <w:t>18 1 D3 67714</w:t>
            </w:r>
          </w:p>
        </w:tc>
        <w:tc>
          <w:tcPr>
            <w:tcW w:w="794" w:type="dxa"/>
          </w:tcPr>
          <w:p w:rsidR="00DE2E6C" w:rsidRDefault="00DE2E6C">
            <w:pPr>
              <w:pStyle w:val="ConsPlusNormal"/>
              <w:jc w:val="center"/>
            </w:pPr>
            <w:r>
              <w:t>610</w:t>
            </w:r>
          </w:p>
        </w:tc>
        <w:tc>
          <w:tcPr>
            <w:tcW w:w="765" w:type="dxa"/>
          </w:tcPr>
          <w:p w:rsidR="00DE2E6C" w:rsidRDefault="00DE2E6C">
            <w:pPr>
              <w:pStyle w:val="ConsPlusNormal"/>
              <w:jc w:val="center"/>
            </w:pPr>
            <w:r>
              <w:t>0,0</w:t>
            </w:r>
          </w:p>
        </w:tc>
        <w:tc>
          <w:tcPr>
            <w:tcW w:w="851" w:type="dxa"/>
          </w:tcPr>
          <w:p w:rsidR="00DE2E6C" w:rsidRDefault="00DE2E6C">
            <w:pPr>
              <w:pStyle w:val="ConsPlusNormal"/>
              <w:jc w:val="center"/>
            </w:pPr>
            <w:r>
              <w:t>236,0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r>
      <w:tr w:rsidR="00DE2E6C" w:rsidTr="00DE2E6C">
        <w:trPr>
          <w:gridAfter w:val="2"/>
          <w:wAfter w:w="82" w:type="dxa"/>
        </w:trPr>
        <w:tc>
          <w:tcPr>
            <w:tcW w:w="737" w:type="dxa"/>
            <w:vMerge w:val="restart"/>
          </w:tcPr>
          <w:p w:rsidR="00DE2E6C" w:rsidRDefault="00DE2E6C">
            <w:pPr>
              <w:pStyle w:val="ConsPlusNormal"/>
              <w:jc w:val="center"/>
            </w:pPr>
            <w:r>
              <w:t>2</w:t>
            </w:r>
          </w:p>
        </w:tc>
        <w:tc>
          <w:tcPr>
            <w:tcW w:w="1101" w:type="dxa"/>
            <w:vMerge w:val="restart"/>
          </w:tcPr>
          <w:p w:rsidR="00DE2E6C" w:rsidRDefault="00DE2E6C">
            <w:pPr>
              <w:pStyle w:val="ConsPlusNormal"/>
              <w:jc w:val="center"/>
            </w:pPr>
            <w:r>
              <w:t>Подпрограмма 2</w:t>
            </w:r>
          </w:p>
        </w:tc>
        <w:tc>
          <w:tcPr>
            <w:tcW w:w="1843" w:type="dxa"/>
            <w:vMerge w:val="restart"/>
          </w:tcPr>
          <w:p w:rsidR="00DE2E6C" w:rsidRDefault="00DE2E6C">
            <w:pPr>
              <w:pStyle w:val="ConsPlusNormal"/>
              <w:jc w:val="center"/>
            </w:pPr>
            <w:r>
              <w:t>Комплексная модернизация системы профессионального образования Пензенской области</w:t>
            </w:r>
          </w:p>
        </w:tc>
        <w:tc>
          <w:tcPr>
            <w:tcW w:w="1276" w:type="dxa"/>
          </w:tcPr>
          <w:p w:rsidR="00DE2E6C" w:rsidRDefault="00DE2E6C">
            <w:pPr>
              <w:pStyle w:val="ConsPlusNormal"/>
              <w:jc w:val="center"/>
            </w:pPr>
            <w:r>
              <w:t>Всего</w:t>
            </w:r>
          </w:p>
        </w:tc>
        <w:tc>
          <w:tcPr>
            <w:tcW w:w="700" w:type="dxa"/>
          </w:tcPr>
          <w:p w:rsidR="00DE2E6C" w:rsidRDefault="00DE2E6C">
            <w:pPr>
              <w:pStyle w:val="ConsPlusNormal"/>
            </w:pPr>
          </w:p>
        </w:tc>
        <w:tc>
          <w:tcPr>
            <w:tcW w:w="624" w:type="dxa"/>
          </w:tcPr>
          <w:p w:rsidR="00DE2E6C" w:rsidRDefault="00DE2E6C">
            <w:pPr>
              <w:pStyle w:val="ConsPlusNormal"/>
            </w:pPr>
          </w:p>
        </w:tc>
        <w:tc>
          <w:tcPr>
            <w:tcW w:w="624" w:type="dxa"/>
          </w:tcPr>
          <w:p w:rsidR="00DE2E6C" w:rsidRDefault="00DE2E6C">
            <w:pPr>
              <w:pStyle w:val="ConsPlusNormal"/>
            </w:pPr>
          </w:p>
        </w:tc>
        <w:tc>
          <w:tcPr>
            <w:tcW w:w="1170" w:type="dxa"/>
          </w:tcPr>
          <w:p w:rsidR="00DE2E6C" w:rsidRDefault="00DE2E6C">
            <w:pPr>
              <w:pStyle w:val="ConsPlusNormal"/>
            </w:pPr>
          </w:p>
        </w:tc>
        <w:tc>
          <w:tcPr>
            <w:tcW w:w="794" w:type="dxa"/>
          </w:tcPr>
          <w:p w:rsidR="00DE2E6C" w:rsidRDefault="00DE2E6C">
            <w:pPr>
              <w:pStyle w:val="ConsPlusNormal"/>
            </w:pPr>
          </w:p>
        </w:tc>
        <w:tc>
          <w:tcPr>
            <w:tcW w:w="765" w:type="dxa"/>
          </w:tcPr>
          <w:p w:rsidR="00DE2E6C" w:rsidRDefault="00DE2E6C">
            <w:pPr>
              <w:pStyle w:val="ConsPlusNormal"/>
              <w:jc w:val="center"/>
            </w:pPr>
            <w:r>
              <w:t>1 448 860,4</w:t>
            </w:r>
          </w:p>
        </w:tc>
        <w:tc>
          <w:tcPr>
            <w:tcW w:w="851" w:type="dxa"/>
          </w:tcPr>
          <w:p w:rsidR="00DE2E6C" w:rsidRDefault="00DE2E6C">
            <w:pPr>
              <w:pStyle w:val="ConsPlusNormal"/>
              <w:jc w:val="center"/>
            </w:pPr>
            <w:r>
              <w:t>1 520 739,8</w:t>
            </w:r>
          </w:p>
        </w:tc>
        <w:tc>
          <w:tcPr>
            <w:tcW w:w="567" w:type="dxa"/>
          </w:tcPr>
          <w:p w:rsidR="00DE2E6C" w:rsidRDefault="00DE2E6C">
            <w:pPr>
              <w:pStyle w:val="ConsPlusNormal"/>
              <w:jc w:val="center"/>
            </w:pPr>
            <w:r>
              <w:t>1 505 119,5</w:t>
            </w:r>
          </w:p>
        </w:tc>
        <w:tc>
          <w:tcPr>
            <w:tcW w:w="850" w:type="dxa"/>
          </w:tcPr>
          <w:p w:rsidR="00DE2E6C" w:rsidRDefault="00DE2E6C">
            <w:pPr>
              <w:pStyle w:val="ConsPlusNormal"/>
              <w:jc w:val="center"/>
            </w:pPr>
            <w:r>
              <w:t>1 610 646,1</w:t>
            </w:r>
          </w:p>
        </w:tc>
        <w:tc>
          <w:tcPr>
            <w:tcW w:w="709" w:type="dxa"/>
          </w:tcPr>
          <w:p w:rsidR="00DE2E6C" w:rsidRDefault="00DE2E6C">
            <w:pPr>
              <w:pStyle w:val="ConsPlusNormal"/>
              <w:jc w:val="center"/>
            </w:pPr>
            <w:r>
              <w:t>1 726 361,7</w:t>
            </w:r>
          </w:p>
        </w:tc>
        <w:tc>
          <w:tcPr>
            <w:tcW w:w="709" w:type="dxa"/>
          </w:tcPr>
          <w:p w:rsidR="00DE2E6C" w:rsidRDefault="00DE2E6C">
            <w:pPr>
              <w:pStyle w:val="ConsPlusNormal"/>
              <w:jc w:val="center"/>
            </w:pPr>
            <w:r>
              <w:t>1 799 465,1</w:t>
            </w:r>
          </w:p>
        </w:tc>
        <w:tc>
          <w:tcPr>
            <w:tcW w:w="567" w:type="dxa"/>
          </w:tcPr>
          <w:p w:rsidR="00DE2E6C" w:rsidRDefault="00DE2E6C">
            <w:pPr>
              <w:pStyle w:val="ConsPlusNormal"/>
              <w:jc w:val="center"/>
            </w:pPr>
            <w:r>
              <w:t>1 799 041,7</w:t>
            </w:r>
          </w:p>
        </w:tc>
        <w:tc>
          <w:tcPr>
            <w:tcW w:w="567" w:type="dxa"/>
          </w:tcPr>
          <w:p w:rsidR="00DE2E6C" w:rsidRDefault="00DE2E6C">
            <w:pPr>
              <w:pStyle w:val="ConsPlusNormal"/>
              <w:jc w:val="center"/>
            </w:pPr>
            <w:r>
              <w:t>1 799 041,7</w:t>
            </w:r>
          </w:p>
        </w:tc>
        <w:tc>
          <w:tcPr>
            <w:tcW w:w="850" w:type="dxa"/>
          </w:tcPr>
          <w:p w:rsidR="00DE2E6C" w:rsidRDefault="00DE2E6C">
            <w:pPr>
              <w:pStyle w:val="ConsPlusNormal"/>
              <w:jc w:val="center"/>
            </w:pPr>
            <w:r>
              <w:t>1 799 041,7</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tcPr>
          <w:p w:rsidR="00DE2E6C" w:rsidRDefault="00DE2E6C">
            <w:pPr>
              <w:pStyle w:val="ConsPlusNormal"/>
              <w:jc w:val="center"/>
            </w:pPr>
            <w:r>
              <w:t>Министерство образования Пензенской области</w:t>
            </w:r>
          </w:p>
        </w:tc>
        <w:tc>
          <w:tcPr>
            <w:tcW w:w="700" w:type="dxa"/>
          </w:tcPr>
          <w:p w:rsidR="00DE2E6C" w:rsidRDefault="00DE2E6C">
            <w:pPr>
              <w:pStyle w:val="ConsPlusNormal"/>
            </w:pPr>
          </w:p>
        </w:tc>
        <w:tc>
          <w:tcPr>
            <w:tcW w:w="624" w:type="dxa"/>
          </w:tcPr>
          <w:p w:rsidR="00DE2E6C" w:rsidRDefault="00DE2E6C">
            <w:pPr>
              <w:pStyle w:val="ConsPlusNormal"/>
            </w:pPr>
          </w:p>
        </w:tc>
        <w:tc>
          <w:tcPr>
            <w:tcW w:w="624" w:type="dxa"/>
          </w:tcPr>
          <w:p w:rsidR="00DE2E6C" w:rsidRDefault="00DE2E6C">
            <w:pPr>
              <w:pStyle w:val="ConsPlusNormal"/>
            </w:pPr>
          </w:p>
        </w:tc>
        <w:tc>
          <w:tcPr>
            <w:tcW w:w="1170" w:type="dxa"/>
          </w:tcPr>
          <w:p w:rsidR="00DE2E6C" w:rsidRDefault="00DE2E6C">
            <w:pPr>
              <w:pStyle w:val="ConsPlusNormal"/>
            </w:pPr>
          </w:p>
        </w:tc>
        <w:tc>
          <w:tcPr>
            <w:tcW w:w="794" w:type="dxa"/>
          </w:tcPr>
          <w:p w:rsidR="00DE2E6C" w:rsidRDefault="00DE2E6C">
            <w:pPr>
              <w:pStyle w:val="ConsPlusNormal"/>
            </w:pPr>
          </w:p>
        </w:tc>
        <w:tc>
          <w:tcPr>
            <w:tcW w:w="765" w:type="dxa"/>
          </w:tcPr>
          <w:p w:rsidR="00DE2E6C" w:rsidRDefault="00DE2E6C">
            <w:pPr>
              <w:pStyle w:val="ConsPlusNormal"/>
              <w:jc w:val="center"/>
            </w:pPr>
            <w:r>
              <w:t>1 448 860,4</w:t>
            </w:r>
          </w:p>
        </w:tc>
        <w:tc>
          <w:tcPr>
            <w:tcW w:w="851" w:type="dxa"/>
          </w:tcPr>
          <w:p w:rsidR="00DE2E6C" w:rsidRDefault="00DE2E6C">
            <w:pPr>
              <w:pStyle w:val="ConsPlusNormal"/>
              <w:jc w:val="center"/>
            </w:pPr>
            <w:r>
              <w:t>1 520 739,8</w:t>
            </w:r>
          </w:p>
        </w:tc>
        <w:tc>
          <w:tcPr>
            <w:tcW w:w="567" w:type="dxa"/>
          </w:tcPr>
          <w:p w:rsidR="00DE2E6C" w:rsidRDefault="00DE2E6C">
            <w:pPr>
              <w:pStyle w:val="ConsPlusNormal"/>
              <w:jc w:val="center"/>
            </w:pPr>
            <w:r>
              <w:t>1 505 119,5</w:t>
            </w:r>
          </w:p>
        </w:tc>
        <w:tc>
          <w:tcPr>
            <w:tcW w:w="850" w:type="dxa"/>
          </w:tcPr>
          <w:p w:rsidR="00DE2E6C" w:rsidRDefault="00DE2E6C">
            <w:pPr>
              <w:pStyle w:val="ConsPlusNormal"/>
              <w:jc w:val="center"/>
            </w:pPr>
            <w:r>
              <w:t>1 610 646,1</w:t>
            </w:r>
          </w:p>
        </w:tc>
        <w:tc>
          <w:tcPr>
            <w:tcW w:w="709" w:type="dxa"/>
          </w:tcPr>
          <w:p w:rsidR="00DE2E6C" w:rsidRDefault="00DE2E6C">
            <w:pPr>
              <w:pStyle w:val="ConsPlusNormal"/>
              <w:jc w:val="center"/>
            </w:pPr>
            <w:r>
              <w:t>1 726 361,7</w:t>
            </w:r>
          </w:p>
        </w:tc>
        <w:tc>
          <w:tcPr>
            <w:tcW w:w="709" w:type="dxa"/>
          </w:tcPr>
          <w:p w:rsidR="00DE2E6C" w:rsidRDefault="00DE2E6C">
            <w:pPr>
              <w:pStyle w:val="ConsPlusNormal"/>
              <w:jc w:val="center"/>
            </w:pPr>
            <w:r>
              <w:t>1 799 465,1</w:t>
            </w:r>
          </w:p>
        </w:tc>
        <w:tc>
          <w:tcPr>
            <w:tcW w:w="567" w:type="dxa"/>
          </w:tcPr>
          <w:p w:rsidR="00DE2E6C" w:rsidRDefault="00DE2E6C">
            <w:pPr>
              <w:pStyle w:val="ConsPlusNormal"/>
              <w:jc w:val="center"/>
            </w:pPr>
            <w:r>
              <w:t>1 799 041,7</w:t>
            </w:r>
          </w:p>
        </w:tc>
        <w:tc>
          <w:tcPr>
            <w:tcW w:w="567" w:type="dxa"/>
          </w:tcPr>
          <w:p w:rsidR="00DE2E6C" w:rsidRDefault="00DE2E6C">
            <w:pPr>
              <w:pStyle w:val="ConsPlusNormal"/>
              <w:jc w:val="center"/>
            </w:pPr>
            <w:r>
              <w:t>1 799 041,7</w:t>
            </w:r>
          </w:p>
        </w:tc>
        <w:tc>
          <w:tcPr>
            <w:tcW w:w="850" w:type="dxa"/>
          </w:tcPr>
          <w:p w:rsidR="00DE2E6C" w:rsidRDefault="00DE2E6C">
            <w:pPr>
              <w:pStyle w:val="ConsPlusNormal"/>
              <w:jc w:val="center"/>
            </w:pPr>
            <w:r>
              <w:t>1 799 041,7</w:t>
            </w:r>
          </w:p>
        </w:tc>
      </w:tr>
      <w:tr w:rsidR="00DE2E6C" w:rsidTr="00DE2E6C">
        <w:trPr>
          <w:gridAfter w:val="2"/>
          <w:wAfter w:w="82" w:type="dxa"/>
        </w:trPr>
        <w:tc>
          <w:tcPr>
            <w:tcW w:w="737" w:type="dxa"/>
            <w:vMerge w:val="restart"/>
          </w:tcPr>
          <w:p w:rsidR="00DE2E6C" w:rsidRDefault="00DE2E6C">
            <w:pPr>
              <w:pStyle w:val="ConsPlusNormal"/>
              <w:jc w:val="center"/>
            </w:pPr>
            <w:r>
              <w:t>2.1.</w:t>
            </w:r>
          </w:p>
        </w:tc>
        <w:tc>
          <w:tcPr>
            <w:tcW w:w="1101" w:type="dxa"/>
            <w:vMerge w:val="restart"/>
          </w:tcPr>
          <w:p w:rsidR="00DE2E6C" w:rsidRDefault="00DE2E6C">
            <w:pPr>
              <w:pStyle w:val="ConsPlusNormal"/>
              <w:jc w:val="center"/>
            </w:pPr>
            <w:r>
              <w:t>Основное мероприятие</w:t>
            </w:r>
          </w:p>
        </w:tc>
        <w:tc>
          <w:tcPr>
            <w:tcW w:w="1843" w:type="dxa"/>
            <w:vMerge w:val="restart"/>
          </w:tcPr>
          <w:p w:rsidR="00DE2E6C" w:rsidRDefault="00DE2E6C">
            <w:pPr>
              <w:pStyle w:val="ConsPlusNormal"/>
              <w:jc w:val="center"/>
            </w:pPr>
            <w:r>
              <w:t>Формирование эффективной территориально-</w:t>
            </w:r>
            <w:r>
              <w:lastRenderedPageBreak/>
              <w:t>отраслевой организации ресурсов системы профессионального образования, ориентированной на потребности перспективного регионального рынка труда</w:t>
            </w:r>
          </w:p>
        </w:tc>
        <w:tc>
          <w:tcPr>
            <w:tcW w:w="1276" w:type="dxa"/>
          </w:tcPr>
          <w:p w:rsidR="00DE2E6C" w:rsidRDefault="00DE2E6C">
            <w:pPr>
              <w:pStyle w:val="ConsPlusNormal"/>
              <w:jc w:val="center"/>
            </w:pPr>
            <w:r>
              <w:lastRenderedPageBreak/>
              <w:t>Всего</w:t>
            </w:r>
          </w:p>
        </w:tc>
        <w:tc>
          <w:tcPr>
            <w:tcW w:w="700" w:type="dxa"/>
          </w:tcPr>
          <w:p w:rsidR="00DE2E6C" w:rsidRDefault="00DE2E6C">
            <w:pPr>
              <w:pStyle w:val="ConsPlusNormal"/>
            </w:pPr>
          </w:p>
        </w:tc>
        <w:tc>
          <w:tcPr>
            <w:tcW w:w="624" w:type="dxa"/>
          </w:tcPr>
          <w:p w:rsidR="00DE2E6C" w:rsidRDefault="00DE2E6C">
            <w:pPr>
              <w:pStyle w:val="ConsPlusNormal"/>
            </w:pPr>
          </w:p>
        </w:tc>
        <w:tc>
          <w:tcPr>
            <w:tcW w:w="624" w:type="dxa"/>
          </w:tcPr>
          <w:p w:rsidR="00DE2E6C" w:rsidRDefault="00DE2E6C">
            <w:pPr>
              <w:pStyle w:val="ConsPlusNormal"/>
            </w:pPr>
          </w:p>
        </w:tc>
        <w:tc>
          <w:tcPr>
            <w:tcW w:w="1170" w:type="dxa"/>
          </w:tcPr>
          <w:p w:rsidR="00DE2E6C" w:rsidRDefault="00DE2E6C">
            <w:pPr>
              <w:pStyle w:val="ConsPlusNormal"/>
            </w:pPr>
          </w:p>
        </w:tc>
        <w:tc>
          <w:tcPr>
            <w:tcW w:w="794" w:type="dxa"/>
          </w:tcPr>
          <w:p w:rsidR="00DE2E6C" w:rsidRDefault="00DE2E6C">
            <w:pPr>
              <w:pStyle w:val="ConsPlusNormal"/>
            </w:pPr>
          </w:p>
        </w:tc>
        <w:tc>
          <w:tcPr>
            <w:tcW w:w="765" w:type="dxa"/>
          </w:tcPr>
          <w:p w:rsidR="00DE2E6C" w:rsidRDefault="00DE2E6C">
            <w:pPr>
              <w:pStyle w:val="ConsPlusNormal"/>
              <w:jc w:val="center"/>
            </w:pPr>
            <w:r>
              <w:t>1 293 685,8</w:t>
            </w:r>
          </w:p>
        </w:tc>
        <w:tc>
          <w:tcPr>
            <w:tcW w:w="851" w:type="dxa"/>
          </w:tcPr>
          <w:p w:rsidR="00DE2E6C" w:rsidRDefault="00DE2E6C">
            <w:pPr>
              <w:pStyle w:val="ConsPlusNormal"/>
              <w:jc w:val="center"/>
            </w:pPr>
            <w:r>
              <w:t>1 366 435,6</w:t>
            </w:r>
          </w:p>
        </w:tc>
        <w:tc>
          <w:tcPr>
            <w:tcW w:w="567" w:type="dxa"/>
          </w:tcPr>
          <w:p w:rsidR="00DE2E6C" w:rsidRDefault="00DE2E6C">
            <w:pPr>
              <w:pStyle w:val="ConsPlusNormal"/>
              <w:jc w:val="center"/>
            </w:pPr>
            <w:r>
              <w:t>1 321 831,</w:t>
            </w:r>
            <w:r>
              <w:lastRenderedPageBreak/>
              <w:t>6</w:t>
            </w:r>
          </w:p>
        </w:tc>
        <w:tc>
          <w:tcPr>
            <w:tcW w:w="850" w:type="dxa"/>
          </w:tcPr>
          <w:p w:rsidR="00DE2E6C" w:rsidRDefault="00DE2E6C">
            <w:pPr>
              <w:pStyle w:val="ConsPlusNormal"/>
              <w:jc w:val="center"/>
            </w:pPr>
            <w:r>
              <w:lastRenderedPageBreak/>
              <w:t>1 412 854,7</w:t>
            </w:r>
          </w:p>
        </w:tc>
        <w:tc>
          <w:tcPr>
            <w:tcW w:w="709" w:type="dxa"/>
          </w:tcPr>
          <w:p w:rsidR="00DE2E6C" w:rsidRDefault="00DE2E6C">
            <w:pPr>
              <w:pStyle w:val="ConsPlusNormal"/>
              <w:jc w:val="center"/>
            </w:pPr>
            <w:r>
              <w:t>1 518 047,8</w:t>
            </w:r>
          </w:p>
        </w:tc>
        <w:tc>
          <w:tcPr>
            <w:tcW w:w="709" w:type="dxa"/>
          </w:tcPr>
          <w:p w:rsidR="00DE2E6C" w:rsidRDefault="00DE2E6C">
            <w:pPr>
              <w:pStyle w:val="ConsPlusNormal"/>
              <w:jc w:val="center"/>
            </w:pPr>
            <w:r>
              <w:t>1 581 048,2</w:t>
            </w:r>
          </w:p>
        </w:tc>
        <w:tc>
          <w:tcPr>
            <w:tcW w:w="567" w:type="dxa"/>
          </w:tcPr>
          <w:p w:rsidR="00DE2E6C" w:rsidRDefault="00DE2E6C">
            <w:pPr>
              <w:pStyle w:val="ConsPlusNormal"/>
              <w:jc w:val="center"/>
            </w:pPr>
            <w:r>
              <w:t>1 581 048,</w:t>
            </w:r>
            <w:r>
              <w:lastRenderedPageBreak/>
              <w:t>2</w:t>
            </w:r>
          </w:p>
        </w:tc>
        <w:tc>
          <w:tcPr>
            <w:tcW w:w="567" w:type="dxa"/>
          </w:tcPr>
          <w:p w:rsidR="00DE2E6C" w:rsidRDefault="00DE2E6C">
            <w:pPr>
              <w:pStyle w:val="ConsPlusNormal"/>
              <w:jc w:val="center"/>
            </w:pPr>
            <w:r>
              <w:lastRenderedPageBreak/>
              <w:t>1 581 048,</w:t>
            </w:r>
            <w:r>
              <w:lastRenderedPageBreak/>
              <w:t>2</w:t>
            </w:r>
          </w:p>
        </w:tc>
        <w:tc>
          <w:tcPr>
            <w:tcW w:w="850" w:type="dxa"/>
          </w:tcPr>
          <w:p w:rsidR="00DE2E6C" w:rsidRDefault="00DE2E6C">
            <w:pPr>
              <w:pStyle w:val="ConsPlusNormal"/>
              <w:jc w:val="center"/>
            </w:pPr>
            <w:r>
              <w:lastRenderedPageBreak/>
              <w:t>1 581 048,2</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val="restart"/>
          </w:tcPr>
          <w:p w:rsidR="00DE2E6C" w:rsidRDefault="00DE2E6C">
            <w:pPr>
              <w:pStyle w:val="ConsPlusNormal"/>
              <w:jc w:val="center"/>
            </w:pPr>
            <w:r>
              <w:t>Министерство образования Пензенской области</w:t>
            </w: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03</w:t>
            </w:r>
          </w:p>
        </w:tc>
        <w:tc>
          <w:tcPr>
            <w:tcW w:w="1170" w:type="dxa"/>
          </w:tcPr>
          <w:p w:rsidR="00DE2E6C" w:rsidRDefault="00DE2E6C">
            <w:pPr>
              <w:pStyle w:val="ConsPlusNormal"/>
              <w:jc w:val="center"/>
            </w:pPr>
            <w:r>
              <w:t>18 2 01 05010</w:t>
            </w:r>
          </w:p>
        </w:tc>
        <w:tc>
          <w:tcPr>
            <w:tcW w:w="794" w:type="dxa"/>
          </w:tcPr>
          <w:p w:rsidR="00DE2E6C" w:rsidRDefault="00DE2E6C">
            <w:pPr>
              <w:pStyle w:val="ConsPlusNormal"/>
              <w:jc w:val="center"/>
            </w:pPr>
            <w:r>
              <w:t>620</w:t>
            </w:r>
          </w:p>
        </w:tc>
        <w:tc>
          <w:tcPr>
            <w:tcW w:w="765" w:type="dxa"/>
          </w:tcPr>
          <w:p w:rsidR="00DE2E6C" w:rsidRDefault="00DE2E6C">
            <w:pPr>
              <w:pStyle w:val="ConsPlusNormal"/>
              <w:jc w:val="center"/>
            </w:pPr>
            <w:r>
              <w:t>0,0</w:t>
            </w:r>
          </w:p>
        </w:tc>
        <w:tc>
          <w:tcPr>
            <w:tcW w:w="851" w:type="dxa"/>
          </w:tcPr>
          <w:p w:rsidR="00DE2E6C" w:rsidRDefault="00DE2E6C">
            <w:pPr>
              <w:pStyle w:val="ConsPlusNormal"/>
              <w:jc w:val="center"/>
            </w:pPr>
            <w:r>
              <w:t>783,8</w:t>
            </w:r>
          </w:p>
        </w:tc>
        <w:tc>
          <w:tcPr>
            <w:tcW w:w="567" w:type="dxa"/>
          </w:tcPr>
          <w:p w:rsidR="00DE2E6C" w:rsidRDefault="00DE2E6C">
            <w:pPr>
              <w:pStyle w:val="ConsPlusNormal"/>
              <w:jc w:val="center"/>
            </w:pPr>
            <w:r>
              <w:t>5 267,0</w:t>
            </w:r>
          </w:p>
        </w:tc>
        <w:tc>
          <w:tcPr>
            <w:tcW w:w="850" w:type="dxa"/>
          </w:tcPr>
          <w:p w:rsidR="00DE2E6C" w:rsidRDefault="00DE2E6C">
            <w:pPr>
              <w:pStyle w:val="ConsPlusNormal"/>
              <w:jc w:val="center"/>
            </w:pPr>
            <w:r>
              <w:t>12 509,4</w:t>
            </w:r>
          </w:p>
        </w:tc>
        <w:tc>
          <w:tcPr>
            <w:tcW w:w="709" w:type="dxa"/>
          </w:tcPr>
          <w:p w:rsidR="00DE2E6C" w:rsidRDefault="00DE2E6C">
            <w:pPr>
              <w:pStyle w:val="ConsPlusNormal"/>
              <w:jc w:val="center"/>
            </w:pPr>
            <w:r>
              <w:t>15 064,0</w:t>
            </w:r>
          </w:p>
        </w:tc>
        <w:tc>
          <w:tcPr>
            <w:tcW w:w="709" w:type="dxa"/>
          </w:tcPr>
          <w:p w:rsidR="00DE2E6C" w:rsidRDefault="00DE2E6C">
            <w:pPr>
              <w:pStyle w:val="ConsPlusNormal"/>
              <w:jc w:val="center"/>
            </w:pPr>
            <w:r>
              <w:t>15 064,0</w:t>
            </w:r>
          </w:p>
        </w:tc>
        <w:tc>
          <w:tcPr>
            <w:tcW w:w="567" w:type="dxa"/>
          </w:tcPr>
          <w:p w:rsidR="00DE2E6C" w:rsidRDefault="00DE2E6C">
            <w:pPr>
              <w:pStyle w:val="ConsPlusNormal"/>
              <w:jc w:val="center"/>
            </w:pPr>
            <w:r>
              <w:t>15 064,0</w:t>
            </w:r>
          </w:p>
        </w:tc>
        <w:tc>
          <w:tcPr>
            <w:tcW w:w="567" w:type="dxa"/>
          </w:tcPr>
          <w:p w:rsidR="00DE2E6C" w:rsidRDefault="00DE2E6C">
            <w:pPr>
              <w:pStyle w:val="ConsPlusNormal"/>
              <w:jc w:val="center"/>
            </w:pPr>
            <w:r>
              <w:t>15 064,0</w:t>
            </w:r>
          </w:p>
        </w:tc>
        <w:tc>
          <w:tcPr>
            <w:tcW w:w="850" w:type="dxa"/>
          </w:tcPr>
          <w:p w:rsidR="00DE2E6C" w:rsidRDefault="00DE2E6C">
            <w:pPr>
              <w:pStyle w:val="ConsPlusNormal"/>
              <w:jc w:val="center"/>
            </w:pPr>
            <w:r>
              <w:t>15 064,0</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04</w:t>
            </w:r>
          </w:p>
        </w:tc>
        <w:tc>
          <w:tcPr>
            <w:tcW w:w="1170" w:type="dxa"/>
          </w:tcPr>
          <w:p w:rsidR="00DE2E6C" w:rsidRDefault="00DE2E6C">
            <w:pPr>
              <w:pStyle w:val="ConsPlusNormal"/>
              <w:jc w:val="center"/>
            </w:pPr>
            <w:r>
              <w:t>18 2 01 05010</w:t>
            </w:r>
          </w:p>
        </w:tc>
        <w:tc>
          <w:tcPr>
            <w:tcW w:w="794" w:type="dxa"/>
          </w:tcPr>
          <w:p w:rsidR="00DE2E6C" w:rsidRDefault="00DE2E6C">
            <w:pPr>
              <w:pStyle w:val="ConsPlusNormal"/>
              <w:jc w:val="center"/>
            </w:pPr>
            <w:r>
              <w:t>610</w:t>
            </w:r>
          </w:p>
        </w:tc>
        <w:tc>
          <w:tcPr>
            <w:tcW w:w="765" w:type="dxa"/>
          </w:tcPr>
          <w:p w:rsidR="00DE2E6C" w:rsidRDefault="00DE2E6C">
            <w:pPr>
              <w:pStyle w:val="ConsPlusNormal"/>
              <w:jc w:val="center"/>
            </w:pPr>
            <w:r>
              <w:t>326 340,0</w:t>
            </w:r>
          </w:p>
        </w:tc>
        <w:tc>
          <w:tcPr>
            <w:tcW w:w="851" w:type="dxa"/>
          </w:tcPr>
          <w:p w:rsidR="00DE2E6C" w:rsidRDefault="00DE2E6C">
            <w:pPr>
              <w:pStyle w:val="ConsPlusNormal"/>
              <w:jc w:val="center"/>
            </w:pPr>
            <w:r>
              <w:t>336 755,3</w:t>
            </w:r>
          </w:p>
        </w:tc>
        <w:tc>
          <w:tcPr>
            <w:tcW w:w="567" w:type="dxa"/>
          </w:tcPr>
          <w:p w:rsidR="00DE2E6C" w:rsidRDefault="00DE2E6C">
            <w:pPr>
              <w:pStyle w:val="ConsPlusNormal"/>
              <w:jc w:val="center"/>
            </w:pPr>
            <w:r>
              <w:t>355 943,0</w:t>
            </w:r>
          </w:p>
        </w:tc>
        <w:tc>
          <w:tcPr>
            <w:tcW w:w="850" w:type="dxa"/>
          </w:tcPr>
          <w:p w:rsidR="00DE2E6C" w:rsidRDefault="00DE2E6C">
            <w:pPr>
              <w:pStyle w:val="ConsPlusNormal"/>
              <w:jc w:val="center"/>
            </w:pPr>
            <w:r>
              <w:t>367 419,6</w:t>
            </w:r>
          </w:p>
        </w:tc>
        <w:tc>
          <w:tcPr>
            <w:tcW w:w="709" w:type="dxa"/>
          </w:tcPr>
          <w:p w:rsidR="00DE2E6C" w:rsidRDefault="00DE2E6C">
            <w:pPr>
              <w:pStyle w:val="ConsPlusNormal"/>
              <w:jc w:val="center"/>
            </w:pPr>
            <w:r>
              <w:t>403 943,1</w:t>
            </w:r>
          </w:p>
        </w:tc>
        <w:tc>
          <w:tcPr>
            <w:tcW w:w="709" w:type="dxa"/>
          </w:tcPr>
          <w:p w:rsidR="00DE2E6C" w:rsidRDefault="00DE2E6C">
            <w:pPr>
              <w:pStyle w:val="ConsPlusNormal"/>
              <w:jc w:val="center"/>
            </w:pPr>
            <w:r>
              <w:t>414 526,7</w:t>
            </w:r>
          </w:p>
        </w:tc>
        <w:tc>
          <w:tcPr>
            <w:tcW w:w="567" w:type="dxa"/>
          </w:tcPr>
          <w:p w:rsidR="00DE2E6C" w:rsidRDefault="00DE2E6C">
            <w:pPr>
              <w:pStyle w:val="ConsPlusNormal"/>
              <w:jc w:val="center"/>
            </w:pPr>
            <w:r>
              <w:t>414 526,7</w:t>
            </w:r>
          </w:p>
        </w:tc>
        <w:tc>
          <w:tcPr>
            <w:tcW w:w="567" w:type="dxa"/>
          </w:tcPr>
          <w:p w:rsidR="00DE2E6C" w:rsidRDefault="00DE2E6C">
            <w:pPr>
              <w:pStyle w:val="ConsPlusNormal"/>
              <w:jc w:val="center"/>
            </w:pPr>
            <w:r>
              <w:t>414 526,7</w:t>
            </w:r>
          </w:p>
        </w:tc>
        <w:tc>
          <w:tcPr>
            <w:tcW w:w="850" w:type="dxa"/>
          </w:tcPr>
          <w:p w:rsidR="00DE2E6C" w:rsidRDefault="00DE2E6C">
            <w:pPr>
              <w:pStyle w:val="ConsPlusNormal"/>
              <w:jc w:val="center"/>
            </w:pPr>
            <w:r>
              <w:t>414 526,7</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04</w:t>
            </w:r>
          </w:p>
        </w:tc>
        <w:tc>
          <w:tcPr>
            <w:tcW w:w="1170" w:type="dxa"/>
          </w:tcPr>
          <w:p w:rsidR="00DE2E6C" w:rsidRDefault="00DE2E6C">
            <w:pPr>
              <w:pStyle w:val="ConsPlusNormal"/>
              <w:jc w:val="center"/>
            </w:pPr>
            <w:r>
              <w:t>18 2 01 05010</w:t>
            </w:r>
          </w:p>
        </w:tc>
        <w:tc>
          <w:tcPr>
            <w:tcW w:w="794" w:type="dxa"/>
          </w:tcPr>
          <w:p w:rsidR="00DE2E6C" w:rsidRDefault="00DE2E6C">
            <w:pPr>
              <w:pStyle w:val="ConsPlusNormal"/>
              <w:jc w:val="center"/>
            </w:pPr>
            <w:r>
              <w:t>620</w:t>
            </w:r>
          </w:p>
        </w:tc>
        <w:tc>
          <w:tcPr>
            <w:tcW w:w="765" w:type="dxa"/>
          </w:tcPr>
          <w:p w:rsidR="00DE2E6C" w:rsidRDefault="00DE2E6C">
            <w:pPr>
              <w:pStyle w:val="ConsPlusNormal"/>
              <w:jc w:val="center"/>
            </w:pPr>
            <w:r>
              <w:t>809 260,1</w:t>
            </w:r>
          </w:p>
        </w:tc>
        <w:tc>
          <w:tcPr>
            <w:tcW w:w="851" w:type="dxa"/>
          </w:tcPr>
          <w:p w:rsidR="00DE2E6C" w:rsidRDefault="00DE2E6C">
            <w:pPr>
              <w:pStyle w:val="ConsPlusNormal"/>
              <w:jc w:val="center"/>
            </w:pPr>
            <w:r>
              <w:t>857 742,2</w:t>
            </w:r>
          </w:p>
        </w:tc>
        <w:tc>
          <w:tcPr>
            <w:tcW w:w="567" w:type="dxa"/>
          </w:tcPr>
          <w:p w:rsidR="00DE2E6C" w:rsidRDefault="00DE2E6C">
            <w:pPr>
              <w:pStyle w:val="ConsPlusNormal"/>
              <w:jc w:val="center"/>
            </w:pPr>
            <w:r>
              <w:t>891 327,5</w:t>
            </w:r>
          </w:p>
        </w:tc>
        <w:tc>
          <w:tcPr>
            <w:tcW w:w="850" w:type="dxa"/>
          </w:tcPr>
          <w:p w:rsidR="00DE2E6C" w:rsidRDefault="00DE2E6C">
            <w:pPr>
              <w:pStyle w:val="ConsPlusNormal"/>
              <w:jc w:val="center"/>
            </w:pPr>
            <w:r>
              <w:t>970 017,1</w:t>
            </w:r>
          </w:p>
        </w:tc>
        <w:tc>
          <w:tcPr>
            <w:tcW w:w="709" w:type="dxa"/>
          </w:tcPr>
          <w:p w:rsidR="00DE2E6C" w:rsidRDefault="00DE2E6C">
            <w:pPr>
              <w:pStyle w:val="ConsPlusNormal"/>
              <w:jc w:val="center"/>
            </w:pPr>
            <w:r>
              <w:t>1 031 584,5</w:t>
            </w:r>
          </w:p>
        </w:tc>
        <w:tc>
          <w:tcPr>
            <w:tcW w:w="709" w:type="dxa"/>
          </w:tcPr>
          <w:p w:rsidR="00DE2E6C" w:rsidRDefault="00DE2E6C">
            <w:pPr>
              <w:pStyle w:val="ConsPlusNormal"/>
              <w:jc w:val="center"/>
            </w:pPr>
            <w:r>
              <w:t>1 083 246,5</w:t>
            </w:r>
          </w:p>
        </w:tc>
        <w:tc>
          <w:tcPr>
            <w:tcW w:w="567" w:type="dxa"/>
          </w:tcPr>
          <w:p w:rsidR="00DE2E6C" w:rsidRDefault="00DE2E6C">
            <w:pPr>
              <w:pStyle w:val="ConsPlusNormal"/>
              <w:jc w:val="center"/>
            </w:pPr>
            <w:r>
              <w:t>1 083 246,5</w:t>
            </w:r>
          </w:p>
        </w:tc>
        <w:tc>
          <w:tcPr>
            <w:tcW w:w="567" w:type="dxa"/>
          </w:tcPr>
          <w:p w:rsidR="00DE2E6C" w:rsidRDefault="00DE2E6C">
            <w:pPr>
              <w:pStyle w:val="ConsPlusNormal"/>
              <w:jc w:val="center"/>
            </w:pPr>
            <w:r>
              <w:t>1 083 246,5</w:t>
            </w:r>
          </w:p>
        </w:tc>
        <w:tc>
          <w:tcPr>
            <w:tcW w:w="850" w:type="dxa"/>
          </w:tcPr>
          <w:p w:rsidR="00DE2E6C" w:rsidRDefault="00DE2E6C">
            <w:pPr>
              <w:pStyle w:val="ConsPlusNormal"/>
              <w:jc w:val="center"/>
            </w:pPr>
            <w:r>
              <w:t>1 083 246,5</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04</w:t>
            </w:r>
          </w:p>
        </w:tc>
        <w:tc>
          <w:tcPr>
            <w:tcW w:w="1170" w:type="dxa"/>
          </w:tcPr>
          <w:p w:rsidR="00DE2E6C" w:rsidRDefault="00DE2E6C">
            <w:pPr>
              <w:pStyle w:val="ConsPlusNormal"/>
              <w:jc w:val="center"/>
            </w:pPr>
            <w:r>
              <w:t>18 2 01 20920</w:t>
            </w:r>
          </w:p>
        </w:tc>
        <w:tc>
          <w:tcPr>
            <w:tcW w:w="794" w:type="dxa"/>
          </w:tcPr>
          <w:p w:rsidR="00DE2E6C" w:rsidRDefault="00DE2E6C">
            <w:pPr>
              <w:pStyle w:val="ConsPlusNormal"/>
              <w:jc w:val="center"/>
            </w:pPr>
            <w:r>
              <w:t>620</w:t>
            </w:r>
          </w:p>
        </w:tc>
        <w:tc>
          <w:tcPr>
            <w:tcW w:w="765" w:type="dxa"/>
          </w:tcPr>
          <w:p w:rsidR="00DE2E6C" w:rsidRDefault="00DE2E6C">
            <w:pPr>
              <w:pStyle w:val="ConsPlusNormal"/>
              <w:jc w:val="center"/>
            </w:pPr>
            <w:r>
              <w:t>0,0</w:t>
            </w:r>
          </w:p>
        </w:tc>
        <w:tc>
          <w:tcPr>
            <w:tcW w:w="851" w:type="dxa"/>
          </w:tcPr>
          <w:p w:rsidR="00DE2E6C" w:rsidRDefault="00DE2E6C">
            <w:pPr>
              <w:pStyle w:val="ConsPlusNormal"/>
              <w:jc w:val="center"/>
            </w:pPr>
            <w:r>
              <w:t>0,0</w:t>
            </w:r>
          </w:p>
        </w:tc>
        <w:tc>
          <w:tcPr>
            <w:tcW w:w="567" w:type="dxa"/>
          </w:tcPr>
          <w:p w:rsidR="00DE2E6C" w:rsidRDefault="00DE2E6C">
            <w:pPr>
              <w:pStyle w:val="ConsPlusNormal"/>
              <w:jc w:val="center"/>
            </w:pPr>
            <w:r>
              <w:t>4 563,9</w:t>
            </w:r>
          </w:p>
        </w:tc>
        <w:tc>
          <w:tcPr>
            <w:tcW w:w="850"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04</w:t>
            </w:r>
          </w:p>
        </w:tc>
        <w:tc>
          <w:tcPr>
            <w:tcW w:w="1170" w:type="dxa"/>
          </w:tcPr>
          <w:p w:rsidR="00DE2E6C" w:rsidRDefault="00DE2E6C">
            <w:pPr>
              <w:pStyle w:val="ConsPlusNormal"/>
              <w:jc w:val="center"/>
            </w:pPr>
            <w:r>
              <w:t>18 2 01 99999</w:t>
            </w:r>
          </w:p>
        </w:tc>
        <w:tc>
          <w:tcPr>
            <w:tcW w:w="794" w:type="dxa"/>
          </w:tcPr>
          <w:p w:rsidR="00DE2E6C" w:rsidRDefault="00DE2E6C">
            <w:pPr>
              <w:pStyle w:val="ConsPlusNormal"/>
              <w:jc w:val="center"/>
            </w:pPr>
            <w:r>
              <w:t>610</w:t>
            </w:r>
          </w:p>
        </w:tc>
        <w:tc>
          <w:tcPr>
            <w:tcW w:w="765" w:type="dxa"/>
          </w:tcPr>
          <w:p w:rsidR="00DE2E6C" w:rsidRDefault="00DE2E6C">
            <w:pPr>
              <w:pStyle w:val="ConsPlusNormal"/>
              <w:jc w:val="center"/>
            </w:pPr>
            <w:r>
              <w:t>1 346,5</w:t>
            </w:r>
          </w:p>
        </w:tc>
        <w:tc>
          <w:tcPr>
            <w:tcW w:w="851" w:type="dxa"/>
          </w:tcPr>
          <w:p w:rsidR="00DE2E6C" w:rsidRDefault="00DE2E6C">
            <w:pPr>
              <w:pStyle w:val="ConsPlusNormal"/>
              <w:jc w:val="center"/>
            </w:pPr>
            <w:r>
              <w:t>1 855,5</w:t>
            </w:r>
          </w:p>
        </w:tc>
        <w:tc>
          <w:tcPr>
            <w:tcW w:w="567" w:type="dxa"/>
          </w:tcPr>
          <w:p w:rsidR="00DE2E6C" w:rsidRDefault="00DE2E6C">
            <w:pPr>
              <w:pStyle w:val="ConsPlusNormal"/>
              <w:jc w:val="center"/>
            </w:pPr>
            <w:r>
              <w:t>449,8</w:t>
            </w:r>
          </w:p>
        </w:tc>
        <w:tc>
          <w:tcPr>
            <w:tcW w:w="850" w:type="dxa"/>
          </w:tcPr>
          <w:p w:rsidR="00DE2E6C" w:rsidRDefault="00DE2E6C">
            <w:pPr>
              <w:pStyle w:val="ConsPlusNormal"/>
              <w:jc w:val="center"/>
            </w:pPr>
            <w:r>
              <w:t>1 250,0</w:t>
            </w:r>
          </w:p>
        </w:tc>
        <w:tc>
          <w:tcPr>
            <w:tcW w:w="709" w:type="dxa"/>
          </w:tcPr>
          <w:p w:rsidR="00DE2E6C" w:rsidRDefault="00DE2E6C">
            <w:pPr>
              <w:pStyle w:val="ConsPlusNormal"/>
              <w:jc w:val="center"/>
            </w:pPr>
            <w:r>
              <w:t>1 941,0</w:t>
            </w:r>
          </w:p>
        </w:tc>
        <w:tc>
          <w:tcPr>
            <w:tcW w:w="709" w:type="dxa"/>
          </w:tcPr>
          <w:p w:rsidR="00DE2E6C" w:rsidRDefault="00DE2E6C">
            <w:pPr>
              <w:pStyle w:val="ConsPlusNormal"/>
              <w:jc w:val="center"/>
            </w:pPr>
            <w:r>
              <w:t>1 941,0</w:t>
            </w:r>
          </w:p>
        </w:tc>
        <w:tc>
          <w:tcPr>
            <w:tcW w:w="567" w:type="dxa"/>
          </w:tcPr>
          <w:p w:rsidR="00DE2E6C" w:rsidRDefault="00DE2E6C">
            <w:pPr>
              <w:pStyle w:val="ConsPlusNormal"/>
              <w:jc w:val="center"/>
            </w:pPr>
            <w:r>
              <w:t>1 941,0</w:t>
            </w:r>
          </w:p>
        </w:tc>
        <w:tc>
          <w:tcPr>
            <w:tcW w:w="567" w:type="dxa"/>
          </w:tcPr>
          <w:p w:rsidR="00DE2E6C" w:rsidRDefault="00DE2E6C">
            <w:pPr>
              <w:pStyle w:val="ConsPlusNormal"/>
              <w:jc w:val="center"/>
            </w:pPr>
            <w:r>
              <w:t>1 941,0</w:t>
            </w:r>
          </w:p>
        </w:tc>
        <w:tc>
          <w:tcPr>
            <w:tcW w:w="850" w:type="dxa"/>
          </w:tcPr>
          <w:p w:rsidR="00DE2E6C" w:rsidRDefault="00DE2E6C">
            <w:pPr>
              <w:pStyle w:val="ConsPlusNormal"/>
              <w:jc w:val="center"/>
            </w:pPr>
            <w:r>
              <w:t>1 941,0</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04</w:t>
            </w:r>
          </w:p>
        </w:tc>
        <w:tc>
          <w:tcPr>
            <w:tcW w:w="1170" w:type="dxa"/>
          </w:tcPr>
          <w:p w:rsidR="00DE2E6C" w:rsidRDefault="00DE2E6C">
            <w:pPr>
              <w:pStyle w:val="ConsPlusNormal"/>
              <w:jc w:val="center"/>
            </w:pPr>
            <w:r>
              <w:t>18 2 01 99999</w:t>
            </w:r>
          </w:p>
        </w:tc>
        <w:tc>
          <w:tcPr>
            <w:tcW w:w="794" w:type="dxa"/>
          </w:tcPr>
          <w:p w:rsidR="00DE2E6C" w:rsidRDefault="00DE2E6C">
            <w:pPr>
              <w:pStyle w:val="ConsPlusNormal"/>
              <w:jc w:val="center"/>
            </w:pPr>
            <w:r>
              <w:t>620</w:t>
            </w:r>
          </w:p>
        </w:tc>
        <w:tc>
          <w:tcPr>
            <w:tcW w:w="765" w:type="dxa"/>
          </w:tcPr>
          <w:p w:rsidR="00DE2E6C" w:rsidRDefault="00DE2E6C">
            <w:pPr>
              <w:pStyle w:val="ConsPlusNormal"/>
              <w:jc w:val="center"/>
            </w:pPr>
            <w:r>
              <w:t>0,0</w:t>
            </w:r>
          </w:p>
        </w:tc>
        <w:tc>
          <w:tcPr>
            <w:tcW w:w="851" w:type="dxa"/>
          </w:tcPr>
          <w:p w:rsidR="00DE2E6C" w:rsidRDefault="00DE2E6C">
            <w:pPr>
              <w:pStyle w:val="ConsPlusNormal"/>
              <w:jc w:val="center"/>
            </w:pPr>
            <w:r>
              <w:t>5 041,2</w:t>
            </w:r>
          </w:p>
        </w:tc>
        <w:tc>
          <w:tcPr>
            <w:tcW w:w="567" w:type="dxa"/>
          </w:tcPr>
          <w:p w:rsidR="00DE2E6C" w:rsidRDefault="00DE2E6C">
            <w:pPr>
              <w:pStyle w:val="ConsPlusNormal"/>
              <w:jc w:val="center"/>
            </w:pPr>
            <w:r>
              <w:t>4 550,2</w:t>
            </w:r>
          </w:p>
        </w:tc>
        <w:tc>
          <w:tcPr>
            <w:tcW w:w="850" w:type="dxa"/>
          </w:tcPr>
          <w:p w:rsidR="00DE2E6C" w:rsidRDefault="00DE2E6C">
            <w:pPr>
              <w:pStyle w:val="ConsPlusNormal"/>
              <w:jc w:val="center"/>
            </w:pPr>
            <w:r>
              <w:t>3 750,0</w:t>
            </w:r>
          </w:p>
        </w:tc>
        <w:tc>
          <w:tcPr>
            <w:tcW w:w="709" w:type="dxa"/>
          </w:tcPr>
          <w:p w:rsidR="00DE2E6C" w:rsidRDefault="00DE2E6C">
            <w:pPr>
              <w:pStyle w:val="ConsPlusNormal"/>
              <w:jc w:val="center"/>
            </w:pPr>
            <w:r>
              <w:t>4 529,0</w:t>
            </w:r>
          </w:p>
        </w:tc>
        <w:tc>
          <w:tcPr>
            <w:tcW w:w="709" w:type="dxa"/>
          </w:tcPr>
          <w:p w:rsidR="00DE2E6C" w:rsidRDefault="00DE2E6C">
            <w:pPr>
              <w:pStyle w:val="ConsPlusNormal"/>
              <w:jc w:val="center"/>
            </w:pPr>
            <w:r>
              <w:t>4 529,0</w:t>
            </w:r>
          </w:p>
        </w:tc>
        <w:tc>
          <w:tcPr>
            <w:tcW w:w="567" w:type="dxa"/>
          </w:tcPr>
          <w:p w:rsidR="00DE2E6C" w:rsidRDefault="00DE2E6C">
            <w:pPr>
              <w:pStyle w:val="ConsPlusNormal"/>
              <w:jc w:val="center"/>
            </w:pPr>
            <w:r>
              <w:t>4 529,0</w:t>
            </w:r>
          </w:p>
        </w:tc>
        <w:tc>
          <w:tcPr>
            <w:tcW w:w="567" w:type="dxa"/>
          </w:tcPr>
          <w:p w:rsidR="00DE2E6C" w:rsidRDefault="00DE2E6C">
            <w:pPr>
              <w:pStyle w:val="ConsPlusNormal"/>
              <w:jc w:val="center"/>
            </w:pPr>
            <w:r>
              <w:t>4 529,0</w:t>
            </w:r>
          </w:p>
        </w:tc>
        <w:tc>
          <w:tcPr>
            <w:tcW w:w="850" w:type="dxa"/>
          </w:tcPr>
          <w:p w:rsidR="00DE2E6C" w:rsidRDefault="00DE2E6C">
            <w:pPr>
              <w:pStyle w:val="ConsPlusNormal"/>
              <w:jc w:val="center"/>
            </w:pPr>
            <w:r>
              <w:t>4 529,0</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04</w:t>
            </w:r>
          </w:p>
        </w:tc>
        <w:tc>
          <w:tcPr>
            <w:tcW w:w="1170" w:type="dxa"/>
          </w:tcPr>
          <w:p w:rsidR="00DE2E6C" w:rsidRDefault="00DE2E6C">
            <w:pPr>
              <w:pStyle w:val="ConsPlusNormal"/>
              <w:jc w:val="center"/>
            </w:pPr>
            <w:r>
              <w:t>18 2 01 64470</w:t>
            </w:r>
          </w:p>
        </w:tc>
        <w:tc>
          <w:tcPr>
            <w:tcW w:w="794" w:type="dxa"/>
          </w:tcPr>
          <w:p w:rsidR="00DE2E6C" w:rsidRDefault="00DE2E6C">
            <w:pPr>
              <w:pStyle w:val="ConsPlusNormal"/>
              <w:jc w:val="center"/>
            </w:pPr>
            <w:r>
              <w:t>610</w:t>
            </w:r>
          </w:p>
        </w:tc>
        <w:tc>
          <w:tcPr>
            <w:tcW w:w="765" w:type="dxa"/>
          </w:tcPr>
          <w:p w:rsidR="00DE2E6C" w:rsidRDefault="00DE2E6C">
            <w:pPr>
              <w:pStyle w:val="ConsPlusNormal"/>
              <w:jc w:val="center"/>
            </w:pPr>
            <w:r>
              <w:t>0,0</w:t>
            </w:r>
          </w:p>
        </w:tc>
        <w:tc>
          <w:tcPr>
            <w:tcW w:w="851" w:type="dxa"/>
          </w:tcPr>
          <w:p w:rsidR="00DE2E6C" w:rsidRDefault="00DE2E6C">
            <w:pPr>
              <w:pStyle w:val="ConsPlusNormal"/>
              <w:jc w:val="center"/>
            </w:pPr>
            <w:r>
              <w:t>2 267,7</w:t>
            </w:r>
          </w:p>
        </w:tc>
        <w:tc>
          <w:tcPr>
            <w:tcW w:w="567" w:type="dxa"/>
          </w:tcPr>
          <w:p w:rsidR="00DE2E6C" w:rsidRDefault="00DE2E6C">
            <w:pPr>
              <w:pStyle w:val="ConsPlusNormal"/>
              <w:jc w:val="center"/>
            </w:pPr>
            <w:r>
              <w:t>6 863,4</w:t>
            </w:r>
          </w:p>
        </w:tc>
        <w:tc>
          <w:tcPr>
            <w:tcW w:w="850" w:type="dxa"/>
          </w:tcPr>
          <w:p w:rsidR="00DE2E6C" w:rsidRDefault="00DE2E6C">
            <w:pPr>
              <w:pStyle w:val="ConsPlusNormal"/>
              <w:jc w:val="center"/>
            </w:pPr>
            <w:r>
              <w:t>7 859,5</w:t>
            </w:r>
          </w:p>
        </w:tc>
        <w:tc>
          <w:tcPr>
            <w:tcW w:w="709" w:type="dxa"/>
          </w:tcPr>
          <w:p w:rsidR="00DE2E6C" w:rsidRDefault="00DE2E6C">
            <w:pPr>
              <w:pStyle w:val="ConsPlusNormal"/>
              <w:jc w:val="center"/>
            </w:pPr>
            <w:r>
              <w:t>8 593,0</w:t>
            </w:r>
          </w:p>
        </w:tc>
        <w:tc>
          <w:tcPr>
            <w:tcW w:w="709" w:type="dxa"/>
          </w:tcPr>
          <w:p w:rsidR="00DE2E6C" w:rsidRDefault="00DE2E6C">
            <w:pPr>
              <w:pStyle w:val="ConsPlusNormal"/>
              <w:jc w:val="center"/>
            </w:pPr>
            <w:r>
              <w:t>8 593,0</w:t>
            </w:r>
          </w:p>
        </w:tc>
        <w:tc>
          <w:tcPr>
            <w:tcW w:w="567" w:type="dxa"/>
          </w:tcPr>
          <w:p w:rsidR="00DE2E6C" w:rsidRDefault="00DE2E6C">
            <w:pPr>
              <w:pStyle w:val="ConsPlusNormal"/>
              <w:jc w:val="center"/>
            </w:pPr>
            <w:r>
              <w:t>8 593,0</w:t>
            </w:r>
          </w:p>
        </w:tc>
        <w:tc>
          <w:tcPr>
            <w:tcW w:w="567" w:type="dxa"/>
          </w:tcPr>
          <w:p w:rsidR="00DE2E6C" w:rsidRDefault="00DE2E6C">
            <w:pPr>
              <w:pStyle w:val="ConsPlusNormal"/>
              <w:jc w:val="center"/>
            </w:pPr>
            <w:r>
              <w:t>8 593,0</w:t>
            </w:r>
          </w:p>
        </w:tc>
        <w:tc>
          <w:tcPr>
            <w:tcW w:w="850" w:type="dxa"/>
          </w:tcPr>
          <w:p w:rsidR="00DE2E6C" w:rsidRDefault="00DE2E6C">
            <w:pPr>
              <w:pStyle w:val="ConsPlusNormal"/>
              <w:jc w:val="center"/>
            </w:pPr>
            <w:r>
              <w:t>8 593,0</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04</w:t>
            </w:r>
          </w:p>
        </w:tc>
        <w:tc>
          <w:tcPr>
            <w:tcW w:w="1170" w:type="dxa"/>
          </w:tcPr>
          <w:p w:rsidR="00DE2E6C" w:rsidRDefault="00DE2E6C">
            <w:pPr>
              <w:pStyle w:val="ConsPlusNormal"/>
              <w:jc w:val="center"/>
            </w:pPr>
            <w:r>
              <w:t>18 2 01 64470</w:t>
            </w:r>
          </w:p>
        </w:tc>
        <w:tc>
          <w:tcPr>
            <w:tcW w:w="794" w:type="dxa"/>
          </w:tcPr>
          <w:p w:rsidR="00DE2E6C" w:rsidRDefault="00DE2E6C">
            <w:pPr>
              <w:pStyle w:val="ConsPlusNormal"/>
              <w:jc w:val="center"/>
            </w:pPr>
            <w:r>
              <w:t>620</w:t>
            </w:r>
          </w:p>
        </w:tc>
        <w:tc>
          <w:tcPr>
            <w:tcW w:w="765" w:type="dxa"/>
          </w:tcPr>
          <w:p w:rsidR="00DE2E6C" w:rsidRDefault="00DE2E6C">
            <w:pPr>
              <w:pStyle w:val="ConsPlusNormal"/>
              <w:jc w:val="center"/>
            </w:pPr>
            <w:r>
              <w:t>0,0</w:t>
            </w:r>
          </w:p>
        </w:tc>
        <w:tc>
          <w:tcPr>
            <w:tcW w:w="851" w:type="dxa"/>
          </w:tcPr>
          <w:p w:rsidR="00DE2E6C" w:rsidRDefault="00DE2E6C">
            <w:pPr>
              <w:pStyle w:val="ConsPlusNormal"/>
              <w:jc w:val="center"/>
            </w:pPr>
            <w:r>
              <w:t>6 427,9</w:t>
            </w:r>
          </w:p>
        </w:tc>
        <w:tc>
          <w:tcPr>
            <w:tcW w:w="567" w:type="dxa"/>
          </w:tcPr>
          <w:p w:rsidR="00DE2E6C" w:rsidRDefault="00DE2E6C">
            <w:pPr>
              <w:pStyle w:val="ConsPlusNormal"/>
              <w:jc w:val="center"/>
            </w:pPr>
            <w:r>
              <w:t>19 825,4</w:t>
            </w:r>
          </w:p>
        </w:tc>
        <w:tc>
          <w:tcPr>
            <w:tcW w:w="850" w:type="dxa"/>
          </w:tcPr>
          <w:p w:rsidR="00DE2E6C" w:rsidRDefault="00DE2E6C">
            <w:pPr>
              <w:pStyle w:val="ConsPlusNormal"/>
              <w:jc w:val="center"/>
            </w:pPr>
            <w:r>
              <w:t>22 577,0</w:t>
            </w:r>
          </w:p>
        </w:tc>
        <w:tc>
          <w:tcPr>
            <w:tcW w:w="709" w:type="dxa"/>
          </w:tcPr>
          <w:p w:rsidR="00DE2E6C" w:rsidRDefault="00DE2E6C">
            <w:pPr>
              <w:pStyle w:val="ConsPlusNormal"/>
              <w:jc w:val="center"/>
            </w:pPr>
            <w:r>
              <w:t>22 577,0</w:t>
            </w:r>
          </w:p>
        </w:tc>
        <w:tc>
          <w:tcPr>
            <w:tcW w:w="709" w:type="dxa"/>
          </w:tcPr>
          <w:p w:rsidR="00DE2E6C" w:rsidRDefault="00DE2E6C">
            <w:pPr>
              <w:pStyle w:val="ConsPlusNormal"/>
              <w:jc w:val="center"/>
            </w:pPr>
            <w:r>
              <w:t>22 577,0</w:t>
            </w:r>
          </w:p>
        </w:tc>
        <w:tc>
          <w:tcPr>
            <w:tcW w:w="567" w:type="dxa"/>
          </w:tcPr>
          <w:p w:rsidR="00DE2E6C" w:rsidRDefault="00DE2E6C">
            <w:pPr>
              <w:pStyle w:val="ConsPlusNormal"/>
              <w:jc w:val="center"/>
            </w:pPr>
            <w:r>
              <w:t>22 577,0</w:t>
            </w:r>
          </w:p>
        </w:tc>
        <w:tc>
          <w:tcPr>
            <w:tcW w:w="567" w:type="dxa"/>
          </w:tcPr>
          <w:p w:rsidR="00DE2E6C" w:rsidRDefault="00DE2E6C">
            <w:pPr>
              <w:pStyle w:val="ConsPlusNormal"/>
              <w:jc w:val="center"/>
            </w:pPr>
            <w:r>
              <w:t>22 577,0</w:t>
            </w:r>
          </w:p>
        </w:tc>
        <w:tc>
          <w:tcPr>
            <w:tcW w:w="850" w:type="dxa"/>
          </w:tcPr>
          <w:p w:rsidR="00DE2E6C" w:rsidRDefault="00DE2E6C">
            <w:pPr>
              <w:pStyle w:val="ConsPlusNormal"/>
              <w:jc w:val="center"/>
            </w:pPr>
            <w:r>
              <w:t>22 577,0</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05</w:t>
            </w:r>
          </w:p>
        </w:tc>
        <w:tc>
          <w:tcPr>
            <w:tcW w:w="1170" w:type="dxa"/>
          </w:tcPr>
          <w:p w:rsidR="00DE2E6C" w:rsidRDefault="00DE2E6C">
            <w:pPr>
              <w:pStyle w:val="ConsPlusNormal"/>
              <w:jc w:val="center"/>
            </w:pPr>
            <w:r>
              <w:t>18 2 01 05010</w:t>
            </w:r>
          </w:p>
        </w:tc>
        <w:tc>
          <w:tcPr>
            <w:tcW w:w="794" w:type="dxa"/>
          </w:tcPr>
          <w:p w:rsidR="00DE2E6C" w:rsidRDefault="00DE2E6C">
            <w:pPr>
              <w:pStyle w:val="ConsPlusNormal"/>
              <w:jc w:val="center"/>
            </w:pPr>
            <w:r>
              <w:t>620</w:t>
            </w:r>
          </w:p>
        </w:tc>
        <w:tc>
          <w:tcPr>
            <w:tcW w:w="765" w:type="dxa"/>
          </w:tcPr>
          <w:p w:rsidR="00DE2E6C" w:rsidRDefault="00DE2E6C">
            <w:pPr>
              <w:pStyle w:val="ConsPlusNormal"/>
              <w:jc w:val="center"/>
            </w:pPr>
            <w:r>
              <w:t>0,0</w:t>
            </w:r>
          </w:p>
        </w:tc>
        <w:tc>
          <w:tcPr>
            <w:tcW w:w="851" w:type="dxa"/>
          </w:tcPr>
          <w:p w:rsidR="00DE2E6C" w:rsidRDefault="00DE2E6C">
            <w:pPr>
              <w:pStyle w:val="ConsPlusNormal"/>
              <w:jc w:val="center"/>
            </w:pPr>
            <w:r>
              <w:t>0,0</w:t>
            </w:r>
          </w:p>
        </w:tc>
        <w:tc>
          <w:tcPr>
            <w:tcW w:w="567" w:type="dxa"/>
          </w:tcPr>
          <w:p w:rsidR="00DE2E6C" w:rsidRDefault="00DE2E6C">
            <w:pPr>
              <w:pStyle w:val="ConsPlusNormal"/>
              <w:jc w:val="center"/>
            </w:pPr>
            <w:r>
              <w:t>16 906,6</w:t>
            </w:r>
          </w:p>
        </w:tc>
        <w:tc>
          <w:tcPr>
            <w:tcW w:w="850" w:type="dxa"/>
          </w:tcPr>
          <w:p w:rsidR="00DE2E6C" w:rsidRDefault="00DE2E6C">
            <w:pPr>
              <w:pStyle w:val="ConsPlusNormal"/>
              <w:jc w:val="center"/>
            </w:pPr>
            <w:r>
              <w:t>17 024,5</w:t>
            </w:r>
          </w:p>
        </w:tc>
        <w:tc>
          <w:tcPr>
            <w:tcW w:w="709" w:type="dxa"/>
          </w:tcPr>
          <w:p w:rsidR="00DE2E6C" w:rsidRDefault="00DE2E6C">
            <w:pPr>
              <w:pStyle w:val="ConsPlusNormal"/>
              <w:jc w:val="center"/>
            </w:pPr>
            <w:r>
              <w:t>17 217,1</w:t>
            </w:r>
          </w:p>
        </w:tc>
        <w:tc>
          <w:tcPr>
            <w:tcW w:w="709" w:type="dxa"/>
          </w:tcPr>
          <w:p w:rsidR="00DE2E6C" w:rsidRDefault="00DE2E6C">
            <w:pPr>
              <w:pStyle w:val="ConsPlusNormal"/>
              <w:jc w:val="center"/>
            </w:pPr>
            <w:r>
              <w:t>17 468,1</w:t>
            </w:r>
          </w:p>
        </w:tc>
        <w:tc>
          <w:tcPr>
            <w:tcW w:w="567" w:type="dxa"/>
          </w:tcPr>
          <w:p w:rsidR="00DE2E6C" w:rsidRDefault="00DE2E6C">
            <w:pPr>
              <w:pStyle w:val="ConsPlusNormal"/>
              <w:jc w:val="center"/>
            </w:pPr>
            <w:r>
              <w:t>17 468,1</w:t>
            </w:r>
          </w:p>
        </w:tc>
        <w:tc>
          <w:tcPr>
            <w:tcW w:w="567" w:type="dxa"/>
          </w:tcPr>
          <w:p w:rsidR="00DE2E6C" w:rsidRDefault="00DE2E6C">
            <w:pPr>
              <w:pStyle w:val="ConsPlusNormal"/>
              <w:jc w:val="center"/>
            </w:pPr>
            <w:r>
              <w:t>17 468,1</w:t>
            </w:r>
          </w:p>
        </w:tc>
        <w:tc>
          <w:tcPr>
            <w:tcW w:w="850" w:type="dxa"/>
          </w:tcPr>
          <w:p w:rsidR="00DE2E6C" w:rsidRDefault="00DE2E6C">
            <w:pPr>
              <w:pStyle w:val="ConsPlusNormal"/>
              <w:jc w:val="center"/>
            </w:pPr>
            <w:r>
              <w:t>17 468,1</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09</w:t>
            </w:r>
          </w:p>
        </w:tc>
        <w:tc>
          <w:tcPr>
            <w:tcW w:w="1170" w:type="dxa"/>
          </w:tcPr>
          <w:p w:rsidR="00DE2E6C" w:rsidRDefault="00DE2E6C">
            <w:pPr>
              <w:pStyle w:val="ConsPlusNormal"/>
              <w:jc w:val="center"/>
            </w:pPr>
            <w:r>
              <w:t xml:space="preserve">18 2 01 </w:t>
            </w:r>
            <w:r>
              <w:lastRenderedPageBreak/>
              <w:t>23410</w:t>
            </w:r>
          </w:p>
        </w:tc>
        <w:tc>
          <w:tcPr>
            <w:tcW w:w="794" w:type="dxa"/>
          </w:tcPr>
          <w:p w:rsidR="00DE2E6C" w:rsidRDefault="00DE2E6C">
            <w:pPr>
              <w:pStyle w:val="ConsPlusNormal"/>
              <w:jc w:val="center"/>
            </w:pPr>
            <w:r>
              <w:lastRenderedPageBreak/>
              <w:t>240</w:t>
            </w:r>
          </w:p>
        </w:tc>
        <w:tc>
          <w:tcPr>
            <w:tcW w:w="765" w:type="dxa"/>
          </w:tcPr>
          <w:p w:rsidR="00DE2E6C" w:rsidRDefault="00DE2E6C">
            <w:pPr>
              <w:pStyle w:val="ConsPlusNormal"/>
              <w:jc w:val="center"/>
            </w:pPr>
            <w:r>
              <w:t>0,0</w:t>
            </w:r>
          </w:p>
        </w:tc>
        <w:tc>
          <w:tcPr>
            <w:tcW w:w="851" w:type="dxa"/>
          </w:tcPr>
          <w:p w:rsidR="00DE2E6C" w:rsidRDefault="00DE2E6C">
            <w:pPr>
              <w:pStyle w:val="ConsPlusNormal"/>
              <w:jc w:val="center"/>
            </w:pPr>
            <w:r>
              <w:t>0,0</w:t>
            </w:r>
          </w:p>
        </w:tc>
        <w:tc>
          <w:tcPr>
            <w:tcW w:w="567" w:type="dxa"/>
          </w:tcPr>
          <w:p w:rsidR="00DE2E6C" w:rsidRDefault="00DE2E6C">
            <w:pPr>
              <w:pStyle w:val="ConsPlusNormal"/>
              <w:jc w:val="center"/>
            </w:pPr>
            <w:r>
              <w:t xml:space="preserve">6 </w:t>
            </w:r>
            <w:r>
              <w:lastRenderedPageBreak/>
              <w:t>009,8</w:t>
            </w:r>
          </w:p>
        </w:tc>
        <w:tc>
          <w:tcPr>
            <w:tcW w:w="850" w:type="dxa"/>
          </w:tcPr>
          <w:p w:rsidR="00DE2E6C" w:rsidRDefault="00DE2E6C">
            <w:pPr>
              <w:pStyle w:val="ConsPlusNormal"/>
              <w:jc w:val="center"/>
            </w:pPr>
            <w:r>
              <w:lastRenderedPageBreak/>
              <w:t>0,0</w:t>
            </w:r>
          </w:p>
        </w:tc>
        <w:tc>
          <w:tcPr>
            <w:tcW w:w="709"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10</w:t>
            </w:r>
          </w:p>
        </w:tc>
        <w:tc>
          <w:tcPr>
            <w:tcW w:w="624" w:type="dxa"/>
          </w:tcPr>
          <w:p w:rsidR="00DE2E6C" w:rsidRDefault="00DE2E6C">
            <w:pPr>
              <w:pStyle w:val="ConsPlusNormal"/>
              <w:jc w:val="center"/>
            </w:pPr>
            <w:r>
              <w:t>04</w:t>
            </w:r>
          </w:p>
        </w:tc>
        <w:tc>
          <w:tcPr>
            <w:tcW w:w="1170" w:type="dxa"/>
          </w:tcPr>
          <w:p w:rsidR="00DE2E6C" w:rsidRDefault="00DE2E6C">
            <w:pPr>
              <w:pStyle w:val="ConsPlusNormal"/>
              <w:jc w:val="center"/>
            </w:pPr>
            <w:r>
              <w:t>18 2 01 10100</w:t>
            </w:r>
          </w:p>
        </w:tc>
        <w:tc>
          <w:tcPr>
            <w:tcW w:w="794" w:type="dxa"/>
          </w:tcPr>
          <w:p w:rsidR="00DE2E6C" w:rsidRDefault="00DE2E6C">
            <w:pPr>
              <w:pStyle w:val="ConsPlusNormal"/>
              <w:jc w:val="center"/>
            </w:pPr>
            <w:r>
              <w:t>310</w:t>
            </w:r>
          </w:p>
        </w:tc>
        <w:tc>
          <w:tcPr>
            <w:tcW w:w="765" w:type="dxa"/>
          </w:tcPr>
          <w:p w:rsidR="00DE2E6C" w:rsidRDefault="00DE2E6C">
            <w:pPr>
              <w:pStyle w:val="ConsPlusNormal"/>
              <w:jc w:val="center"/>
            </w:pPr>
            <w:r>
              <w:t>149 009,0</w:t>
            </w:r>
          </w:p>
        </w:tc>
        <w:tc>
          <w:tcPr>
            <w:tcW w:w="851" w:type="dxa"/>
          </w:tcPr>
          <w:p w:rsidR="00DE2E6C" w:rsidRDefault="00DE2E6C">
            <w:pPr>
              <w:pStyle w:val="ConsPlusNormal"/>
              <w:jc w:val="center"/>
            </w:pPr>
            <w:r>
              <w:t>148 225,5</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10</w:t>
            </w:r>
          </w:p>
        </w:tc>
        <w:tc>
          <w:tcPr>
            <w:tcW w:w="624" w:type="dxa"/>
          </w:tcPr>
          <w:p w:rsidR="00DE2E6C" w:rsidRDefault="00DE2E6C">
            <w:pPr>
              <w:pStyle w:val="ConsPlusNormal"/>
              <w:jc w:val="center"/>
            </w:pPr>
            <w:r>
              <w:t>04</w:t>
            </w:r>
          </w:p>
        </w:tc>
        <w:tc>
          <w:tcPr>
            <w:tcW w:w="1170" w:type="dxa"/>
          </w:tcPr>
          <w:p w:rsidR="00DE2E6C" w:rsidRDefault="00DE2E6C">
            <w:pPr>
              <w:pStyle w:val="ConsPlusNormal"/>
              <w:jc w:val="center"/>
            </w:pPr>
            <w:r>
              <w:t>18 2 01 10900</w:t>
            </w:r>
          </w:p>
        </w:tc>
        <w:tc>
          <w:tcPr>
            <w:tcW w:w="794" w:type="dxa"/>
          </w:tcPr>
          <w:p w:rsidR="00DE2E6C" w:rsidRDefault="00DE2E6C">
            <w:pPr>
              <w:pStyle w:val="ConsPlusNormal"/>
              <w:jc w:val="center"/>
            </w:pPr>
            <w:r>
              <w:t>310</w:t>
            </w:r>
          </w:p>
        </w:tc>
        <w:tc>
          <w:tcPr>
            <w:tcW w:w="765" w:type="dxa"/>
          </w:tcPr>
          <w:p w:rsidR="00DE2E6C" w:rsidRDefault="00DE2E6C">
            <w:pPr>
              <w:pStyle w:val="ConsPlusNormal"/>
              <w:jc w:val="center"/>
            </w:pPr>
            <w:r>
              <w:t>7 730,2</w:t>
            </w:r>
          </w:p>
        </w:tc>
        <w:tc>
          <w:tcPr>
            <w:tcW w:w="851" w:type="dxa"/>
          </w:tcPr>
          <w:p w:rsidR="00DE2E6C" w:rsidRDefault="00DE2E6C">
            <w:pPr>
              <w:pStyle w:val="ConsPlusNormal"/>
              <w:jc w:val="center"/>
            </w:pPr>
            <w:r>
              <w:t>7 336,5</w:t>
            </w:r>
          </w:p>
        </w:tc>
        <w:tc>
          <w:tcPr>
            <w:tcW w:w="567" w:type="dxa"/>
          </w:tcPr>
          <w:p w:rsidR="00DE2E6C" w:rsidRDefault="00DE2E6C">
            <w:pPr>
              <w:pStyle w:val="ConsPlusNormal"/>
              <w:jc w:val="center"/>
            </w:pPr>
            <w:r>
              <w:t>10 125,0</w:t>
            </w:r>
          </w:p>
        </w:tc>
        <w:tc>
          <w:tcPr>
            <w:tcW w:w="850" w:type="dxa"/>
          </w:tcPr>
          <w:p w:rsidR="00DE2E6C" w:rsidRDefault="00DE2E6C">
            <w:pPr>
              <w:pStyle w:val="ConsPlusNormal"/>
              <w:jc w:val="center"/>
            </w:pPr>
            <w:r>
              <w:t>10 447,6</w:t>
            </w:r>
          </w:p>
        </w:tc>
        <w:tc>
          <w:tcPr>
            <w:tcW w:w="709" w:type="dxa"/>
          </w:tcPr>
          <w:p w:rsidR="00DE2E6C" w:rsidRDefault="00DE2E6C">
            <w:pPr>
              <w:pStyle w:val="ConsPlusNormal"/>
              <w:jc w:val="center"/>
            </w:pPr>
            <w:r>
              <w:t>12 599,1</w:t>
            </w:r>
          </w:p>
        </w:tc>
        <w:tc>
          <w:tcPr>
            <w:tcW w:w="709" w:type="dxa"/>
          </w:tcPr>
          <w:p w:rsidR="00DE2E6C" w:rsidRDefault="00DE2E6C">
            <w:pPr>
              <w:pStyle w:val="ConsPlusNormal"/>
              <w:jc w:val="center"/>
            </w:pPr>
            <w:r>
              <w:t>13 102,9</w:t>
            </w:r>
          </w:p>
        </w:tc>
        <w:tc>
          <w:tcPr>
            <w:tcW w:w="567" w:type="dxa"/>
          </w:tcPr>
          <w:p w:rsidR="00DE2E6C" w:rsidRDefault="00DE2E6C">
            <w:pPr>
              <w:pStyle w:val="ConsPlusNormal"/>
              <w:jc w:val="center"/>
            </w:pPr>
            <w:r>
              <w:t>13 102,9</w:t>
            </w:r>
          </w:p>
        </w:tc>
        <w:tc>
          <w:tcPr>
            <w:tcW w:w="567" w:type="dxa"/>
          </w:tcPr>
          <w:p w:rsidR="00DE2E6C" w:rsidRDefault="00DE2E6C">
            <w:pPr>
              <w:pStyle w:val="ConsPlusNormal"/>
              <w:jc w:val="center"/>
            </w:pPr>
            <w:r>
              <w:t>13 102,9</w:t>
            </w:r>
          </w:p>
        </w:tc>
        <w:tc>
          <w:tcPr>
            <w:tcW w:w="850" w:type="dxa"/>
          </w:tcPr>
          <w:p w:rsidR="00DE2E6C" w:rsidRDefault="00DE2E6C">
            <w:pPr>
              <w:pStyle w:val="ConsPlusNormal"/>
              <w:jc w:val="center"/>
            </w:pPr>
            <w:r>
              <w:t>13 102,9</w:t>
            </w:r>
          </w:p>
        </w:tc>
      </w:tr>
      <w:tr w:rsidR="00DE2E6C" w:rsidTr="00DE2E6C">
        <w:trPr>
          <w:gridAfter w:val="2"/>
          <w:wAfter w:w="82" w:type="dxa"/>
        </w:trPr>
        <w:tc>
          <w:tcPr>
            <w:tcW w:w="737" w:type="dxa"/>
            <w:vMerge w:val="restart"/>
          </w:tcPr>
          <w:p w:rsidR="00DE2E6C" w:rsidRDefault="00DE2E6C">
            <w:pPr>
              <w:pStyle w:val="ConsPlusNormal"/>
              <w:jc w:val="center"/>
            </w:pPr>
            <w:r>
              <w:t>2.2.</w:t>
            </w:r>
          </w:p>
        </w:tc>
        <w:tc>
          <w:tcPr>
            <w:tcW w:w="1101" w:type="dxa"/>
            <w:vMerge w:val="restart"/>
          </w:tcPr>
          <w:p w:rsidR="00DE2E6C" w:rsidRDefault="00DE2E6C">
            <w:pPr>
              <w:pStyle w:val="ConsPlusNormal"/>
              <w:jc w:val="center"/>
            </w:pPr>
            <w:r>
              <w:t>Основное мероприятие</w:t>
            </w:r>
          </w:p>
        </w:tc>
        <w:tc>
          <w:tcPr>
            <w:tcW w:w="1843" w:type="dxa"/>
            <w:vMerge w:val="restart"/>
          </w:tcPr>
          <w:p w:rsidR="00DE2E6C" w:rsidRDefault="00DE2E6C">
            <w:pPr>
              <w:pStyle w:val="ConsPlusNormal"/>
              <w:jc w:val="center"/>
            </w:pPr>
            <w:r>
              <w:t>Повышение привлекательности программ профессиональных образовательных организаций, востребованных на региональном рынке труда</w:t>
            </w:r>
          </w:p>
        </w:tc>
        <w:tc>
          <w:tcPr>
            <w:tcW w:w="1276" w:type="dxa"/>
          </w:tcPr>
          <w:p w:rsidR="00DE2E6C" w:rsidRDefault="00DE2E6C">
            <w:pPr>
              <w:pStyle w:val="ConsPlusNormal"/>
              <w:jc w:val="center"/>
            </w:pPr>
            <w:r>
              <w:t>Всего</w:t>
            </w:r>
          </w:p>
        </w:tc>
        <w:tc>
          <w:tcPr>
            <w:tcW w:w="700" w:type="dxa"/>
          </w:tcPr>
          <w:p w:rsidR="00DE2E6C" w:rsidRDefault="00DE2E6C">
            <w:pPr>
              <w:pStyle w:val="ConsPlusNormal"/>
            </w:pPr>
          </w:p>
        </w:tc>
        <w:tc>
          <w:tcPr>
            <w:tcW w:w="624" w:type="dxa"/>
          </w:tcPr>
          <w:p w:rsidR="00DE2E6C" w:rsidRDefault="00DE2E6C">
            <w:pPr>
              <w:pStyle w:val="ConsPlusNormal"/>
            </w:pPr>
          </w:p>
        </w:tc>
        <w:tc>
          <w:tcPr>
            <w:tcW w:w="624" w:type="dxa"/>
          </w:tcPr>
          <w:p w:rsidR="00DE2E6C" w:rsidRDefault="00DE2E6C">
            <w:pPr>
              <w:pStyle w:val="ConsPlusNormal"/>
            </w:pPr>
          </w:p>
        </w:tc>
        <w:tc>
          <w:tcPr>
            <w:tcW w:w="1170" w:type="dxa"/>
          </w:tcPr>
          <w:p w:rsidR="00DE2E6C" w:rsidRDefault="00DE2E6C">
            <w:pPr>
              <w:pStyle w:val="ConsPlusNormal"/>
            </w:pPr>
          </w:p>
        </w:tc>
        <w:tc>
          <w:tcPr>
            <w:tcW w:w="794" w:type="dxa"/>
          </w:tcPr>
          <w:p w:rsidR="00DE2E6C" w:rsidRDefault="00DE2E6C">
            <w:pPr>
              <w:pStyle w:val="ConsPlusNormal"/>
            </w:pPr>
          </w:p>
        </w:tc>
        <w:tc>
          <w:tcPr>
            <w:tcW w:w="765" w:type="dxa"/>
          </w:tcPr>
          <w:p w:rsidR="00DE2E6C" w:rsidRDefault="00DE2E6C">
            <w:pPr>
              <w:pStyle w:val="ConsPlusNormal"/>
              <w:jc w:val="center"/>
            </w:pPr>
            <w:r>
              <w:t>6 972,2</w:t>
            </w:r>
          </w:p>
        </w:tc>
        <w:tc>
          <w:tcPr>
            <w:tcW w:w="851"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val="restart"/>
          </w:tcPr>
          <w:p w:rsidR="00DE2E6C" w:rsidRDefault="00DE2E6C">
            <w:pPr>
              <w:pStyle w:val="ConsPlusNormal"/>
              <w:jc w:val="center"/>
            </w:pPr>
            <w:r>
              <w:t>Министерство образования Пензенской области</w:t>
            </w: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04</w:t>
            </w:r>
          </w:p>
        </w:tc>
        <w:tc>
          <w:tcPr>
            <w:tcW w:w="1170" w:type="dxa"/>
          </w:tcPr>
          <w:p w:rsidR="00DE2E6C" w:rsidRDefault="00DE2E6C">
            <w:pPr>
              <w:pStyle w:val="ConsPlusNormal"/>
              <w:jc w:val="center"/>
            </w:pPr>
            <w:r>
              <w:t>18 2 02 99999</w:t>
            </w:r>
          </w:p>
        </w:tc>
        <w:tc>
          <w:tcPr>
            <w:tcW w:w="794" w:type="dxa"/>
          </w:tcPr>
          <w:p w:rsidR="00DE2E6C" w:rsidRDefault="00DE2E6C">
            <w:pPr>
              <w:pStyle w:val="ConsPlusNormal"/>
              <w:jc w:val="center"/>
            </w:pPr>
            <w:r>
              <w:t>240</w:t>
            </w:r>
          </w:p>
        </w:tc>
        <w:tc>
          <w:tcPr>
            <w:tcW w:w="765" w:type="dxa"/>
          </w:tcPr>
          <w:p w:rsidR="00DE2E6C" w:rsidRDefault="00DE2E6C">
            <w:pPr>
              <w:pStyle w:val="ConsPlusNormal"/>
              <w:jc w:val="center"/>
            </w:pPr>
            <w:r>
              <w:t>0,0</w:t>
            </w:r>
          </w:p>
        </w:tc>
        <w:tc>
          <w:tcPr>
            <w:tcW w:w="851"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04</w:t>
            </w:r>
          </w:p>
        </w:tc>
        <w:tc>
          <w:tcPr>
            <w:tcW w:w="1170" w:type="dxa"/>
          </w:tcPr>
          <w:p w:rsidR="00DE2E6C" w:rsidRDefault="00DE2E6C">
            <w:pPr>
              <w:pStyle w:val="ConsPlusNormal"/>
              <w:jc w:val="center"/>
            </w:pPr>
            <w:r>
              <w:t>18 2 02 99999</w:t>
            </w:r>
          </w:p>
        </w:tc>
        <w:tc>
          <w:tcPr>
            <w:tcW w:w="794" w:type="dxa"/>
          </w:tcPr>
          <w:p w:rsidR="00DE2E6C" w:rsidRDefault="00DE2E6C">
            <w:pPr>
              <w:pStyle w:val="ConsPlusNormal"/>
              <w:jc w:val="center"/>
            </w:pPr>
            <w:r>
              <w:t>620</w:t>
            </w:r>
          </w:p>
        </w:tc>
        <w:tc>
          <w:tcPr>
            <w:tcW w:w="765" w:type="dxa"/>
          </w:tcPr>
          <w:p w:rsidR="00DE2E6C" w:rsidRDefault="00DE2E6C">
            <w:pPr>
              <w:pStyle w:val="ConsPlusNormal"/>
              <w:jc w:val="center"/>
            </w:pPr>
            <w:r>
              <w:t>6 972,2</w:t>
            </w:r>
          </w:p>
        </w:tc>
        <w:tc>
          <w:tcPr>
            <w:tcW w:w="851"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r>
      <w:tr w:rsidR="00DE2E6C" w:rsidTr="00DE2E6C">
        <w:trPr>
          <w:gridAfter w:val="2"/>
          <w:wAfter w:w="82" w:type="dxa"/>
        </w:trPr>
        <w:tc>
          <w:tcPr>
            <w:tcW w:w="737" w:type="dxa"/>
            <w:vMerge w:val="restart"/>
          </w:tcPr>
          <w:p w:rsidR="00DE2E6C" w:rsidRDefault="00DE2E6C">
            <w:pPr>
              <w:pStyle w:val="ConsPlusNormal"/>
              <w:jc w:val="center"/>
            </w:pPr>
            <w:r>
              <w:t>2.3.</w:t>
            </w:r>
          </w:p>
        </w:tc>
        <w:tc>
          <w:tcPr>
            <w:tcW w:w="1101" w:type="dxa"/>
            <w:vMerge w:val="restart"/>
          </w:tcPr>
          <w:p w:rsidR="00DE2E6C" w:rsidRDefault="00DE2E6C">
            <w:pPr>
              <w:pStyle w:val="ConsPlusNormal"/>
              <w:jc w:val="center"/>
            </w:pPr>
            <w:r>
              <w:t>Региональный проект (Н03-5)</w:t>
            </w:r>
          </w:p>
        </w:tc>
        <w:tc>
          <w:tcPr>
            <w:tcW w:w="1843" w:type="dxa"/>
            <w:vMerge w:val="restart"/>
          </w:tcPr>
          <w:p w:rsidR="00DE2E6C" w:rsidRDefault="00DE2E6C">
            <w:pPr>
              <w:pStyle w:val="ConsPlusNormal"/>
              <w:jc w:val="center"/>
            </w:pPr>
            <w:r>
              <w:t>Учитель будущего</w:t>
            </w:r>
          </w:p>
        </w:tc>
        <w:tc>
          <w:tcPr>
            <w:tcW w:w="1276" w:type="dxa"/>
          </w:tcPr>
          <w:p w:rsidR="00DE2E6C" w:rsidRDefault="00DE2E6C">
            <w:pPr>
              <w:pStyle w:val="ConsPlusNormal"/>
              <w:jc w:val="center"/>
            </w:pPr>
            <w:r>
              <w:t>Всего</w:t>
            </w:r>
          </w:p>
        </w:tc>
        <w:tc>
          <w:tcPr>
            <w:tcW w:w="700" w:type="dxa"/>
          </w:tcPr>
          <w:p w:rsidR="00DE2E6C" w:rsidRDefault="00DE2E6C">
            <w:pPr>
              <w:pStyle w:val="ConsPlusNormal"/>
            </w:pPr>
          </w:p>
        </w:tc>
        <w:tc>
          <w:tcPr>
            <w:tcW w:w="624" w:type="dxa"/>
          </w:tcPr>
          <w:p w:rsidR="00DE2E6C" w:rsidRDefault="00DE2E6C">
            <w:pPr>
              <w:pStyle w:val="ConsPlusNormal"/>
            </w:pPr>
          </w:p>
        </w:tc>
        <w:tc>
          <w:tcPr>
            <w:tcW w:w="624" w:type="dxa"/>
          </w:tcPr>
          <w:p w:rsidR="00DE2E6C" w:rsidRDefault="00DE2E6C">
            <w:pPr>
              <w:pStyle w:val="ConsPlusNormal"/>
            </w:pPr>
          </w:p>
        </w:tc>
        <w:tc>
          <w:tcPr>
            <w:tcW w:w="1170" w:type="dxa"/>
          </w:tcPr>
          <w:p w:rsidR="00DE2E6C" w:rsidRDefault="00DE2E6C">
            <w:pPr>
              <w:pStyle w:val="ConsPlusNormal"/>
            </w:pPr>
          </w:p>
        </w:tc>
        <w:tc>
          <w:tcPr>
            <w:tcW w:w="794" w:type="dxa"/>
          </w:tcPr>
          <w:p w:rsidR="00DE2E6C" w:rsidRDefault="00DE2E6C">
            <w:pPr>
              <w:pStyle w:val="ConsPlusNormal"/>
            </w:pPr>
          </w:p>
        </w:tc>
        <w:tc>
          <w:tcPr>
            <w:tcW w:w="765" w:type="dxa"/>
          </w:tcPr>
          <w:p w:rsidR="00DE2E6C" w:rsidRDefault="00DE2E6C">
            <w:pPr>
              <w:pStyle w:val="ConsPlusNormal"/>
              <w:jc w:val="center"/>
            </w:pPr>
            <w:r>
              <w:t>19 277,7</w:t>
            </w:r>
          </w:p>
        </w:tc>
        <w:tc>
          <w:tcPr>
            <w:tcW w:w="851" w:type="dxa"/>
          </w:tcPr>
          <w:p w:rsidR="00DE2E6C" w:rsidRDefault="00DE2E6C">
            <w:pPr>
              <w:pStyle w:val="ConsPlusNormal"/>
              <w:jc w:val="center"/>
            </w:pPr>
            <w:r>
              <w:t>17 753,9</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val="restart"/>
          </w:tcPr>
          <w:p w:rsidR="00DE2E6C" w:rsidRDefault="00DE2E6C">
            <w:pPr>
              <w:pStyle w:val="ConsPlusNormal"/>
              <w:jc w:val="center"/>
            </w:pPr>
            <w:r>
              <w:t>Министерство образования Пензенской области</w:t>
            </w: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02</w:t>
            </w:r>
          </w:p>
        </w:tc>
        <w:tc>
          <w:tcPr>
            <w:tcW w:w="1170" w:type="dxa"/>
          </w:tcPr>
          <w:p w:rsidR="00DE2E6C" w:rsidRDefault="00DE2E6C">
            <w:pPr>
              <w:pStyle w:val="ConsPlusNormal"/>
              <w:jc w:val="center"/>
            </w:pPr>
            <w:r>
              <w:t>18 2 Е5 76240</w:t>
            </w:r>
          </w:p>
        </w:tc>
        <w:tc>
          <w:tcPr>
            <w:tcW w:w="794" w:type="dxa"/>
          </w:tcPr>
          <w:p w:rsidR="00DE2E6C" w:rsidRDefault="00DE2E6C">
            <w:pPr>
              <w:pStyle w:val="ConsPlusNormal"/>
              <w:jc w:val="center"/>
            </w:pPr>
            <w:r>
              <w:t>530</w:t>
            </w:r>
          </w:p>
        </w:tc>
        <w:tc>
          <w:tcPr>
            <w:tcW w:w="765" w:type="dxa"/>
          </w:tcPr>
          <w:p w:rsidR="00DE2E6C" w:rsidRDefault="00DE2E6C">
            <w:pPr>
              <w:pStyle w:val="ConsPlusNormal"/>
              <w:jc w:val="center"/>
            </w:pPr>
            <w:r>
              <w:t>15 083,7</w:t>
            </w:r>
          </w:p>
        </w:tc>
        <w:tc>
          <w:tcPr>
            <w:tcW w:w="851" w:type="dxa"/>
          </w:tcPr>
          <w:p w:rsidR="00DE2E6C" w:rsidRDefault="00DE2E6C">
            <w:pPr>
              <w:pStyle w:val="ConsPlusNormal"/>
              <w:jc w:val="center"/>
            </w:pPr>
            <w:r>
              <w:t>17 453,9</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05</w:t>
            </w:r>
          </w:p>
        </w:tc>
        <w:tc>
          <w:tcPr>
            <w:tcW w:w="1170" w:type="dxa"/>
          </w:tcPr>
          <w:p w:rsidR="00DE2E6C" w:rsidRDefault="00DE2E6C">
            <w:pPr>
              <w:pStyle w:val="ConsPlusNormal"/>
              <w:jc w:val="center"/>
            </w:pPr>
            <w:r>
              <w:t>18 2 Е5 23120</w:t>
            </w:r>
          </w:p>
        </w:tc>
        <w:tc>
          <w:tcPr>
            <w:tcW w:w="794" w:type="dxa"/>
          </w:tcPr>
          <w:p w:rsidR="00DE2E6C" w:rsidRDefault="00DE2E6C">
            <w:pPr>
              <w:pStyle w:val="ConsPlusNormal"/>
              <w:jc w:val="center"/>
            </w:pPr>
            <w:r>
              <w:t>240</w:t>
            </w:r>
          </w:p>
        </w:tc>
        <w:tc>
          <w:tcPr>
            <w:tcW w:w="765" w:type="dxa"/>
          </w:tcPr>
          <w:p w:rsidR="00DE2E6C" w:rsidRDefault="00DE2E6C">
            <w:pPr>
              <w:pStyle w:val="ConsPlusNormal"/>
              <w:jc w:val="center"/>
            </w:pPr>
            <w:r>
              <w:t>3 894,0</w:t>
            </w:r>
          </w:p>
        </w:tc>
        <w:tc>
          <w:tcPr>
            <w:tcW w:w="851"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05</w:t>
            </w:r>
          </w:p>
        </w:tc>
        <w:tc>
          <w:tcPr>
            <w:tcW w:w="1170" w:type="dxa"/>
          </w:tcPr>
          <w:p w:rsidR="00DE2E6C" w:rsidRDefault="00DE2E6C">
            <w:pPr>
              <w:pStyle w:val="ConsPlusNormal"/>
              <w:jc w:val="center"/>
            </w:pPr>
            <w:r>
              <w:t>18 2 Е5 23120</w:t>
            </w:r>
          </w:p>
        </w:tc>
        <w:tc>
          <w:tcPr>
            <w:tcW w:w="794" w:type="dxa"/>
          </w:tcPr>
          <w:p w:rsidR="00DE2E6C" w:rsidRDefault="00DE2E6C">
            <w:pPr>
              <w:pStyle w:val="ConsPlusNormal"/>
              <w:jc w:val="center"/>
            </w:pPr>
            <w:r>
              <w:t>620</w:t>
            </w:r>
          </w:p>
        </w:tc>
        <w:tc>
          <w:tcPr>
            <w:tcW w:w="765" w:type="dxa"/>
          </w:tcPr>
          <w:p w:rsidR="00DE2E6C" w:rsidRDefault="00DE2E6C">
            <w:pPr>
              <w:pStyle w:val="ConsPlusNormal"/>
              <w:jc w:val="center"/>
            </w:pPr>
            <w:r>
              <w:t>300,0</w:t>
            </w:r>
          </w:p>
        </w:tc>
        <w:tc>
          <w:tcPr>
            <w:tcW w:w="851" w:type="dxa"/>
          </w:tcPr>
          <w:p w:rsidR="00DE2E6C" w:rsidRDefault="00DE2E6C">
            <w:pPr>
              <w:pStyle w:val="ConsPlusNormal"/>
              <w:jc w:val="center"/>
            </w:pPr>
            <w:r>
              <w:t>300,0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r>
      <w:tr w:rsidR="00DE2E6C" w:rsidTr="00DE2E6C">
        <w:trPr>
          <w:gridAfter w:val="2"/>
          <w:wAfter w:w="82" w:type="dxa"/>
        </w:trPr>
        <w:tc>
          <w:tcPr>
            <w:tcW w:w="737" w:type="dxa"/>
            <w:vMerge w:val="restart"/>
          </w:tcPr>
          <w:p w:rsidR="00DE2E6C" w:rsidRDefault="00DE2E6C">
            <w:pPr>
              <w:pStyle w:val="ConsPlusNormal"/>
              <w:jc w:val="center"/>
            </w:pPr>
            <w:r>
              <w:t>2.4.</w:t>
            </w:r>
          </w:p>
        </w:tc>
        <w:tc>
          <w:tcPr>
            <w:tcW w:w="1101" w:type="dxa"/>
            <w:vMerge w:val="restart"/>
          </w:tcPr>
          <w:p w:rsidR="00DE2E6C" w:rsidRDefault="00DE2E6C">
            <w:pPr>
              <w:pStyle w:val="ConsPlusNormal"/>
              <w:jc w:val="center"/>
            </w:pPr>
            <w:r>
              <w:t>Региональный проект (Н03-6)</w:t>
            </w:r>
          </w:p>
        </w:tc>
        <w:tc>
          <w:tcPr>
            <w:tcW w:w="1843" w:type="dxa"/>
            <w:vMerge w:val="restart"/>
          </w:tcPr>
          <w:p w:rsidR="00DE2E6C" w:rsidRDefault="00DE2E6C">
            <w:pPr>
              <w:pStyle w:val="ConsPlusNormal"/>
              <w:jc w:val="center"/>
            </w:pPr>
            <w:r>
              <w:t xml:space="preserve">Молодые профессионалы (Повышение конкурентоспособности </w:t>
            </w:r>
            <w:r>
              <w:lastRenderedPageBreak/>
              <w:t>профессионального образования)</w:t>
            </w:r>
          </w:p>
        </w:tc>
        <w:tc>
          <w:tcPr>
            <w:tcW w:w="1276" w:type="dxa"/>
          </w:tcPr>
          <w:p w:rsidR="00DE2E6C" w:rsidRDefault="00DE2E6C">
            <w:pPr>
              <w:pStyle w:val="ConsPlusNormal"/>
              <w:jc w:val="center"/>
            </w:pPr>
            <w:r>
              <w:lastRenderedPageBreak/>
              <w:t>Всего</w:t>
            </w:r>
          </w:p>
        </w:tc>
        <w:tc>
          <w:tcPr>
            <w:tcW w:w="700" w:type="dxa"/>
          </w:tcPr>
          <w:p w:rsidR="00DE2E6C" w:rsidRDefault="00DE2E6C">
            <w:pPr>
              <w:pStyle w:val="ConsPlusNormal"/>
            </w:pPr>
          </w:p>
        </w:tc>
        <w:tc>
          <w:tcPr>
            <w:tcW w:w="624" w:type="dxa"/>
          </w:tcPr>
          <w:p w:rsidR="00DE2E6C" w:rsidRDefault="00DE2E6C">
            <w:pPr>
              <w:pStyle w:val="ConsPlusNormal"/>
            </w:pPr>
          </w:p>
        </w:tc>
        <w:tc>
          <w:tcPr>
            <w:tcW w:w="624" w:type="dxa"/>
          </w:tcPr>
          <w:p w:rsidR="00DE2E6C" w:rsidRDefault="00DE2E6C">
            <w:pPr>
              <w:pStyle w:val="ConsPlusNormal"/>
            </w:pPr>
          </w:p>
        </w:tc>
        <w:tc>
          <w:tcPr>
            <w:tcW w:w="1170" w:type="dxa"/>
          </w:tcPr>
          <w:p w:rsidR="00DE2E6C" w:rsidRDefault="00DE2E6C">
            <w:pPr>
              <w:pStyle w:val="ConsPlusNormal"/>
            </w:pPr>
          </w:p>
        </w:tc>
        <w:tc>
          <w:tcPr>
            <w:tcW w:w="794" w:type="dxa"/>
          </w:tcPr>
          <w:p w:rsidR="00DE2E6C" w:rsidRDefault="00DE2E6C">
            <w:pPr>
              <w:pStyle w:val="ConsPlusNormal"/>
            </w:pPr>
          </w:p>
        </w:tc>
        <w:tc>
          <w:tcPr>
            <w:tcW w:w="765" w:type="dxa"/>
          </w:tcPr>
          <w:p w:rsidR="00DE2E6C" w:rsidRDefault="00DE2E6C">
            <w:pPr>
              <w:pStyle w:val="ConsPlusNormal"/>
              <w:jc w:val="center"/>
            </w:pPr>
            <w:r>
              <w:t>21 750,0</w:t>
            </w:r>
          </w:p>
        </w:tc>
        <w:tc>
          <w:tcPr>
            <w:tcW w:w="851" w:type="dxa"/>
          </w:tcPr>
          <w:p w:rsidR="00DE2E6C" w:rsidRDefault="00DE2E6C">
            <w:pPr>
              <w:pStyle w:val="ConsPlusNormal"/>
              <w:jc w:val="center"/>
            </w:pPr>
            <w:r>
              <w:t>36 582,2</w:t>
            </w:r>
          </w:p>
        </w:tc>
        <w:tc>
          <w:tcPr>
            <w:tcW w:w="567" w:type="dxa"/>
          </w:tcPr>
          <w:p w:rsidR="00DE2E6C" w:rsidRDefault="00DE2E6C">
            <w:pPr>
              <w:pStyle w:val="ConsPlusNormal"/>
              <w:jc w:val="center"/>
            </w:pPr>
            <w:r>
              <w:t>26 689,9</w:t>
            </w:r>
          </w:p>
        </w:tc>
        <w:tc>
          <w:tcPr>
            <w:tcW w:w="850" w:type="dxa"/>
          </w:tcPr>
          <w:p w:rsidR="00DE2E6C" w:rsidRDefault="00DE2E6C">
            <w:pPr>
              <w:pStyle w:val="ConsPlusNormal"/>
              <w:jc w:val="center"/>
            </w:pPr>
            <w:r>
              <w:t>24 338,8</w:t>
            </w:r>
          </w:p>
        </w:tc>
        <w:tc>
          <w:tcPr>
            <w:tcW w:w="709" w:type="dxa"/>
          </w:tcPr>
          <w:p w:rsidR="00DE2E6C" w:rsidRDefault="00DE2E6C">
            <w:pPr>
              <w:pStyle w:val="ConsPlusNormal"/>
              <w:jc w:val="center"/>
            </w:pPr>
            <w:r>
              <w:t>24 282,5</w:t>
            </w:r>
          </w:p>
        </w:tc>
        <w:tc>
          <w:tcPr>
            <w:tcW w:w="709" w:type="dxa"/>
          </w:tcPr>
          <w:p w:rsidR="00DE2E6C" w:rsidRDefault="00DE2E6C">
            <w:pPr>
              <w:pStyle w:val="ConsPlusNormal"/>
              <w:jc w:val="center"/>
            </w:pPr>
            <w:r>
              <w:t>24 295,6</w:t>
            </w:r>
          </w:p>
        </w:tc>
        <w:tc>
          <w:tcPr>
            <w:tcW w:w="567" w:type="dxa"/>
          </w:tcPr>
          <w:p w:rsidR="00DE2E6C" w:rsidRDefault="00DE2E6C">
            <w:pPr>
              <w:pStyle w:val="ConsPlusNormal"/>
              <w:jc w:val="center"/>
            </w:pPr>
            <w:r>
              <w:t>23 872,2</w:t>
            </w:r>
          </w:p>
        </w:tc>
        <w:tc>
          <w:tcPr>
            <w:tcW w:w="567" w:type="dxa"/>
          </w:tcPr>
          <w:p w:rsidR="00DE2E6C" w:rsidRDefault="00DE2E6C">
            <w:pPr>
              <w:pStyle w:val="ConsPlusNormal"/>
              <w:jc w:val="center"/>
            </w:pPr>
            <w:r>
              <w:t>23 872,2</w:t>
            </w:r>
          </w:p>
        </w:tc>
        <w:tc>
          <w:tcPr>
            <w:tcW w:w="850" w:type="dxa"/>
          </w:tcPr>
          <w:p w:rsidR="00DE2E6C" w:rsidRDefault="00DE2E6C">
            <w:pPr>
              <w:pStyle w:val="ConsPlusNormal"/>
              <w:jc w:val="center"/>
            </w:pPr>
            <w:r>
              <w:t>23 872,2</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val="restart"/>
          </w:tcPr>
          <w:p w:rsidR="00DE2E6C" w:rsidRDefault="00DE2E6C">
            <w:pPr>
              <w:pStyle w:val="ConsPlusNormal"/>
              <w:jc w:val="center"/>
            </w:pPr>
            <w:r>
              <w:t xml:space="preserve">Министерство </w:t>
            </w:r>
            <w:r>
              <w:lastRenderedPageBreak/>
              <w:t>образования Пензенской области</w:t>
            </w:r>
          </w:p>
        </w:tc>
        <w:tc>
          <w:tcPr>
            <w:tcW w:w="700" w:type="dxa"/>
          </w:tcPr>
          <w:p w:rsidR="00DE2E6C" w:rsidRDefault="00DE2E6C">
            <w:pPr>
              <w:pStyle w:val="ConsPlusNormal"/>
              <w:jc w:val="center"/>
            </w:pPr>
            <w:r>
              <w:lastRenderedPageBreak/>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04</w:t>
            </w:r>
          </w:p>
        </w:tc>
        <w:tc>
          <w:tcPr>
            <w:tcW w:w="1170" w:type="dxa"/>
          </w:tcPr>
          <w:p w:rsidR="00DE2E6C" w:rsidRDefault="00DE2E6C">
            <w:pPr>
              <w:pStyle w:val="ConsPlusNormal"/>
              <w:jc w:val="center"/>
            </w:pPr>
            <w:r>
              <w:t>18 2 Е6 23430</w:t>
            </w:r>
          </w:p>
        </w:tc>
        <w:tc>
          <w:tcPr>
            <w:tcW w:w="794" w:type="dxa"/>
          </w:tcPr>
          <w:p w:rsidR="00DE2E6C" w:rsidRDefault="00DE2E6C">
            <w:pPr>
              <w:pStyle w:val="ConsPlusNormal"/>
              <w:jc w:val="center"/>
            </w:pPr>
            <w:r>
              <w:t>350</w:t>
            </w:r>
          </w:p>
        </w:tc>
        <w:tc>
          <w:tcPr>
            <w:tcW w:w="765" w:type="dxa"/>
          </w:tcPr>
          <w:p w:rsidR="00DE2E6C" w:rsidRDefault="00DE2E6C">
            <w:pPr>
              <w:pStyle w:val="ConsPlusNormal"/>
              <w:jc w:val="center"/>
            </w:pPr>
            <w:r>
              <w:t>600,0</w:t>
            </w:r>
          </w:p>
        </w:tc>
        <w:tc>
          <w:tcPr>
            <w:tcW w:w="851" w:type="dxa"/>
          </w:tcPr>
          <w:p w:rsidR="00DE2E6C" w:rsidRDefault="00DE2E6C">
            <w:pPr>
              <w:pStyle w:val="ConsPlusNormal"/>
              <w:jc w:val="center"/>
            </w:pPr>
            <w:r>
              <w:t>440,0</w:t>
            </w:r>
          </w:p>
        </w:tc>
        <w:tc>
          <w:tcPr>
            <w:tcW w:w="567" w:type="dxa"/>
          </w:tcPr>
          <w:p w:rsidR="00DE2E6C" w:rsidRDefault="00DE2E6C">
            <w:pPr>
              <w:pStyle w:val="ConsPlusNormal"/>
              <w:jc w:val="center"/>
            </w:pPr>
            <w:r>
              <w:t>470,0</w:t>
            </w:r>
          </w:p>
        </w:tc>
        <w:tc>
          <w:tcPr>
            <w:tcW w:w="850" w:type="dxa"/>
          </w:tcPr>
          <w:p w:rsidR="00DE2E6C" w:rsidRDefault="00DE2E6C">
            <w:pPr>
              <w:pStyle w:val="ConsPlusNormal"/>
              <w:jc w:val="center"/>
            </w:pPr>
            <w:r>
              <w:t>500,0</w:t>
            </w:r>
          </w:p>
        </w:tc>
        <w:tc>
          <w:tcPr>
            <w:tcW w:w="709" w:type="dxa"/>
          </w:tcPr>
          <w:p w:rsidR="00DE2E6C" w:rsidRDefault="00DE2E6C">
            <w:pPr>
              <w:pStyle w:val="ConsPlusNormal"/>
              <w:jc w:val="center"/>
            </w:pPr>
            <w:r>
              <w:t>500,0</w:t>
            </w:r>
          </w:p>
        </w:tc>
        <w:tc>
          <w:tcPr>
            <w:tcW w:w="709" w:type="dxa"/>
          </w:tcPr>
          <w:p w:rsidR="00DE2E6C" w:rsidRDefault="00DE2E6C">
            <w:pPr>
              <w:pStyle w:val="ConsPlusNormal"/>
              <w:jc w:val="center"/>
            </w:pPr>
            <w:r>
              <w:t>500,0</w:t>
            </w:r>
          </w:p>
        </w:tc>
        <w:tc>
          <w:tcPr>
            <w:tcW w:w="567" w:type="dxa"/>
          </w:tcPr>
          <w:p w:rsidR="00DE2E6C" w:rsidRDefault="00DE2E6C">
            <w:pPr>
              <w:pStyle w:val="ConsPlusNormal"/>
              <w:jc w:val="center"/>
            </w:pPr>
            <w:r>
              <w:t>500,0</w:t>
            </w:r>
          </w:p>
        </w:tc>
        <w:tc>
          <w:tcPr>
            <w:tcW w:w="567" w:type="dxa"/>
          </w:tcPr>
          <w:p w:rsidR="00DE2E6C" w:rsidRDefault="00DE2E6C">
            <w:pPr>
              <w:pStyle w:val="ConsPlusNormal"/>
              <w:jc w:val="center"/>
            </w:pPr>
            <w:r>
              <w:t>500,0</w:t>
            </w:r>
          </w:p>
        </w:tc>
        <w:tc>
          <w:tcPr>
            <w:tcW w:w="850" w:type="dxa"/>
          </w:tcPr>
          <w:p w:rsidR="00DE2E6C" w:rsidRDefault="00DE2E6C">
            <w:pPr>
              <w:pStyle w:val="ConsPlusNormal"/>
              <w:jc w:val="center"/>
            </w:pPr>
            <w:r>
              <w:t>500,0</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04</w:t>
            </w:r>
          </w:p>
        </w:tc>
        <w:tc>
          <w:tcPr>
            <w:tcW w:w="1170" w:type="dxa"/>
          </w:tcPr>
          <w:p w:rsidR="00DE2E6C" w:rsidRDefault="00DE2E6C">
            <w:pPr>
              <w:pStyle w:val="ConsPlusNormal"/>
              <w:jc w:val="center"/>
            </w:pPr>
            <w:r>
              <w:t>18 2 Е6 23430</w:t>
            </w:r>
          </w:p>
        </w:tc>
        <w:tc>
          <w:tcPr>
            <w:tcW w:w="794" w:type="dxa"/>
          </w:tcPr>
          <w:p w:rsidR="00DE2E6C" w:rsidRDefault="00DE2E6C">
            <w:pPr>
              <w:pStyle w:val="ConsPlusNormal"/>
              <w:jc w:val="center"/>
            </w:pPr>
            <w:r>
              <w:t>610</w:t>
            </w:r>
          </w:p>
        </w:tc>
        <w:tc>
          <w:tcPr>
            <w:tcW w:w="765" w:type="dxa"/>
          </w:tcPr>
          <w:p w:rsidR="00DE2E6C" w:rsidRDefault="00DE2E6C">
            <w:pPr>
              <w:pStyle w:val="ConsPlusNormal"/>
              <w:jc w:val="center"/>
            </w:pPr>
            <w:r>
              <w:t>0,0</w:t>
            </w:r>
          </w:p>
        </w:tc>
        <w:tc>
          <w:tcPr>
            <w:tcW w:w="851" w:type="dxa"/>
          </w:tcPr>
          <w:p w:rsidR="00DE2E6C" w:rsidRDefault="00DE2E6C">
            <w:pPr>
              <w:pStyle w:val="ConsPlusNormal"/>
              <w:jc w:val="center"/>
            </w:pPr>
            <w:r>
              <w:t>0,0</w:t>
            </w:r>
          </w:p>
        </w:tc>
        <w:tc>
          <w:tcPr>
            <w:tcW w:w="567" w:type="dxa"/>
          </w:tcPr>
          <w:p w:rsidR="00DE2E6C" w:rsidRDefault="00DE2E6C">
            <w:pPr>
              <w:pStyle w:val="ConsPlusNormal"/>
              <w:jc w:val="center"/>
            </w:pPr>
            <w:r>
              <w:t>3 564,5</w:t>
            </w:r>
          </w:p>
        </w:tc>
        <w:tc>
          <w:tcPr>
            <w:tcW w:w="850" w:type="dxa"/>
          </w:tcPr>
          <w:p w:rsidR="00DE2E6C" w:rsidRDefault="00DE2E6C">
            <w:pPr>
              <w:pStyle w:val="ConsPlusNormal"/>
              <w:jc w:val="center"/>
            </w:pPr>
            <w:r>
              <w:t>1 500,0</w:t>
            </w:r>
          </w:p>
        </w:tc>
        <w:tc>
          <w:tcPr>
            <w:tcW w:w="709" w:type="dxa"/>
          </w:tcPr>
          <w:p w:rsidR="00DE2E6C" w:rsidRDefault="00DE2E6C">
            <w:pPr>
              <w:pStyle w:val="ConsPlusNormal"/>
              <w:jc w:val="center"/>
            </w:pPr>
            <w:r>
              <w:t>7 161,7</w:t>
            </w:r>
          </w:p>
        </w:tc>
        <w:tc>
          <w:tcPr>
            <w:tcW w:w="709" w:type="dxa"/>
          </w:tcPr>
          <w:p w:rsidR="00DE2E6C" w:rsidRDefault="00DE2E6C">
            <w:pPr>
              <w:pStyle w:val="ConsPlusNormal"/>
              <w:jc w:val="center"/>
            </w:pPr>
            <w:r>
              <w:t>7 161,7</w:t>
            </w:r>
          </w:p>
        </w:tc>
        <w:tc>
          <w:tcPr>
            <w:tcW w:w="567" w:type="dxa"/>
          </w:tcPr>
          <w:p w:rsidR="00DE2E6C" w:rsidRDefault="00DE2E6C">
            <w:pPr>
              <w:pStyle w:val="ConsPlusNormal"/>
              <w:jc w:val="center"/>
            </w:pPr>
            <w:r>
              <w:t>7 161,7</w:t>
            </w:r>
          </w:p>
        </w:tc>
        <w:tc>
          <w:tcPr>
            <w:tcW w:w="567" w:type="dxa"/>
          </w:tcPr>
          <w:p w:rsidR="00DE2E6C" w:rsidRDefault="00DE2E6C">
            <w:pPr>
              <w:pStyle w:val="ConsPlusNormal"/>
              <w:jc w:val="center"/>
            </w:pPr>
            <w:r>
              <w:t>7 161,7</w:t>
            </w:r>
          </w:p>
        </w:tc>
        <w:tc>
          <w:tcPr>
            <w:tcW w:w="850" w:type="dxa"/>
          </w:tcPr>
          <w:p w:rsidR="00DE2E6C" w:rsidRDefault="00DE2E6C">
            <w:pPr>
              <w:pStyle w:val="ConsPlusNormal"/>
              <w:jc w:val="center"/>
            </w:pPr>
            <w:r>
              <w:t>7 161,7</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04</w:t>
            </w:r>
          </w:p>
        </w:tc>
        <w:tc>
          <w:tcPr>
            <w:tcW w:w="1170" w:type="dxa"/>
          </w:tcPr>
          <w:p w:rsidR="00DE2E6C" w:rsidRDefault="00DE2E6C">
            <w:pPr>
              <w:pStyle w:val="ConsPlusNormal"/>
              <w:jc w:val="center"/>
            </w:pPr>
            <w:r>
              <w:t>18 2 Е6 23430</w:t>
            </w:r>
          </w:p>
        </w:tc>
        <w:tc>
          <w:tcPr>
            <w:tcW w:w="794" w:type="dxa"/>
          </w:tcPr>
          <w:p w:rsidR="00DE2E6C" w:rsidRDefault="00DE2E6C">
            <w:pPr>
              <w:pStyle w:val="ConsPlusNormal"/>
              <w:jc w:val="center"/>
            </w:pPr>
            <w:r>
              <w:t>620</w:t>
            </w:r>
          </w:p>
        </w:tc>
        <w:tc>
          <w:tcPr>
            <w:tcW w:w="765" w:type="dxa"/>
          </w:tcPr>
          <w:p w:rsidR="00DE2E6C" w:rsidRDefault="00DE2E6C">
            <w:pPr>
              <w:pStyle w:val="ConsPlusNormal"/>
              <w:jc w:val="center"/>
            </w:pPr>
            <w:r>
              <w:t>16 300,0</w:t>
            </w:r>
          </w:p>
        </w:tc>
        <w:tc>
          <w:tcPr>
            <w:tcW w:w="851" w:type="dxa"/>
          </w:tcPr>
          <w:p w:rsidR="00DE2E6C" w:rsidRDefault="00DE2E6C">
            <w:pPr>
              <w:pStyle w:val="ConsPlusNormal"/>
              <w:jc w:val="center"/>
            </w:pPr>
            <w:r>
              <w:t>23 432,2</w:t>
            </w:r>
          </w:p>
        </w:tc>
        <w:tc>
          <w:tcPr>
            <w:tcW w:w="567" w:type="dxa"/>
          </w:tcPr>
          <w:p w:rsidR="00DE2E6C" w:rsidRDefault="00DE2E6C">
            <w:pPr>
              <w:pStyle w:val="ConsPlusNormal"/>
              <w:jc w:val="center"/>
            </w:pPr>
            <w:r>
              <w:t>19 720,5</w:t>
            </w:r>
          </w:p>
        </w:tc>
        <w:tc>
          <w:tcPr>
            <w:tcW w:w="850" w:type="dxa"/>
          </w:tcPr>
          <w:p w:rsidR="00DE2E6C" w:rsidRDefault="00DE2E6C">
            <w:pPr>
              <w:pStyle w:val="ConsPlusNormal"/>
              <w:jc w:val="center"/>
            </w:pPr>
            <w:r>
              <w:t>21 144,8</w:t>
            </w:r>
          </w:p>
        </w:tc>
        <w:tc>
          <w:tcPr>
            <w:tcW w:w="709" w:type="dxa"/>
          </w:tcPr>
          <w:p w:rsidR="00DE2E6C" w:rsidRDefault="00DE2E6C">
            <w:pPr>
              <w:pStyle w:val="ConsPlusNormal"/>
              <w:jc w:val="center"/>
            </w:pPr>
            <w:r>
              <w:t>16 210,5</w:t>
            </w:r>
          </w:p>
        </w:tc>
        <w:tc>
          <w:tcPr>
            <w:tcW w:w="709" w:type="dxa"/>
          </w:tcPr>
          <w:p w:rsidR="00DE2E6C" w:rsidRDefault="00DE2E6C">
            <w:pPr>
              <w:pStyle w:val="ConsPlusNormal"/>
              <w:jc w:val="center"/>
            </w:pPr>
            <w:r>
              <w:t>16 210,5</w:t>
            </w:r>
          </w:p>
        </w:tc>
        <w:tc>
          <w:tcPr>
            <w:tcW w:w="567" w:type="dxa"/>
          </w:tcPr>
          <w:p w:rsidR="00DE2E6C" w:rsidRDefault="00DE2E6C">
            <w:pPr>
              <w:pStyle w:val="ConsPlusNormal"/>
              <w:jc w:val="center"/>
            </w:pPr>
            <w:r>
              <w:t>16 210,5</w:t>
            </w:r>
          </w:p>
        </w:tc>
        <w:tc>
          <w:tcPr>
            <w:tcW w:w="567" w:type="dxa"/>
          </w:tcPr>
          <w:p w:rsidR="00DE2E6C" w:rsidRDefault="00DE2E6C">
            <w:pPr>
              <w:pStyle w:val="ConsPlusNormal"/>
              <w:jc w:val="center"/>
            </w:pPr>
            <w:r>
              <w:t>16 210,5</w:t>
            </w:r>
          </w:p>
        </w:tc>
        <w:tc>
          <w:tcPr>
            <w:tcW w:w="850" w:type="dxa"/>
          </w:tcPr>
          <w:p w:rsidR="00DE2E6C" w:rsidRDefault="00DE2E6C">
            <w:pPr>
              <w:pStyle w:val="ConsPlusNormal"/>
              <w:jc w:val="center"/>
            </w:pPr>
            <w:r>
              <w:t>16 210,5</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04</w:t>
            </w:r>
          </w:p>
        </w:tc>
        <w:tc>
          <w:tcPr>
            <w:tcW w:w="1170" w:type="dxa"/>
          </w:tcPr>
          <w:p w:rsidR="00DE2E6C" w:rsidRDefault="00DE2E6C">
            <w:pPr>
              <w:pStyle w:val="ConsPlusNormal"/>
              <w:jc w:val="center"/>
            </w:pPr>
            <w:r>
              <w:t>18 2 Е6 51770</w:t>
            </w:r>
          </w:p>
        </w:tc>
        <w:tc>
          <w:tcPr>
            <w:tcW w:w="794" w:type="dxa"/>
          </w:tcPr>
          <w:p w:rsidR="00DE2E6C" w:rsidRDefault="00DE2E6C">
            <w:pPr>
              <w:pStyle w:val="ConsPlusNormal"/>
              <w:jc w:val="center"/>
            </w:pPr>
            <w:r>
              <w:t>620</w:t>
            </w:r>
          </w:p>
        </w:tc>
        <w:tc>
          <w:tcPr>
            <w:tcW w:w="765" w:type="dxa"/>
          </w:tcPr>
          <w:p w:rsidR="00DE2E6C" w:rsidRDefault="00DE2E6C">
            <w:pPr>
              <w:pStyle w:val="ConsPlusNormal"/>
              <w:jc w:val="center"/>
            </w:pPr>
            <w:r>
              <w:t>0,0</w:t>
            </w:r>
          </w:p>
        </w:tc>
        <w:tc>
          <w:tcPr>
            <w:tcW w:w="851" w:type="dxa"/>
          </w:tcPr>
          <w:p w:rsidR="00DE2E6C" w:rsidRDefault="00DE2E6C">
            <w:pPr>
              <w:pStyle w:val="ConsPlusNormal"/>
              <w:jc w:val="center"/>
            </w:pPr>
            <w:r>
              <w:t>0,0</w:t>
            </w:r>
          </w:p>
        </w:tc>
        <w:tc>
          <w:tcPr>
            <w:tcW w:w="567" w:type="dxa"/>
          </w:tcPr>
          <w:p w:rsidR="00DE2E6C" w:rsidRDefault="00DE2E6C">
            <w:pPr>
              <w:pStyle w:val="ConsPlusNormal"/>
              <w:jc w:val="center"/>
            </w:pPr>
            <w:r>
              <w:t>204,9</w:t>
            </w:r>
          </w:p>
        </w:tc>
        <w:tc>
          <w:tcPr>
            <w:tcW w:w="850"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04</w:t>
            </w:r>
          </w:p>
        </w:tc>
        <w:tc>
          <w:tcPr>
            <w:tcW w:w="1170" w:type="dxa"/>
          </w:tcPr>
          <w:p w:rsidR="00DE2E6C" w:rsidRDefault="00DE2E6C">
            <w:pPr>
              <w:pStyle w:val="ConsPlusNormal"/>
              <w:jc w:val="center"/>
            </w:pPr>
            <w:r>
              <w:t>18 2 Е6 53590</w:t>
            </w:r>
          </w:p>
        </w:tc>
        <w:tc>
          <w:tcPr>
            <w:tcW w:w="794" w:type="dxa"/>
          </w:tcPr>
          <w:p w:rsidR="00DE2E6C" w:rsidRDefault="00DE2E6C">
            <w:pPr>
              <w:pStyle w:val="ConsPlusNormal"/>
              <w:jc w:val="center"/>
            </w:pPr>
            <w:r>
              <w:t>610</w:t>
            </w:r>
          </w:p>
        </w:tc>
        <w:tc>
          <w:tcPr>
            <w:tcW w:w="765" w:type="dxa"/>
          </w:tcPr>
          <w:p w:rsidR="00DE2E6C" w:rsidRDefault="00DE2E6C">
            <w:pPr>
              <w:pStyle w:val="ConsPlusNormal"/>
              <w:jc w:val="center"/>
            </w:pPr>
            <w:r>
              <w:t>0,0</w:t>
            </w:r>
          </w:p>
        </w:tc>
        <w:tc>
          <w:tcPr>
            <w:tcW w:w="851"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76,1</w:t>
            </w:r>
          </w:p>
        </w:tc>
        <w:tc>
          <w:tcPr>
            <w:tcW w:w="709"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04</w:t>
            </w:r>
          </w:p>
        </w:tc>
        <w:tc>
          <w:tcPr>
            <w:tcW w:w="1170" w:type="dxa"/>
          </w:tcPr>
          <w:p w:rsidR="00DE2E6C" w:rsidRDefault="00DE2E6C">
            <w:pPr>
              <w:pStyle w:val="ConsPlusNormal"/>
              <w:jc w:val="center"/>
            </w:pPr>
            <w:r>
              <w:t>18 2 Е6 53590</w:t>
            </w:r>
          </w:p>
        </w:tc>
        <w:tc>
          <w:tcPr>
            <w:tcW w:w="794" w:type="dxa"/>
          </w:tcPr>
          <w:p w:rsidR="00DE2E6C" w:rsidRDefault="00DE2E6C">
            <w:pPr>
              <w:pStyle w:val="ConsPlusNormal"/>
              <w:jc w:val="center"/>
            </w:pPr>
            <w:r>
              <w:t>620</w:t>
            </w:r>
          </w:p>
        </w:tc>
        <w:tc>
          <w:tcPr>
            <w:tcW w:w="765" w:type="dxa"/>
          </w:tcPr>
          <w:p w:rsidR="00DE2E6C" w:rsidRDefault="00DE2E6C">
            <w:pPr>
              <w:pStyle w:val="ConsPlusNormal"/>
              <w:jc w:val="center"/>
            </w:pPr>
            <w:r>
              <w:t>0,0</w:t>
            </w:r>
          </w:p>
        </w:tc>
        <w:tc>
          <w:tcPr>
            <w:tcW w:w="851"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390,5</w:t>
            </w:r>
          </w:p>
        </w:tc>
        <w:tc>
          <w:tcPr>
            <w:tcW w:w="709" w:type="dxa"/>
          </w:tcPr>
          <w:p w:rsidR="00DE2E6C" w:rsidRDefault="00DE2E6C">
            <w:pPr>
              <w:pStyle w:val="ConsPlusNormal"/>
              <w:jc w:val="center"/>
            </w:pPr>
            <w:r>
              <w:t>410,3</w:t>
            </w:r>
          </w:p>
        </w:tc>
        <w:tc>
          <w:tcPr>
            <w:tcW w:w="709" w:type="dxa"/>
          </w:tcPr>
          <w:p w:rsidR="00DE2E6C" w:rsidRDefault="00DE2E6C">
            <w:pPr>
              <w:pStyle w:val="ConsPlusNormal"/>
              <w:jc w:val="center"/>
            </w:pPr>
            <w:r>
              <w:t>423,4</w:t>
            </w:r>
          </w:p>
        </w:tc>
        <w:tc>
          <w:tcPr>
            <w:tcW w:w="567"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04</w:t>
            </w:r>
          </w:p>
        </w:tc>
        <w:tc>
          <w:tcPr>
            <w:tcW w:w="1170" w:type="dxa"/>
          </w:tcPr>
          <w:p w:rsidR="00DE2E6C" w:rsidRDefault="00DE2E6C">
            <w:pPr>
              <w:pStyle w:val="ConsPlusNormal"/>
              <w:jc w:val="center"/>
            </w:pPr>
            <w:r>
              <w:t>18 2 Е6 64450</w:t>
            </w:r>
          </w:p>
        </w:tc>
        <w:tc>
          <w:tcPr>
            <w:tcW w:w="794" w:type="dxa"/>
          </w:tcPr>
          <w:p w:rsidR="00DE2E6C" w:rsidRDefault="00DE2E6C">
            <w:pPr>
              <w:pStyle w:val="ConsPlusNormal"/>
              <w:jc w:val="center"/>
            </w:pPr>
            <w:r>
              <w:t>610</w:t>
            </w:r>
          </w:p>
        </w:tc>
        <w:tc>
          <w:tcPr>
            <w:tcW w:w="765" w:type="dxa"/>
          </w:tcPr>
          <w:p w:rsidR="00DE2E6C" w:rsidRDefault="00DE2E6C">
            <w:pPr>
              <w:pStyle w:val="ConsPlusNormal"/>
              <w:jc w:val="center"/>
            </w:pPr>
            <w:r>
              <w:t>0,0</w:t>
            </w:r>
          </w:p>
        </w:tc>
        <w:tc>
          <w:tcPr>
            <w:tcW w:w="851" w:type="dxa"/>
          </w:tcPr>
          <w:p w:rsidR="00DE2E6C" w:rsidRDefault="00DE2E6C">
            <w:pPr>
              <w:pStyle w:val="ConsPlusNormal"/>
              <w:jc w:val="center"/>
            </w:pPr>
            <w:r>
              <w:t>12 710,0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04</w:t>
            </w:r>
          </w:p>
        </w:tc>
        <w:tc>
          <w:tcPr>
            <w:tcW w:w="1170" w:type="dxa"/>
          </w:tcPr>
          <w:p w:rsidR="00DE2E6C" w:rsidRDefault="00DE2E6C">
            <w:pPr>
              <w:pStyle w:val="ConsPlusNormal"/>
              <w:jc w:val="center"/>
            </w:pPr>
            <w:r>
              <w:t>18 2 Е6 64450</w:t>
            </w:r>
          </w:p>
        </w:tc>
        <w:tc>
          <w:tcPr>
            <w:tcW w:w="794" w:type="dxa"/>
          </w:tcPr>
          <w:p w:rsidR="00DE2E6C" w:rsidRDefault="00DE2E6C">
            <w:pPr>
              <w:pStyle w:val="ConsPlusNormal"/>
              <w:jc w:val="center"/>
            </w:pPr>
            <w:r>
              <w:t>620</w:t>
            </w:r>
          </w:p>
        </w:tc>
        <w:tc>
          <w:tcPr>
            <w:tcW w:w="765" w:type="dxa"/>
          </w:tcPr>
          <w:p w:rsidR="00DE2E6C" w:rsidRDefault="00DE2E6C">
            <w:pPr>
              <w:pStyle w:val="ConsPlusNormal"/>
              <w:jc w:val="center"/>
            </w:pPr>
            <w:r>
              <w:t>4 850,0</w:t>
            </w:r>
          </w:p>
        </w:tc>
        <w:tc>
          <w:tcPr>
            <w:tcW w:w="851" w:type="dxa"/>
          </w:tcPr>
          <w:p w:rsidR="00DE2E6C" w:rsidRDefault="00DE2E6C">
            <w:pPr>
              <w:pStyle w:val="ConsPlusNormal"/>
              <w:jc w:val="center"/>
            </w:pPr>
            <w:r>
              <w:t>0,0</w:t>
            </w:r>
          </w:p>
        </w:tc>
        <w:tc>
          <w:tcPr>
            <w:tcW w:w="567" w:type="dxa"/>
          </w:tcPr>
          <w:p w:rsidR="00DE2E6C" w:rsidRDefault="00DE2E6C">
            <w:pPr>
              <w:pStyle w:val="ConsPlusNormal"/>
              <w:jc w:val="center"/>
            </w:pPr>
            <w:r>
              <w:t>2 730,0</w:t>
            </w:r>
          </w:p>
        </w:tc>
        <w:tc>
          <w:tcPr>
            <w:tcW w:w="850"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09</w:t>
            </w:r>
          </w:p>
        </w:tc>
        <w:tc>
          <w:tcPr>
            <w:tcW w:w="1170" w:type="dxa"/>
          </w:tcPr>
          <w:p w:rsidR="00DE2E6C" w:rsidRDefault="00DE2E6C">
            <w:pPr>
              <w:pStyle w:val="ConsPlusNormal"/>
              <w:jc w:val="center"/>
            </w:pPr>
            <w:r>
              <w:t>18 2 Е6 23430</w:t>
            </w:r>
          </w:p>
        </w:tc>
        <w:tc>
          <w:tcPr>
            <w:tcW w:w="794" w:type="dxa"/>
          </w:tcPr>
          <w:p w:rsidR="00DE2E6C" w:rsidRDefault="00DE2E6C">
            <w:pPr>
              <w:pStyle w:val="ConsPlusNormal"/>
              <w:jc w:val="center"/>
            </w:pPr>
            <w:r>
              <w:t>620</w:t>
            </w:r>
          </w:p>
        </w:tc>
        <w:tc>
          <w:tcPr>
            <w:tcW w:w="765" w:type="dxa"/>
          </w:tcPr>
          <w:p w:rsidR="00DE2E6C" w:rsidRDefault="00DE2E6C">
            <w:pPr>
              <w:pStyle w:val="ConsPlusNormal"/>
              <w:jc w:val="center"/>
            </w:pPr>
            <w:r>
              <w:t>0,0</w:t>
            </w:r>
          </w:p>
        </w:tc>
        <w:tc>
          <w:tcPr>
            <w:tcW w:w="851"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727,4</w:t>
            </w:r>
          </w:p>
        </w:tc>
        <w:tc>
          <w:tcPr>
            <w:tcW w:w="709"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r>
      <w:tr w:rsidR="00DE2E6C" w:rsidTr="00DE2E6C">
        <w:trPr>
          <w:gridAfter w:val="2"/>
          <w:wAfter w:w="82" w:type="dxa"/>
        </w:trPr>
        <w:tc>
          <w:tcPr>
            <w:tcW w:w="737" w:type="dxa"/>
            <w:vMerge w:val="restart"/>
          </w:tcPr>
          <w:p w:rsidR="00DE2E6C" w:rsidRDefault="00DE2E6C">
            <w:pPr>
              <w:pStyle w:val="ConsPlusNormal"/>
              <w:jc w:val="center"/>
            </w:pPr>
            <w:r>
              <w:t>2.5.</w:t>
            </w:r>
          </w:p>
        </w:tc>
        <w:tc>
          <w:tcPr>
            <w:tcW w:w="1101" w:type="dxa"/>
            <w:vMerge w:val="restart"/>
          </w:tcPr>
          <w:p w:rsidR="00DE2E6C" w:rsidRDefault="00DE2E6C">
            <w:pPr>
              <w:pStyle w:val="ConsPlusNormal"/>
              <w:jc w:val="center"/>
            </w:pPr>
            <w:r>
              <w:t>Основное мероприятие</w:t>
            </w:r>
          </w:p>
        </w:tc>
        <w:tc>
          <w:tcPr>
            <w:tcW w:w="1843" w:type="dxa"/>
            <w:vMerge w:val="restart"/>
          </w:tcPr>
          <w:p w:rsidR="00DE2E6C" w:rsidRDefault="00DE2E6C">
            <w:pPr>
              <w:pStyle w:val="ConsPlusNormal"/>
              <w:jc w:val="center"/>
            </w:pPr>
            <w:r>
              <w:t>Повышение статуса педагогических кадров путем совершенствования системы профессионального обучения и дополнительного профессионального образования</w:t>
            </w:r>
          </w:p>
        </w:tc>
        <w:tc>
          <w:tcPr>
            <w:tcW w:w="1276" w:type="dxa"/>
          </w:tcPr>
          <w:p w:rsidR="00DE2E6C" w:rsidRDefault="00DE2E6C">
            <w:pPr>
              <w:pStyle w:val="ConsPlusNormal"/>
              <w:jc w:val="center"/>
            </w:pPr>
            <w:r>
              <w:t>Всего</w:t>
            </w:r>
          </w:p>
        </w:tc>
        <w:tc>
          <w:tcPr>
            <w:tcW w:w="700" w:type="dxa"/>
          </w:tcPr>
          <w:p w:rsidR="00DE2E6C" w:rsidRDefault="00DE2E6C">
            <w:pPr>
              <w:pStyle w:val="ConsPlusNormal"/>
            </w:pPr>
          </w:p>
        </w:tc>
        <w:tc>
          <w:tcPr>
            <w:tcW w:w="624" w:type="dxa"/>
          </w:tcPr>
          <w:p w:rsidR="00DE2E6C" w:rsidRDefault="00DE2E6C">
            <w:pPr>
              <w:pStyle w:val="ConsPlusNormal"/>
            </w:pPr>
          </w:p>
        </w:tc>
        <w:tc>
          <w:tcPr>
            <w:tcW w:w="624" w:type="dxa"/>
          </w:tcPr>
          <w:p w:rsidR="00DE2E6C" w:rsidRDefault="00DE2E6C">
            <w:pPr>
              <w:pStyle w:val="ConsPlusNormal"/>
            </w:pPr>
          </w:p>
        </w:tc>
        <w:tc>
          <w:tcPr>
            <w:tcW w:w="1170" w:type="dxa"/>
          </w:tcPr>
          <w:p w:rsidR="00DE2E6C" w:rsidRDefault="00DE2E6C">
            <w:pPr>
              <w:pStyle w:val="ConsPlusNormal"/>
            </w:pPr>
          </w:p>
        </w:tc>
        <w:tc>
          <w:tcPr>
            <w:tcW w:w="794" w:type="dxa"/>
          </w:tcPr>
          <w:p w:rsidR="00DE2E6C" w:rsidRDefault="00DE2E6C">
            <w:pPr>
              <w:pStyle w:val="ConsPlusNormal"/>
            </w:pPr>
          </w:p>
        </w:tc>
        <w:tc>
          <w:tcPr>
            <w:tcW w:w="765" w:type="dxa"/>
          </w:tcPr>
          <w:p w:rsidR="00DE2E6C" w:rsidRDefault="00DE2E6C">
            <w:pPr>
              <w:pStyle w:val="ConsPlusNormal"/>
              <w:jc w:val="center"/>
            </w:pPr>
            <w:r>
              <w:t>107 174,7</w:t>
            </w:r>
          </w:p>
        </w:tc>
        <w:tc>
          <w:tcPr>
            <w:tcW w:w="851" w:type="dxa"/>
          </w:tcPr>
          <w:p w:rsidR="00DE2E6C" w:rsidRDefault="00DE2E6C">
            <w:pPr>
              <w:pStyle w:val="ConsPlusNormal"/>
              <w:jc w:val="center"/>
            </w:pPr>
            <w:r>
              <w:t>99 968,1</w:t>
            </w:r>
          </w:p>
        </w:tc>
        <w:tc>
          <w:tcPr>
            <w:tcW w:w="567" w:type="dxa"/>
          </w:tcPr>
          <w:p w:rsidR="00DE2E6C" w:rsidRDefault="00DE2E6C">
            <w:pPr>
              <w:pStyle w:val="ConsPlusNormal"/>
              <w:jc w:val="center"/>
            </w:pPr>
            <w:r>
              <w:t>156 487,7</w:t>
            </w:r>
          </w:p>
        </w:tc>
        <w:tc>
          <w:tcPr>
            <w:tcW w:w="850" w:type="dxa"/>
          </w:tcPr>
          <w:p w:rsidR="00DE2E6C" w:rsidRDefault="00DE2E6C">
            <w:pPr>
              <w:pStyle w:val="ConsPlusNormal"/>
              <w:jc w:val="center"/>
            </w:pPr>
            <w:r>
              <w:t>173 452,6</w:t>
            </w:r>
          </w:p>
        </w:tc>
        <w:tc>
          <w:tcPr>
            <w:tcW w:w="709" w:type="dxa"/>
          </w:tcPr>
          <w:p w:rsidR="00DE2E6C" w:rsidRDefault="00DE2E6C">
            <w:pPr>
              <w:pStyle w:val="ConsPlusNormal"/>
              <w:jc w:val="center"/>
            </w:pPr>
            <w:r>
              <w:t>184 031,4</w:t>
            </w:r>
          </w:p>
        </w:tc>
        <w:tc>
          <w:tcPr>
            <w:tcW w:w="709" w:type="dxa"/>
          </w:tcPr>
          <w:p w:rsidR="00DE2E6C" w:rsidRDefault="00DE2E6C">
            <w:pPr>
              <w:pStyle w:val="ConsPlusNormal"/>
              <w:jc w:val="center"/>
            </w:pPr>
            <w:r>
              <w:t>194 121,3</w:t>
            </w:r>
          </w:p>
        </w:tc>
        <w:tc>
          <w:tcPr>
            <w:tcW w:w="567" w:type="dxa"/>
          </w:tcPr>
          <w:p w:rsidR="00DE2E6C" w:rsidRDefault="00DE2E6C">
            <w:pPr>
              <w:pStyle w:val="ConsPlusNormal"/>
              <w:jc w:val="center"/>
            </w:pPr>
            <w:r>
              <w:t>194 121,3</w:t>
            </w:r>
          </w:p>
        </w:tc>
        <w:tc>
          <w:tcPr>
            <w:tcW w:w="567" w:type="dxa"/>
          </w:tcPr>
          <w:p w:rsidR="00DE2E6C" w:rsidRDefault="00DE2E6C">
            <w:pPr>
              <w:pStyle w:val="ConsPlusNormal"/>
              <w:jc w:val="center"/>
            </w:pPr>
            <w:r>
              <w:t>194 121,3</w:t>
            </w:r>
          </w:p>
        </w:tc>
        <w:tc>
          <w:tcPr>
            <w:tcW w:w="850" w:type="dxa"/>
          </w:tcPr>
          <w:p w:rsidR="00DE2E6C" w:rsidRDefault="00DE2E6C">
            <w:pPr>
              <w:pStyle w:val="ConsPlusNormal"/>
              <w:jc w:val="center"/>
            </w:pPr>
            <w:r>
              <w:t>194 121,3</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val="restart"/>
          </w:tcPr>
          <w:p w:rsidR="00DE2E6C" w:rsidRDefault="00DE2E6C">
            <w:pPr>
              <w:pStyle w:val="ConsPlusNormal"/>
              <w:jc w:val="center"/>
            </w:pPr>
            <w:r>
              <w:t>Министерство образования Пензенской области</w:t>
            </w: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01</w:t>
            </w:r>
          </w:p>
        </w:tc>
        <w:tc>
          <w:tcPr>
            <w:tcW w:w="1170" w:type="dxa"/>
          </w:tcPr>
          <w:p w:rsidR="00DE2E6C" w:rsidRDefault="00DE2E6C">
            <w:pPr>
              <w:pStyle w:val="ConsPlusNormal"/>
              <w:jc w:val="center"/>
            </w:pPr>
            <w:r>
              <w:t>18 2 05 76240</w:t>
            </w:r>
          </w:p>
        </w:tc>
        <w:tc>
          <w:tcPr>
            <w:tcW w:w="794" w:type="dxa"/>
          </w:tcPr>
          <w:p w:rsidR="00DE2E6C" w:rsidRDefault="00DE2E6C">
            <w:pPr>
              <w:pStyle w:val="ConsPlusNormal"/>
              <w:jc w:val="center"/>
            </w:pPr>
            <w:r>
              <w:t>530</w:t>
            </w:r>
          </w:p>
        </w:tc>
        <w:tc>
          <w:tcPr>
            <w:tcW w:w="765" w:type="dxa"/>
          </w:tcPr>
          <w:p w:rsidR="00DE2E6C" w:rsidRDefault="00DE2E6C">
            <w:pPr>
              <w:pStyle w:val="ConsPlusNormal"/>
              <w:jc w:val="center"/>
            </w:pPr>
            <w:r>
              <w:t>4 876,2</w:t>
            </w:r>
          </w:p>
        </w:tc>
        <w:tc>
          <w:tcPr>
            <w:tcW w:w="851" w:type="dxa"/>
          </w:tcPr>
          <w:p w:rsidR="00DE2E6C" w:rsidRDefault="00DE2E6C">
            <w:pPr>
              <w:pStyle w:val="ConsPlusNormal"/>
              <w:jc w:val="center"/>
            </w:pPr>
            <w:r>
              <w:t>4 694,1</w:t>
            </w:r>
          </w:p>
        </w:tc>
        <w:tc>
          <w:tcPr>
            <w:tcW w:w="567" w:type="dxa"/>
          </w:tcPr>
          <w:p w:rsidR="00DE2E6C" w:rsidRDefault="00DE2E6C">
            <w:pPr>
              <w:pStyle w:val="ConsPlusNormal"/>
              <w:jc w:val="center"/>
            </w:pPr>
            <w:r>
              <w:t>6 334,5</w:t>
            </w:r>
          </w:p>
        </w:tc>
        <w:tc>
          <w:tcPr>
            <w:tcW w:w="850" w:type="dxa"/>
          </w:tcPr>
          <w:p w:rsidR="00DE2E6C" w:rsidRDefault="00DE2E6C">
            <w:pPr>
              <w:pStyle w:val="ConsPlusNormal"/>
              <w:jc w:val="center"/>
            </w:pPr>
            <w:r>
              <w:t>7 154,7</w:t>
            </w:r>
          </w:p>
        </w:tc>
        <w:tc>
          <w:tcPr>
            <w:tcW w:w="709" w:type="dxa"/>
          </w:tcPr>
          <w:p w:rsidR="00DE2E6C" w:rsidRDefault="00DE2E6C">
            <w:pPr>
              <w:pStyle w:val="ConsPlusNormal"/>
              <w:jc w:val="center"/>
            </w:pPr>
            <w:r>
              <w:t>7 154,7</w:t>
            </w:r>
          </w:p>
        </w:tc>
        <w:tc>
          <w:tcPr>
            <w:tcW w:w="709" w:type="dxa"/>
          </w:tcPr>
          <w:p w:rsidR="00DE2E6C" w:rsidRDefault="00DE2E6C">
            <w:pPr>
              <w:pStyle w:val="ConsPlusNormal"/>
              <w:jc w:val="center"/>
            </w:pPr>
            <w:r>
              <w:t>7 154,7</w:t>
            </w:r>
          </w:p>
        </w:tc>
        <w:tc>
          <w:tcPr>
            <w:tcW w:w="567" w:type="dxa"/>
          </w:tcPr>
          <w:p w:rsidR="00DE2E6C" w:rsidRDefault="00DE2E6C">
            <w:pPr>
              <w:pStyle w:val="ConsPlusNormal"/>
              <w:jc w:val="center"/>
            </w:pPr>
            <w:r>
              <w:t>7 154,7</w:t>
            </w:r>
          </w:p>
        </w:tc>
        <w:tc>
          <w:tcPr>
            <w:tcW w:w="567" w:type="dxa"/>
          </w:tcPr>
          <w:p w:rsidR="00DE2E6C" w:rsidRDefault="00DE2E6C">
            <w:pPr>
              <w:pStyle w:val="ConsPlusNormal"/>
              <w:jc w:val="center"/>
            </w:pPr>
            <w:r>
              <w:t>7 154,7</w:t>
            </w:r>
          </w:p>
        </w:tc>
        <w:tc>
          <w:tcPr>
            <w:tcW w:w="850" w:type="dxa"/>
          </w:tcPr>
          <w:p w:rsidR="00DE2E6C" w:rsidRDefault="00DE2E6C">
            <w:pPr>
              <w:pStyle w:val="ConsPlusNormal"/>
              <w:jc w:val="center"/>
            </w:pPr>
            <w:r>
              <w:t>7 154,7</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02</w:t>
            </w:r>
          </w:p>
        </w:tc>
        <w:tc>
          <w:tcPr>
            <w:tcW w:w="1170" w:type="dxa"/>
          </w:tcPr>
          <w:p w:rsidR="00DE2E6C" w:rsidRDefault="00DE2E6C">
            <w:pPr>
              <w:pStyle w:val="ConsPlusNormal"/>
              <w:jc w:val="center"/>
            </w:pPr>
            <w:r>
              <w:t>18 2 05 05120</w:t>
            </w:r>
          </w:p>
        </w:tc>
        <w:tc>
          <w:tcPr>
            <w:tcW w:w="794" w:type="dxa"/>
          </w:tcPr>
          <w:p w:rsidR="00DE2E6C" w:rsidRDefault="00DE2E6C">
            <w:pPr>
              <w:pStyle w:val="ConsPlusNormal"/>
              <w:jc w:val="center"/>
            </w:pPr>
            <w:r>
              <w:t>610</w:t>
            </w:r>
          </w:p>
        </w:tc>
        <w:tc>
          <w:tcPr>
            <w:tcW w:w="765" w:type="dxa"/>
          </w:tcPr>
          <w:p w:rsidR="00DE2E6C" w:rsidRDefault="00DE2E6C">
            <w:pPr>
              <w:pStyle w:val="ConsPlusNormal"/>
              <w:jc w:val="center"/>
            </w:pPr>
            <w:r>
              <w:t>45,6</w:t>
            </w:r>
          </w:p>
        </w:tc>
        <w:tc>
          <w:tcPr>
            <w:tcW w:w="851" w:type="dxa"/>
          </w:tcPr>
          <w:p w:rsidR="00DE2E6C" w:rsidRDefault="00DE2E6C">
            <w:pPr>
              <w:pStyle w:val="ConsPlusNormal"/>
              <w:jc w:val="center"/>
            </w:pPr>
            <w:r>
              <w:t>167,9</w:t>
            </w:r>
          </w:p>
        </w:tc>
        <w:tc>
          <w:tcPr>
            <w:tcW w:w="567" w:type="dxa"/>
          </w:tcPr>
          <w:p w:rsidR="00DE2E6C" w:rsidRDefault="00DE2E6C">
            <w:pPr>
              <w:pStyle w:val="ConsPlusNormal"/>
              <w:jc w:val="center"/>
            </w:pPr>
            <w:r>
              <w:t>290,4</w:t>
            </w:r>
          </w:p>
        </w:tc>
        <w:tc>
          <w:tcPr>
            <w:tcW w:w="850" w:type="dxa"/>
          </w:tcPr>
          <w:p w:rsidR="00DE2E6C" w:rsidRDefault="00DE2E6C">
            <w:pPr>
              <w:pStyle w:val="ConsPlusNormal"/>
              <w:jc w:val="center"/>
            </w:pPr>
            <w:r>
              <w:t>290,3</w:t>
            </w:r>
          </w:p>
        </w:tc>
        <w:tc>
          <w:tcPr>
            <w:tcW w:w="709" w:type="dxa"/>
          </w:tcPr>
          <w:p w:rsidR="00DE2E6C" w:rsidRDefault="00DE2E6C">
            <w:pPr>
              <w:pStyle w:val="ConsPlusNormal"/>
              <w:jc w:val="center"/>
            </w:pPr>
            <w:r>
              <w:t>290,3</w:t>
            </w:r>
          </w:p>
        </w:tc>
        <w:tc>
          <w:tcPr>
            <w:tcW w:w="709" w:type="dxa"/>
          </w:tcPr>
          <w:p w:rsidR="00DE2E6C" w:rsidRDefault="00DE2E6C">
            <w:pPr>
              <w:pStyle w:val="ConsPlusNormal"/>
              <w:jc w:val="center"/>
            </w:pPr>
            <w:r>
              <w:t>290,3</w:t>
            </w:r>
          </w:p>
        </w:tc>
        <w:tc>
          <w:tcPr>
            <w:tcW w:w="567" w:type="dxa"/>
          </w:tcPr>
          <w:p w:rsidR="00DE2E6C" w:rsidRDefault="00DE2E6C">
            <w:pPr>
              <w:pStyle w:val="ConsPlusNormal"/>
              <w:jc w:val="center"/>
            </w:pPr>
            <w:r>
              <w:t>290,3</w:t>
            </w:r>
          </w:p>
        </w:tc>
        <w:tc>
          <w:tcPr>
            <w:tcW w:w="567" w:type="dxa"/>
          </w:tcPr>
          <w:p w:rsidR="00DE2E6C" w:rsidRDefault="00DE2E6C">
            <w:pPr>
              <w:pStyle w:val="ConsPlusNormal"/>
              <w:jc w:val="center"/>
            </w:pPr>
            <w:r>
              <w:t>290,3</w:t>
            </w:r>
          </w:p>
        </w:tc>
        <w:tc>
          <w:tcPr>
            <w:tcW w:w="850" w:type="dxa"/>
          </w:tcPr>
          <w:p w:rsidR="00DE2E6C" w:rsidRDefault="00DE2E6C">
            <w:pPr>
              <w:pStyle w:val="ConsPlusNormal"/>
              <w:jc w:val="center"/>
            </w:pPr>
            <w:r>
              <w:t>290,3</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02</w:t>
            </w:r>
          </w:p>
        </w:tc>
        <w:tc>
          <w:tcPr>
            <w:tcW w:w="1170" w:type="dxa"/>
          </w:tcPr>
          <w:p w:rsidR="00DE2E6C" w:rsidRDefault="00DE2E6C">
            <w:pPr>
              <w:pStyle w:val="ConsPlusNormal"/>
              <w:jc w:val="center"/>
            </w:pPr>
            <w:r>
              <w:t>18 2 05 05130</w:t>
            </w:r>
          </w:p>
        </w:tc>
        <w:tc>
          <w:tcPr>
            <w:tcW w:w="794" w:type="dxa"/>
          </w:tcPr>
          <w:p w:rsidR="00DE2E6C" w:rsidRDefault="00DE2E6C">
            <w:pPr>
              <w:pStyle w:val="ConsPlusNormal"/>
              <w:jc w:val="center"/>
            </w:pPr>
            <w:r>
              <w:t>110</w:t>
            </w:r>
          </w:p>
        </w:tc>
        <w:tc>
          <w:tcPr>
            <w:tcW w:w="765" w:type="dxa"/>
          </w:tcPr>
          <w:p w:rsidR="00DE2E6C" w:rsidRDefault="00DE2E6C">
            <w:pPr>
              <w:pStyle w:val="ConsPlusNormal"/>
              <w:jc w:val="center"/>
            </w:pPr>
            <w:r>
              <w:t>31,3</w:t>
            </w:r>
          </w:p>
        </w:tc>
        <w:tc>
          <w:tcPr>
            <w:tcW w:w="851" w:type="dxa"/>
          </w:tcPr>
          <w:p w:rsidR="00DE2E6C" w:rsidRDefault="00DE2E6C">
            <w:pPr>
              <w:pStyle w:val="ConsPlusNormal"/>
              <w:jc w:val="center"/>
            </w:pPr>
            <w:r>
              <w:t>76,8</w:t>
            </w:r>
          </w:p>
        </w:tc>
        <w:tc>
          <w:tcPr>
            <w:tcW w:w="567" w:type="dxa"/>
          </w:tcPr>
          <w:p w:rsidR="00DE2E6C" w:rsidRDefault="00DE2E6C">
            <w:pPr>
              <w:pStyle w:val="ConsPlusNormal"/>
              <w:jc w:val="center"/>
            </w:pPr>
            <w:r>
              <w:t>122,4</w:t>
            </w:r>
          </w:p>
        </w:tc>
        <w:tc>
          <w:tcPr>
            <w:tcW w:w="850" w:type="dxa"/>
          </w:tcPr>
          <w:p w:rsidR="00DE2E6C" w:rsidRDefault="00DE2E6C">
            <w:pPr>
              <w:pStyle w:val="ConsPlusNormal"/>
              <w:jc w:val="center"/>
            </w:pPr>
            <w:r>
              <w:t>91,1</w:t>
            </w:r>
          </w:p>
        </w:tc>
        <w:tc>
          <w:tcPr>
            <w:tcW w:w="709" w:type="dxa"/>
          </w:tcPr>
          <w:p w:rsidR="00DE2E6C" w:rsidRDefault="00DE2E6C">
            <w:pPr>
              <w:pStyle w:val="ConsPlusNormal"/>
              <w:jc w:val="center"/>
            </w:pPr>
            <w:r>
              <w:t>91,1</w:t>
            </w:r>
          </w:p>
        </w:tc>
        <w:tc>
          <w:tcPr>
            <w:tcW w:w="709" w:type="dxa"/>
          </w:tcPr>
          <w:p w:rsidR="00DE2E6C" w:rsidRDefault="00DE2E6C">
            <w:pPr>
              <w:pStyle w:val="ConsPlusNormal"/>
              <w:jc w:val="center"/>
            </w:pPr>
            <w:r>
              <w:t>91,1</w:t>
            </w:r>
          </w:p>
        </w:tc>
        <w:tc>
          <w:tcPr>
            <w:tcW w:w="567" w:type="dxa"/>
          </w:tcPr>
          <w:p w:rsidR="00DE2E6C" w:rsidRDefault="00DE2E6C">
            <w:pPr>
              <w:pStyle w:val="ConsPlusNormal"/>
              <w:jc w:val="center"/>
            </w:pPr>
            <w:r>
              <w:t>91,1</w:t>
            </w:r>
          </w:p>
        </w:tc>
        <w:tc>
          <w:tcPr>
            <w:tcW w:w="567" w:type="dxa"/>
          </w:tcPr>
          <w:p w:rsidR="00DE2E6C" w:rsidRDefault="00DE2E6C">
            <w:pPr>
              <w:pStyle w:val="ConsPlusNormal"/>
              <w:jc w:val="center"/>
            </w:pPr>
            <w:r>
              <w:t>91,1</w:t>
            </w:r>
          </w:p>
        </w:tc>
        <w:tc>
          <w:tcPr>
            <w:tcW w:w="850" w:type="dxa"/>
          </w:tcPr>
          <w:p w:rsidR="00DE2E6C" w:rsidRDefault="00DE2E6C">
            <w:pPr>
              <w:pStyle w:val="ConsPlusNormal"/>
              <w:jc w:val="center"/>
            </w:pPr>
            <w:r>
              <w:t>91,1</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02</w:t>
            </w:r>
          </w:p>
        </w:tc>
        <w:tc>
          <w:tcPr>
            <w:tcW w:w="1170" w:type="dxa"/>
          </w:tcPr>
          <w:p w:rsidR="00DE2E6C" w:rsidRDefault="00DE2E6C">
            <w:pPr>
              <w:pStyle w:val="ConsPlusNormal"/>
              <w:jc w:val="center"/>
            </w:pPr>
            <w:r>
              <w:t>18 2 05 05130</w:t>
            </w:r>
          </w:p>
        </w:tc>
        <w:tc>
          <w:tcPr>
            <w:tcW w:w="794" w:type="dxa"/>
          </w:tcPr>
          <w:p w:rsidR="00DE2E6C" w:rsidRDefault="00DE2E6C">
            <w:pPr>
              <w:pStyle w:val="ConsPlusNormal"/>
              <w:jc w:val="center"/>
            </w:pPr>
            <w:r>
              <w:t>610</w:t>
            </w:r>
          </w:p>
        </w:tc>
        <w:tc>
          <w:tcPr>
            <w:tcW w:w="765" w:type="dxa"/>
          </w:tcPr>
          <w:p w:rsidR="00DE2E6C" w:rsidRDefault="00DE2E6C">
            <w:pPr>
              <w:pStyle w:val="ConsPlusNormal"/>
              <w:jc w:val="center"/>
            </w:pPr>
            <w:r>
              <w:t>31,3</w:t>
            </w:r>
          </w:p>
        </w:tc>
        <w:tc>
          <w:tcPr>
            <w:tcW w:w="851" w:type="dxa"/>
          </w:tcPr>
          <w:p w:rsidR="00DE2E6C" w:rsidRDefault="00DE2E6C">
            <w:pPr>
              <w:pStyle w:val="ConsPlusNormal"/>
              <w:jc w:val="center"/>
            </w:pPr>
            <w:r>
              <w:t>31,2</w:t>
            </w:r>
          </w:p>
        </w:tc>
        <w:tc>
          <w:tcPr>
            <w:tcW w:w="567" w:type="dxa"/>
          </w:tcPr>
          <w:p w:rsidR="00DE2E6C" w:rsidRDefault="00DE2E6C">
            <w:pPr>
              <w:pStyle w:val="ConsPlusNormal"/>
              <w:jc w:val="center"/>
            </w:pPr>
            <w:r>
              <w:t>31,3</w:t>
            </w:r>
          </w:p>
        </w:tc>
        <w:tc>
          <w:tcPr>
            <w:tcW w:w="850" w:type="dxa"/>
          </w:tcPr>
          <w:p w:rsidR="00DE2E6C" w:rsidRDefault="00DE2E6C">
            <w:pPr>
              <w:pStyle w:val="ConsPlusNormal"/>
              <w:jc w:val="center"/>
            </w:pPr>
            <w:r>
              <w:t>31,2</w:t>
            </w:r>
          </w:p>
        </w:tc>
        <w:tc>
          <w:tcPr>
            <w:tcW w:w="709" w:type="dxa"/>
          </w:tcPr>
          <w:p w:rsidR="00DE2E6C" w:rsidRDefault="00DE2E6C">
            <w:pPr>
              <w:pStyle w:val="ConsPlusNormal"/>
              <w:jc w:val="center"/>
            </w:pPr>
            <w:r>
              <w:t>31,2</w:t>
            </w:r>
          </w:p>
        </w:tc>
        <w:tc>
          <w:tcPr>
            <w:tcW w:w="709" w:type="dxa"/>
          </w:tcPr>
          <w:p w:rsidR="00DE2E6C" w:rsidRDefault="00DE2E6C">
            <w:pPr>
              <w:pStyle w:val="ConsPlusNormal"/>
              <w:jc w:val="center"/>
            </w:pPr>
            <w:r>
              <w:t>31,2</w:t>
            </w:r>
          </w:p>
        </w:tc>
        <w:tc>
          <w:tcPr>
            <w:tcW w:w="567" w:type="dxa"/>
          </w:tcPr>
          <w:p w:rsidR="00DE2E6C" w:rsidRDefault="00DE2E6C">
            <w:pPr>
              <w:pStyle w:val="ConsPlusNormal"/>
              <w:jc w:val="center"/>
            </w:pPr>
            <w:r>
              <w:t>31,2</w:t>
            </w:r>
          </w:p>
        </w:tc>
        <w:tc>
          <w:tcPr>
            <w:tcW w:w="567" w:type="dxa"/>
          </w:tcPr>
          <w:p w:rsidR="00DE2E6C" w:rsidRDefault="00DE2E6C">
            <w:pPr>
              <w:pStyle w:val="ConsPlusNormal"/>
              <w:jc w:val="center"/>
            </w:pPr>
            <w:r>
              <w:t>31,2</w:t>
            </w:r>
          </w:p>
        </w:tc>
        <w:tc>
          <w:tcPr>
            <w:tcW w:w="850" w:type="dxa"/>
          </w:tcPr>
          <w:p w:rsidR="00DE2E6C" w:rsidRDefault="00DE2E6C">
            <w:pPr>
              <w:pStyle w:val="ConsPlusNormal"/>
              <w:jc w:val="center"/>
            </w:pPr>
            <w:r>
              <w:t>31,2</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02</w:t>
            </w:r>
          </w:p>
        </w:tc>
        <w:tc>
          <w:tcPr>
            <w:tcW w:w="1170" w:type="dxa"/>
          </w:tcPr>
          <w:p w:rsidR="00DE2E6C" w:rsidRDefault="00DE2E6C">
            <w:pPr>
              <w:pStyle w:val="ConsPlusNormal"/>
              <w:jc w:val="center"/>
            </w:pPr>
            <w:r>
              <w:t>18 2 05 76240</w:t>
            </w:r>
          </w:p>
        </w:tc>
        <w:tc>
          <w:tcPr>
            <w:tcW w:w="794" w:type="dxa"/>
          </w:tcPr>
          <w:p w:rsidR="00DE2E6C" w:rsidRDefault="00DE2E6C">
            <w:pPr>
              <w:pStyle w:val="ConsPlusNormal"/>
              <w:jc w:val="center"/>
            </w:pPr>
            <w:r>
              <w:t>530</w:t>
            </w:r>
          </w:p>
        </w:tc>
        <w:tc>
          <w:tcPr>
            <w:tcW w:w="765" w:type="dxa"/>
          </w:tcPr>
          <w:p w:rsidR="00DE2E6C" w:rsidRDefault="00DE2E6C">
            <w:pPr>
              <w:pStyle w:val="ConsPlusNormal"/>
              <w:jc w:val="center"/>
            </w:pPr>
            <w:r>
              <w:t>1 625,1</w:t>
            </w:r>
          </w:p>
        </w:tc>
        <w:tc>
          <w:tcPr>
            <w:tcW w:w="851" w:type="dxa"/>
          </w:tcPr>
          <w:p w:rsidR="00DE2E6C" w:rsidRDefault="00DE2E6C">
            <w:pPr>
              <w:pStyle w:val="ConsPlusNormal"/>
              <w:jc w:val="center"/>
            </w:pPr>
            <w:r>
              <w:t>1 906,2</w:t>
            </w:r>
          </w:p>
        </w:tc>
        <w:tc>
          <w:tcPr>
            <w:tcW w:w="567" w:type="dxa"/>
          </w:tcPr>
          <w:p w:rsidR="00DE2E6C" w:rsidRDefault="00DE2E6C">
            <w:pPr>
              <w:pStyle w:val="ConsPlusNormal"/>
              <w:jc w:val="center"/>
            </w:pPr>
            <w:r>
              <w:t>19 795,7</w:t>
            </w:r>
          </w:p>
        </w:tc>
        <w:tc>
          <w:tcPr>
            <w:tcW w:w="850" w:type="dxa"/>
          </w:tcPr>
          <w:p w:rsidR="00DE2E6C" w:rsidRDefault="00DE2E6C">
            <w:pPr>
              <w:pStyle w:val="ConsPlusNormal"/>
              <w:jc w:val="center"/>
            </w:pPr>
            <w:r>
              <w:t>22 072,7</w:t>
            </w:r>
          </w:p>
        </w:tc>
        <w:tc>
          <w:tcPr>
            <w:tcW w:w="709" w:type="dxa"/>
          </w:tcPr>
          <w:p w:rsidR="00DE2E6C" w:rsidRDefault="00DE2E6C">
            <w:pPr>
              <w:pStyle w:val="ConsPlusNormal"/>
              <w:jc w:val="center"/>
            </w:pPr>
            <w:r>
              <w:t>22 072,7</w:t>
            </w:r>
          </w:p>
        </w:tc>
        <w:tc>
          <w:tcPr>
            <w:tcW w:w="709" w:type="dxa"/>
          </w:tcPr>
          <w:p w:rsidR="00DE2E6C" w:rsidRDefault="00DE2E6C">
            <w:pPr>
              <w:pStyle w:val="ConsPlusNormal"/>
              <w:jc w:val="center"/>
            </w:pPr>
            <w:r>
              <w:t>22 072,7</w:t>
            </w:r>
          </w:p>
        </w:tc>
        <w:tc>
          <w:tcPr>
            <w:tcW w:w="567" w:type="dxa"/>
          </w:tcPr>
          <w:p w:rsidR="00DE2E6C" w:rsidRDefault="00DE2E6C">
            <w:pPr>
              <w:pStyle w:val="ConsPlusNormal"/>
              <w:jc w:val="center"/>
            </w:pPr>
            <w:r>
              <w:t>22 072,7</w:t>
            </w:r>
          </w:p>
        </w:tc>
        <w:tc>
          <w:tcPr>
            <w:tcW w:w="567" w:type="dxa"/>
          </w:tcPr>
          <w:p w:rsidR="00DE2E6C" w:rsidRDefault="00DE2E6C">
            <w:pPr>
              <w:pStyle w:val="ConsPlusNormal"/>
              <w:jc w:val="center"/>
            </w:pPr>
            <w:r>
              <w:t>22 072,7</w:t>
            </w:r>
          </w:p>
        </w:tc>
        <w:tc>
          <w:tcPr>
            <w:tcW w:w="850" w:type="dxa"/>
          </w:tcPr>
          <w:p w:rsidR="00DE2E6C" w:rsidRDefault="00DE2E6C">
            <w:pPr>
              <w:pStyle w:val="ConsPlusNormal"/>
              <w:jc w:val="center"/>
            </w:pPr>
            <w:r>
              <w:t>22 072,7</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03</w:t>
            </w:r>
          </w:p>
        </w:tc>
        <w:tc>
          <w:tcPr>
            <w:tcW w:w="1170" w:type="dxa"/>
          </w:tcPr>
          <w:p w:rsidR="00DE2E6C" w:rsidRDefault="00DE2E6C">
            <w:pPr>
              <w:pStyle w:val="ConsPlusNormal"/>
              <w:jc w:val="center"/>
            </w:pPr>
            <w:r>
              <w:t>18 2 05 05150</w:t>
            </w:r>
          </w:p>
        </w:tc>
        <w:tc>
          <w:tcPr>
            <w:tcW w:w="794" w:type="dxa"/>
          </w:tcPr>
          <w:p w:rsidR="00DE2E6C" w:rsidRDefault="00DE2E6C">
            <w:pPr>
              <w:pStyle w:val="ConsPlusNormal"/>
              <w:jc w:val="center"/>
            </w:pPr>
            <w:r>
              <w:t>620</w:t>
            </w:r>
          </w:p>
        </w:tc>
        <w:tc>
          <w:tcPr>
            <w:tcW w:w="765" w:type="dxa"/>
          </w:tcPr>
          <w:p w:rsidR="00DE2E6C" w:rsidRDefault="00DE2E6C">
            <w:pPr>
              <w:pStyle w:val="ConsPlusNormal"/>
              <w:jc w:val="center"/>
            </w:pPr>
            <w:r>
              <w:t>31,3</w:t>
            </w:r>
          </w:p>
        </w:tc>
        <w:tc>
          <w:tcPr>
            <w:tcW w:w="851" w:type="dxa"/>
          </w:tcPr>
          <w:p w:rsidR="00DE2E6C" w:rsidRDefault="00DE2E6C">
            <w:pPr>
              <w:pStyle w:val="ConsPlusNormal"/>
              <w:jc w:val="center"/>
            </w:pPr>
            <w:r>
              <w:t>31,3</w:t>
            </w:r>
          </w:p>
        </w:tc>
        <w:tc>
          <w:tcPr>
            <w:tcW w:w="567" w:type="dxa"/>
          </w:tcPr>
          <w:p w:rsidR="00DE2E6C" w:rsidRDefault="00DE2E6C">
            <w:pPr>
              <w:pStyle w:val="ConsPlusNormal"/>
              <w:jc w:val="center"/>
            </w:pPr>
            <w:r>
              <w:t>62,6</w:t>
            </w:r>
          </w:p>
        </w:tc>
        <w:tc>
          <w:tcPr>
            <w:tcW w:w="850" w:type="dxa"/>
          </w:tcPr>
          <w:p w:rsidR="00DE2E6C" w:rsidRDefault="00DE2E6C">
            <w:pPr>
              <w:pStyle w:val="ConsPlusNormal"/>
              <w:jc w:val="center"/>
            </w:pPr>
            <w:r>
              <w:t>31,2</w:t>
            </w:r>
          </w:p>
        </w:tc>
        <w:tc>
          <w:tcPr>
            <w:tcW w:w="709" w:type="dxa"/>
          </w:tcPr>
          <w:p w:rsidR="00DE2E6C" w:rsidRDefault="00DE2E6C">
            <w:pPr>
              <w:pStyle w:val="ConsPlusNormal"/>
              <w:jc w:val="center"/>
            </w:pPr>
            <w:r>
              <w:t>31,2</w:t>
            </w:r>
          </w:p>
        </w:tc>
        <w:tc>
          <w:tcPr>
            <w:tcW w:w="709" w:type="dxa"/>
          </w:tcPr>
          <w:p w:rsidR="00DE2E6C" w:rsidRDefault="00DE2E6C">
            <w:pPr>
              <w:pStyle w:val="ConsPlusNormal"/>
              <w:jc w:val="center"/>
            </w:pPr>
            <w:r>
              <w:t>31,2</w:t>
            </w:r>
          </w:p>
        </w:tc>
        <w:tc>
          <w:tcPr>
            <w:tcW w:w="567" w:type="dxa"/>
          </w:tcPr>
          <w:p w:rsidR="00DE2E6C" w:rsidRDefault="00DE2E6C">
            <w:pPr>
              <w:pStyle w:val="ConsPlusNormal"/>
              <w:jc w:val="center"/>
            </w:pPr>
            <w:r>
              <w:t>31,2</w:t>
            </w:r>
          </w:p>
        </w:tc>
        <w:tc>
          <w:tcPr>
            <w:tcW w:w="567" w:type="dxa"/>
          </w:tcPr>
          <w:p w:rsidR="00DE2E6C" w:rsidRDefault="00DE2E6C">
            <w:pPr>
              <w:pStyle w:val="ConsPlusNormal"/>
              <w:jc w:val="center"/>
            </w:pPr>
            <w:r>
              <w:t>31,2</w:t>
            </w:r>
          </w:p>
        </w:tc>
        <w:tc>
          <w:tcPr>
            <w:tcW w:w="850" w:type="dxa"/>
          </w:tcPr>
          <w:p w:rsidR="00DE2E6C" w:rsidRDefault="00DE2E6C">
            <w:pPr>
              <w:pStyle w:val="ConsPlusNormal"/>
              <w:jc w:val="center"/>
            </w:pPr>
            <w:r>
              <w:t>31,2</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03</w:t>
            </w:r>
          </w:p>
        </w:tc>
        <w:tc>
          <w:tcPr>
            <w:tcW w:w="1170" w:type="dxa"/>
          </w:tcPr>
          <w:p w:rsidR="00DE2E6C" w:rsidRDefault="00DE2E6C">
            <w:pPr>
              <w:pStyle w:val="ConsPlusNormal"/>
              <w:jc w:val="center"/>
            </w:pPr>
            <w:r>
              <w:t>18 2 05 05150</w:t>
            </w:r>
          </w:p>
        </w:tc>
        <w:tc>
          <w:tcPr>
            <w:tcW w:w="794" w:type="dxa"/>
          </w:tcPr>
          <w:p w:rsidR="00DE2E6C" w:rsidRDefault="00DE2E6C">
            <w:pPr>
              <w:pStyle w:val="ConsPlusNormal"/>
              <w:jc w:val="center"/>
            </w:pPr>
            <w:r>
              <w:t>610</w:t>
            </w:r>
          </w:p>
        </w:tc>
        <w:tc>
          <w:tcPr>
            <w:tcW w:w="765" w:type="dxa"/>
          </w:tcPr>
          <w:p w:rsidR="00DE2E6C" w:rsidRDefault="00DE2E6C">
            <w:pPr>
              <w:pStyle w:val="ConsPlusNormal"/>
              <w:jc w:val="center"/>
            </w:pPr>
            <w:r>
              <w:t>31,3</w:t>
            </w:r>
          </w:p>
        </w:tc>
        <w:tc>
          <w:tcPr>
            <w:tcW w:w="851" w:type="dxa"/>
          </w:tcPr>
          <w:p w:rsidR="00DE2E6C" w:rsidRDefault="00DE2E6C">
            <w:pPr>
              <w:pStyle w:val="ConsPlusNormal"/>
              <w:jc w:val="center"/>
            </w:pPr>
            <w:r>
              <w:t>62,5</w:t>
            </w:r>
          </w:p>
        </w:tc>
        <w:tc>
          <w:tcPr>
            <w:tcW w:w="567" w:type="dxa"/>
          </w:tcPr>
          <w:p w:rsidR="00DE2E6C" w:rsidRDefault="00DE2E6C">
            <w:pPr>
              <w:pStyle w:val="ConsPlusNormal"/>
              <w:jc w:val="center"/>
            </w:pPr>
            <w:r>
              <w:t>62,5</w:t>
            </w:r>
          </w:p>
        </w:tc>
        <w:tc>
          <w:tcPr>
            <w:tcW w:w="850" w:type="dxa"/>
          </w:tcPr>
          <w:p w:rsidR="00DE2E6C" w:rsidRDefault="00DE2E6C">
            <w:pPr>
              <w:pStyle w:val="ConsPlusNormal"/>
              <w:jc w:val="center"/>
            </w:pPr>
            <w:r>
              <w:t>62,5</w:t>
            </w:r>
          </w:p>
        </w:tc>
        <w:tc>
          <w:tcPr>
            <w:tcW w:w="709" w:type="dxa"/>
          </w:tcPr>
          <w:p w:rsidR="00DE2E6C" w:rsidRDefault="00DE2E6C">
            <w:pPr>
              <w:pStyle w:val="ConsPlusNormal"/>
              <w:jc w:val="center"/>
            </w:pPr>
            <w:r>
              <w:t>62,5</w:t>
            </w:r>
          </w:p>
        </w:tc>
        <w:tc>
          <w:tcPr>
            <w:tcW w:w="709" w:type="dxa"/>
          </w:tcPr>
          <w:p w:rsidR="00DE2E6C" w:rsidRDefault="00DE2E6C">
            <w:pPr>
              <w:pStyle w:val="ConsPlusNormal"/>
              <w:jc w:val="center"/>
            </w:pPr>
            <w:r>
              <w:t>62,5</w:t>
            </w:r>
          </w:p>
        </w:tc>
        <w:tc>
          <w:tcPr>
            <w:tcW w:w="567" w:type="dxa"/>
          </w:tcPr>
          <w:p w:rsidR="00DE2E6C" w:rsidRDefault="00DE2E6C">
            <w:pPr>
              <w:pStyle w:val="ConsPlusNormal"/>
              <w:jc w:val="center"/>
            </w:pPr>
            <w:r>
              <w:t>62,5</w:t>
            </w:r>
          </w:p>
        </w:tc>
        <w:tc>
          <w:tcPr>
            <w:tcW w:w="567" w:type="dxa"/>
          </w:tcPr>
          <w:p w:rsidR="00DE2E6C" w:rsidRDefault="00DE2E6C">
            <w:pPr>
              <w:pStyle w:val="ConsPlusNormal"/>
              <w:jc w:val="center"/>
            </w:pPr>
            <w:r>
              <w:t>62,5</w:t>
            </w:r>
          </w:p>
        </w:tc>
        <w:tc>
          <w:tcPr>
            <w:tcW w:w="850" w:type="dxa"/>
          </w:tcPr>
          <w:p w:rsidR="00DE2E6C" w:rsidRDefault="00DE2E6C">
            <w:pPr>
              <w:pStyle w:val="ConsPlusNormal"/>
              <w:jc w:val="center"/>
            </w:pPr>
            <w:r>
              <w:t>62,5</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03</w:t>
            </w:r>
          </w:p>
        </w:tc>
        <w:tc>
          <w:tcPr>
            <w:tcW w:w="1170" w:type="dxa"/>
          </w:tcPr>
          <w:p w:rsidR="00DE2E6C" w:rsidRDefault="00DE2E6C">
            <w:pPr>
              <w:pStyle w:val="ConsPlusNormal"/>
              <w:jc w:val="center"/>
            </w:pPr>
            <w:r>
              <w:t>18 2 05 76240</w:t>
            </w:r>
          </w:p>
        </w:tc>
        <w:tc>
          <w:tcPr>
            <w:tcW w:w="794" w:type="dxa"/>
          </w:tcPr>
          <w:p w:rsidR="00DE2E6C" w:rsidRDefault="00DE2E6C">
            <w:pPr>
              <w:pStyle w:val="ConsPlusNormal"/>
              <w:jc w:val="center"/>
            </w:pPr>
            <w:r>
              <w:t>530</w:t>
            </w:r>
          </w:p>
        </w:tc>
        <w:tc>
          <w:tcPr>
            <w:tcW w:w="765" w:type="dxa"/>
          </w:tcPr>
          <w:p w:rsidR="00DE2E6C" w:rsidRDefault="00DE2E6C">
            <w:pPr>
              <w:pStyle w:val="ConsPlusNormal"/>
              <w:jc w:val="center"/>
            </w:pPr>
            <w:r>
              <w:t>1 062,6</w:t>
            </w:r>
          </w:p>
        </w:tc>
        <w:tc>
          <w:tcPr>
            <w:tcW w:w="851" w:type="dxa"/>
          </w:tcPr>
          <w:p w:rsidR="00DE2E6C" w:rsidRDefault="00DE2E6C">
            <w:pPr>
              <w:pStyle w:val="ConsPlusNormal"/>
              <w:jc w:val="center"/>
            </w:pPr>
            <w:r>
              <w:t>1 187,4</w:t>
            </w:r>
          </w:p>
        </w:tc>
        <w:tc>
          <w:tcPr>
            <w:tcW w:w="567" w:type="dxa"/>
          </w:tcPr>
          <w:p w:rsidR="00DE2E6C" w:rsidRDefault="00DE2E6C">
            <w:pPr>
              <w:pStyle w:val="ConsPlusNormal"/>
              <w:jc w:val="center"/>
            </w:pPr>
            <w:r>
              <w:t>1 187,4</w:t>
            </w:r>
          </w:p>
        </w:tc>
        <w:tc>
          <w:tcPr>
            <w:tcW w:w="850" w:type="dxa"/>
          </w:tcPr>
          <w:p w:rsidR="00DE2E6C" w:rsidRDefault="00DE2E6C">
            <w:pPr>
              <w:pStyle w:val="ConsPlusNormal"/>
              <w:jc w:val="center"/>
            </w:pPr>
            <w:r>
              <w:t>1 280,8</w:t>
            </w:r>
          </w:p>
        </w:tc>
        <w:tc>
          <w:tcPr>
            <w:tcW w:w="709" w:type="dxa"/>
          </w:tcPr>
          <w:p w:rsidR="00DE2E6C" w:rsidRDefault="00DE2E6C">
            <w:pPr>
              <w:pStyle w:val="ConsPlusNormal"/>
              <w:jc w:val="center"/>
            </w:pPr>
            <w:r>
              <w:t>1 280,8</w:t>
            </w:r>
          </w:p>
        </w:tc>
        <w:tc>
          <w:tcPr>
            <w:tcW w:w="709" w:type="dxa"/>
          </w:tcPr>
          <w:p w:rsidR="00DE2E6C" w:rsidRDefault="00DE2E6C">
            <w:pPr>
              <w:pStyle w:val="ConsPlusNormal"/>
              <w:jc w:val="center"/>
            </w:pPr>
            <w:r>
              <w:t>1 280,8</w:t>
            </w:r>
          </w:p>
        </w:tc>
        <w:tc>
          <w:tcPr>
            <w:tcW w:w="567" w:type="dxa"/>
          </w:tcPr>
          <w:p w:rsidR="00DE2E6C" w:rsidRDefault="00DE2E6C">
            <w:pPr>
              <w:pStyle w:val="ConsPlusNormal"/>
              <w:jc w:val="center"/>
            </w:pPr>
            <w:r>
              <w:t>1 280,8</w:t>
            </w:r>
          </w:p>
        </w:tc>
        <w:tc>
          <w:tcPr>
            <w:tcW w:w="567" w:type="dxa"/>
          </w:tcPr>
          <w:p w:rsidR="00DE2E6C" w:rsidRDefault="00DE2E6C">
            <w:pPr>
              <w:pStyle w:val="ConsPlusNormal"/>
              <w:jc w:val="center"/>
            </w:pPr>
            <w:r>
              <w:t>1 280,8</w:t>
            </w:r>
          </w:p>
        </w:tc>
        <w:tc>
          <w:tcPr>
            <w:tcW w:w="850" w:type="dxa"/>
          </w:tcPr>
          <w:p w:rsidR="00DE2E6C" w:rsidRDefault="00DE2E6C">
            <w:pPr>
              <w:pStyle w:val="ConsPlusNormal"/>
              <w:jc w:val="center"/>
            </w:pPr>
            <w:r>
              <w:t>1 280,8</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04</w:t>
            </w:r>
          </w:p>
        </w:tc>
        <w:tc>
          <w:tcPr>
            <w:tcW w:w="1170" w:type="dxa"/>
          </w:tcPr>
          <w:p w:rsidR="00DE2E6C" w:rsidRDefault="00DE2E6C">
            <w:pPr>
              <w:pStyle w:val="ConsPlusNormal"/>
              <w:jc w:val="center"/>
            </w:pPr>
            <w:r>
              <w:t>18 2 05 05010</w:t>
            </w:r>
          </w:p>
        </w:tc>
        <w:tc>
          <w:tcPr>
            <w:tcW w:w="794" w:type="dxa"/>
          </w:tcPr>
          <w:p w:rsidR="00DE2E6C" w:rsidRDefault="00DE2E6C">
            <w:pPr>
              <w:pStyle w:val="ConsPlusNormal"/>
              <w:jc w:val="center"/>
            </w:pPr>
            <w:r>
              <w:t>610</w:t>
            </w:r>
          </w:p>
        </w:tc>
        <w:tc>
          <w:tcPr>
            <w:tcW w:w="765" w:type="dxa"/>
          </w:tcPr>
          <w:p w:rsidR="00DE2E6C" w:rsidRDefault="00DE2E6C">
            <w:pPr>
              <w:pStyle w:val="ConsPlusNormal"/>
              <w:jc w:val="center"/>
            </w:pPr>
            <w:r>
              <w:t>91,2</w:t>
            </w:r>
          </w:p>
        </w:tc>
        <w:tc>
          <w:tcPr>
            <w:tcW w:w="851" w:type="dxa"/>
          </w:tcPr>
          <w:p w:rsidR="00DE2E6C" w:rsidRDefault="00DE2E6C">
            <w:pPr>
              <w:pStyle w:val="ConsPlusNormal"/>
              <w:jc w:val="center"/>
            </w:pPr>
            <w:r>
              <w:t>259,1</w:t>
            </w:r>
          </w:p>
        </w:tc>
        <w:tc>
          <w:tcPr>
            <w:tcW w:w="567" w:type="dxa"/>
          </w:tcPr>
          <w:p w:rsidR="00DE2E6C" w:rsidRDefault="00DE2E6C">
            <w:pPr>
              <w:pStyle w:val="ConsPlusNormal"/>
              <w:jc w:val="center"/>
            </w:pPr>
            <w:r>
              <w:t>304,7</w:t>
            </w:r>
          </w:p>
        </w:tc>
        <w:tc>
          <w:tcPr>
            <w:tcW w:w="850" w:type="dxa"/>
          </w:tcPr>
          <w:p w:rsidR="00DE2E6C" w:rsidRDefault="00DE2E6C">
            <w:pPr>
              <w:pStyle w:val="ConsPlusNormal"/>
              <w:jc w:val="center"/>
            </w:pPr>
            <w:r>
              <w:t>168,0</w:t>
            </w:r>
          </w:p>
        </w:tc>
        <w:tc>
          <w:tcPr>
            <w:tcW w:w="709" w:type="dxa"/>
          </w:tcPr>
          <w:p w:rsidR="00DE2E6C" w:rsidRDefault="00DE2E6C">
            <w:pPr>
              <w:pStyle w:val="ConsPlusNormal"/>
              <w:jc w:val="center"/>
            </w:pPr>
            <w:r>
              <w:t>168,0</w:t>
            </w:r>
          </w:p>
        </w:tc>
        <w:tc>
          <w:tcPr>
            <w:tcW w:w="709" w:type="dxa"/>
          </w:tcPr>
          <w:p w:rsidR="00DE2E6C" w:rsidRDefault="00DE2E6C">
            <w:pPr>
              <w:pStyle w:val="ConsPlusNormal"/>
              <w:jc w:val="center"/>
            </w:pPr>
            <w:r>
              <w:t>168,0</w:t>
            </w:r>
          </w:p>
        </w:tc>
        <w:tc>
          <w:tcPr>
            <w:tcW w:w="567" w:type="dxa"/>
          </w:tcPr>
          <w:p w:rsidR="00DE2E6C" w:rsidRDefault="00DE2E6C">
            <w:pPr>
              <w:pStyle w:val="ConsPlusNormal"/>
              <w:jc w:val="center"/>
            </w:pPr>
            <w:r>
              <w:t>168,0</w:t>
            </w:r>
          </w:p>
        </w:tc>
        <w:tc>
          <w:tcPr>
            <w:tcW w:w="567" w:type="dxa"/>
          </w:tcPr>
          <w:p w:rsidR="00DE2E6C" w:rsidRDefault="00DE2E6C">
            <w:pPr>
              <w:pStyle w:val="ConsPlusNormal"/>
              <w:jc w:val="center"/>
            </w:pPr>
            <w:r>
              <w:t>168,0</w:t>
            </w:r>
          </w:p>
        </w:tc>
        <w:tc>
          <w:tcPr>
            <w:tcW w:w="850" w:type="dxa"/>
          </w:tcPr>
          <w:p w:rsidR="00DE2E6C" w:rsidRDefault="00DE2E6C">
            <w:pPr>
              <w:pStyle w:val="ConsPlusNormal"/>
              <w:jc w:val="center"/>
            </w:pPr>
            <w:r>
              <w:t>168,0</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04</w:t>
            </w:r>
          </w:p>
        </w:tc>
        <w:tc>
          <w:tcPr>
            <w:tcW w:w="1170" w:type="dxa"/>
          </w:tcPr>
          <w:p w:rsidR="00DE2E6C" w:rsidRDefault="00DE2E6C">
            <w:pPr>
              <w:pStyle w:val="ConsPlusNormal"/>
              <w:jc w:val="center"/>
            </w:pPr>
            <w:r>
              <w:t>18 2 05 05010</w:t>
            </w:r>
          </w:p>
        </w:tc>
        <w:tc>
          <w:tcPr>
            <w:tcW w:w="794" w:type="dxa"/>
          </w:tcPr>
          <w:p w:rsidR="00DE2E6C" w:rsidRDefault="00DE2E6C">
            <w:pPr>
              <w:pStyle w:val="ConsPlusNormal"/>
              <w:jc w:val="center"/>
            </w:pPr>
            <w:r>
              <w:t>620</w:t>
            </w:r>
          </w:p>
        </w:tc>
        <w:tc>
          <w:tcPr>
            <w:tcW w:w="765" w:type="dxa"/>
          </w:tcPr>
          <w:p w:rsidR="00DE2E6C" w:rsidRDefault="00DE2E6C">
            <w:pPr>
              <w:pStyle w:val="ConsPlusNormal"/>
              <w:jc w:val="center"/>
            </w:pPr>
            <w:r>
              <w:t>746,0</w:t>
            </w:r>
          </w:p>
        </w:tc>
        <w:tc>
          <w:tcPr>
            <w:tcW w:w="851" w:type="dxa"/>
          </w:tcPr>
          <w:p w:rsidR="00DE2E6C" w:rsidRDefault="00DE2E6C">
            <w:pPr>
              <w:pStyle w:val="ConsPlusNormal"/>
              <w:jc w:val="center"/>
            </w:pPr>
            <w:r>
              <w:t>1 292,9</w:t>
            </w:r>
          </w:p>
        </w:tc>
        <w:tc>
          <w:tcPr>
            <w:tcW w:w="567" w:type="dxa"/>
          </w:tcPr>
          <w:p w:rsidR="00DE2E6C" w:rsidRDefault="00DE2E6C">
            <w:pPr>
              <w:pStyle w:val="ConsPlusNormal"/>
              <w:jc w:val="center"/>
            </w:pPr>
            <w:r>
              <w:t>2 022,2</w:t>
            </w:r>
          </w:p>
        </w:tc>
        <w:tc>
          <w:tcPr>
            <w:tcW w:w="850" w:type="dxa"/>
          </w:tcPr>
          <w:p w:rsidR="00DE2E6C" w:rsidRDefault="00DE2E6C">
            <w:pPr>
              <w:pStyle w:val="ConsPlusNormal"/>
              <w:jc w:val="center"/>
            </w:pPr>
            <w:r>
              <w:t>2 281,1</w:t>
            </w:r>
          </w:p>
        </w:tc>
        <w:tc>
          <w:tcPr>
            <w:tcW w:w="709" w:type="dxa"/>
          </w:tcPr>
          <w:p w:rsidR="00DE2E6C" w:rsidRDefault="00DE2E6C">
            <w:pPr>
              <w:pStyle w:val="ConsPlusNormal"/>
              <w:jc w:val="center"/>
            </w:pPr>
            <w:r>
              <w:t>2 281,1</w:t>
            </w:r>
          </w:p>
        </w:tc>
        <w:tc>
          <w:tcPr>
            <w:tcW w:w="709" w:type="dxa"/>
          </w:tcPr>
          <w:p w:rsidR="00DE2E6C" w:rsidRDefault="00DE2E6C">
            <w:pPr>
              <w:pStyle w:val="ConsPlusNormal"/>
              <w:jc w:val="center"/>
            </w:pPr>
            <w:r>
              <w:t>2 281,1</w:t>
            </w:r>
          </w:p>
        </w:tc>
        <w:tc>
          <w:tcPr>
            <w:tcW w:w="567" w:type="dxa"/>
          </w:tcPr>
          <w:p w:rsidR="00DE2E6C" w:rsidRDefault="00DE2E6C">
            <w:pPr>
              <w:pStyle w:val="ConsPlusNormal"/>
              <w:jc w:val="center"/>
            </w:pPr>
            <w:r>
              <w:t>2 281,1</w:t>
            </w:r>
          </w:p>
        </w:tc>
        <w:tc>
          <w:tcPr>
            <w:tcW w:w="567" w:type="dxa"/>
          </w:tcPr>
          <w:p w:rsidR="00DE2E6C" w:rsidRDefault="00DE2E6C">
            <w:pPr>
              <w:pStyle w:val="ConsPlusNormal"/>
              <w:jc w:val="center"/>
            </w:pPr>
            <w:r>
              <w:t>2 281,1</w:t>
            </w:r>
          </w:p>
        </w:tc>
        <w:tc>
          <w:tcPr>
            <w:tcW w:w="850" w:type="dxa"/>
          </w:tcPr>
          <w:p w:rsidR="00DE2E6C" w:rsidRDefault="00DE2E6C">
            <w:pPr>
              <w:pStyle w:val="ConsPlusNormal"/>
              <w:jc w:val="center"/>
            </w:pPr>
            <w:r>
              <w:t>2 281,1</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05</w:t>
            </w:r>
          </w:p>
        </w:tc>
        <w:tc>
          <w:tcPr>
            <w:tcW w:w="1170" w:type="dxa"/>
          </w:tcPr>
          <w:p w:rsidR="00DE2E6C" w:rsidRDefault="00DE2E6C">
            <w:pPr>
              <w:pStyle w:val="ConsPlusNormal"/>
              <w:jc w:val="center"/>
            </w:pPr>
            <w:r>
              <w:t>18 2 05 05180</w:t>
            </w:r>
          </w:p>
        </w:tc>
        <w:tc>
          <w:tcPr>
            <w:tcW w:w="794" w:type="dxa"/>
          </w:tcPr>
          <w:p w:rsidR="00DE2E6C" w:rsidRDefault="00DE2E6C">
            <w:pPr>
              <w:pStyle w:val="ConsPlusNormal"/>
              <w:jc w:val="center"/>
            </w:pPr>
            <w:r>
              <w:t>620</w:t>
            </w:r>
          </w:p>
        </w:tc>
        <w:tc>
          <w:tcPr>
            <w:tcW w:w="765" w:type="dxa"/>
          </w:tcPr>
          <w:p w:rsidR="00DE2E6C" w:rsidRDefault="00DE2E6C">
            <w:pPr>
              <w:pStyle w:val="ConsPlusNormal"/>
              <w:jc w:val="center"/>
            </w:pPr>
            <w:r>
              <w:t>91 867,6</w:t>
            </w:r>
          </w:p>
        </w:tc>
        <w:tc>
          <w:tcPr>
            <w:tcW w:w="851" w:type="dxa"/>
          </w:tcPr>
          <w:p w:rsidR="00DE2E6C" w:rsidRDefault="00DE2E6C">
            <w:pPr>
              <w:pStyle w:val="ConsPlusNormal"/>
              <w:jc w:val="center"/>
            </w:pPr>
            <w:r>
              <w:t>4 500,0</w:t>
            </w:r>
          </w:p>
        </w:tc>
        <w:tc>
          <w:tcPr>
            <w:tcW w:w="567" w:type="dxa"/>
          </w:tcPr>
          <w:p w:rsidR="00DE2E6C" w:rsidRDefault="00DE2E6C">
            <w:pPr>
              <w:pStyle w:val="ConsPlusNormal"/>
              <w:jc w:val="center"/>
            </w:pPr>
            <w:r>
              <w:t>4 500,0</w:t>
            </w:r>
          </w:p>
        </w:tc>
        <w:tc>
          <w:tcPr>
            <w:tcW w:w="850" w:type="dxa"/>
          </w:tcPr>
          <w:p w:rsidR="00DE2E6C" w:rsidRDefault="00DE2E6C">
            <w:pPr>
              <w:pStyle w:val="ConsPlusNormal"/>
              <w:jc w:val="center"/>
            </w:pPr>
            <w:r>
              <w:t>4 543,2</w:t>
            </w:r>
          </w:p>
        </w:tc>
        <w:tc>
          <w:tcPr>
            <w:tcW w:w="709" w:type="dxa"/>
          </w:tcPr>
          <w:p w:rsidR="00DE2E6C" w:rsidRDefault="00DE2E6C">
            <w:pPr>
              <w:pStyle w:val="ConsPlusNormal"/>
              <w:jc w:val="center"/>
            </w:pPr>
            <w:r>
              <w:t>4 500,0</w:t>
            </w:r>
          </w:p>
        </w:tc>
        <w:tc>
          <w:tcPr>
            <w:tcW w:w="709" w:type="dxa"/>
          </w:tcPr>
          <w:p w:rsidR="00DE2E6C" w:rsidRDefault="00DE2E6C">
            <w:pPr>
              <w:pStyle w:val="ConsPlusNormal"/>
              <w:jc w:val="center"/>
            </w:pPr>
            <w:r>
              <w:t>4 500,0</w:t>
            </w:r>
          </w:p>
        </w:tc>
        <w:tc>
          <w:tcPr>
            <w:tcW w:w="567" w:type="dxa"/>
          </w:tcPr>
          <w:p w:rsidR="00DE2E6C" w:rsidRDefault="00DE2E6C">
            <w:pPr>
              <w:pStyle w:val="ConsPlusNormal"/>
              <w:jc w:val="center"/>
            </w:pPr>
            <w:r>
              <w:t>4 500,0</w:t>
            </w:r>
          </w:p>
        </w:tc>
        <w:tc>
          <w:tcPr>
            <w:tcW w:w="567" w:type="dxa"/>
          </w:tcPr>
          <w:p w:rsidR="00DE2E6C" w:rsidRDefault="00DE2E6C">
            <w:pPr>
              <w:pStyle w:val="ConsPlusNormal"/>
              <w:jc w:val="center"/>
            </w:pPr>
            <w:r>
              <w:t>4 500,0</w:t>
            </w:r>
          </w:p>
        </w:tc>
        <w:tc>
          <w:tcPr>
            <w:tcW w:w="850" w:type="dxa"/>
          </w:tcPr>
          <w:p w:rsidR="00DE2E6C" w:rsidRDefault="00DE2E6C">
            <w:pPr>
              <w:pStyle w:val="ConsPlusNormal"/>
              <w:jc w:val="center"/>
            </w:pPr>
            <w:r>
              <w:t>4 500,0</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05</w:t>
            </w:r>
          </w:p>
        </w:tc>
        <w:tc>
          <w:tcPr>
            <w:tcW w:w="1170" w:type="dxa"/>
          </w:tcPr>
          <w:p w:rsidR="00DE2E6C" w:rsidRDefault="00DE2E6C">
            <w:pPr>
              <w:pStyle w:val="ConsPlusNormal"/>
              <w:jc w:val="center"/>
            </w:pPr>
            <w:r>
              <w:t>18 2 05 23120</w:t>
            </w:r>
          </w:p>
        </w:tc>
        <w:tc>
          <w:tcPr>
            <w:tcW w:w="794" w:type="dxa"/>
          </w:tcPr>
          <w:p w:rsidR="00DE2E6C" w:rsidRDefault="00DE2E6C">
            <w:pPr>
              <w:pStyle w:val="ConsPlusNormal"/>
              <w:jc w:val="center"/>
            </w:pPr>
            <w:r>
              <w:t>240</w:t>
            </w:r>
          </w:p>
        </w:tc>
        <w:tc>
          <w:tcPr>
            <w:tcW w:w="765" w:type="dxa"/>
          </w:tcPr>
          <w:p w:rsidR="00DE2E6C" w:rsidRDefault="00DE2E6C">
            <w:pPr>
              <w:pStyle w:val="ConsPlusNormal"/>
              <w:jc w:val="center"/>
            </w:pPr>
            <w:r>
              <w:t>0,0</w:t>
            </w:r>
          </w:p>
        </w:tc>
        <w:tc>
          <w:tcPr>
            <w:tcW w:w="851"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c>
          <w:tcPr>
            <w:tcW w:w="709" w:type="dxa"/>
          </w:tcPr>
          <w:p w:rsidR="00DE2E6C" w:rsidRDefault="00DE2E6C">
            <w:pPr>
              <w:pStyle w:val="ConsPlusNormal"/>
              <w:jc w:val="center"/>
            </w:pPr>
            <w:r>
              <w:t>4 443,1</w:t>
            </w:r>
          </w:p>
        </w:tc>
        <w:tc>
          <w:tcPr>
            <w:tcW w:w="709" w:type="dxa"/>
          </w:tcPr>
          <w:p w:rsidR="00DE2E6C" w:rsidRDefault="00DE2E6C">
            <w:pPr>
              <w:pStyle w:val="ConsPlusNormal"/>
              <w:jc w:val="center"/>
            </w:pPr>
            <w:r>
              <w:t>4 443,1</w:t>
            </w:r>
          </w:p>
        </w:tc>
        <w:tc>
          <w:tcPr>
            <w:tcW w:w="567" w:type="dxa"/>
          </w:tcPr>
          <w:p w:rsidR="00DE2E6C" w:rsidRDefault="00DE2E6C">
            <w:pPr>
              <w:pStyle w:val="ConsPlusNormal"/>
              <w:jc w:val="center"/>
            </w:pPr>
            <w:r>
              <w:t>4 443,1</w:t>
            </w:r>
          </w:p>
        </w:tc>
        <w:tc>
          <w:tcPr>
            <w:tcW w:w="567" w:type="dxa"/>
          </w:tcPr>
          <w:p w:rsidR="00DE2E6C" w:rsidRDefault="00DE2E6C">
            <w:pPr>
              <w:pStyle w:val="ConsPlusNormal"/>
              <w:jc w:val="center"/>
            </w:pPr>
            <w:r>
              <w:t>4 443,1</w:t>
            </w:r>
          </w:p>
        </w:tc>
        <w:tc>
          <w:tcPr>
            <w:tcW w:w="850" w:type="dxa"/>
          </w:tcPr>
          <w:p w:rsidR="00DE2E6C" w:rsidRDefault="00DE2E6C">
            <w:pPr>
              <w:pStyle w:val="ConsPlusNormal"/>
              <w:jc w:val="center"/>
            </w:pPr>
            <w:r>
              <w:t>4 443,1</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05</w:t>
            </w:r>
          </w:p>
        </w:tc>
        <w:tc>
          <w:tcPr>
            <w:tcW w:w="1170" w:type="dxa"/>
          </w:tcPr>
          <w:p w:rsidR="00DE2E6C" w:rsidRDefault="00DE2E6C">
            <w:pPr>
              <w:pStyle w:val="ConsPlusNormal"/>
              <w:jc w:val="center"/>
            </w:pPr>
            <w:r>
              <w:t>18 2 05 23120</w:t>
            </w:r>
          </w:p>
        </w:tc>
        <w:tc>
          <w:tcPr>
            <w:tcW w:w="794" w:type="dxa"/>
          </w:tcPr>
          <w:p w:rsidR="00DE2E6C" w:rsidRDefault="00DE2E6C">
            <w:pPr>
              <w:pStyle w:val="ConsPlusNormal"/>
              <w:jc w:val="center"/>
            </w:pPr>
            <w:r>
              <w:t>620</w:t>
            </w:r>
          </w:p>
        </w:tc>
        <w:tc>
          <w:tcPr>
            <w:tcW w:w="765" w:type="dxa"/>
          </w:tcPr>
          <w:p w:rsidR="00DE2E6C" w:rsidRDefault="00DE2E6C">
            <w:pPr>
              <w:pStyle w:val="ConsPlusNormal"/>
              <w:jc w:val="center"/>
            </w:pPr>
            <w:r>
              <w:t>0,0</w:t>
            </w:r>
          </w:p>
        </w:tc>
        <w:tc>
          <w:tcPr>
            <w:tcW w:w="851" w:type="dxa"/>
          </w:tcPr>
          <w:p w:rsidR="00DE2E6C" w:rsidRDefault="00DE2E6C">
            <w:pPr>
              <w:pStyle w:val="ConsPlusNormal"/>
              <w:jc w:val="center"/>
            </w:pPr>
            <w:r>
              <w:t>0,0</w:t>
            </w:r>
          </w:p>
        </w:tc>
        <w:tc>
          <w:tcPr>
            <w:tcW w:w="567" w:type="dxa"/>
          </w:tcPr>
          <w:p w:rsidR="00DE2E6C" w:rsidRDefault="00DE2E6C">
            <w:pPr>
              <w:pStyle w:val="ConsPlusNormal"/>
              <w:jc w:val="center"/>
            </w:pPr>
            <w:r>
              <w:t>300,0</w:t>
            </w:r>
          </w:p>
        </w:tc>
        <w:tc>
          <w:tcPr>
            <w:tcW w:w="850"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08</w:t>
            </w:r>
          </w:p>
        </w:tc>
        <w:tc>
          <w:tcPr>
            <w:tcW w:w="1170" w:type="dxa"/>
          </w:tcPr>
          <w:p w:rsidR="00DE2E6C" w:rsidRDefault="00DE2E6C">
            <w:pPr>
              <w:pStyle w:val="ConsPlusNormal"/>
              <w:jc w:val="center"/>
            </w:pPr>
            <w:r>
              <w:t>18 2 05 99999</w:t>
            </w:r>
          </w:p>
        </w:tc>
        <w:tc>
          <w:tcPr>
            <w:tcW w:w="794" w:type="dxa"/>
          </w:tcPr>
          <w:p w:rsidR="00DE2E6C" w:rsidRDefault="00DE2E6C">
            <w:pPr>
              <w:pStyle w:val="ConsPlusNormal"/>
              <w:jc w:val="center"/>
            </w:pPr>
            <w:r>
              <w:t>240</w:t>
            </w:r>
          </w:p>
        </w:tc>
        <w:tc>
          <w:tcPr>
            <w:tcW w:w="765" w:type="dxa"/>
          </w:tcPr>
          <w:p w:rsidR="00DE2E6C" w:rsidRDefault="00DE2E6C">
            <w:pPr>
              <w:pStyle w:val="ConsPlusNormal"/>
              <w:jc w:val="center"/>
            </w:pPr>
            <w:r>
              <w:t>500,0</w:t>
            </w:r>
          </w:p>
        </w:tc>
        <w:tc>
          <w:tcPr>
            <w:tcW w:w="851"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09</w:t>
            </w:r>
          </w:p>
        </w:tc>
        <w:tc>
          <w:tcPr>
            <w:tcW w:w="1170" w:type="dxa"/>
          </w:tcPr>
          <w:p w:rsidR="00DE2E6C" w:rsidRDefault="00DE2E6C">
            <w:pPr>
              <w:pStyle w:val="ConsPlusNormal"/>
              <w:jc w:val="center"/>
            </w:pPr>
            <w:r>
              <w:t>18 2 05 05180</w:t>
            </w:r>
          </w:p>
        </w:tc>
        <w:tc>
          <w:tcPr>
            <w:tcW w:w="794" w:type="dxa"/>
          </w:tcPr>
          <w:p w:rsidR="00DE2E6C" w:rsidRDefault="00DE2E6C">
            <w:pPr>
              <w:pStyle w:val="ConsPlusNormal"/>
              <w:jc w:val="center"/>
            </w:pPr>
            <w:r>
              <w:t>620</w:t>
            </w:r>
          </w:p>
        </w:tc>
        <w:tc>
          <w:tcPr>
            <w:tcW w:w="765" w:type="dxa"/>
          </w:tcPr>
          <w:p w:rsidR="00DE2E6C" w:rsidRDefault="00DE2E6C">
            <w:pPr>
              <w:pStyle w:val="ConsPlusNormal"/>
              <w:jc w:val="center"/>
            </w:pPr>
            <w:r>
              <w:t>0,0</w:t>
            </w:r>
          </w:p>
        </w:tc>
        <w:tc>
          <w:tcPr>
            <w:tcW w:w="851" w:type="dxa"/>
          </w:tcPr>
          <w:p w:rsidR="00DE2E6C" w:rsidRDefault="00DE2E6C">
            <w:pPr>
              <w:pStyle w:val="ConsPlusNormal"/>
              <w:jc w:val="center"/>
            </w:pPr>
            <w:r>
              <w:t>82 221,7</w:t>
            </w:r>
          </w:p>
        </w:tc>
        <w:tc>
          <w:tcPr>
            <w:tcW w:w="567" w:type="dxa"/>
          </w:tcPr>
          <w:p w:rsidR="00DE2E6C" w:rsidRDefault="00DE2E6C">
            <w:pPr>
              <w:pStyle w:val="ConsPlusNormal"/>
              <w:jc w:val="center"/>
            </w:pPr>
            <w:r>
              <w:t>104 452,</w:t>
            </w:r>
            <w:r>
              <w:lastRenderedPageBreak/>
              <w:t>3</w:t>
            </w:r>
          </w:p>
        </w:tc>
        <w:tc>
          <w:tcPr>
            <w:tcW w:w="850" w:type="dxa"/>
          </w:tcPr>
          <w:p w:rsidR="00DE2E6C" w:rsidRDefault="00DE2E6C">
            <w:pPr>
              <w:pStyle w:val="ConsPlusNormal"/>
              <w:jc w:val="center"/>
            </w:pPr>
            <w:r>
              <w:lastRenderedPageBreak/>
              <w:t>128 639,5</w:t>
            </w:r>
          </w:p>
        </w:tc>
        <w:tc>
          <w:tcPr>
            <w:tcW w:w="709" w:type="dxa"/>
          </w:tcPr>
          <w:p w:rsidR="00DE2E6C" w:rsidRDefault="00DE2E6C">
            <w:pPr>
              <w:pStyle w:val="ConsPlusNormal"/>
              <w:jc w:val="center"/>
            </w:pPr>
            <w:r>
              <w:t>134 810,5</w:t>
            </w:r>
          </w:p>
        </w:tc>
        <w:tc>
          <w:tcPr>
            <w:tcW w:w="709" w:type="dxa"/>
          </w:tcPr>
          <w:p w:rsidR="00DE2E6C" w:rsidRDefault="00DE2E6C">
            <w:pPr>
              <w:pStyle w:val="ConsPlusNormal"/>
              <w:jc w:val="center"/>
            </w:pPr>
            <w:r>
              <w:t>144 664,4</w:t>
            </w:r>
          </w:p>
        </w:tc>
        <w:tc>
          <w:tcPr>
            <w:tcW w:w="567" w:type="dxa"/>
          </w:tcPr>
          <w:p w:rsidR="00DE2E6C" w:rsidRDefault="00DE2E6C">
            <w:pPr>
              <w:pStyle w:val="ConsPlusNormal"/>
              <w:jc w:val="center"/>
            </w:pPr>
            <w:r>
              <w:t>144 664,</w:t>
            </w:r>
            <w:r>
              <w:lastRenderedPageBreak/>
              <w:t>4</w:t>
            </w:r>
          </w:p>
        </w:tc>
        <w:tc>
          <w:tcPr>
            <w:tcW w:w="567" w:type="dxa"/>
          </w:tcPr>
          <w:p w:rsidR="00DE2E6C" w:rsidRDefault="00DE2E6C">
            <w:pPr>
              <w:pStyle w:val="ConsPlusNormal"/>
              <w:jc w:val="center"/>
            </w:pPr>
            <w:r>
              <w:lastRenderedPageBreak/>
              <w:t>144 664,</w:t>
            </w:r>
            <w:r>
              <w:lastRenderedPageBreak/>
              <w:t>4</w:t>
            </w:r>
          </w:p>
        </w:tc>
        <w:tc>
          <w:tcPr>
            <w:tcW w:w="850" w:type="dxa"/>
          </w:tcPr>
          <w:p w:rsidR="00DE2E6C" w:rsidRDefault="00DE2E6C">
            <w:pPr>
              <w:pStyle w:val="ConsPlusNormal"/>
              <w:jc w:val="center"/>
            </w:pPr>
            <w:r>
              <w:lastRenderedPageBreak/>
              <w:t>144 664,4</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09</w:t>
            </w:r>
          </w:p>
        </w:tc>
        <w:tc>
          <w:tcPr>
            <w:tcW w:w="1170" w:type="dxa"/>
          </w:tcPr>
          <w:p w:rsidR="00DE2E6C" w:rsidRDefault="00DE2E6C">
            <w:pPr>
              <w:pStyle w:val="ConsPlusNormal"/>
              <w:jc w:val="center"/>
            </w:pPr>
            <w:r>
              <w:t>18 2 05 11100</w:t>
            </w:r>
          </w:p>
        </w:tc>
        <w:tc>
          <w:tcPr>
            <w:tcW w:w="794" w:type="dxa"/>
          </w:tcPr>
          <w:p w:rsidR="00DE2E6C" w:rsidRDefault="00DE2E6C">
            <w:pPr>
              <w:pStyle w:val="ConsPlusNormal"/>
              <w:jc w:val="center"/>
            </w:pPr>
            <w:r>
              <w:t>340</w:t>
            </w:r>
          </w:p>
        </w:tc>
        <w:tc>
          <w:tcPr>
            <w:tcW w:w="765" w:type="dxa"/>
          </w:tcPr>
          <w:p w:rsidR="00DE2E6C" w:rsidRDefault="00DE2E6C">
            <w:pPr>
              <w:pStyle w:val="ConsPlusNormal"/>
              <w:jc w:val="center"/>
            </w:pPr>
            <w:r>
              <w:t>0,0</w:t>
            </w:r>
          </w:p>
        </w:tc>
        <w:tc>
          <w:tcPr>
            <w:tcW w:w="851" w:type="dxa"/>
          </w:tcPr>
          <w:p w:rsidR="00DE2E6C" w:rsidRDefault="00DE2E6C">
            <w:pPr>
              <w:pStyle w:val="ConsPlusNormal"/>
              <w:jc w:val="center"/>
            </w:pPr>
            <w:r>
              <w:t>0,0</w:t>
            </w:r>
          </w:p>
        </w:tc>
        <w:tc>
          <w:tcPr>
            <w:tcW w:w="567" w:type="dxa"/>
          </w:tcPr>
          <w:p w:rsidR="00DE2E6C" w:rsidRDefault="00DE2E6C">
            <w:pPr>
              <w:pStyle w:val="ConsPlusNormal"/>
              <w:jc w:val="center"/>
            </w:pPr>
            <w:r>
              <w:t>94,0</w:t>
            </w:r>
          </w:p>
        </w:tc>
        <w:tc>
          <w:tcPr>
            <w:tcW w:w="850" w:type="dxa"/>
          </w:tcPr>
          <w:p w:rsidR="00DE2E6C" w:rsidRDefault="00DE2E6C">
            <w:pPr>
              <w:pStyle w:val="ConsPlusNormal"/>
              <w:jc w:val="center"/>
            </w:pPr>
            <w:r>
              <w:t>126,0</w:t>
            </w:r>
          </w:p>
        </w:tc>
        <w:tc>
          <w:tcPr>
            <w:tcW w:w="709" w:type="dxa"/>
          </w:tcPr>
          <w:p w:rsidR="00DE2E6C" w:rsidRDefault="00DE2E6C">
            <w:pPr>
              <w:pStyle w:val="ConsPlusNormal"/>
              <w:jc w:val="center"/>
            </w:pPr>
            <w:r>
              <w:t>162,0</w:t>
            </w:r>
          </w:p>
        </w:tc>
        <w:tc>
          <w:tcPr>
            <w:tcW w:w="709" w:type="dxa"/>
          </w:tcPr>
          <w:p w:rsidR="00DE2E6C" w:rsidRDefault="00DE2E6C">
            <w:pPr>
              <w:pStyle w:val="ConsPlusNormal"/>
              <w:jc w:val="center"/>
            </w:pPr>
            <w:r>
              <w:t>198,0</w:t>
            </w:r>
          </w:p>
        </w:tc>
        <w:tc>
          <w:tcPr>
            <w:tcW w:w="567" w:type="dxa"/>
          </w:tcPr>
          <w:p w:rsidR="00DE2E6C" w:rsidRDefault="00DE2E6C">
            <w:pPr>
              <w:pStyle w:val="ConsPlusNormal"/>
              <w:jc w:val="center"/>
            </w:pPr>
            <w:r>
              <w:t>198,0</w:t>
            </w:r>
          </w:p>
        </w:tc>
        <w:tc>
          <w:tcPr>
            <w:tcW w:w="567" w:type="dxa"/>
          </w:tcPr>
          <w:p w:rsidR="00DE2E6C" w:rsidRDefault="00DE2E6C">
            <w:pPr>
              <w:pStyle w:val="ConsPlusNormal"/>
              <w:jc w:val="center"/>
            </w:pPr>
            <w:r>
              <w:t>198,0</w:t>
            </w:r>
          </w:p>
        </w:tc>
        <w:tc>
          <w:tcPr>
            <w:tcW w:w="850" w:type="dxa"/>
          </w:tcPr>
          <w:p w:rsidR="00DE2E6C" w:rsidRDefault="00DE2E6C">
            <w:pPr>
              <w:pStyle w:val="ConsPlusNormal"/>
              <w:jc w:val="center"/>
            </w:pPr>
            <w:r>
              <w:t>198,0</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09</w:t>
            </w:r>
          </w:p>
        </w:tc>
        <w:tc>
          <w:tcPr>
            <w:tcW w:w="1170" w:type="dxa"/>
          </w:tcPr>
          <w:p w:rsidR="00DE2E6C" w:rsidRDefault="00DE2E6C">
            <w:pPr>
              <w:pStyle w:val="ConsPlusNormal"/>
              <w:jc w:val="center"/>
            </w:pPr>
            <w:r>
              <w:t>18 2 05 11100</w:t>
            </w:r>
          </w:p>
        </w:tc>
        <w:tc>
          <w:tcPr>
            <w:tcW w:w="794" w:type="dxa"/>
          </w:tcPr>
          <w:p w:rsidR="00DE2E6C" w:rsidRDefault="00DE2E6C">
            <w:pPr>
              <w:pStyle w:val="ConsPlusNormal"/>
              <w:jc w:val="center"/>
            </w:pPr>
            <w:r>
              <w:t>360</w:t>
            </w:r>
          </w:p>
        </w:tc>
        <w:tc>
          <w:tcPr>
            <w:tcW w:w="765" w:type="dxa"/>
          </w:tcPr>
          <w:p w:rsidR="00DE2E6C" w:rsidRDefault="00DE2E6C">
            <w:pPr>
              <w:pStyle w:val="ConsPlusNormal"/>
              <w:jc w:val="center"/>
            </w:pPr>
            <w:r>
              <w:t>88,0</w:t>
            </w:r>
          </w:p>
        </w:tc>
        <w:tc>
          <w:tcPr>
            <w:tcW w:w="851" w:type="dxa"/>
          </w:tcPr>
          <w:p w:rsidR="00DE2E6C" w:rsidRDefault="00DE2E6C">
            <w:pPr>
              <w:pStyle w:val="ConsPlusNormal"/>
              <w:jc w:val="center"/>
            </w:pPr>
            <w:r>
              <w:t>92,0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09</w:t>
            </w:r>
          </w:p>
        </w:tc>
        <w:tc>
          <w:tcPr>
            <w:tcW w:w="1170" w:type="dxa"/>
          </w:tcPr>
          <w:p w:rsidR="00DE2E6C" w:rsidRDefault="00DE2E6C">
            <w:pPr>
              <w:pStyle w:val="ConsPlusNormal"/>
              <w:jc w:val="center"/>
            </w:pPr>
            <w:r>
              <w:t>18 2 05 23230</w:t>
            </w:r>
          </w:p>
        </w:tc>
        <w:tc>
          <w:tcPr>
            <w:tcW w:w="794" w:type="dxa"/>
          </w:tcPr>
          <w:p w:rsidR="00DE2E6C" w:rsidRDefault="00DE2E6C">
            <w:pPr>
              <w:pStyle w:val="ConsPlusNormal"/>
              <w:jc w:val="center"/>
            </w:pPr>
            <w:r>
              <w:t>620</w:t>
            </w:r>
          </w:p>
        </w:tc>
        <w:tc>
          <w:tcPr>
            <w:tcW w:w="765" w:type="dxa"/>
          </w:tcPr>
          <w:p w:rsidR="00DE2E6C" w:rsidRDefault="00DE2E6C">
            <w:pPr>
              <w:pStyle w:val="ConsPlusNormal"/>
              <w:jc w:val="center"/>
            </w:pPr>
            <w:r>
              <w:t>2 289,4</w:t>
            </w:r>
          </w:p>
        </w:tc>
        <w:tc>
          <w:tcPr>
            <w:tcW w:w="851" w:type="dxa"/>
          </w:tcPr>
          <w:p w:rsidR="00DE2E6C" w:rsidRDefault="00DE2E6C">
            <w:pPr>
              <w:pStyle w:val="ConsPlusNormal"/>
              <w:jc w:val="center"/>
            </w:pPr>
            <w:r>
              <w:t>2 289,4</w:t>
            </w:r>
          </w:p>
        </w:tc>
        <w:tc>
          <w:tcPr>
            <w:tcW w:w="567" w:type="dxa"/>
          </w:tcPr>
          <w:p w:rsidR="00DE2E6C" w:rsidRDefault="00DE2E6C">
            <w:pPr>
              <w:pStyle w:val="ConsPlusNormal"/>
              <w:jc w:val="center"/>
            </w:pPr>
            <w:r>
              <w:t>3 145,0</w:t>
            </w:r>
          </w:p>
        </w:tc>
        <w:tc>
          <w:tcPr>
            <w:tcW w:w="850" w:type="dxa"/>
          </w:tcPr>
          <w:p w:rsidR="00DE2E6C" w:rsidRDefault="00DE2E6C">
            <w:pPr>
              <w:pStyle w:val="ConsPlusNormal"/>
              <w:jc w:val="center"/>
            </w:pPr>
            <w:r>
              <w:t>2 975,0</w:t>
            </w:r>
          </w:p>
        </w:tc>
        <w:tc>
          <w:tcPr>
            <w:tcW w:w="709" w:type="dxa"/>
          </w:tcPr>
          <w:p w:rsidR="00DE2E6C" w:rsidRDefault="00DE2E6C">
            <w:pPr>
              <w:pStyle w:val="ConsPlusNormal"/>
              <w:jc w:val="center"/>
            </w:pPr>
            <w:r>
              <w:t>3 600,0</w:t>
            </w:r>
          </w:p>
        </w:tc>
        <w:tc>
          <w:tcPr>
            <w:tcW w:w="709" w:type="dxa"/>
          </w:tcPr>
          <w:p w:rsidR="00DE2E6C" w:rsidRDefault="00DE2E6C">
            <w:pPr>
              <w:pStyle w:val="ConsPlusNormal"/>
              <w:jc w:val="center"/>
            </w:pPr>
            <w:r>
              <w:t>3 800,0</w:t>
            </w:r>
          </w:p>
        </w:tc>
        <w:tc>
          <w:tcPr>
            <w:tcW w:w="567" w:type="dxa"/>
          </w:tcPr>
          <w:p w:rsidR="00DE2E6C" w:rsidRDefault="00DE2E6C">
            <w:pPr>
              <w:pStyle w:val="ConsPlusNormal"/>
              <w:jc w:val="center"/>
            </w:pPr>
            <w:r>
              <w:t>3 800,0</w:t>
            </w:r>
          </w:p>
        </w:tc>
        <w:tc>
          <w:tcPr>
            <w:tcW w:w="567" w:type="dxa"/>
          </w:tcPr>
          <w:p w:rsidR="00DE2E6C" w:rsidRDefault="00DE2E6C">
            <w:pPr>
              <w:pStyle w:val="ConsPlusNormal"/>
              <w:jc w:val="center"/>
            </w:pPr>
            <w:r>
              <w:t>3 800,0</w:t>
            </w:r>
          </w:p>
        </w:tc>
        <w:tc>
          <w:tcPr>
            <w:tcW w:w="850" w:type="dxa"/>
          </w:tcPr>
          <w:p w:rsidR="00DE2E6C" w:rsidRDefault="00DE2E6C">
            <w:pPr>
              <w:pStyle w:val="ConsPlusNormal"/>
              <w:jc w:val="center"/>
            </w:pPr>
            <w:r>
              <w:t>3 800,0</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09</w:t>
            </w:r>
          </w:p>
        </w:tc>
        <w:tc>
          <w:tcPr>
            <w:tcW w:w="1170" w:type="dxa"/>
          </w:tcPr>
          <w:p w:rsidR="00DE2E6C" w:rsidRDefault="00DE2E6C">
            <w:pPr>
              <w:pStyle w:val="ConsPlusNormal"/>
              <w:jc w:val="center"/>
            </w:pPr>
            <w:r>
              <w:t>18 2 05 23470</w:t>
            </w:r>
          </w:p>
        </w:tc>
        <w:tc>
          <w:tcPr>
            <w:tcW w:w="794" w:type="dxa"/>
          </w:tcPr>
          <w:p w:rsidR="00DE2E6C" w:rsidRDefault="00DE2E6C">
            <w:pPr>
              <w:pStyle w:val="ConsPlusNormal"/>
              <w:jc w:val="center"/>
            </w:pPr>
            <w:r>
              <w:t>350</w:t>
            </w:r>
          </w:p>
        </w:tc>
        <w:tc>
          <w:tcPr>
            <w:tcW w:w="765" w:type="dxa"/>
          </w:tcPr>
          <w:p w:rsidR="00DE2E6C" w:rsidRDefault="00DE2E6C">
            <w:pPr>
              <w:pStyle w:val="ConsPlusNormal"/>
              <w:jc w:val="center"/>
            </w:pPr>
            <w:r>
              <w:t>0,0</w:t>
            </w:r>
          </w:p>
        </w:tc>
        <w:tc>
          <w:tcPr>
            <w:tcW w:w="851"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1 000,0</w:t>
            </w:r>
          </w:p>
        </w:tc>
        <w:tc>
          <w:tcPr>
            <w:tcW w:w="709" w:type="dxa"/>
          </w:tcPr>
          <w:p w:rsidR="00DE2E6C" w:rsidRDefault="00DE2E6C">
            <w:pPr>
              <w:pStyle w:val="ConsPlusNormal"/>
              <w:jc w:val="center"/>
            </w:pPr>
            <w:r>
              <w:t>1 000,0</w:t>
            </w:r>
          </w:p>
        </w:tc>
        <w:tc>
          <w:tcPr>
            <w:tcW w:w="709" w:type="dxa"/>
          </w:tcPr>
          <w:p w:rsidR="00DE2E6C" w:rsidRDefault="00DE2E6C">
            <w:pPr>
              <w:pStyle w:val="ConsPlusNormal"/>
              <w:jc w:val="center"/>
            </w:pPr>
            <w:r>
              <w:t>1 000,0</w:t>
            </w:r>
          </w:p>
        </w:tc>
        <w:tc>
          <w:tcPr>
            <w:tcW w:w="567" w:type="dxa"/>
          </w:tcPr>
          <w:p w:rsidR="00DE2E6C" w:rsidRDefault="00DE2E6C">
            <w:pPr>
              <w:pStyle w:val="ConsPlusNormal"/>
              <w:jc w:val="center"/>
            </w:pPr>
            <w:r>
              <w:t>1 000,0</w:t>
            </w:r>
          </w:p>
        </w:tc>
        <w:tc>
          <w:tcPr>
            <w:tcW w:w="567" w:type="dxa"/>
          </w:tcPr>
          <w:p w:rsidR="00DE2E6C" w:rsidRDefault="00DE2E6C">
            <w:pPr>
              <w:pStyle w:val="ConsPlusNormal"/>
              <w:jc w:val="center"/>
            </w:pPr>
            <w:r>
              <w:t>1 000,0</w:t>
            </w:r>
          </w:p>
        </w:tc>
        <w:tc>
          <w:tcPr>
            <w:tcW w:w="850" w:type="dxa"/>
          </w:tcPr>
          <w:p w:rsidR="00DE2E6C" w:rsidRDefault="00DE2E6C">
            <w:pPr>
              <w:pStyle w:val="ConsPlusNormal"/>
              <w:jc w:val="center"/>
            </w:pPr>
            <w:r>
              <w:t>1 000,0</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09</w:t>
            </w:r>
          </w:p>
        </w:tc>
        <w:tc>
          <w:tcPr>
            <w:tcW w:w="1170" w:type="dxa"/>
          </w:tcPr>
          <w:p w:rsidR="00DE2E6C" w:rsidRDefault="00DE2E6C">
            <w:pPr>
              <w:pStyle w:val="ConsPlusNormal"/>
              <w:jc w:val="center"/>
            </w:pPr>
            <w:r>
              <w:t>18 2 05 64850</w:t>
            </w:r>
          </w:p>
        </w:tc>
        <w:tc>
          <w:tcPr>
            <w:tcW w:w="794" w:type="dxa"/>
          </w:tcPr>
          <w:p w:rsidR="00DE2E6C" w:rsidRDefault="00DE2E6C">
            <w:pPr>
              <w:pStyle w:val="ConsPlusNormal"/>
              <w:jc w:val="center"/>
            </w:pPr>
            <w:r>
              <w:t>620</w:t>
            </w:r>
          </w:p>
        </w:tc>
        <w:tc>
          <w:tcPr>
            <w:tcW w:w="765" w:type="dxa"/>
          </w:tcPr>
          <w:p w:rsidR="00DE2E6C" w:rsidRDefault="00DE2E6C">
            <w:pPr>
              <w:pStyle w:val="ConsPlusNormal"/>
              <w:jc w:val="center"/>
            </w:pPr>
            <w:r>
              <w:t>0,0</w:t>
            </w:r>
          </w:p>
        </w:tc>
        <w:tc>
          <w:tcPr>
            <w:tcW w:w="851" w:type="dxa"/>
          </w:tcPr>
          <w:p w:rsidR="00DE2E6C" w:rsidRDefault="00DE2E6C">
            <w:pPr>
              <w:pStyle w:val="ConsPlusNormal"/>
              <w:jc w:val="center"/>
            </w:pPr>
            <w:r>
              <w:t>0,0</w:t>
            </w:r>
          </w:p>
        </w:tc>
        <w:tc>
          <w:tcPr>
            <w:tcW w:w="567" w:type="dxa"/>
          </w:tcPr>
          <w:p w:rsidR="00DE2E6C" w:rsidRDefault="00DE2E6C">
            <w:pPr>
              <w:pStyle w:val="ConsPlusNormal"/>
              <w:jc w:val="center"/>
            </w:pPr>
            <w:r>
              <w:t>11 100,0</w:t>
            </w:r>
          </w:p>
        </w:tc>
        <w:tc>
          <w:tcPr>
            <w:tcW w:w="850"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09</w:t>
            </w:r>
          </w:p>
        </w:tc>
        <w:tc>
          <w:tcPr>
            <w:tcW w:w="1170" w:type="dxa"/>
          </w:tcPr>
          <w:p w:rsidR="00DE2E6C" w:rsidRDefault="00DE2E6C">
            <w:pPr>
              <w:pStyle w:val="ConsPlusNormal"/>
              <w:jc w:val="center"/>
            </w:pPr>
            <w:r>
              <w:t>18 2 05 99999</w:t>
            </w:r>
          </w:p>
        </w:tc>
        <w:tc>
          <w:tcPr>
            <w:tcW w:w="794" w:type="dxa"/>
          </w:tcPr>
          <w:p w:rsidR="00DE2E6C" w:rsidRDefault="00DE2E6C">
            <w:pPr>
              <w:pStyle w:val="ConsPlusNormal"/>
              <w:jc w:val="center"/>
            </w:pPr>
            <w:r>
              <w:t>240</w:t>
            </w:r>
          </w:p>
        </w:tc>
        <w:tc>
          <w:tcPr>
            <w:tcW w:w="765" w:type="dxa"/>
          </w:tcPr>
          <w:p w:rsidR="00DE2E6C" w:rsidRDefault="00DE2E6C">
            <w:pPr>
              <w:pStyle w:val="ConsPlusNormal"/>
              <w:jc w:val="center"/>
            </w:pPr>
            <w:r>
              <w:t>3 857,8</w:t>
            </w:r>
          </w:p>
        </w:tc>
        <w:tc>
          <w:tcPr>
            <w:tcW w:w="851" w:type="dxa"/>
          </w:tcPr>
          <w:p w:rsidR="00DE2E6C" w:rsidRDefault="00DE2E6C">
            <w:pPr>
              <w:pStyle w:val="ConsPlusNormal"/>
              <w:jc w:val="center"/>
            </w:pPr>
            <w:r>
              <w:t>1 095,6</w:t>
            </w:r>
          </w:p>
        </w:tc>
        <w:tc>
          <w:tcPr>
            <w:tcW w:w="567" w:type="dxa"/>
          </w:tcPr>
          <w:p w:rsidR="00DE2E6C" w:rsidRDefault="00DE2E6C">
            <w:pPr>
              <w:pStyle w:val="ConsPlusNormal"/>
              <w:jc w:val="center"/>
            </w:pPr>
            <w:r>
              <w:t>2 622,7</w:t>
            </w:r>
          </w:p>
        </w:tc>
        <w:tc>
          <w:tcPr>
            <w:tcW w:w="850" w:type="dxa"/>
          </w:tcPr>
          <w:p w:rsidR="00DE2E6C" w:rsidRDefault="00DE2E6C">
            <w:pPr>
              <w:pStyle w:val="ConsPlusNormal"/>
              <w:jc w:val="center"/>
            </w:pPr>
            <w:r>
              <w:t>1 992,2</w:t>
            </w:r>
          </w:p>
        </w:tc>
        <w:tc>
          <w:tcPr>
            <w:tcW w:w="709" w:type="dxa"/>
          </w:tcPr>
          <w:p w:rsidR="00DE2E6C" w:rsidRDefault="00DE2E6C">
            <w:pPr>
              <w:pStyle w:val="ConsPlusNormal"/>
              <w:jc w:val="center"/>
            </w:pPr>
            <w:r>
              <w:t>1 992,2</w:t>
            </w:r>
          </w:p>
        </w:tc>
        <w:tc>
          <w:tcPr>
            <w:tcW w:w="709" w:type="dxa"/>
          </w:tcPr>
          <w:p w:rsidR="00DE2E6C" w:rsidRDefault="00DE2E6C">
            <w:pPr>
              <w:pStyle w:val="ConsPlusNormal"/>
              <w:jc w:val="center"/>
            </w:pPr>
            <w:r>
              <w:t>1 992,2</w:t>
            </w:r>
          </w:p>
        </w:tc>
        <w:tc>
          <w:tcPr>
            <w:tcW w:w="567" w:type="dxa"/>
          </w:tcPr>
          <w:p w:rsidR="00DE2E6C" w:rsidRDefault="00DE2E6C">
            <w:pPr>
              <w:pStyle w:val="ConsPlusNormal"/>
              <w:jc w:val="center"/>
            </w:pPr>
            <w:r>
              <w:t>1 992,2</w:t>
            </w:r>
          </w:p>
        </w:tc>
        <w:tc>
          <w:tcPr>
            <w:tcW w:w="567" w:type="dxa"/>
          </w:tcPr>
          <w:p w:rsidR="00DE2E6C" w:rsidRDefault="00DE2E6C">
            <w:pPr>
              <w:pStyle w:val="ConsPlusNormal"/>
              <w:jc w:val="center"/>
            </w:pPr>
            <w:r>
              <w:t>1 992,2</w:t>
            </w:r>
          </w:p>
        </w:tc>
        <w:tc>
          <w:tcPr>
            <w:tcW w:w="850" w:type="dxa"/>
          </w:tcPr>
          <w:p w:rsidR="00DE2E6C" w:rsidRDefault="00DE2E6C">
            <w:pPr>
              <w:pStyle w:val="ConsPlusNormal"/>
              <w:jc w:val="center"/>
            </w:pPr>
            <w:r>
              <w:t>1 992,2</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09</w:t>
            </w:r>
          </w:p>
        </w:tc>
        <w:tc>
          <w:tcPr>
            <w:tcW w:w="1170" w:type="dxa"/>
          </w:tcPr>
          <w:p w:rsidR="00DE2E6C" w:rsidRDefault="00DE2E6C">
            <w:pPr>
              <w:pStyle w:val="ConsPlusNormal"/>
              <w:jc w:val="center"/>
            </w:pPr>
            <w:r>
              <w:t>18 2 05 99999</w:t>
            </w:r>
          </w:p>
        </w:tc>
        <w:tc>
          <w:tcPr>
            <w:tcW w:w="794" w:type="dxa"/>
          </w:tcPr>
          <w:p w:rsidR="00DE2E6C" w:rsidRDefault="00DE2E6C">
            <w:pPr>
              <w:pStyle w:val="ConsPlusNormal"/>
              <w:jc w:val="center"/>
            </w:pPr>
            <w:r>
              <w:t>350</w:t>
            </w:r>
          </w:p>
        </w:tc>
        <w:tc>
          <w:tcPr>
            <w:tcW w:w="765" w:type="dxa"/>
          </w:tcPr>
          <w:p w:rsidR="00DE2E6C" w:rsidRDefault="00DE2E6C">
            <w:pPr>
              <w:pStyle w:val="ConsPlusNormal"/>
              <w:jc w:val="center"/>
            </w:pPr>
            <w:r>
              <w:t>0,0</w:t>
            </w:r>
          </w:p>
        </w:tc>
        <w:tc>
          <w:tcPr>
            <w:tcW w:w="851" w:type="dxa"/>
          </w:tcPr>
          <w:p w:rsidR="00DE2E6C" w:rsidRDefault="00DE2E6C">
            <w:pPr>
              <w:pStyle w:val="ConsPlusNormal"/>
              <w:jc w:val="center"/>
            </w:pPr>
            <w:r>
              <w:t>60,0</w:t>
            </w:r>
          </w:p>
        </w:tc>
        <w:tc>
          <w:tcPr>
            <w:tcW w:w="567" w:type="dxa"/>
          </w:tcPr>
          <w:p w:rsidR="00DE2E6C" w:rsidRDefault="00DE2E6C">
            <w:pPr>
              <w:pStyle w:val="ConsPlusNormal"/>
              <w:jc w:val="center"/>
            </w:pPr>
            <w:r>
              <w:t>60,0</w:t>
            </w:r>
          </w:p>
        </w:tc>
        <w:tc>
          <w:tcPr>
            <w:tcW w:w="850" w:type="dxa"/>
          </w:tcPr>
          <w:p w:rsidR="00DE2E6C" w:rsidRDefault="00DE2E6C">
            <w:pPr>
              <w:pStyle w:val="ConsPlusNormal"/>
              <w:jc w:val="center"/>
            </w:pPr>
            <w:r>
              <w:t>60,0</w:t>
            </w:r>
          </w:p>
        </w:tc>
        <w:tc>
          <w:tcPr>
            <w:tcW w:w="709" w:type="dxa"/>
          </w:tcPr>
          <w:p w:rsidR="00DE2E6C" w:rsidRDefault="00DE2E6C">
            <w:pPr>
              <w:pStyle w:val="ConsPlusNormal"/>
              <w:jc w:val="center"/>
            </w:pPr>
            <w:r>
              <w:t>60,0</w:t>
            </w:r>
          </w:p>
        </w:tc>
        <w:tc>
          <w:tcPr>
            <w:tcW w:w="709" w:type="dxa"/>
          </w:tcPr>
          <w:p w:rsidR="00DE2E6C" w:rsidRDefault="00DE2E6C">
            <w:pPr>
              <w:pStyle w:val="ConsPlusNormal"/>
              <w:jc w:val="center"/>
            </w:pPr>
            <w:r>
              <w:t>60,0</w:t>
            </w:r>
          </w:p>
        </w:tc>
        <w:tc>
          <w:tcPr>
            <w:tcW w:w="567" w:type="dxa"/>
          </w:tcPr>
          <w:p w:rsidR="00DE2E6C" w:rsidRDefault="00DE2E6C">
            <w:pPr>
              <w:pStyle w:val="ConsPlusNormal"/>
              <w:jc w:val="center"/>
            </w:pPr>
            <w:r>
              <w:t>60,0</w:t>
            </w:r>
          </w:p>
        </w:tc>
        <w:tc>
          <w:tcPr>
            <w:tcW w:w="567" w:type="dxa"/>
          </w:tcPr>
          <w:p w:rsidR="00DE2E6C" w:rsidRDefault="00DE2E6C">
            <w:pPr>
              <w:pStyle w:val="ConsPlusNormal"/>
              <w:jc w:val="center"/>
            </w:pPr>
            <w:r>
              <w:t>60,0</w:t>
            </w:r>
          </w:p>
        </w:tc>
        <w:tc>
          <w:tcPr>
            <w:tcW w:w="850" w:type="dxa"/>
          </w:tcPr>
          <w:p w:rsidR="00DE2E6C" w:rsidRDefault="00DE2E6C">
            <w:pPr>
              <w:pStyle w:val="ConsPlusNormal"/>
              <w:jc w:val="center"/>
            </w:pPr>
            <w:r>
              <w:t>60,0</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09</w:t>
            </w:r>
          </w:p>
        </w:tc>
        <w:tc>
          <w:tcPr>
            <w:tcW w:w="1170" w:type="dxa"/>
          </w:tcPr>
          <w:p w:rsidR="00DE2E6C" w:rsidRDefault="00DE2E6C">
            <w:pPr>
              <w:pStyle w:val="ConsPlusNormal"/>
              <w:jc w:val="center"/>
            </w:pPr>
            <w:r>
              <w:t>18 2 05 99999</w:t>
            </w:r>
          </w:p>
        </w:tc>
        <w:tc>
          <w:tcPr>
            <w:tcW w:w="794" w:type="dxa"/>
          </w:tcPr>
          <w:p w:rsidR="00DE2E6C" w:rsidRDefault="00DE2E6C">
            <w:pPr>
              <w:pStyle w:val="ConsPlusNormal"/>
              <w:jc w:val="center"/>
            </w:pPr>
            <w:r>
              <w:t>620</w:t>
            </w:r>
          </w:p>
        </w:tc>
        <w:tc>
          <w:tcPr>
            <w:tcW w:w="765" w:type="dxa"/>
          </w:tcPr>
          <w:p w:rsidR="00DE2E6C" w:rsidRDefault="00DE2E6C">
            <w:pPr>
              <w:pStyle w:val="ConsPlusNormal"/>
              <w:jc w:val="center"/>
            </w:pPr>
            <w:r>
              <w:t>0,0</w:t>
            </w:r>
          </w:p>
        </w:tc>
        <w:tc>
          <w:tcPr>
            <w:tcW w:w="851"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653,1</w:t>
            </w:r>
          </w:p>
        </w:tc>
        <w:tc>
          <w:tcPr>
            <w:tcW w:w="709"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r>
      <w:tr w:rsidR="00DE2E6C" w:rsidTr="00DE2E6C">
        <w:trPr>
          <w:gridAfter w:val="2"/>
          <w:wAfter w:w="82" w:type="dxa"/>
        </w:trPr>
        <w:tc>
          <w:tcPr>
            <w:tcW w:w="737" w:type="dxa"/>
            <w:vMerge w:val="restart"/>
          </w:tcPr>
          <w:p w:rsidR="00DE2E6C" w:rsidRDefault="00DE2E6C">
            <w:pPr>
              <w:pStyle w:val="ConsPlusNormal"/>
              <w:jc w:val="center"/>
            </w:pPr>
            <w:r>
              <w:t>2.6.</w:t>
            </w:r>
          </w:p>
        </w:tc>
        <w:tc>
          <w:tcPr>
            <w:tcW w:w="1101" w:type="dxa"/>
            <w:vMerge w:val="restart"/>
          </w:tcPr>
          <w:p w:rsidR="00DE2E6C" w:rsidRDefault="00DE2E6C">
            <w:pPr>
              <w:pStyle w:val="ConsPlusNormal"/>
              <w:jc w:val="center"/>
            </w:pPr>
            <w:r>
              <w:t>Региональный проект (Н03-1)</w:t>
            </w:r>
          </w:p>
        </w:tc>
        <w:tc>
          <w:tcPr>
            <w:tcW w:w="1843" w:type="dxa"/>
            <w:vMerge w:val="restart"/>
          </w:tcPr>
          <w:p w:rsidR="00DE2E6C" w:rsidRDefault="00DE2E6C">
            <w:pPr>
              <w:pStyle w:val="ConsPlusNormal"/>
              <w:jc w:val="center"/>
            </w:pPr>
            <w:r>
              <w:t>Современная школа</w:t>
            </w:r>
          </w:p>
        </w:tc>
        <w:tc>
          <w:tcPr>
            <w:tcW w:w="1276" w:type="dxa"/>
          </w:tcPr>
          <w:p w:rsidR="00DE2E6C" w:rsidRDefault="00DE2E6C">
            <w:pPr>
              <w:pStyle w:val="ConsPlusNormal"/>
              <w:jc w:val="center"/>
            </w:pPr>
            <w:r>
              <w:t>Всего</w:t>
            </w:r>
          </w:p>
        </w:tc>
        <w:tc>
          <w:tcPr>
            <w:tcW w:w="700" w:type="dxa"/>
          </w:tcPr>
          <w:p w:rsidR="00DE2E6C" w:rsidRDefault="00DE2E6C">
            <w:pPr>
              <w:pStyle w:val="ConsPlusNormal"/>
            </w:pPr>
          </w:p>
        </w:tc>
        <w:tc>
          <w:tcPr>
            <w:tcW w:w="624" w:type="dxa"/>
          </w:tcPr>
          <w:p w:rsidR="00DE2E6C" w:rsidRDefault="00DE2E6C">
            <w:pPr>
              <w:pStyle w:val="ConsPlusNormal"/>
            </w:pPr>
          </w:p>
        </w:tc>
        <w:tc>
          <w:tcPr>
            <w:tcW w:w="624" w:type="dxa"/>
          </w:tcPr>
          <w:p w:rsidR="00DE2E6C" w:rsidRDefault="00DE2E6C">
            <w:pPr>
              <w:pStyle w:val="ConsPlusNormal"/>
            </w:pPr>
          </w:p>
        </w:tc>
        <w:tc>
          <w:tcPr>
            <w:tcW w:w="1170" w:type="dxa"/>
          </w:tcPr>
          <w:p w:rsidR="00DE2E6C" w:rsidRDefault="00DE2E6C">
            <w:pPr>
              <w:pStyle w:val="ConsPlusNormal"/>
            </w:pPr>
          </w:p>
        </w:tc>
        <w:tc>
          <w:tcPr>
            <w:tcW w:w="794" w:type="dxa"/>
          </w:tcPr>
          <w:p w:rsidR="00DE2E6C" w:rsidRDefault="00DE2E6C">
            <w:pPr>
              <w:pStyle w:val="ConsPlusNormal"/>
            </w:pPr>
          </w:p>
        </w:tc>
        <w:tc>
          <w:tcPr>
            <w:tcW w:w="765" w:type="dxa"/>
          </w:tcPr>
          <w:p w:rsidR="00DE2E6C" w:rsidRDefault="00DE2E6C">
            <w:pPr>
              <w:pStyle w:val="ConsPlusNormal"/>
              <w:jc w:val="center"/>
            </w:pPr>
            <w:r>
              <w:t>0,0</w:t>
            </w:r>
          </w:p>
        </w:tc>
        <w:tc>
          <w:tcPr>
            <w:tcW w:w="851" w:type="dxa"/>
          </w:tcPr>
          <w:p w:rsidR="00DE2E6C" w:rsidRDefault="00DE2E6C">
            <w:pPr>
              <w:pStyle w:val="ConsPlusNormal"/>
              <w:jc w:val="center"/>
            </w:pPr>
            <w:r>
              <w:t>0,0</w:t>
            </w:r>
          </w:p>
        </w:tc>
        <w:tc>
          <w:tcPr>
            <w:tcW w:w="567" w:type="dxa"/>
          </w:tcPr>
          <w:p w:rsidR="00DE2E6C" w:rsidRDefault="00DE2E6C">
            <w:pPr>
              <w:pStyle w:val="ConsPlusNormal"/>
              <w:jc w:val="center"/>
            </w:pPr>
            <w:r>
              <w:t>110,3</w:t>
            </w:r>
          </w:p>
        </w:tc>
        <w:tc>
          <w:tcPr>
            <w:tcW w:w="850"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tcPr>
          <w:p w:rsidR="00DE2E6C" w:rsidRDefault="00DE2E6C">
            <w:pPr>
              <w:pStyle w:val="ConsPlusNormal"/>
              <w:jc w:val="center"/>
            </w:pPr>
            <w:r>
              <w:t>Министерство образования Пензенской области</w:t>
            </w: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09</w:t>
            </w:r>
          </w:p>
        </w:tc>
        <w:tc>
          <w:tcPr>
            <w:tcW w:w="1170" w:type="dxa"/>
          </w:tcPr>
          <w:p w:rsidR="00DE2E6C" w:rsidRDefault="00DE2E6C">
            <w:pPr>
              <w:pStyle w:val="ConsPlusNormal"/>
              <w:jc w:val="center"/>
            </w:pPr>
            <w:r>
              <w:t>18 2 Е1 54810</w:t>
            </w:r>
          </w:p>
        </w:tc>
        <w:tc>
          <w:tcPr>
            <w:tcW w:w="794" w:type="dxa"/>
          </w:tcPr>
          <w:p w:rsidR="00DE2E6C" w:rsidRDefault="00DE2E6C">
            <w:pPr>
              <w:pStyle w:val="ConsPlusNormal"/>
              <w:jc w:val="center"/>
            </w:pPr>
            <w:r>
              <w:t>620</w:t>
            </w:r>
          </w:p>
        </w:tc>
        <w:tc>
          <w:tcPr>
            <w:tcW w:w="765" w:type="dxa"/>
          </w:tcPr>
          <w:p w:rsidR="00DE2E6C" w:rsidRDefault="00DE2E6C">
            <w:pPr>
              <w:pStyle w:val="ConsPlusNormal"/>
              <w:jc w:val="center"/>
            </w:pPr>
            <w:r>
              <w:t>0,0</w:t>
            </w:r>
          </w:p>
        </w:tc>
        <w:tc>
          <w:tcPr>
            <w:tcW w:w="851" w:type="dxa"/>
          </w:tcPr>
          <w:p w:rsidR="00DE2E6C" w:rsidRDefault="00DE2E6C">
            <w:pPr>
              <w:pStyle w:val="ConsPlusNormal"/>
              <w:jc w:val="center"/>
            </w:pPr>
            <w:r>
              <w:t>0,0</w:t>
            </w:r>
          </w:p>
        </w:tc>
        <w:tc>
          <w:tcPr>
            <w:tcW w:w="567" w:type="dxa"/>
          </w:tcPr>
          <w:p w:rsidR="00DE2E6C" w:rsidRDefault="00DE2E6C">
            <w:pPr>
              <w:pStyle w:val="ConsPlusNormal"/>
              <w:jc w:val="center"/>
            </w:pPr>
            <w:r>
              <w:t>110,3</w:t>
            </w:r>
          </w:p>
        </w:tc>
        <w:tc>
          <w:tcPr>
            <w:tcW w:w="850"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r>
      <w:tr w:rsidR="00DE2E6C" w:rsidTr="00DE2E6C">
        <w:trPr>
          <w:gridAfter w:val="2"/>
          <w:wAfter w:w="82" w:type="dxa"/>
        </w:trPr>
        <w:tc>
          <w:tcPr>
            <w:tcW w:w="737" w:type="dxa"/>
            <w:vMerge w:val="restart"/>
          </w:tcPr>
          <w:p w:rsidR="00DE2E6C" w:rsidRDefault="00DE2E6C">
            <w:pPr>
              <w:pStyle w:val="ConsPlusNormal"/>
              <w:jc w:val="center"/>
            </w:pPr>
            <w:r>
              <w:lastRenderedPageBreak/>
              <w:t>3</w:t>
            </w:r>
          </w:p>
        </w:tc>
        <w:tc>
          <w:tcPr>
            <w:tcW w:w="1101" w:type="dxa"/>
            <w:vMerge w:val="restart"/>
          </w:tcPr>
          <w:p w:rsidR="00DE2E6C" w:rsidRDefault="00DE2E6C">
            <w:pPr>
              <w:pStyle w:val="ConsPlusNormal"/>
              <w:jc w:val="center"/>
            </w:pPr>
            <w:r>
              <w:t>Подпрограмма 4</w:t>
            </w:r>
          </w:p>
        </w:tc>
        <w:tc>
          <w:tcPr>
            <w:tcW w:w="1843" w:type="dxa"/>
            <w:vMerge w:val="restart"/>
          </w:tcPr>
          <w:p w:rsidR="00DE2E6C" w:rsidRDefault="00DE2E6C">
            <w:pPr>
              <w:pStyle w:val="ConsPlusNormal"/>
              <w:jc w:val="center"/>
            </w:pPr>
            <w:r>
              <w:t>Обеспечение реализации государственной программы и прочих мероприятий к ней</w:t>
            </w:r>
          </w:p>
        </w:tc>
        <w:tc>
          <w:tcPr>
            <w:tcW w:w="1276" w:type="dxa"/>
          </w:tcPr>
          <w:p w:rsidR="00DE2E6C" w:rsidRDefault="00DE2E6C">
            <w:pPr>
              <w:pStyle w:val="ConsPlusNormal"/>
              <w:jc w:val="center"/>
            </w:pPr>
            <w:r>
              <w:t>Всего</w:t>
            </w:r>
          </w:p>
        </w:tc>
        <w:tc>
          <w:tcPr>
            <w:tcW w:w="700" w:type="dxa"/>
          </w:tcPr>
          <w:p w:rsidR="00DE2E6C" w:rsidRDefault="00DE2E6C">
            <w:pPr>
              <w:pStyle w:val="ConsPlusNormal"/>
            </w:pPr>
          </w:p>
        </w:tc>
        <w:tc>
          <w:tcPr>
            <w:tcW w:w="624" w:type="dxa"/>
          </w:tcPr>
          <w:p w:rsidR="00DE2E6C" w:rsidRDefault="00DE2E6C">
            <w:pPr>
              <w:pStyle w:val="ConsPlusNormal"/>
            </w:pPr>
          </w:p>
        </w:tc>
        <w:tc>
          <w:tcPr>
            <w:tcW w:w="624" w:type="dxa"/>
          </w:tcPr>
          <w:p w:rsidR="00DE2E6C" w:rsidRDefault="00DE2E6C">
            <w:pPr>
              <w:pStyle w:val="ConsPlusNormal"/>
            </w:pPr>
          </w:p>
        </w:tc>
        <w:tc>
          <w:tcPr>
            <w:tcW w:w="1170" w:type="dxa"/>
          </w:tcPr>
          <w:p w:rsidR="00DE2E6C" w:rsidRDefault="00DE2E6C">
            <w:pPr>
              <w:pStyle w:val="ConsPlusNormal"/>
            </w:pPr>
          </w:p>
        </w:tc>
        <w:tc>
          <w:tcPr>
            <w:tcW w:w="794" w:type="dxa"/>
          </w:tcPr>
          <w:p w:rsidR="00DE2E6C" w:rsidRDefault="00DE2E6C">
            <w:pPr>
              <w:pStyle w:val="ConsPlusNormal"/>
            </w:pPr>
          </w:p>
        </w:tc>
        <w:tc>
          <w:tcPr>
            <w:tcW w:w="765" w:type="dxa"/>
          </w:tcPr>
          <w:p w:rsidR="00DE2E6C" w:rsidRDefault="00DE2E6C">
            <w:pPr>
              <w:pStyle w:val="ConsPlusNormal"/>
              <w:jc w:val="center"/>
            </w:pPr>
            <w:r>
              <w:t>410 176,0</w:t>
            </w:r>
          </w:p>
        </w:tc>
        <w:tc>
          <w:tcPr>
            <w:tcW w:w="851" w:type="dxa"/>
          </w:tcPr>
          <w:p w:rsidR="00DE2E6C" w:rsidRDefault="00DE2E6C">
            <w:pPr>
              <w:pStyle w:val="ConsPlusNormal"/>
              <w:jc w:val="center"/>
            </w:pPr>
            <w:r>
              <w:t>304 923,2</w:t>
            </w:r>
          </w:p>
        </w:tc>
        <w:tc>
          <w:tcPr>
            <w:tcW w:w="567" w:type="dxa"/>
          </w:tcPr>
          <w:p w:rsidR="00DE2E6C" w:rsidRDefault="00DE2E6C">
            <w:pPr>
              <w:pStyle w:val="ConsPlusNormal"/>
              <w:jc w:val="center"/>
            </w:pPr>
            <w:r>
              <w:t>404 034,7</w:t>
            </w:r>
          </w:p>
        </w:tc>
        <w:tc>
          <w:tcPr>
            <w:tcW w:w="850" w:type="dxa"/>
          </w:tcPr>
          <w:p w:rsidR="00DE2E6C" w:rsidRDefault="00DE2E6C">
            <w:pPr>
              <w:pStyle w:val="ConsPlusNormal"/>
              <w:jc w:val="center"/>
            </w:pPr>
            <w:r>
              <w:t>390 668,7</w:t>
            </w:r>
          </w:p>
        </w:tc>
        <w:tc>
          <w:tcPr>
            <w:tcW w:w="709" w:type="dxa"/>
          </w:tcPr>
          <w:p w:rsidR="00DE2E6C" w:rsidRDefault="00DE2E6C">
            <w:pPr>
              <w:pStyle w:val="ConsPlusNormal"/>
              <w:jc w:val="center"/>
            </w:pPr>
            <w:r>
              <w:t>396 468,1</w:t>
            </w:r>
          </w:p>
        </w:tc>
        <w:tc>
          <w:tcPr>
            <w:tcW w:w="709" w:type="dxa"/>
          </w:tcPr>
          <w:p w:rsidR="00DE2E6C" w:rsidRDefault="00DE2E6C">
            <w:pPr>
              <w:pStyle w:val="ConsPlusNormal"/>
              <w:jc w:val="center"/>
            </w:pPr>
            <w:r>
              <w:t>412 438,7</w:t>
            </w:r>
          </w:p>
        </w:tc>
        <w:tc>
          <w:tcPr>
            <w:tcW w:w="567" w:type="dxa"/>
          </w:tcPr>
          <w:p w:rsidR="00DE2E6C" w:rsidRDefault="00DE2E6C">
            <w:pPr>
              <w:pStyle w:val="ConsPlusNormal"/>
              <w:jc w:val="center"/>
            </w:pPr>
            <w:r>
              <w:t>411 414,6</w:t>
            </w:r>
          </w:p>
        </w:tc>
        <w:tc>
          <w:tcPr>
            <w:tcW w:w="567" w:type="dxa"/>
          </w:tcPr>
          <w:p w:rsidR="00DE2E6C" w:rsidRDefault="00DE2E6C">
            <w:pPr>
              <w:pStyle w:val="ConsPlusNormal"/>
              <w:jc w:val="center"/>
            </w:pPr>
            <w:r>
              <w:t>408 918,6</w:t>
            </w:r>
          </w:p>
        </w:tc>
        <w:tc>
          <w:tcPr>
            <w:tcW w:w="850" w:type="dxa"/>
          </w:tcPr>
          <w:p w:rsidR="00DE2E6C" w:rsidRDefault="00DE2E6C">
            <w:pPr>
              <w:pStyle w:val="ConsPlusNormal"/>
              <w:jc w:val="center"/>
            </w:pPr>
            <w:r>
              <w:t>408 918,6</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tcPr>
          <w:p w:rsidR="00DE2E6C" w:rsidRDefault="00DE2E6C">
            <w:pPr>
              <w:pStyle w:val="ConsPlusNormal"/>
              <w:jc w:val="center"/>
            </w:pPr>
            <w:r>
              <w:t>Министерство образования Пензенской области</w:t>
            </w:r>
          </w:p>
        </w:tc>
        <w:tc>
          <w:tcPr>
            <w:tcW w:w="700" w:type="dxa"/>
          </w:tcPr>
          <w:p w:rsidR="00DE2E6C" w:rsidRDefault="00DE2E6C">
            <w:pPr>
              <w:pStyle w:val="ConsPlusNormal"/>
            </w:pPr>
          </w:p>
        </w:tc>
        <w:tc>
          <w:tcPr>
            <w:tcW w:w="624" w:type="dxa"/>
          </w:tcPr>
          <w:p w:rsidR="00DE2E6C" w:rsidRDefault="00DE2E6C">
            <w:pPr>
              <w:pStyle w:val="ConsPlusNormal"/>
            </w:pPr>
          </w:p>
        </w:tc>
        <w:tc>
          <w:tcPr>
            <w:tcW w:w="624" w:type="dxa"/>
          </w:tcPr>
          <w:p w:rsidR="00DE2E6C" w:rsidRDefault="00DE2E6C">
            <w:pPr>
              <w:pStyle w:val="ConsPlusNormal"/>
            </w:pPr>
          </w:p>
        </w:tc>
        <w:tc>
          <w:tcPr>
            <w:tcW w:w="1170" w:type="dxa"/>
          </w:tcPr>
          <w:p w:rsidR="00DE2E6C" w:rsidRDefault="00DE2E6C">
            <w:pPr>
              <w:pStyle w:val="ConsPlusNormal"/>
            </w:pPr>
          </w:p>
        </w:tc>
        <w:tc>
          <w:tcPr>
            <w:tcW w:w="794" w:type="dxa"/>
          </w:tcPr>
          <w:p w:rsidR="00DE2E6C" w:rsidRDefault="00DE2E6C">
            <w:pPr>
              <w:pStyle w:val="ConsPlusNormal"/>
            </w:pPr>
          </w:p>
        </w:tc>
        <w:tc>
          <w:tcPr>
            <w:tcW w:w="765" w:type="dxa"/>
          </w:tcPr>
          <w:p w:rsidR="00DE2E6C" w:rsidRDefault="00DE2E6C">
            <w:pPr>
              <w:pStyle w:val="ConsPlusNormal"/>
              <w:jc w:val="center"/>
            </w:pPr>
            <w:r>
              <w:t>410 176,0</w:t>
            </w:r>
          </w:p>
        </w:tc>
        <w:tc>
          <w:tcPr>
            <w:tcW w:w="851" w:type="dxa"/>
          </w:tcPr>
          <w:p w:rsidR="00DE2E6C" w:rsidRDefault="00DE2E6C">
            <w:pPr>
              <w:pStyle w:val="ConsPlusNormal"/>
              <w:jc w:val="center"/>
            </w:pPr>
            <w:r>
              <w:t>304 923,2</w:t>
            </w:r>
          </w:p>
        </w:tc>
        <w:tc>
          <w:tcPr>
            <w:tcW w:w="567" w:type="dxa"/>
          </w:tcPr>
          <w:p w:rsidR="00DE2E6C" w:rsidRDefault="00DE2E6C">
            <w:pPr>
              <w:pStyle w:val="ConsPlusNormal"/>
              <w:jc w:val="center"/>
            </w:pPr>
            <w:r>
              <w:t>404 034,7</w:t>
            </w:r>
          </w:p>
        </w:tc>
        <w:tc>
          <w:tcPr>
            <w:tcW w:w="850" w:type="dxa"/>
          </w:tcPr>
          <w:p w:rsidR="00DE2E6C" w:rsidRDefault="00DE2E6C">
            <w:pPr>
              <w:pStyle w:val="ConsPlusNormal"/>
              <w:jc w:val="center"/>
            </w:pPr>
            <w:r>
              <w:t>390 668,7</w:t>
            </w:r>
          </w:p>
        </w:tc>
        <w:tc>
          <w:tcPr>
            <w:tcW w:w="709" w:type="dxa"/>
          </w:tcPr>
          <w:p w:rsidR="00DE2E6C" w:rsidRDefault="00DE2E6C">
            <w:pPr>
              <w:pStyle w:val="ConsPlusNormal"/>
              <w:jc w:val="center"/>
            </w:pPr>
            <w:r>
              <w:t>396 468,1</w:t>
            </w:r>
          </w:p>
        </w:tc>
        <w:tc>
          <w:tcPr>
            <w:tcW w:w="709" w:type="dxa"/>
          </w:tcPr>
          <w:p w:rsidR="00DE2E6C" w:rsidRDefault="00DE2E6C">
            <w:pPr>
              <w:pStyle w:val="ConsPlusNormal"/>
              <w:jc w:val="center"/>
            </w:pPr>
            <w:r>
              <w:t>412 438,7</w:t>
            </w:r>
          </w:p>
        </w:tc>
        <w:tc>
          <w:tcPr>
            <w:tcW w:w="567" w:type="dxa"/>
          </w:tcPr>
          <w:p w:rsidR="00DE2E6C" w:rsidRDefault="00DE2E6C">
            <w:pPr>
              <w:pStyle w:val="ConsPlusNormal"/>
              <w:jc w:val="center"/>
            </w:pPr>
            <w:r>
              <w:t>411 414,6</w:t>
            </w:r>
          </w:p>
        </w:tc>
        <w:tc>
          <w:tcPr>
            <w:tcW w:w="567" w:type="dxa"/>
          </w:tcPr>
          <w:p w:rsidR="00DE2E6C" w:rsidRDefault="00DE2E6C">
            <w:pPr>
              <w:pStyle w:val="ConsPlusNormal"/>
              <w:jc w:val="center"/>
            </w:pPr>
            <w:r>
              <w:t>408 918,6</w:t>
            </w:r>
          </w:p>
        </w:tc>
        <w:tc>
          <w:tcPr>
            <w:tcW w:w="850" w:type="dxa"/>
          </w:tcPr>
          <w:p w:rsidR="00DE2E6C" w:rsidRDefault="00DE2E6C">
            <w:pPr>
              <w:pStyle w:val="ConsPlusNormal"/>
              <w:jc w:val="center"/>
            </w:pPr>
            <w:r>
              <w:t>408 918,6</w:t>
            </w:r>
          </w:p>
        </w:tc>
      </w:tr>
      <w:tr w:rsidR="00DE2E6C" w:rsidTr="00DE2E6C">
        <w:trPr>
          <w:gridAfter w:val="2"/>
          <w:wAfter w:w="82" w:type="dxa"/>
        </w:trPr>
        <w:tc>
          <w:tcPr>
            <w:tcW w:w="737" w:type="dxa"/>
            <w:vMerge w:val="restart"/>
          </w:tcPr>
          <w:p w:rsidR="00DE2E6C" w:rsidRDefault="00DE2E6C">
            <w:pPr>
              <w:pStyle w:val="ConsPlusNormal"/>
              <w:jc w:val="center"/>
            </w:pPr>
            <w:r>
              <w:t>3.1.</w:t>
            </w:r>
          </w:p>
        </w:tc>
        <w:tc>
          <w:tcPr>
            <w:tcW w:w="1101" w:type="dxa"/>
            <w:vMerge w:val="restart"/>
          </w:tcPr>
          <w:p w:rsidR="00DE2E6C" w:rsidRDefault="00DE2E6C">
            <w:pPr>
              <w:pStyle w:val="ConsPlusNormal"/>
              <w:jc w:val="center"/>
            </w:pPr>
            <w:r>
              <w:t>Основное мероприятие</w:t>
            </w:r>
          </w:p>
        </w:tc>
        <w:tc>
          <w:tcPr>
            <w:tcW w:w="1843" w:type="dxa"/>
            <w:vMerge w:val="restart"/>
          </w:tcPr>
          <w:p w:rsidR="00DE2E6C" w:rsidRDefault="00DE2E6C">
            <w:pPr>
              <w:pStyle w:val="ConsPlusNormal"/>
              <w:jc w:val="center"/>
            </w:pPr>
            <w:r>
              <w:t>Обеспечение реализации мероприятий государственной программы</w:t>
            </w:r>
          </w:p>
        </w:tc>
        <w:tc>
          <w:tcPr>
            <w:tcW w:w="1276" w:type="dxa"/>
          </w:tcPr>
          <w:p w:rsidR="00DE2E6C" w:rsidRDefault="00DE2E6C">
            <w:pPr>
              <w:pStyle w:val="ConsPlusNormal"/>
              <w:jc w:val="center"/>
            </w:pPr>
            <w:r>
              <w:t>Всего</w:t>
            </w:r>
          </w:p>
        </w:tc>
        <w:tc>
          <w:tcPr>
            <w:tcW w:w="700" w:type="dxa"/>
          </w:tcPr>
          <w:p w:rsidR="00DE2E6C" w:rsidRDefault="00DE2E6C">
            <w:pPr>
              <w:pStyle w:val="ConsPlusNormal"/>
            </w:pPr>
          </w:p>
        </w:tc>
        <w:tc>
          <w:tcPr>
            <w:tcW w:w="624" w:type="dxa"/>
          </w:tcPr>
          <w:p w:rsidR="00DE2E6C" w:rsidRDefault="00DE2E6C">
            <w:pPr>
              <w:pStyle w:val="ConsPlusNormal"/>
            </w:pPr>
          </w:p>
        </w:tc>
        <w:tc>
          <w:tcPr>
            <w:tcW w:w="624" w:type="dxa"/>
          </w:tcPr>
          <w:p w:rsidR="00DE2E6C" w:rsidRDefault="00DE2E6C">
            <w:pPr>
              <w:pStyle w:val="ConsPlusNormal"/>
            </w:pPr>
          </w:p>
        </w:tc>
        <w:tc>
          <w:tcPr>
            <w:tcW w:w="1170" w:type="dxa"/>
          </w:tcPr>
          <w:p w:rsidR="00DE2E6C" w:rsidRDefault="00DE2E6C">
            <w:pPr>
              <w:pStyle w:val="ConsPlusNormal"/>
            </w:pPr>
          </w:p>
        </w:tc>
        <w:tc>
          <w:tcPr>
            <w:tcW w:w="794" w:type="dxa"/>
          </w:tcPr>
          <w:p w:rsidR="00DE2E6C" w:rsidRDefault="00DE2E6C">
            <w:pPr>
              <w:pStyle w:val="ConsPlusNormal"/>
            </w:pPr>
          </w:p>
        </w:tc>
        <w:tc>
          <w:tcPr>
            <w:tcW w:w="765" w:type="dxa"/>
          </w:tcPr>
          <w:p w:rsidR="00DE2E6C" w:rsidRDefault="00DE2E6C">
            <w:pPr>
              <w:pStyle w:val="ConsPlusNormal"/>
              <w:jc w:val="center"/>
            </w:pPr>
            <w:r>
              <w:t>406 308,5</w:t>
            </w:r>
          </w:p>
        </w:tc>
        <w:tc>
          <w:tcPr>
            <w:tcW w:w="851" w:type="dxa"/>
          </w:tcPr>
          <w:p w:rsidR="00DE2E6C" w:rsidRDefault="00DE2E6C">
            <w:pPr>
              <w:pStyle w:val="ConsPlusNormal"/>
              <w:jc w:val="center"/>
            </w:pPr>
            <w:r>
              <w:t>299 612,7</w:t>
            </w:r>
          </w:p>
        </w:tc>
        <w:tc>
          <w:tcPr>
            <w:tcW w:w="567" w:type="dxa"/>
          </w:tcPr>
          <w:p w:rsidR="00DE2E6C" w:rsidRDefault="00DE2E6C">
            <w:pPr>
              <w:pStyle w:val="ConsPlusNormal"/>
              <w:jc w:val="center"/>
            </w:pPr>
            <w:r>
              <w:t>400 147,4</w:t>
            </w:r>
          </w:p>
        </w:tc>
        <w:tc>
          <w:tcPr>
            <w:tcW w:w="850" w:type="dxa"/>
          </w:tcPr>
          <w:p w:rsidR="00DE2E6C" w:rsidRDefault="00DE2E6C">
            <w:pPr>
              <w:pStyle w:val="ConsPlusNormal"/>
              <w:jc w:val="center"/>
            </w:pPr>
            <w:r>
              <w:t>387 364,3</w:t>
            </w:r>
          </w:p>
        </w:tc>
        <w:tc>
          <w:tcPr>
            <w:tcW w:w="709" w:type="dxa"/>
          </w:tcPr>
          <w:p w:rsidR="00DE2E6C" w:rsidRDefault="00DE2E6C">
            <w:pPr>
              <w:pStyle w:val="ConsPlusNormal"/>
              <w:jc w:val="center"/>
            </w:pPr>
            <w:r>
              <w:t>392 673,2</w:t>
            </w:r>
          </w:p>
        </w:tc>
        <w:tc>
          <w:tcPr>
            <w:tcW w:w="709" w:type="dxa"/>
          </w:tcPr>
          <w:p w:rsidR="00DE2E6C" w:rsidRDefault="00DE2E6C">
            <w:pPr>
              <w:pStyle w:val="ConsPlusNormal"/>
              <w:jc w:val="center"/>
            </w:pPr>
            <w:r>
              <w:t>408 918,6</w:t>
            </w:r>
          </w:p>
        </w:tc>
        <w:tc>
          <w:tcPr>
            <w:tcW w:w="567" w:type="dxa"/>
          </w:tcPr>
          <w:p w:rsidR="00DE2E6C" w:rsidRDefault="00DE2E6C">
            <w:pPr>
              <w:pStyle w:val="ConsPlusNormal"/>
              <w:jc w:val="center"/>
            </w:pPr>
            <w:r>
              <w:t>408 918,6</w:t>
            </w:r>
          </w:p>
        </w:tc>
        <w:tc>
          <w:tcPr>
            <w:tcW w:w="567" w:type="dxa"/>
          </w:tcPr>
          <w:p w:rsidR="00DE2E6C" w:rsidRDefault="00DE2E6C">
            <w:pPr>
              <w:pStyle w:val="ConsPlusNormal"/>
              <w:jc w:val="center"/>
            </w:pPr>
            <w:r>
              <w:t>408 918,6</w:t>
            </w:r>
          </w:p>
        </w:tc>
        <w:tc>
          <w:tcPr>
            <w:tcW w:w="850" w:type="dxa"/>
          </w:tcPr>
          <w:p w:rsidR="00DE2E6C" w:rsidRDefault="00DE2E6C">
            <w:pPr>
              <w:pStyle w:val="ConsPlusNormal"/>
              <w:jc w:val="center"/>
            </w:pPr>
            <w:r>
              <w:t>408 918,6</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val="restart"/>
          </w:tcPr>
          <w:p w:rsidR="00DE2E6C" w:rsidRDefault="00DE2E6C">
            <w:pPr>
              <w:pStyle w:val="ConsPlusNormal"/>
              <w:jc w:val="center"/>
            </w:pPr>
            <w:r>
              <w:t>Министерство образования Пензенской области</w:t>
            </w: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01</w:t>
            </w:r>
          </w:p>
        </w:tc>
        <w:tc>
          <w:tcPr>
            <w:tcW w:w="624" w:type="dxa"/>
          </w:tcPr>
          <w:p w:rsidR="00DE2E6C" w:rsidRDefault="00DE2E6C">
            <w:pPr>
              <w:pStyle w:val="ConsPlusNormal"/>
              <w:jc w:val="center"/>
            </w:pPr>
            <w:r>
              <w:t>13</w:t>
            </w:r>
          </w:p>
        </w:tc>
        <w:tc>
          <w:tcPr>
            <w:tcW w:w="1170" w:type="dxa"/>
          </w:tcPr>
          <w:p w:rsidR="00DE2E6C" w:rsidRDefault="00DE2E6C">
            <w:pPr>
              <w:pStyle w:val="ConsPlusNormal"/>
              <w:jc w:val="center"/>
            </w:pPr>
            <w:r>
              <w:t>18 4 01 23500</w:t>
            </w:r>
          </w:p>
        </w:tc>
        <w:tc>
          <w:tcPr>
            <w:tcW w:w="794" w:type="dxa"/>
          </w:tcPr>
          <w:p w:rsidR="00DE2E6C" w:rsidRDefault="00DE2E6C">
            <w:pPr>
              <w:pStyle w:val="ConsPlusNormal"/>
              <w:jc w:val="center"/>
            </w:pPr>
            <w:r>
              <w:t>620</w:t>
            </w:r>
          </w:p>
        </w:tc>
        <w:tc>
          <w:tcPr>
            <w:tcW w:w="765" w:type="dxa"/>
          </w:tcPr>
          <w:p w:rsidR="00DE2E6C" w:rsidRDefault="00DE2E6C">
            <w:pPr>
              <w:pStyle w:val="ConsPlusNormal"/>
              <w:jc w:val="center"/>
            </w:pPr>
            <w:r>
              <w:t>0,0</w:t>
            </w:r>
          </w:p>
        </w:tc>
        <w:tc>
          <w:tcPr>
            <w:tcW w:w="851"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16 949,7</w:t>
            </w:r>
          </w:p>
        </w:tc>
        <w:tc>
          <w:tcPr>
            <w:tcW w:w="709"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09</w:t>
            </w:r>
          </w:p>
        </w:tc>
        <w:tc>
          <w:tcPr>
            <w:tcW w:w="1170" w:type="dxa"/>
          </w:tcPr>
          <w:p w:rsidR="00DE2E6C" w:rsidRDefault="00DE2E6C">
            <w:pPr>
              <w:pStyle w:val="ConsPlusNormal"/>
              <w:jc w:val="center"/>
            </w:pPr>
            <w:r>
              <w:t>18 4 01 02100</w:t>
            </w:r>
          </w:p>
        </w:tc>
        <w:tc>
          <w:tcPr>
            <w:tcW w:w="794" w:type="dxa"/>
          </w:tcPr>
          <w:p w:rsidR="00DE2E6C" w:rsidRDefault="00DE2E6C">
            <w:pPr>
              <w:pStyle w:val="ConsPlusNormal"/>
              <w:jc w:val="center"/>
            </w:pPr>
            <w:r>
              <w:t>120</w:t>
            </w:r>
          </w:p>
        </w:tc>
        <w:tc>
          <w:tcPr>
            <w:tcW w:w="765" w:type="dxa"/>
          </w:tcPr>
          <w:p w:rsidR="00DE2E6C" w:rsidRDefault="00DE2E6C">
            <w:pPr>
              <w:pStyle w:val="ConsPlusNormal"/>
              <w:jc w:val="center"/>
            </w:pPr>
            <w:r>
              <w:t>50 834,7</w:t>
            </w:r>
          </w:p>
        </w:tc>
        <w:tc>
          <w:tcPr>
            <w:tcW w:w="851" w:type="dxa"/>
          </w:tcPr>
          <w:p w:rsidR="00DE2E6C" w:rsidRDefault="00DE2E6C">
            <w:pPr>
              <w:pStyle w:val="ConsPlusNormal"/>
              <w:jc w:val="center"/>
            </w:pPr>
            <w:r>
              <w:t>56 266,4</w:t>
            </w:r>
          </w:p>
        </w:tc>
        <w:tc>
          <w:tcPr>
            <w:tcW w:w="567" w:type="dxa"/>
          </w:tcPr>
          <w:p w:rsidR="00DE2E6C" w:rsidRDefault="00DE2E6C">
            <w:pPr>
              <w:pStyle w:val="ConsPlusNormal"/>
              <w:jc w:val="center"/>
            </w:pPr>
            <w:r>
              <w:t>56 615,1</w:t>
            </w:r>
          </w:p>
        </w:tc>
        <w:tc>
          <w:tcPr>
            <w:tcW w:w="850" w:type="dxa"/>
          </w:tcPr>
          <w:p w:rsidR="00DE2E6C" w:rsidRDefault="00DE2E6C">
            <w:pPr>
              <w:pStyle w:val="ConsPlusNormal"/>
              <w:jc w:val="center"/>
            </w:pPr>
            <w:r>
              <w:t>71 117,8</w:t>
            </w:r>
          </w:p>
        </w:tc>
        <w:tc>
          <w:tcPr>
            <w:tcW w:w="709" w:type="dxa"/>
          </w:tcPr>
          <w:p w:rsidR="00DE2E6C" w:rsidRDefault="00DE2E6C">
            <w:pPr>
              <w:pStyle w:val="ConsPlusNormal"/>
              <w:jc w:val="center"/>
            </w:pPr>
            <w:r>
              <w:t>71 832,9</w:t>
            </w:r>
          </w:p>
        </w:tc>
        <w:tc>
          <w:tcPr>
            <w:tcW w:w="709" w:type="dxa"/>
          </w:tcPr>
          <w:p w:rsidR="00DE2E6C" w:rsidRDefault="00DE2E6C">
            <w:pPr>
              <w:pStyle w:val="ConsPlusNormal"/>
              <w:jc w:val="center"/>
            </w:pPr>
            <w:r>
              <w:t>74 706,3</w:t>
            </w:r>
          </w:p>
        </w:tc>
        <w:tc>
          <w:tcPr>
            <w:tcW w:w="567" w:type="dxa"/>
          </w:tcPr>
          <w:p w:rsidR="00DE2E6C" w:rsidRDefault="00DE2E6C">
            <w:pPr>
              <w:pStyle w:val="ConsPlusNormal"/>
              <w:jc w:val="center"/>
            </w:pPr>
            <w:r>
              <w:t>74 706,3</w:t>
            </w:r>
          </w:p>
        </w:tc>
        <w:tc>
          <w:tcPr>
            <w:tcW w:w="567" w:type="dxa"/>
          </w:tcPr>
          <w:p w:rsidR="00DE2E6C" w:rsidRDefault="00DE2E6C">
            <w:pPr>
              <w:pStyle w:val="ConsPlusNormal"/>
              <w:jc w:val="center"/>
            </w:pPr>
            <w:r>
              <w:t>74 706,3</w:t>
            </w:r>
          </w:p>
        </w:tc>
        <w:tc>
          <w:tcPr>
            <w:tcW w:w="850" w:type="dxa"/>
          </w:tcPr>
          <w:p w:rsidR="00DE2E6C" w:rsidRDefault="00DE2E6C">
            <w:pPr>
              <w:pStyle w:val="ConsPlusNormal"/>
              <w:jc w:val="center"/>
            </w:pPr>
            <w:r>
              <w:t>74 706,3</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09</w:t>
            </w:r>
          </w:p>
        </w:tc>
        <w:tc>
          <w:tcPr>
            <w:tcW w:w="1170" w:type="dxa"/>
          </w:tcPr>
          <w:p w:rsidR="00DE2E6C" w:rsidRDefault="00DE2E6C">
            <w:pPr>
              <w:pStyle w:val="ConsPlusNormal"/>
              <w:jc w:val="center"/>
            </w:pPr>
            <w:r>
              <w:t>18 4 01 02100</w:t>
            </w:r>
          </w:p>
        </w:tc>
        <w:tc>
          <w:tcPr>
            <w:tcW w:w="794" w:type="dxa"/>
          </w:tcPr>
          <w:p w:rsidR="00DE2E6C" w:rsidRDefault="00DE2E6C">
            <w:pPr>
              <w:pStyle w:val="ConsPlusNormal"/>
              <w:jc w:val="center"/>
            </w:pPr>
            <w:r>
              <w:t>320</w:t>
            </w:r>
          </w:p>
        </w:tc>
        <w:tc>
          <w:tcPr>
            <w:tcW w:w="765" w:type="dxa"/>
          </w:tcPr>
          <w:p w:rsidR="00DE2E6C" w:rsidRDefault="00DE2E6C">
            <w:pPr>
              <w:pStyle w:val="ConsPlusNormal"/>
              <w:jc w:val="center"/>
            </w:pPr>
            <w:r>
              <w:t>0,0</w:t>
            </w:r>
          </w:p>
        </w:tc>
        <w:tc>
          <w:tcPr>
            <w:tcW w:w="851"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4,0</w:t>
            </w:r>
          </w:p>
        </w:tc>
        <w:tc>
          <w:tcPr>
            <w:tcW w:w="709"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09</w:t>
            </w:r>
          </w:p>
        </w:tc>
        <w:tc>
          <w:tcPr>
            <w:tcW w:w="1170" w:type="dxa"/>
          </w:tcPr>
          <w:p w:rsidR="00DE2E6C" w:rsidRDefault="00DE2E6C">
            <w:pPr>
              <w:pStyle w:val="ConsPlusNormal"/>
              <w:jc w:val="center"/>
            </w:pPr>
            <w:r>
              <w:t>18 4 01 02200</w:t>
            </w:r>
          </w:p>
        </w:tc>
        <w:tc>
          <w:tcPr>
            <w:tcW w:w="794" w:type="dxa"/>
          </w:tcPr>
          <w:p w:rsidR="00DE2E6C" w:rsidRDefault="00DE2E6C">
            <w:pPr>
              <w:pStyle w:val="ConsPlusNormal"/>
              <w:jc w:val="center"/>
            </w:pPr>
            <w:r>
              <w:t>120</w:t>
            </w:r>
          </w:p>
        </w:tc>
        <w:tc>
          <w:tcPr>
            <w:tcW w:w="765" w:type="dxa"/>
          </w:tcPr>
          <w:p w:rsidR="00DE2E6C" w:rsidRDefault="00DE2E6C">
            <w:pPr>
              <w:pStyle w:val="ConsPlusNormal"/>
              <w:jc w:val="center"/>
            </w:pPr>
            <w:r>
              <w:t>852,0</w:t>
            </w:r>
          </w:p>
        </w:tc>
        <w:tc>
          <w:tcPr>
            <w:tcW w:w="851" w:type="dxa"/>
          </w:tcPr>
          <w:p w:rsidR="00DE2E6C" w:rsidRDefault="00DE2E6C">
            <w:pPr>
              <w:pStyle w:val="ConsPlusNormal"/>
              <w:jc w:val="center"/>
            </w:pPr>
            <w:r>
              <w:t>196,8</w:t>
            </w:r>
          </w:p>
        </w:tc>
        <w:tc>
          <w:tcPr>
            <w:tcW w:w="567" w:type="dxa"/>
          </w:tcPr>
          <w:p w:rsidR="00DE2E6C" w:rsidRDefault="00DE2E6C">
            <w:pPr>
              <w:pStyle w:val="ConsPlusNormal"/>
              <w:jc w:val="center"/>
            </w:pPr>
            <w:r>
              <w:t>574,7</w:t>
            </w:r>
          </w:p>
        </w:tc>
        <w:tc>
          <w:tcPr>
            <w:tcW w:w="850" w:type="dxa"/>
          </w:tcPr>
          <w:p w:rsidR="00DE2E6C" w:rsidRDefault="00DE2E6C">
            <w:pPr>
              <w:pStyle w:val="ConsPlusNormal"/>
              <w:jc w:val="center"/>
            </w:pPr>
            <w:r>
              <w:t>560,0</w:t>
            </w:r>
          </w:p>
        </w:tc>
        <w:tc>
          <w:tcPr>
            <w:tcW w:w="709" w:type="dxa"/>
          </w:tcPr>
          <w:p w:rsidR="00DE2E6C" w:rsidRDefault="00DE2E6C">
            <w:pPr>
              <w:pStyle w:val="ConsPlusNormal"/>
              <w:jc w:val="center"/>
            </w:pPr>
            <w:r>
              <w:t>500,0</w:t>
            </w:r>
          </w:p>
        </w:tc>
        <w:tc>
          <w:tcPr>
            <w:tcW w:w="709" w:type="dxa"/>
          </w:tcPr>
          <w:p w:rsidR="00DE2E6C" w:rsidRDefault="00DE2E6C">
            <w:pPr>
              <w:pStyle w:val="ConsPlusNormal"/>
              <w:jc w:val="center"/>
            </w:pPr>
            <w:r>
              <w:t>500,0</w:t>
            </w:r>
          </w:p>
        </w:tc>
        <w:tc>
          <w:tcPr>
            <w:tcW w:w="567" w:type="dxa"/>
          </w:tcPr>
          <w:p w:rsidR="00DE2E6C" w:rsidRDefault="00DE2E6C">
            <w:pPr>
              <w:pStyle w:val="ConsPlusNormal"/>
              <w:jc w:val="center"/>
            </w:pPr>
            <w:r>
              <w:t>500,0</w:t>
            </w:r>
          </w:p>
        </w:tc>
        <w:tc>
          <w:tcPr>
            <w:tcW w:w="567" w:type="dxa"/>
          </w:tcPr>
          <w:p w:rsidR="00DE2E6C" w:rsidRDefault="00DE2E6C">
            <w:pPr>
              <w:pStyle w:val="ConsPlusNormal"/>
              <w:jc w:val="center"/>
            </w:pPr>
            <w:r>
              <w:t>500,0</w:t>
            </w:r>
          </w:p>
        </w:tc>
        <w:tc>
          <w:tcPr>
            <w:tcW w:w="850" w:type="dxa"/>
          </w:tcPr>
          <w:p w:rsidR="00DE2E6C" w:rsidRDefault="00DE2E6C">
            <w:pPr>
              <w:pStyle w:val="ConsPlusNormal"/>
              <w:jc w:val="center"/>
            </w:pPr>
            <w:r>
              <w:t>500,0</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09</w:t>
            </w:r>
          </w:p>
        </w:tc>
        <w:tc>
          <w:tcPr>
            <w:tcW w:w="1170" w:type="dxa"/>
          </w:tcPr>
          <w:p w:rsidR="00DE2E6C" w:rsidRDefault="00DE2E6C">
            <w:pPr>
              <w:pStyle w:val="ConsPlusNormal"/>
              <w:jc w:val="center"/>
            </w:pPr>
            <w:r>
              <w:t>18 4 01 02200</w:t>
            </w:r>
          </w:p>
        </w:tc>
        <w:tc>
          <w:tcPr>
            <w:tcW w:w="794" w:type="dxa"/>
          </w:tcPr>
          <w:p w:rsidR="00DE2E6C" w:rsidRDefault="00DE2E6C">
            <w:pPr>
              <w:pStyle w:val="ConsPlusNormal"/>
              <w:jc w:val="center"/>
            </w:pPr>
            <w:r>
              <w:t>240</w:t>
            </w:r>
          </w:p>
        </w:tc>
        <w:tc>
          <w:tcPr>
            <w:tcW w:w="765" w:type="dxa"/>
          </w:tcPr>
          <w:p w:rsidR="00DE2E6C" w:rsidRDefault="00DE2E6C">
            <w:pPr>
              <w:pStyle w:val="ConsPlusNormal"/>
              <w:jc w:val="center"/>
            </w:pPr>
            <w:r>
              <w:t>1 501,8</w:t>
            </w:r>
          </w:p>
        </w:tc>
        <w:tc>
          <w:tcPr>
            <w:tcW w:w="851" w:type="dxa"/>
          </w:tcPr>
          <w:p w:rsidR="00DE2E6C" w:rsidRDefault="00DE2E6C">
            <w:pPr>
              <w:pStyle w:val="ConsPlusNormal"/>
              <w:jc w:val="center"/>
            </w:pPr>
            <w:r>
              <w:t>1 505,8</w:t>
            </w:r>
          </w:p>
        </w:tc>
        <w:tc>
          <w:tcPr>
            <w:tcW w:w="567" w:type="dxa"/>
          </w:tcPr>
          <w:p w:rsidR="00DE2E6C" w:rsidRDefault="00DE2E6C">
            <w:pPr>
              <w:pStyle w:val="ConsPlusNormal"/>
              <w:jc w:val="center"/>
            </w:pPr>
            <w:r>
              <w:t>2 030,5</w:t>
            </w:r>
          </w:p>
        </w:tc>
        <w:tc>
          <w:tcPr>
            <w:tcW w:w="850" w:type="dxa"/>
          </w:tcPr>
          <w:p w:rsidR="00DE2E6C" w:rsidRDefault="00DE2E6C">
            <w:pPr>
              <w:pStyle w:val="ConsPlusNormal"/>
              <w:jc w:val="center"/>
            </w:pPr>
            <w:r>
              <w:t>4 750,0</w:t>
            </w:r>
          </w:p>
        </w:tc>
        <w:tc>
          <w:tcPr>
            <w:tcW w:w="709" w:type="dxa"/>
          </w:tcPr>
          <w:p w:rsidR="00DE2E6C" w:rsidRDefault="00DE2E6C">
            <w:pPr>
              <w:pStyle w:val="ConsPlusNormal"/>
              <w:jc w:val="center"/>
            </w:pPr>
            <w:r>
              <w:t>1 514,0</w:t>
            </w:r>
          </w:p>
        </w:tc>
        <w:tc>
          <w:tcPr>
            <w:tcW w:w="709" w:type="dxa"/>
          </w:tcPr>
          <w:p w:rsidR="00DE2E6C" w:rsidRDefault="00DE2E6C">
            <w:pPr>
              <w:pStyle w:val="ConsPlusNormal"/>
              <w:jc w:val="center"/>
            </w:pPr>
            <w:r>
              <w:t>1 514,0</w:t>
            </w:r>
          </w:p>
        </w:tc>
        <w:tc>
          <w:tcPr>
            <w:tcW w:w="567" w:type="dxa"/>
          </w:tcPr>
          <w:p w:rsidR="00DE2E6C" w:rsidRDefault="00DE2E6C">
            <w:pPr>
              <w:pStyle w:val="ConsPlusNormal"/>
              <w:jc w:val="center"/>
            </w:pPr>
            <w:r>
              <w:t>1 514,0</w:t>
            </w:r>
          </w:p>
        </w:tc>
        <w:tc>
          <w:tcPr>
            <w:tcW w:w="567" w:type="dxa"/>
          </w:tcPr>
          <w:p w:rsidR="00DE2E6C" w:rsidRDefault="00DE2E6C">
            <w:pPr>
              <w:pStyle w:val="ConsPlusNormal"/>
              <w:jc w:val="center"/>
            </w:pPr>
            <w:r>
              <w:t>1 514,0</w:t>
            </w:r>
          </w:p>
        </w:tc>
        <w:tc>
          <w:tcPr>
            <w:tcW w:w="850" w:type="dxa"/>
          </w:tcPr>
          <w:p w:rsidR="00DE2E6C" w:rsidRDefault="00DE2E6C">
            <w:pPr>
              <w:pStyle w:val="ConsPlusNormal"/>
              <w:jc w:val="center"/>
            </w:pPr>
            <w:r>
              <w:t>1 514,0</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09</w:t>
            </w:r>
          </w:p>
        </w:tc>
        <w:tc>
          <w:tcPr>
            <w:tcW w:w="1170" w:type="dxa"/>
          </w:tcPr>
          <w:p w:rsidR="00DE2E6C" w:rsidRDefault="00DE2E6C">
            <w:pPr>
              <w:pStyle w:val="ConsPlusNormal"/>
              <w:jc w:val="center"/>
            </w:pPr>
            <w:r>
              <w:t>18 4 01 02200</w:t>
            </w:r>
          </w:p>
        </w:tc>
        <w:tc>
          <w:tcPr>
            <w:tcW w:w="794" w:type="dxa"/>
          </w:tcPr>
          <w:p w:rsidR="00DE2E6C" w:rsidRDefault="00DE2E6C">
            <w:pPr>
              <w:pStyle w:val="ConsPlusNormal"/>
              <w:jc w:val="center"/>
            </w:pPr>
            <w:r>
              <w:t>850</w:t>
            </w:r>
          </w:p>
        </w:tc>
        <w:tc>
          <w:tcPr>
            <w:tcW w:w="765" w:type="dxa"/>
          </w:tcPr>
          <w:p w:rsidR="00DE2E6C" w:rsidRDefault="00DE2E6C">
            <w:pPr>
              <w:pStyle w:val="ConsPlusNormal"/>
              <w:jc w:val="center"/>
            </w:pPr>
            <w:r>
              <w:t>0,0</w:t>
            </w:r>
          </w:p>
        </w:tc>
        <w:tc>
          <w:tcPr>
            <w:tcW w:w="851" w:type="dxa"/>
          </w:tcPr>
          <w:p w:rsidR="00DE2E6C" w:rsidRDefault="00DE2E6C">
            <w:pPr>
              <w:pStyle w:val="ConsPlusNormal"/>
              <w:jc w:val="center"/>
            </w:pPr>
            <w:r>
              <w:t>0,2</w:t>
            </w:r>
          </w:p>
        </w:tc>
        <w:tc>
          <w:tcPr>
            <w:tcW w:w="567" w:type="dxa"/>
          </w:tcPr>
          <w:p w:rsidR="00DE2E6C" w:rsidRDefault="00DE2E6C">
            <w:pPr>
              <w:pStyle w:val="ConsPlusNormal"/>
              <w:jc w:val="center"/>
            </w:pPr>
            <w:r>
              <w:t>0,1</w:t>
            </w:r>
          </w:p>
        </w:tc>
        <w:tc>
          <w:tcPr>
            <w:tcW w:w="850"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09</w:t>
            </w:r>
          </w:p>
        </w:tc>
        <w:tc>
          <w:tcPr>
            <w:tcW w:w="1170" w:type="dxa"/>
          </w:tcPr>
          <w:p w:rsidR="00DE2E6C" w:rsidRDefault="00DE2E6C">
            <w:pPr>
              <w:pStyle w:val="ConsPlusNormal"/>
              <w:jc w:val="center"/>
            </w:pPr>
            <w:r>
              <w:t>18 4 01 20430</w:t>
            </w:r>
          </w:p>
        </w:tc>
        <w:tc>
          <w:tcPr>
            <w:tcW w:w="794" w:type="dxa"/>
          </w:tcPr>
          <w:p w:rsidR="00DE2E6C" w:rsidRDefault="00DE2E6C">
            <w:pPr>
              <w:pStyle w:val="ConsPlusNormal"/>
              <w:jc w:val="center"/>
            </w:pPr>
            <w:r>
              <w:t>120</w:t>
            </w:r>
          </w:p>
        </w:tc>
        <w:tc>
          <w:tcPr>
            <w:tcW w:w="765" w:type="dxa"/>
          </w:tcPr>
          <w:p w:rsidR="00DE2E6C" w:rsidRDefault="00DE2E6C">
            <w:pPr>
              <w:pStyle w:val="ConsPlusNormal"/>
              <w:jc w:val="center"/>
            </w:pPr>
            <w:r>
              <w:t>1 525,7</w:t>
            </w:r>
          </w:p>
        </w:tc>
        <w:tc>
          <w:tcPr>
            <w:tcW w:w="851" w:type="dxa"/>
          </w:tcPr>
          <w:p w:rsidR="00DE2E6C" w:rsidRDefault="00DE2E6C">
            <w:pPr>
              <w:pStyle w:val="ConsPlusNormal"/>
              <w:jc w:val="center"/>
            </w:pPr>
            <w:r>
              <w:t>671,7</w:t>
            </w:r>
          </w:p>
        </w:tc>
        <w:tc>
          <w:tcPr>
            <w:tcW w:w="567" w:type="dxa"/>
          </w:tcPr>
          <w:p w:rsidR="00DE2E6C" w:rsidRDefault="00DE2E6C">
            <w:pPr>
              <w:pStyle w:val="ConsPlusNormal"/>
              <w:jc w:val="center"/>
            </w:pPr>
            <w:r>
              <w:t>924,2</w:t>
            </w:r>
          </w:p>
        </w:tc>
        <w:tc>
          <w:tcPr>
            <w:tcW w:w="850" w:type="dxa"/>
          </w:tcPr>
          <w:p w:rsidR="00DE2E6C" w:rsidRDefault="00DE2E6C">
            <w:pPr>
              <w:pStyle w:val="ConsPlusNormal"/>
              <w:jc w:val="center"/>
            </w:pPr>
            <w:r>
              <w:t>808,0</w:t>
            </w:r>
          </w:p>
        </w:tc>
        <w:tc>
          <w:tcPr>
            <w:tcW w:w="709" w:type="dxa"/>
          </w:tcPr>
          <w:p w:rsidR="00DE2E6C" w:rsidRDefault="00DE2E6C">
            <w:pPr>
              <w:pStyle w:val="ConsPlusNormal"/>
              <w:jc w:val="center"/>
            </w:pPr>
            <w:r>
              <w:t>1 528,0</w:t>
            </w:r>
          </w:p>
        </w:tc>
        <w:tc>
          <w:tcPr>
            <w:tcW w:w="709" w:type="dxa"/>
          </w:tcPr>
          <w:p w:rsidR="00DE2E6C" w:rsidRDefault="00DE2E6C">
            <w:pPr>
              <w:pStyle w:val="ConsPlusNormal"/>
              <w:jc w:val="center"/>
            </w:pPr>
            <w:r>
              <w:t>1 938,2</w:t>
            </w:r>
          </w:p>
        </w:tc>
        <w:tc>
          <w:tcPr>
            <w:tcW w:w="567" w:type="dxa"/>
          </w:tcPr>
          <w:p w:rsidR="00DE2E6C" w:rsidRDefault="00DE2E6C">
            <w:pPr>
              <w:pStyle w:val="ConsPlusNormal"/>
              <w:jc w:val="center"/>
            </w:pPr>
            <w:r>
              <w:t>1 938,2</w:t>
            </w:r>
          </w:p>
        </w:tc>
        <w:tc>
          <w:tcPr>
            <w:tcW w:w="567" w:type="dxa"/>
          </w:tcPr>
          <w:p w:rsidR="00DE2E6C" w:rsidRDefault="00DE2E6C">
            <w:pPr>
              <w:pStyle w:val="ConsPlusNormal"/>
              <w:jc w:val="center"/>
            </w:pPr>
            <w:r>
              <w:t>1 938,2</w:t>
            </w:r>
          </w:p>
        </w:tc>
        <w:tc>
          <w:tcPr>
            <w:tcW w:w="850" w:type="dxa"/>
          </w:tcPr>
          <w:p w:rsidR="00DE2E6C" w:rsidRDefault="00DE2E6C">
            <w:pPr>
              <w:pStyle w:val="ConsPlusNormal"/>
              <w:jc w:val="center"/>
            </w:pPr>
            <w:r>
              <w:t>1 938,2</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09</w:t>
            </w:r>
          </w:p>
        </w:tc>
        <w:tc>
          <w:tcPr>
            <w:tcW w:w="1170" w:type="dxa"/>
          </w:tcPr>
          <w:p w:rsidR="00DE2E6C" w:rsidRDefault="00DE2E6C">
            <w:pPr>
              <w:pStyle w:val="ConsPlusNormal"/>
              <w:jc w:val="center"/>
            </w:pPr>
            <w:r>
              <w:t xml:space="preserve">18 4 01 </w:t>
            </w:r>
            <w:r>
              <w:lastRenderedPageBreak/>
              <w:t>20430</w:t>
            </w:r>
          </w:p>
        </w:tc>
        <w:tc>
          <w:tcPr>
            <w:tcW w:w="794" w:type="dxa"/>
          </w:tcPr>
          <w:p w:rsidR="00DE2E6C" w:rsidRDefault="00DE2E6C">
            <w:pPr>
              <w:pStyle w:val="ConsPlusNormal"/>
              <w:jc w:val="center"/>
            </w:pPr>
            <w:r>
              <w:lastRenderedPageBreak/>
              <w:t>240</w:t>
            </w:r>
          </w:p>
        </w:tc>
        <w:tc>
          <w:tcPr>
            <w:tcW w:w="765" w:type="dxa"/>
          </w:tcPr>
          <w:p w:rsidR="00DE2E6C" w:rsidRDefault="00DE2E6C">
            <w:pPr>
              <w:pStyle w:val="ConsPlusNormal"/>
              <w:jc w:val="center"/>
            </w:pPr>
            <w:r>
              <w:t>49,3</w:t>
            </w:r>
          </w:p>
        </w:tc>
        <w:tc>
          <w:tcPr>
            <w:tcW w:w="851" w:type="dxa"/>
          </w:tcPr>
          <w:p w:rsidR="00DE2E6C" w:rsidRDefault="00DE2E6C">
            <w:pPr>
              <w:pStyle w:val="ConsPlusNormal"/>
              <w:jc w:val="center"/>
            </w:pPr>
            <w:r>
              <w:t>462,3</w:t>
            </w:r>
          </w:p>
        </w:tc>
        <w:tc>
          <w:tcPr>
            <w:tcW w:w="567" w:type="dxa"/>
          </w:tcPr>
          <w:p w:rsidR="00DE2E6C" w:rsidRDefault="00DE2E6C">
            <w:pPr>
              <w:pStyle w:val="ConsPlusNormal"/>
              <w:jc w:val="center"/>
            </w:pPr>
            <w:r>
              <w:t>13,8</w:t>
            </w:r>
          </w:p>
        </w:tc>
        <w:tc>
          <w:tcPr>
            <w:tcW w:w="850"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709" w:type="dxa"/>
          </w:tcPr>
          <w:p w:rsidR="00DE2E6C" w:rsidRDefault="00DE2E6C">
            <w:pPr>
              <w:pStyle w:val="ConsPlusNormal"/>
              <w:jc w:val="center"/>
            </w:pPr>
            <w:r>
              <w:t>299,8</w:t>
            </w:r>
          </w:p>
        </w:tc>
        <w:tc>
          <w:tcPr>
            <w:tcW w:w="567" w:type="dxa"/>
          </w:tcPr>
          <w:p w:rsidR="00DE2E6C" w:rsidRDefault="00DE2E6C">
            <w:pPr>
              <w:pStyle w:val="ConsPlusNormal"/>
              <w:jc w:val="center"/>
            </w:pPr>
            <w:r>
              <w:t>299,</w:t>
            </w:r>
            <w:r>
              <w:lastRenderedPageBreak/>
              <w:t>8</w:t>
            </w:r>
          </w:p>
        </w:tc>
        <w:tc>
          <w:tcPr>
            <w:tcW w:w="567" w:type="dxa"/>
          </w:tcPr>
          <w:p w:rsidR="00DE2E6C" w:rsidRDefault="00DE2E6C">
            <w:pPr>
              <w:pStyle w:val="ConsPlusNormal"/>
              <w:jc w:val="center"/>
            </w:pPr>
            <w:r>
              <w:lastRenderedPageBreak/>
              <w:t>299,</w:t>
            </w:r>
            <w:r>
              <w:lastRenderedPageBreak/>
              <w:t>8</w:t>
            </w:r>
          </w:p>
        </w:tc>
        <w:tc>
          <w:tcPr>
            <w:tcW w:w="850" w:type="dxa"/>
          </w:tcPr>
          <w:p w:rsidR="00DE2E6C" w:rsidRDefault="00DE2E6C">
            <w:pPr>
              <w:pStyle w:val="ConsPlusNormal"/>
              <w:jc w:val="center"/>
            </w:pPr>
            <w:r>
              <w:lastRenderedPageBreak/>
              <w:t>299,8</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09</w:t>
            </w:r>
          </w:p>
        </w:tc>
        <w:tc>
          <w:tcPr>
            <w:tcW w:w="1170" w:type="dxa"/>
          </w:tcPr>
          <w:p w:rsidR="00DE2E6C" w:rsidRDefault="00DE2E6C">
            <w:pPr>
              <w:pStyle w:val="ConsPlusNormal"/>
              <w:jc w:val="center"/>
            </w:pPr>
            <w:r>
              <w:t>18 4 01 20440</w:t>
            </w:r>
          </w:p>
        </w:tc>
        <w:tc>
          <w:tcPr>
            <w:tcW w:w="794" w:type="dxa"/>
          </w:tcPr>
          <w:p w:rsidR="00DE2E6C" w:rsidRDefault="00DE2E6C">
            <w:pPr>
              <w:pStyle w:val="ConsPlusNormal"/>
              <w:jc w:val="center"/>
            </w:pPr>
            <w:r>
              <w:t>120</w:t>
            </w:r>
          </w:p>
        </w:tc>
        <w:tc>
          <w:tcPr>
            <w:tcW w:w="765" w:type="dxa"/>
          </w:tcPr>
          <w:p w:rsidR="00DE2E6C" w:rsidRDefault="00DE2E6C">
            <w:pPr>
              <w:pStyle w:val="ConsPlusNormal"/>
              <w:jc w:val="center"/>
            </w:pPr>
            <w:r>
              <w:t>153,9</w:t>
            </w:r>
          </w:p>
        </w:tc>
        <w:tc>
          <w:tcPr>
            <w:tcW w:w="851" w:type="dxa"/>
          </w:tcPr>
          <w:p w:rsidR="00DE2E6C" w:rsidRDefault="00DE2E6C">
            <w:pPr>
              <w:pStyle w:val="ConsPlusNormal"/>
              <w:jc w:val="center"/>
            </w:pPr>
            <w:r>
              <w:t>132,0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250,0</w:t>
            </w:r>
          </w:p>
        </w:tc>
        <w:tc>
          <w:tcPr>
            <w:tcW w:w="709"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09</w:t>
            </w:r>
          </w:p>
        </w:tc>
        <w:tc>
          <w:tcPr>
            <w:tcW w:w="1170" w:type="dxa"/>
          </w:tcPr>
          <w:p w:rsidR="00DE2E6C" w:rsidRDefault="00DE2E6C">
            <w:pPr>
              <w:pStyle w:val="ConsPlusNormal"/>
              <w:jc w:val="center"/>
            </w:pPr>
            <w:r>
              <w:t>18 4 01 20440</w:t>
            </w:r>
          </w:p>
        </w:tc>
        <w:tc>
          <w:tcPr>
            <w:tcW w:w="794" w:type="dxa"/>
          </w:tcPr>
          <w:p w:rsidR="00DE2E6C" w:rsidRDefault="00DE2E6C">
            <w:pPr>
              <w:pStyle w:val="ConsPlusNormal"/>
              <w:jc w:val="center"/>
            </w:pPr>
            <w:r>
              <w:t>240</w:t>
            </w:r>
          </w:p>
        </w:tc>
        <w:tc>
          <w:tcPr>
            <w:tcW w:w="765" w:type="dxa"/>
          </w:tcPr>
          <w:p w:rsidR="00DE2E6C" w:rsidRDefault="00DE2E6C">
            <w:pPr>
              <w:pStyle w:val="ConsPlusNormal"/>
              <w:jc w:val="center"/>
            </w:pPr>
            <w:r>
              <w:t>86,1</w:t>
            </w:r>
          </w:p>
        </w:tc>
        <w:tc>
          <w:tcPr>
            <w:tcW w:w="851" w:type="dxa"/>
          </w:tcPr>
          <w:p w:rsidR="00DE2E6C" w:rsidRDefault="00DE2E6C">
            <w:pPr>
              <w:pStyle w:val="ConsPlusNormal"/>
              <w:jc w:val="center"/>
            </w:pPr>
            <w:r>
              <w:t>193,0</w:t>
            </w:r>
          </w:p>
        </w:tc>
        <w:tc>
          <w:tcPr>
            <w:tcW w:w="567" w:type="dxa"/>
          </w:tcPr>
          <w:p w:rsidR="00DE2E6C" w:rsidRDefault="00DE2E6C">
            <w:pPr>
              <w:pStyle w:val="ConsPlusNormal"/>
              <w:jc w:val="center"/>
            </w:pPr>
            <w:r>
              <w:t>402,0</w:t>
            </w:r>
          </w:p>
        </w:tc>
        <w:tc>
          <w:tcPr>
            <w:tcW w:w="850" w:type="dxa"/>
          </w:tcPr>
          <w:p w:rsidR="00DE2E6C" w:rsidRDefault="00DE2E6C">
            <w:pPr>
              <w:pStyle w:val="ConsPlusNormal"/>
              <w:jc w:val="center"/>
            </w:pPr>
            <w:r>
              <w:t>0,0</w:t>
            </w:r>
          </w:p>
        </w:tc>
        <w:tc>
          <w:tcPr>
            <w:tcW w:w="709" w:type="dxa"/>
          </w:tcPr>
          <w:p w:rsidR="00DE2E6C" w:rsidRDefault="00DE2E6C">
            <w:pPr>
              <w:pStyle w:val="ConsPlusNormal"/>
              <w:jc w:val="center"/>
            </w:pPr>
            <w:r>
              <w:t>250,0</w:t>
            </w:r>
          </w:p>
        </w:tc>
        <w:tc>
          <w:tcPr>
            <w:tcW w:w="709" w:type="dxa"/>
          </w:tcPr>
          <w:p w:rsidR="00DE2E6C" w:rsidRDefault="00DE2E6C">
            <w:pPr>
              <w:pStyle w:val="ConsPlusNormal"/>
              <w:jc w:val="center"/>
            </w:pPr>
            <w:r>
              <w:t>250,0</w:t>
            </w:r>
          </w:p>
        </w:tc>
        <w:tc>
          <w:tcPr>
            <w:tcW w:w="567" w:type="dxa"/>
          </w:tcPr>
          <w:p w:rsidR="00DE2E6C" w:rsidRDefault="00DE2E6C">
            <w:pPr>
              <w:pStyle w:val="ConsPlusNormal"/>
              <w:jc w:val="center"/>
            </w:pPr>
            <w:r>
              <w:t>250,0</w:t>
            </w:r>
          </w:p>
        </w:tc>
        <w:tc>
          <w:tcPr>
            <w:tcW w:w="567" w:type="dxa"/>
          </w:tcPr>
          <w:p w:rsidR="00DE2E6C" w:rsidRDefault="00DE2E6C">
            <w:pPr>
              <w:pStyle w:val="ConsPlusNormal"/>
              <w:jc w:val="center"/>
            </w:pPr>
            <w:r>
              <w:t>250,0</w:t>
            </w:r>
          </w:p>
        </w:tc>
        <w:tc>
          <w:tcPr>
            <w:tcW w:w="850" w:type="dxa"/>
          </w:tcPr>
          <w:p w:rsidR="00DE2E6C" w:rsidRDefault="00DE2E6C">
            <w:pPr>
              <w:pStyle w:val="ConsPlusNormal"/>
              <w:jc w:val="center"/>
            </w:pPr>
            <w:r>
              <w:t>250,0</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09</w:t>
            </w:r>
          </w:p>
        </w:tc>
        <w:tc>
          <w:tcPr>
            <w:tcW w:w="1170" w:type="dxa"/>
          </w:tcPr>
          <w:p w:rsidR="00DE2E6C" w:rsidRDefault="00DE2E6C">
            <w:pPr>
              <w:pStyle w:val="ConsPlusNormal"/>
              <w:jc w:val="center"/>
            </w:pPr>
            <w:r>
              <w:t>18 4 01 23210</w:t>
            </w:r>
          </w:p>
        </w:tc>
        <w:tc>
          <w:tcPr>
            <w:tcW w:w="794" w:type="dxa"/>
          </w:tcPr>
          <w:p w:rsidR="00DE2E6C" w:rsidRDefault="00DE2E6C">
            <w:pPr>
              <w:pStyle w:val="ConsPlusNormal"/>
              <w:jc w:val="center"/>
            </w:pPr>
            <w:r>
              <w:t>240</w:t>
            </w:r>
          </w:p>
        </w:tc>
        <w:tc>
          <w:tcPr>
            <w:tcW w:w="765" w:type="dxa"/>
          </w:tcPr>
          <w:p w:rsidR="00DE2E6C" w:rsidRDefault="00DE2E6C">
            <w:pPr>
              <w:pStyle w:val="ConsPlusNormal"/>
              <w:jc w:val="center"/>
            </w:pPr>
            <w:r>
              <w:t>0,0</w:t>
            </w:r>
          </w:p>
        </w:tc>
        <w:tc>
          <w:tcPr>
            <w:tcW w:w="851"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09</w:t>
            </w:r>
          </w:p>
        </w:tc>
        <w:tc>
          <w:tcPr>
            <w:tcW w:w="1170" w:type="dxa"/>
          </w:tcPr>
          <w:p w:rsidR="00DE2E6C" w:rsidRDefault="00DE2E6C">
            <w:pPr>
              <w:pStyle w:val="ConsPlusNormal"/>
              <w:jc w:val="center"/>
            </w:pPr>
            <w:r>
              <w:t>18 4 01 23210</w:t>
            </w:r>
          </w:p>
        </w:tc>
        <w:tc>
          <w:tcPr>
            <w:tcW w:w="794" w:type="dxa"/>
          </w:tcPr>
          <w:p w:rsidR="00DE2E6C" w:rsidRDefault="00DE2E6C">
            <w:pPr>
              <w:pStyle w:val="ConsPlusNormal"/>
              <w:jc w:val="center"/>
            </w:pPr>
            <w:r>
              <w:t>610</w:t>
            </w:r>
          </w:p>
        </w:tc>
        <w:tc>
          <w:tcPr>
            <w:tcW w:w="765" w:type="dxa"/>
          </w:tcPr>
          <w:p w:rsidR="00DE2E6C" w:rsidRDefault="00DE2E6C">
            <w:pPr>
              <w:pStyle w:val="ConsPlusNormal"/>
              <w:jc w:val="center"/>
            </w:pPr>
            <w:r>
              <w:t>1 330,0</w:t>
            </w:r>
          </w:p>
        </w:tc>
        <w:tc>
          <w:tcPr>
            <w:tcW w:w="851" w:type="dxa"/>
          </w:tcPr>
          <w:p w:rsidR="00DE2E6C" w:rsidRDefault="00DE2E6C">
            <w:pPr>
              <w:pStyle w:val="ConsPlusNormal"/>
              <w:jc w:val="center"/>
            </w:pPr>
            <w:r>
              <w:t>2 391,9</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09</w:t>
            </w:r>
          </w:p>
        </w:tc>
        <w:tc>
          <w:tcPr>
            <w:tcW w:w="1170" w:type="dxa"/>
          </w:tcPr>
          <w:p w:rsidR="00DE2E6C" w:rsidRDefault="00DE2E6C">
            <w:pPr>
              <w:pStyle w:val="ConsPlusNormal"/>
              <w:jc w:val="center"/>
            </w:pPr>
            <w:r>
              <w:t>18 4 01 23210</w:t>
            </w:r>
          </w:p>
        </w:tc>
        <w:tc>
          <w:tcPr>
            <w:tcW w:w="794" w:type="dxa"/>
          </w:tcPr>
          <w:p w:rsidR="00DE2E6C" w:rsidRDefault="00DE2E6C">
            <w:pPr>
              <w:pStyle w:val="ConsPlusNormal"/>
              <w:jc w:val="center"/>
            </w:pPr>
            <w:r>
              <w:t>620</w:t>
            </w:r>
          </w:p>
        </w:tc>
        <w:tc>
          <w:tcPr>
            <w:tcW w:w="765" w:type="dxa"/>
          </w:tcPr>
          <w:p w:rsidR="00DE2E6C" w:rsidRDefault="00DE2E6C">
            <w:pPr>
              <w:pStyle w:val="ConsPlusNormal"/>
              <w:jc w:val="center"/>
            </w:pPr>
            <w:r>
              <w:t>5 631,9</w:t>
            </w:r>
          </w:p>
        </w:tc>
        <w:tc>
          <w:tcPr>
            <w:tcW w:w="851" w:type="dxa"/>
          </w:tcPr>
          <w:p w:rsidR="00DE2E6C" w:rsidRDefault="00DE2E6C">
            <w:pPr>
              <w:pStyle w:val="ConsPlusNormal"/>
              <w:jc w:val="center"/>
            </w:pPr>
            <w:r>
              <w:t>4 970,0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09</w:t>
            </w:r>
          </w:p>
        </w:tc>
        <w:tc>
          <w:tcPr>
            <w:tcW w:w="1170" w:type="dxa"/>
          </w:tcPr>
          <w:p w:rsidR="00DE2E6C" w:rsidRDefault="00DE2E6C">
            <w:pPr>
              <w:pStyle w:val="ConsPlusNormal"/>
              <w:jc w:val="center"/>
            </w:pPr>
            <w:r>
              <w:t>18 4 01 71070</w:t>
            </w:r>
          </w:p>
        </w:tc>
        <w:tc>
          <w:tcPr>
            <w:tcW w:w="794" w:type="dxa"/>
          </w:tcPr>
          <w:p w:rsidR="00DE2E6C" w:rsidRDefault="00DE2E6C">
            <w:pPr>
              <w:pStyle w:val="ConsPlusNormal"/>
              <w:jc w:val="center"/>
            </w:pPr>
            <w:r>
              <w:t>520</w:t>
            </w:r>
          </w:p>
        </w:tc>
        <w:tc>
          <w:tcPr>
            <w:tcW w:w="765" w:type="dxa"/>
          </w:tcPr>
          <w:p w:rsidR="00DE2E6C" w:rsidRDefault="00DE2E6C">
            <w:pPr>
              <w:pStyle w:val="ConsPlusNormal"/>
              <w:jc w:val="center"/>
            </w:pPr>
            <w:r>
              <w:t>106 423,0</w:t>
            </w:r>
          </w:p>
        </w:tc>
        <w:tc>
          <w:tcPr>
            <w:tcW w:w="851"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09</w:t>
            </w:r>
          </w:p>
        </w:tc>
        <w:tc>
          <w:tcPr>
            <w:tcW w:w="1170" w:type="dxa"/>
          </w:tcPr>
          <w:p w:rsidR="00DE2E6C" w:rsidRDefault="00DE2E6C">
            <w:pPr>
              <w:pStyle w:val="ConsPlusNormal"/>
              <w:jc w:val="center"/>
            </w:pPr>
            <w:r>
              <w:t>18 4 01 23310</w:t>
            </w:r>
          </w:p>
        </w:tc>
        <w:tc>
          <w:tcPr>
            <w:tcW w:w="794" w:type="dxa"/>
          </w:tcPr>
          <w:p w:rsidR="00DE2E6C" w:rsidRDefault="00DE2E6C">
            <w:pPr>
              <w:pStyle w:val="ConsPlusNormal"/>
              <w:jc w:val="center"/>
            </w:pPr>
            <w:r>
              <w:t>620</w:t>
            </w:r>
          </w:p>
        </w:tc>
        <w:tc>
          <w:tcPr>
            <w:tcW w:w="765" w:type="dxa"/>
          </w:tcPr>
          <w:p w:rsidR="00DE2E6C" w:rsidRDefault="00DE2E6C">
            <w:pPr>
              <w:pStyle w:val="ConsPlusNormal"/>
              <w:jc w:val="center"/>
            </w:pPr>
            <w:r>
              <w:t>0,0</w:t>
            </w:r>
          </w:p>
        </w:tc>
        <w:tc>
          <w:tcPr>
            <w:tcW w:w="851"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35 000,0</w:t>
            </w:r>
          </w:p>
        </w:tc>
        <w:tc>
          <w:tcPr>
            <w:tcW w:w="709"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09</w:t>
            </w:r>
          </w:p>
        </w:tc>
        <w:tc>
          <w:tcPr>
            <w:tcW w:w="1170" w:type="dxa"/>
          </w:tcPr>
          <w:p w:rsidR="00DE2E6C" w:rsidRDefault="00DE2E6C">
            <w:pPr>
              <w:pStyle w:val="ConsPlusNormal"/>
              <w:jc w:val="center"/>
            </w:pPr>
            <w:r>
              <w:t>18 4 01 23320</w:t>
            </w:r>
          </w:p>
        </w:tc>
        <w:tc>
          <w:tcPr>
            <w:tcW w:w="794" w:type="dxa"/>
          </w:tcPr>
          <w:p w:rsidR="00DE2E6C" w:rsidRDefault="00DE2E6C">
            <w:pPr>
              <w:pStyle w:val="ConsPlusNormal"/>
              <w:jc w:val="center"/>
            </w:pPr>
            <w:r>
              <w:t>620</w:t>
            </w:r>
          </w:p>
        </w:tc>
        <w:tc>
          <w:tcPr>
            <w:tcW w:w="765" w:type="dxa"/>
          </w:tcPr>
          <w:p w:rsidR="00DE2E6C" w:rsidRDefault="00DE2E6C">
            <w:pPr>
              <w:pStyle w:val="ConsPlusNormal"/>
              <w:jc w:val="center"/>
            </w:pPr>
            <w:r>
              <w:t>0,0</w:t>
            </w:r>
          </w:p>
        </w:tc>
        <w:tc>
          <w:tcPr>
            <w:tcW w:w="851"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1 506,0</w:t>
            </w:r>
          </w:p>
        </w:tc>
        <w:tc>
          <w:tcPr>
            <w:tcW w:w="709"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09</w:t>
            </w:r>
          </w:p>
        </w:tc>
        <w:tc>
          <w:tcPr>
            <w:tcW w:w="1170" w:type="dxa"/>
          </w:tcPr>
          <w:p w:rsidR="00DE2E6C" w:rsidRDefault="00DE2E6C">
            <w:pPr>
              <w:pStyle w:val="ConsPlusNormal"/>
              <w:jc w:val="center"/>
            </w:pPr>
            <w:r>
              <w:t>18 4 01 23421</w:t>
            </w:r>
          </w:p>
        </w:tc>
        <w:tc>
          <w:tcPr>
            <w:tcW w:w="794" w:type="dxa"/>
          </w:tcPr>
          <w:p w:rsidR="00DE2E6C" w:rsidRDefault="00DE2E6C">
            <w:pPr>
              <w:pStyle w:val="ConsPlusNormal"/>
              <w:jc w:val="center"/>
            </w:pPr>
            <w:r>
              <w:t>630</w:t>
            </w:r>
          </w:p>
        </w:tc>
        <w:tc>
          <w:tcPr>
            <w:tcW w:w="765" w:type="dxa"/>
          </w:tcPr>
          <w:p w:rsidR="00DE2E6C" w:rsidRDefault="00DE2E6C">
            <w:pPr>
              <w:pStyle w:val="ConsPlusNormal"/>
              <w:jc w:val="center"/>
            </w:pPr>
            <w:r>
              <w:t>0,0</w:t>
            </w:r>
          </w:p>
        </w:tc>
        <w:tc>
          <w:tcPr>
            <w:tcW w:w="851"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6 900,0</w:t>
            </w:r>
          </w:p>
        </w:tc>
        <w:tc>
          <w:tcPr>
            <w:tcW w:w="709" w:type="dxa"/>
          </w:tcPr>
          <w:p w:rsidR="00DE2E6C" w:rsidRDefault="00DE2E6C">
            <w:pPr>
              <w:pStyle w:val="ConsPlusNormal"/>
              <w:jc w:val="center"/>
            </w:pPr>
            <w:r>
              <w:t>500,0</w:t>
            </w:r>
          </w:p>
        </w:tc>
        <w:tc>
          <w:tcPr>
            <w:tcW w:w="709" w:type="dxa"/>
          </w:tcPr>
          <w:p w:rsidR="00DE2E6C" w:rsidRDefault="00DE2E6C">
            <w:pPr>
              <w:pStyle w:val="ConsPlusNormal"/>
              <w:jc w:val="center"/>
            </w:pPr>
            <w:r>
              <w:t>500,0</w:t>
            </w:r>
          </w:p>
        </w:tc>
        <w:tc>
          <w:tcPr>
            <w:tcW w:w="567" w:type="dxa"/>
          </w:tcPr>
          <w:p w:rsidR="00DE2E6C" w:rsidRDefault="00DE2E6C">
            <w:pPr>
              <w:pStyle w:val="ConsPlusNormal"/>
              <w:jc w:val="center"/>
            </w:pPr>
            <w:r>
              <w:t>500,0</w:t>
            </w:r>
          </w:p>
        </w:tc>
        <w:tc>
          <w:tcPr>
            <w:tcW w:w="567" w:type="dxa"/>
          </w:tcPr>
          <w:p w:rsidR="00DE2E6C" w:rsidRDefault="00DE2E6C">
            <w:pPr>
              <w:pStyle w:val="ConsPlusNormal"/>
              <w:jc w:val="center"/>
            </w:pPr>
            <w:r>
              <w:t>500,0</w:t>
            </w:r>
          </w:p>
        </w:tc>
        <w:tc>
          <w:tcPr>
            <w:tcW w:w="850" w:type="dxa"/>
          </w:tcPr>
          <w:p w:rsidR="00DE2E6C" w:rsidRDefault="00DE2E6C">
            <w:pPr>
              <w:pStyle w:val="ConsPlusNormal"/>
              <w:jc w:val="center"/>
            </w:pPr>
            <w:r>
              <w:t>500,0</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10</w:t>
            </w:r>
          </w:p>
        </w:tc>
        <w:tc>
          <w:tcPr>
            <w:tcW w:w="624" w:type="dxa"/>
          </w:tcPr>
          <w:p w:rsidR="00DE2E6C" w:rsidRDefault="00DE2E6C">
            <w:pPr>
              <w:pStyle w:val="ConsPlusNormal"/>
              <w:jc w:val="center"/>
            </w:pPr>
            <w:r>
              <w:t>03</w:t>
            </w:r>
          </w:p>
        </w:tc>
        <w:tc>
          <w:tcPr>
            <w:tcW w:w="1170" w:type="dxa"/>
          </w:tcPr>
          <w:p w:rsidR="00DE2E6C" w:rsidRDefault="00DE2E6C">
            <w:pPr>
              <w:pStyle w:val="ConsPlusNormal"/>
              <w:jc w:val="center"/>
            </w:pPr>
            <w:r>
              <w:t>18 4 01 74240</w:t>
            </w:r>
          </w:p>
        </w:tc>
        <w:tc>
          <w:tcPr>
            <w:tcW w:w="794" w:type="dxa"/>
          </w:tcPr>
          <w:p w:rsidR="00DE2E6C" w:rsidRDefault="00DE2E6C">
            <w:pPr>
              <w:pStyle w:val="ConsPlusNormal"/>
              <w:jc w:val="center"/>
            </w:pPr>
            <w:r>
              <w:t>530</w:t>
            </w:r>
          </w:p>
        </w:tc>
        <w:tc>
          <w:tcPr>
            <w:tcW w:w="765" w:type="dxa"/>
          </w:tcPr>
          <w:p w:rsidR="00DE2E6C" w:rsidRDefault="00DE2E6C">
            <w:pPr>
              <w:pStyle w:val="ConsPlusNormal"/>
              <w:jc w:val="center"/>
            </w:pPr>
            <w:r>
              <w:t>237 520,1</w:t>
            </w:r>
          </w:p>
        </w:tc>
        <w:tc>
          <w:tcPr>
            <w:tcW w:w="851" w:type="dxa"/>
          </w:tcPr>
          <w:p w:rsidR="00DE2E6C" w:rsidRDefault="00DE2E6C">
            <w:pPr>
              <w:pStyle w:val="ConsPlusNormal"/>
              <w:jc w:val="center"/>
            </w:pPr>
            <w:r>
              <w:t>232 822,6</w:t>
            </w:r>
          </w:p>
        </w:tc>
        <w:tc>
          <w:tcPr>
            <w:tcW w:w="567" w:type="dxa"/>
          </w:tcPr>
          <w:p w:rsidR="00DE2E6C" w:rsidRDefault="00DE2E6C">
            <w:pPr>
              <w:pStyle w:val="ConsPlusNormal"/>
              <w:jc w:val="center"/>
            </w:pPr>
            <w:r>
              <w:t>287 216,5</w:t>
            </w:r>
          </w:p>
        </w:tc>
        <w:tc>
          <w:tcPr>
            <w:tcW w:w="850" w:type="dxa"/>
          </w:tcPr>
          <w:p w:rsidR="00DE2E6C" w:rsidRDefault="00DE2E6C">
            <w:pPr>
              <w:pStyle w:val="ConsPlusNormal"/>
              <w:jc w:val="center"/>
            </w:pPr>
            <w:r>
              <w:t>249 518,8</w:t>
            </w:r>
          </w:p>
        </w:tc>
        <w:tc>
          <w:tcPr>
            <w:tcW w:w="709" w:type="dxa"/>
          </w:tcPr>
          <w:p w:rsidR="00DE2E6C" w:rsidRDefault="00DE2E6C">
            <w:pPr>
              <w:pStyle w:val="ConsPlusNormal"/>
              <w:jc w:val="center"/>
            </w:pPr>
            <w:r>
              <w:t>316 548,3</w:t>
            </w:r>
          </w:p>
        </w:tc>
        <w:tc>
          <w:tcPr>
            <w:tcW w:w="709" w:type="dxa"/>
          </w:tcPr>
          <w:p w:rsidR="00DE2E6C" w:rsidRDefault="00DE2E6C">
            <w:pPr>
              <w:pStyle w:val="ConsPlusNormal"/>
              <w:jc w:val="center"/>
            </w:pPr>
            <w:r>
              <w:t>329 210,3</w:t>
            </w:r>
          </w:p>
        </w:tc>
        <w:tc>
          <w:tcPr>
            <w:tcW w:w="567" w:type="dxa"/>
          </w:tcPr>
          <w:p w:rsidR="00DE2E6C" w:rsidRDefault="00DE2E6C">
            <w:pPr>
              <w:pStyle w:val="ConsPlusNormal"/>
              <w:jc w:val="center"/>
            </w:pPr>
            <w:r>
              <w:t>329 210,3</w:t>
            </w:r>
          </w:p>
        </w:tc>
        <w:tc>
          <w:tcPr>
            <w:tcW w:w="567" w:type="dxa"/>
          </w:tcPr>
          <w:p w:rsidR="00DE2E6C" w:rsidRDefault="00DE2E6C">
            <w:pPr>
              <w:pStyle w:val="ConsPlusNormal"/>
              <w:jc w:val="center"/>
            </w:pPr>
            <w:r>
              <w:t>329 210,3</w:t>
            </w:r>
          </w:p>
        </w:tc>
        <w:tc>
          <w:tcPr>
            <w:tcW w:w="850" w:type="dxa"/>
          </w:tcPr>
          <w:p w:rsidR="00DE2E6C" w:rsidRDefault="00DE2E6C">
            <w:pPr>
              <w:pStyle w:val="ConsPlusNormal"/>
              <w:jc w:val="center"/>
            </w:pPr>
            <w:r>
              <w:t>329 210,3</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10</w:t>
            </w:r>
          </w:p>
        </w:tc>
        <w:tc>
          <w:tcPr>
            <w:tcW w:w="624" w:type="dxa"/>
          </w:tcPr>
          <w:p w:rsidR="00DE2E6C" w:rsidRDefault="00DE2E6C">
            <w:pPr>
              <w:pStyle w:val="ConsPlusNormal"/>
              <w:jc w:val="center"/>
            </w:pPr>
            <w:r>
              <w:t>06</w:t>
            </w:r>
          </w:p>
        </w:tc>
        <w:tc>
          <w:tcPr>
            <w:tcW w:w="1170" w:type="dxa"/>
          </w:tcPr>
          <w:p w:rsidR="00DE2E6C" w:rsidRDefault="00DE2E6C">
            <w:pPr>
              <w:pStyle w:val="ConsPlusNormal"/>
              <w:jc w:val="center"/>
            </w:pPr>
            <w:r>
              <w:t>18 4 01 23210</w:t>
            </w:r>
          </w:p>
        </w:tc>
        <w:tc>
          <w:tcPr>
            <w:tcW w:w="794" w:type="dxa"/>
          </w:tcPr>
          <w:p w:rsidR="00DE2E6C" w:rsidRDefault="00DE2E6C">
            <w:pPr>
              <w:pStyle w:val="ConsPlusNormal"/>
              <w:jc w:val="center"/>
            </w:pPr>
            <w:r>
              <w:t>610</w:t>
            </w:r>
          </w:p>
        </w:tc>
        <w:tc>
          <w:tcPr>
            <w:tcW w:w="765" w:type="dxa"/>
          </w:tcPr>
          <w:p w:rsidR="00DE2E6C" w:rsidRDefault="00DE2E6C">
            <w:pPr>
              <w:pStyle w:val="ConsPlusNormal"/>
              <w:jc w:val="center"/>
            </w:pPr>
            <w:r>
              <w:t>400,0</w:t>
            </w:r>
          </w:p>
        </w:tc>
        <w:tc>
          <w:tcPr>
            <w:tcW w:w="851"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01</w:t>
            </w:r>
          </w:p>
        </w:tc>
        <w:tc>
          <w:tcPr>
            <w:tcW w:w="1170" w:type="dxa"/>
          </w:tcPr>
          <w:p w:rsidR="00DE2E6C" w:rsidRDefault="00DE2E6C">
            <w:pPr>
              <w:pStyle w:val="ConsPlusNormal"/>
              <w:jc w:val="center"/>
            </w:pPr>
            <w:r>
              <w:t>18 4 01 71060</w:t>
            </w:r>
          </w:p>
        </w:tc>
        <w:tc>
          <w:tcPr>
            <w:tcW w:w="794" w:type="dxa"/>
          </w:tcPr>
          <w:p w:rsidR="00DE2E6C" w:rsidRDefault="00DE2E6C">
            <w:pPr>
              <w:pStyle w:val="ConsPlusNormal"/>
              <w:jc w:val="center"/>
            </w:pPr>
            <w:r>
              <w:t>520</w:t>
            </w:r>
          </w:p>
        </w:tc>
        <w:tc>
          <w:tcPr>
            <w:tcW w:w="765" w:type="dxa"/>
          </w:tcPr>
          <w:p w:rsidR="00DE2E6C" w:rsidRDefault="00DE2E6C">
            <w:pPr>
              <w:pStyle w:val="ConsPlusNormal"/>
              <w:jc w:val="center"/>
            </w:pPr>
            <w:r>
              <w:t>0,0</w:t>
            </w:r>
          </w:p>
        </w:tc>
        <w:tc>
          <w:tcPr>
            <w:tcW w:w="851" w:type="dxa"/>
          </w:tcPr>
          <w:p w:rsidR="00DE2E6C" w:rsidRDefault="00DE2E6C">
            <w:pPr>
              <w:pStyle w:val="ConsPlusNormal"/>
              <w:jc w:val="center"/>
            </w:pPr>
            <w:r>
              <w:t>0,0</w:t>
            </w:r>
          </w:p>
        </w:tc>
        <w:tc>
          <w:tcPr>
            <w:tcW w:w="567" w:type="dxa"/>
          </w:tcPr>
          <w:p w:rsidR="00DE2E6C" w:rsidRDefault="00DE2E6C">
            <w:pPr>
              <w:pStyle w:val="ConsPlusNormal"/>
              <w:jc w:val="center"/>
            </w:pPr>
            <w:r>
              <w:t>52 370,5</w:t>
            </w:r>
          </w:p>
        </w:tc>
        <w:tc>
          <w:tcPr>
            <w:tcW w:w="850"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r>
      <w:tr w:rsidR="00DE2E6C" w:rsidTr="00DE2E6C">
        <w:trPr>
          <w:gridAfter w:val="2"/>
          <w:wAfter w:w="82" w:type="dxa"/>
        </w:trPr>
        <w:tc>
          <w:tcPr>
            <w:tcW w:w="737" w:type="dxa"/>
            <w:vMerge w:val="restart"/>
          </w:tcPr>
          <w:p w:rsidR="00DE2E6C" w:rsidRDefault="00DE2E6C">
            <w:pPr>
              <w:pStyle w:val="ConsPlusNormal"/>
              <w:jc w:val="center"/>
            </w:pPr>
            <w:r>
              <w:lastRenderedPageBreak/>
              <w:t>3.2.</w:t>
            </w:r>
          </w:p>
        </w:tc>
        <w:tc>
          <w:tcPr>
            <w:tcW w:w="1101" w:type="dxa"/>
            <w:vMerge w:val="restart"/>
          </w:tcPr>
          <w:p w:rsidR="00DE2E6C" w:rsidRDefault="00DE2E6C">
            <w:pPr>
              <w:pStyle w:val="ConsPlusNormal"/>
              <w:jc w:val="center"/>
            </w:pPr>
            <w:r>
              <w:t>Основное мероприятие</w:t>
            </w:r>
          </w:p>
        </w:tc>
        <w:tc>
          <w:tcPr>
            <w:tcW w:w="1843" w:type="dxa"/>
            <w:vMerge w:val="restart"/>
          </w:tcPr>
          <w:p w:rsidR="00DE2E6C" w:rsidRDefault="00DE2E6C">
            <w:pPr>
              <w:pStyle w:val="ConsPlusNormal"/>
              <w:jc w:val="center"/>
            </w:pPr>
            <w:r>
              <w:t>Реализация отдельных мероприятий государственных программ РФ путем софинансирования из средств бюджета Пензенской области грантов в форме субсидий юридическим лицам</w:t>
            </w:r>
          </w:p>
        </w:tc>
        <w:tc>
          <w:tcPr>
            <w:tcW w:w="1276" w:type="dxa"/>
          </w:tcPr>
          <w:p w:rsidR="00DE2E6C" w:rsidRDefault="00DE2E6C">
            <w:pPr>
              <w:pStyle w:val="ConsPlusNormal"/>
              <w:jc w:val="center"/>
            </w:pPr>
            <w:r>
              <w:t>Всего</w:t>
            </w:r>
          </w:p>
        </w:tc>
        <w:tc>
          <w:tcPr>
            <w:tcW w:w="700" w:type="dxa"/>
          </w:tcPr>
          <w:p w:rsidR="00DE2E6C" w:rsidRDefault="00DE2E6C">
            <w:pPr>
              <w:pStyle w:val="ConsPlusNormal"/>
            </w:pPr>
          </w:p>
        </w:tc>
        <w:tc>
          <w:tcPr>
            <w:tcW w:w="624" w:type="dxa"/>
          </w:tcPr>
          <w:p w:rsidR="00DE2E6C" w:rsidRDefault="00DE2E6C">
            <w:pPr>
              <w:pStyle w:val="ConsPlusNormal"/>
            </w:pPr>
          </w:p>
        </w:tc>
        <w:tc>
          <w:tcPr>
            <w:tcW w:w="624" w:type="dxa"/>
          </w:tcPr>
          <w:p w:rsidR="00DE2E6C" w:rsidRDefault="00DE2E6C">
            <w:pPr>
              <w:pStyle w:val="ConsPlusNormal"/>
            </w:pPr>
          </w:p>
        </w:tc>
        <w:tc>
          <w:tcPr>
            <w:tcW w:w="1170" w:type="dxa"/>
          </w:tcPr>
          <w:p w:rsidR="00DE2E6C" w:rsidRDefault="00DE2E6C">
            <w:pPr>
              <w:pStyle w:val="ConsPlusNormal"/>
            </w:pPr>
          </w:p>
        </w:tc>
        <w:tc>
          <w:tcPr>
            <w:tcW w:w="794" w:type="dxa"/>
          </w:tcPr>
          <w:p w:rsidR="00DE2E6C" w:rsidRDefault="00DE2E6C">
            <w:pPr>
              <w:pStyle w:val="ConsPlusNormal"/>
            </w:pPr>
          </w:p>
        </w:tc>
        <w:tc>
          <w:tcPr>
            <w:tcW w:w="765" w:type="dxa"/>
          </w:tcPr>
          <w:p w:rsidR="00DE2E6C" w:rsidRDefault="00DE2E6C">
            <w:pPr>
              <w:pStyle w:val="ConsPlusNormal"/>
              <w:jc w:val="center"/>
            </w:pPr>
            <w:r>
              <w:t>3 867,5</w:t>
            </w:r>
          </w:p>
        </w:tc>
        <w:tc>
          <w:tcPr>
            <w:tcW w:w="851" w:type="dxa"/>
          </w:tcPr>
          <w:p w:rsidR="00DE2E6C" w:rsidRDefault="00DE2E6C">
            <w:pPr>
              <w:pStyle w:val="ConsPlusNormal"/>
              <w:jc w:val="center"/>
            </w:pPr>
            <w:r>
              <w:t>2 896,0</w:t>
            </w:r>
          </w:p>
        </w:tc>
        <w:tc>
          <w:tcPr>
            <w:tcW w:w="567" w:type="dxa"/>
          </w:tcPr>
          <w:p w:rsidR="00DE2E6C" w:rsidRDefault="00DE2E6C">
            <w:pPr>
              <w:pStyle w:val="ConsPlusNormal"/>
              <w:jc w:val="center"/>
            </w:pPr>
            <w:r>
              <w:t>2 496,0</w:t>
            </w:r>
          </w:p>
        </w:tc>
        <w:tc>
          <w:tcPr>
            <w:tcW w:w="850" w:type="dxa"/>
          </w:tcPr>
          <w:p w:rsidR="00DE2E6C" w:rsidRDefault="00DE2E6C">
            <w:pPr>
              <w:pStyle w:val="ConsPlusNormal"/>
              <w:jc w:val="center"/>
            </w:pPr>
            <w:r>
              <w:t>2 496,0</w:t>
            </w:r>
          </w:p>
        </w:tc>
        <w:tc>
          <w:tcPr>
            <w:tcW w:w="709" w:type="dxa"/>
          </w:tcPr>
          <w:p w:rsidR="00DE2E6C" w:rsidRDefault="00DE2E6C">
            <w:pPr>
              <w:pStyle w:val="ConsPlusNormal"/>
              <w:jc w:val="center"/>
            </w:pPr>
            <w:r>
              <w:t>2 496,0</w:t>
            </w:r>
          </w:p>
        </w:tc>
        <w:tc>
          <w:tcPr>
            <w:tcW w:w="709" w:type="dxa"/>
          </w:tcPr>
          <w:p w:rsidR="00DE2E6C" w:rsidRDefault="00DE2E6C">
            <w:pPr>
              <w:pStyle w:val="ConsPlusNormal"/>
              <w:jc w:val="center"/>
            </w:pPr>
            <w:r>
              <w:t>2 496,0</w:t>
            </w:r>
          </w:p>
        </w:tc>
        <w:tc>
          <w:tcPr>
            <w:tcW w:w="567" w:type="dxa"/>
          </w:tcPr>
          <w:p w:rsidR="00DE2E6C" w:rsidRDefault="00DE2E6C">
            <w:pPr>
              <w:pStyle w:val="ConsPlusNormal"/>
              <w:jc w:val="center"/>
            </w:pPr>
            <w:r>
              <w:t>2 496,0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val="restart"/>
          </w:tcPr>
          <w:p w:rsidR="00DE2E6C" w:rsidRDefault="00DE2E6C">
            <w:pPr>
              <w:pStyle w:val="ConsPlusNormal"/>
              <w:jc w:val="center"/>
            </w:pPr>
            <w:r>
              <w:t>Министерство образования Пензенской области</w:t>
            </w: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09</w:t>
            </w:r>
          </w:p>
        </w:tc>
        <w:tc>
          <w:tcPr>
            <w:tcW w:w="1170" w:type="dxa"/>
          </w:tcPr>
          <w:p w:rsidR="00DE2E6C" w:rsidRDefault="00DE2E6C">
            <w:pPr>
              <w:pStyle w:val="ConsPlusNormal"/>
              <w:jc w:val="center"/>
            </w:pPr>
            <w:r>
              <w:t>18 4 02 23440</w:t>
            </w:r>
          </w:p>
        </w:tc>
        <w:tc>
          <w:tcPr>
            <w:tcW w:w="794" w:type="dxa"/>
          </w:tcPr>
          <w:p w:rsidR="00DE2E6C" w:rsidRDefault="00DE2E6C">
            <w:pPr>
              <w:pStyle w:val="ConsPlusNormal"/>
              <w:jc w:val="center"/>
            </w:pPr>
            <w:r>
              <w:t>610</w:t>
            </w:r>
          </w:p>
        </w:tc>
        <w:tc>
          <w:tcPr>
            <w:tcW w:w="765" w:type="dxa"/>
          </w:tcPr>
          <w:p w:rsidR="00DE2E6C" w:rsidRDefault="00DE2E6C">
            <w:pPr>
              <w:pStyle w:val="ConsPlusNormal"/>
              <w:jc w:val="center"/>
            </w:pPr>
            <w:r>
              <w:t>1 069,0</w:t>
            </w:r>
          </w:p>
        </w:tc>
        <w:tc>
          <w:tcPr>
            <w:tcW w:w="851"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09</w:t>
            </w:r>
          </w:p>
        </w:tc>
        <w:tc>
          <w:tcPr>
            <w:tcW w:w="1170" w:type="dxa"/>
          </w:tcPr>
          <w:p w:rsidR="00DE2E6C" w:rsidRDefault="00DE2E6C">
            <w:pPr>
              <w:pStyle w:val="ConsPlusNormal"/>
              <w:jc w:val="center"/>
            </w:pPr>
            <w:r>
              <w:t>18 4 02 23440</w:t>
            </w:r>
          </w:p>
        </w:tc>
        <w:tc>
          <w:tcPr>
            <w:tcW w:w="794" w:type="dxa"/>
          </w:tcPr>
          <w:p w:rsidR="00DE2E6C" w:rsidRDefault="00DE2E6C">
            <w:pPr>
              <w:pStyle w:val="ConsPlusNormal"/>
              <w:jc w:val="center"/>
            </w:pPr>
            <w:r>
              <w:t>620</w:t>
            </w:r>
          </w:p>
        </w:tc>
        <w:tc>
          <w:tcPr>
            <w:tcW w:w="765" w:type="dxa"/>
          </w:tcPr>
          <w:p w:rsidR="00DE2E6C" w:rsidRDefault="00DE2E6C">
            <w:pPr>
              <w:pStyle w:val="ConsPlusNormal"/>
              <w:jc w:val="center"/>
            </w:pPr>
            <w:r>
              <w:t>302,5</w:t>
            </w:r>
          </w:p>
        </w:tc>
        <w:tc>
          <w:tcPr>
            <w:tcW w:w="851"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09</w:t>
            </w:r>
          </w:p>
        </w:tc>
        <w:tc>
          <w:tcPr>
            <w:tcW w:w="1170" w:type="dxa"/>
          </w:tcPr>
          <w:p w:rsidR="00DE2E6C" w:rsidRDefault="00DE2E6C">
            <w:pPr>
              <w:pStyle w:val="ConsPlusNormal"/>
              <w:jc w:val="center"/>
            </w:pPr>
            <w:r>
              <w:t>18 4 02 99999</w:t>
            </w:r>
          </w:p>
        </w:tc>
        <w:tc>
          <w:tcPr>
            <w:tcW w:w="794" w:type="dxa"/>
          </w:tcPr>
          <w:p w:rsidR="00DE2E6C" w:rsidRDefault="00DE2E6C">
            <w:pPr>
              <w:pStyle w:val="ConsPlusNormal"/>
              <w:jc w:val="center"/>
            </w:pPr>
            <w:r>
              <w:t>620</w:t>
            </w:r>
          </w:p>
        </w:tc>
        <w:tc>
          <w:tcPr>
            <w:tcW w:w="765" w:type="dxa"/>
          </w:tcPr>
          <w:p w:rsidR="00DE2E6C" w:rsidRDefault="00DE2E6C">
            <w:pPr>
              <w:pStyle w:val="ConsPlusNormal"/>
              <w:jc w:val="center"/>
            </w:pPr>
            <w:r>
              <w:t>2 496,0</w:t>
            </w:r>
          </w:p>
        </w:tc>
        <w:tc>
          <w:tcPr>
            <w:tcW w:w="851" w:type="dxa"/>
          </w:tcPr>
          <w:p w:rsidR="00DE2E6C" w:rsidRDefault="00DE2E6C">
            <w:pPr>
              <w:pStyle w:val="ConsPlusNormal"/>
              <w:jc w:val="center"/>
            </w:pPr>
            <w:r>
              <w:t>2 496,0</w:t>
            </w:r>
          </w:p>
        </w:tc>
        <w:tc>
          <w:tcPr>
            <w:tcW w:w="567" w:type="dxa"/>
          </w:tcPr>
          <w:p w:rsidR="00DE2E6C" w:rsidRDefault="00DE2E6C">
            <w:pPr>
              <w:pStyle w:val="ConsPlusNormal"/>
              <w:jc w:val="center"/>
            </w:pPr>
            <w:r>
              <w:t>2 496,0</w:t>
            </w:r>
          </w:p>
        </w:tc>
        <w:tc>
          <w:tcPr>
            <w:tcW w:w="850" w:type="dxa"/>
          </w:tcPr>
          <w:p w:rsidR="00DE2E6C" w:rsidRDefault="00DE2E6C">
            <w:pPr>
              <w:pStyle w:val="ConsPlusNormal"/>
              <w:jc w:val="center"/>
            </w:pPr>
            <w:r>
              <w:t>2 496,0</w:t>
            </w:r>
          </w:p>
        </w:tc>
        <w:tc>
          <w:tcPr>
            <w:tcW w:w="709" w:type="dxa"/>
          </w:tcPr>
          <w:p w:rsidR="00DE2E6C" w:rsidRDefault="00DE2E6C">
            <w:pPr>
              <w:pStyle w:val="ConsPlusNormal"/>
              <w:jc w:val="center"/>
            </w:pPr>
            <w:r>
              <w:t>2 496,0</w:t>
            </w:r>
          </w:p>
        </w:tc>
        <w:tc>
          <w:tcPr>
            <w:tcW w:w="709" w:type="dxa"/>
          </w:tcPr>
          <w:p w:rsidR="00DE2E6C" w:rsidRDefault="00DE2E6C">
            <w:pPr>
              <w:pStyle w:val="ConsPlusNormal"/>
              <w:jc w:val="center"/>
            </w:pPr>
            <w:r>
              <w:t>2 496,0</w:t>
            </w:r>
          </w:p>
        </w:tc>
        <w:tc>
          <w:tcPr>
            <w:tcW w:w="567" w:type="dxa"/>
          </w:tcPr>
          <w:p w:rsidR="00DE2E6C" w:rsidRDefault="00DE2E6C">
            <w:pPr>
              <w:pStyle w:val="ConsPlusNormal"/>
              <w:jc w:val="center"/>
            </w:pPr>
            <w:r>
              <w:t>2 496,0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09</w:t>
            </w:r>
          </w:p>
        </w:tc>
        <w:tc>
          <w:tcPr>
            <w:tcW w:w="1170" w:type="dxa"/>
          </w:tcPr>
          <w:p w:rsidR="00DE2E6C" w:rsidRDefault="00DE2E6C">
            <w:pPr>
              <w:pStyle w:val="ConsPlusNormal"/>
              <w:jc w:val="center"/>
            </w:pPr>
            <w:r>
              <w:t>18 4 02 62354</w:t>
            </w:r>
          </w:p>
        </w:tc>
        <w:tc>
          <w:tcPr>
            <w:tcW w:w="794" w:type="dxa"/>
          </w:tcPr>
          <w:p w:rsidR="00DE2E6C" w:rsidRDefault="00DE2E6C">
            <w:pPr>
              <w:pStyle w:val="ConsPlusNormal"/>
              <w:jc w:val="center"/>
            </w:pPr>
            <w:r>
              <w:t>610</w:t>
            </w:r>
          </w:p>
        </w:tc>
        <w:tc>
          <w:tcPr>
            <w:tcW w:w="765" w:type="dxa"/>
          </w:tcPr>
          <w:p w:rsidR="00DE2E6C" w:rsidRDefault="00DE2E6C">
            <w:pPr>
              <w:pStyle w:val="ConsPlusNormal"/>
              <w:jc w:val="center"/>
            </w:pPr>
            <w:r>
              <w:t>0,0</w:t>
            </w:r>
          </w:p>
        </w:tc>
        <w:tc>
          <w:tcPr>
            <w:tcW w:w="851" w:type="dxa"/>
          </w:tcPr>
          <w:p w:rsidR="00DE2E6C" w:rsidRDefault="00DE2E6C">
            <w:pPr>
              <w:pStyle w:val="ConsPlusNormal"/>
              <w:jc w:val="center"/>
            </w:pPr>
            <w:r>
              <w:t>400,0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r>
      <w:tr w:rsidR="00DE2E6C" w:rsidTr="00DE2E6C">
        <w:trPr>
          <w:gridAfter w:val="2"/>
          <w:wAfter w:w="82" w:type="dxa"/>
        </w:trPr>
        <w:tc>
          <w:tcPr>
            <w:tcW w:w="737" w:type="dxa"/>
            <w:vMerge w:val="restart"/>
          </w:tcPr>
          <w:p w:rsidR="00DE2E6C" w:rsidRDefault="00DE2E6C">
            <w:pPr>
              <w:pStyle w:val="ConsPlusNormal"/>
              <w:jc w:val="center"/>
            </w:pPr>
            <w:r>
              <w:t>3.3.</w:t>
            </w:r>
          </w:p>
        </w:tc>
        <w:tc>
          <w:tcPr>
            <w:tcW w:w="1101" w:type="dxa"/>
            <w:vMerge w:val="restart"/>
          </w:tcPr>
          <w:p w:rsidR="00DE2E6C" w:rsidRDefault="00DE2E6C">
            <w:pPr>
              <w:pStyle w:val="ConsPlusNormal"/>
              <w:jc w:val="center"/>
            </w:pPr>
            <w:r>
              <w:t>Региональный проект (Н03-4)</w:t>
            </w:r>
          </w:p>
        </w:tc>
        <w:tc>
          <w:tcPr>
            <w:tcW w:w="1843" w:type="dxa"/>
            <w:vMerge w:val="restart"/>
          </w:tcPr>
          <w:p w:rsidR="00DE2E6C" w:rsidRDefault="00DE2E6C">
            <w:pPr>
              <w:pStyle w:val="ConsPlusNormal"/>
              <w:jc w:val="center"/>
            </w:pPr>
            <w:r>
              <w:t>Цифровая образовательная среда</w:t>
            </w:r>
          </w:p>
        </w:tc>
        <w:tc>
          <w:tcPr>
            <w:tcW w:w="1276" w:type="dxa"/>
          </w:tcPr>
          <w:p w:rsidR="00DE2E6C" w:rsidRDefault="00DE2E6C">
            <w:pPr>
              <w:pStyle w:val="ConsPlusNormal"/>
              <w:jc w:val="center"/>
            </w:pPr>
            <w:r>
              <w:t>Всего</w:t>
            </w:r>
          </w:p>
        </w:tc>
        <w:tc>
          <w:tcPr>
            <w:tcW w:w="700" w:type="dxa"/>
          </w:tcPr>
          <w:p w:rsidR="00DE2E6C" w:rsidRDefault="00DE2E6C">
            <w:pPr>
              <w:pStyle w:val="ConsPlusNormal"/>
            </w:pPr>
          </w:p>
        </w:tc>
        <w:tc>
          <w:tcPr>
            <w:tcW w:w="624" w:type="dxa"/>
          </w:tcPr>
          <w:p w:rsidR="00DE2E6C" w:rsidRDefault="00DE2E6C">
            <w:pPr>
              <w:pStyle w:val="ConsPlusNormal"/>
            </w:pPr>
          </w:p>
        </w:tc>
        <w:tc>
          <w:tcPr>
            <w:tcW w:w="624" w:type="dxa"/>
          </w:tcPr>
          <w:p w:rsidR="00DE2E6C" w:rsidRDefault="00DE2E6C">
            <w:pPr>
              <w:pStyle w:val="ConsPlusNormal"/>
            </w:pPr>
          </w:p>
        </w:tc>
        <w:tc>
          <w:tcPr>
            <w:tcW w:w="1170" w:type="dxa"/>
          </w:tcPr>
          <w:p w:rsidR="00DE2E6C" w:rsidRDefault="00DE2E6C">
            <w:pPr>
              <w:pStyle w:val="ConsPlusNormal"/>
            </w:pPr>
          </w:p>
        </w:tc>
        <w:tc>
          <w:tcPr>
            <w:tcW w:w="794" w:type="dxa"/>
          </w:tcPr>
          <w:p w:rsidR="00DE2E6C" w:rsidRDefault="00DE2E6C">
            <w:pPr>
              <w:pStyle w:val="ConsPlusNormal"/>
            </w:pPr>
          </w:p>
        </w:tc>
        <w:tc>
          <w:tcPr>
            <w:tcW w:w="765" w:type="dxa"/>
          </w:tcPr>
          <w:p w:rsidR="00DE2E6C" w:rsidRDefault="00DE2E6C">
            <w:pPr>
              <w:pStyle w:val="ConsPlusNormal"/>
              <w:jc w:val="center"/>
            </w:pPr>
            <w:r>
              <w:t>0,0</w:t>
            </w:r>
          </w:p>
        </w:tc>
        <w:tc>
          <w:tcPr>
            <w:tcW w:w="851" w:type="dxa"/>
          </w:tcPr>
          <w:p w:rsidR="00DE2E6C" w:rsidRDefault="00DE2E6C">
            <w:pPr>
              <w:pStyle w:val="ConsPlusNormal"/>
              <w:jc w:val="center"/>
            </w:pPr>
            <w:r>
              <w:t>2 414,5</w:t>
            </w:r>
          </w:p>
        </w:tc>
        <w:tc>
          <w:tcPr>
            <w:tcW w:w="567" w:type="dxa"/>
          </w:tcPr>
          <w:p w:rsidR="00DE2E6C" w:rsidRDefault="00DE2E6C">
            <w:pPr>
              <w:pStyle w:val="ConsPlusNormal"/>
              <w:jc w:val="center"/>
            </w:pPr>
            <w:r>
              <w:t>1 391,3</w:t>
            </w:r>
          </w:p>
        </w:tc>
        <w:tc>
          <w:tcPr>
            <w:tcW w:w="850" w:type="dxa"/>
          </w:tcPr>
          <w:p w:rsidR="00DE2E6C" w:rsidRDefault="00DE2E6C">
            <w:pPr>
              <w:pStyle w:val="ConsPlusNormal"/>
              <w:jc w:val="center"/>
            </w:pPr>
            <w:r>
              <w:t>808,4</w:t>
            </w:r>
          </w:p>
        </w:tc>
        <w:tc>
          <w:tcPr>
            <w:tcW w:w="709" w:type="dxa"/>
          </w:tcPr>
          <w:p w:rsidR="00DE2E6C" w:rsidRDefault="00DE2E6C">
            <w:pPr>
              <w:pStyle w:val="ConsPlusNormal"/>
              <w:jc w:val="center"/>
            </w:pPr>
            <w:r>
              <w:t>1 298,9</w:t>
            </w:r>
          </w:p>
        </w:tc>
        <w:tc>
          <w:tcPr>
            <w:tcW w:w="709" w:type="dxa"/>
          </w:tcPr>
          <w:p w:rsidR="00DE2E6C" w:rsidRDefault="00DE2E6C">
            <w:pPr>
              <w:pStyle w:val="ConsPlusNormal"/>
              <w:jc w:val="center"/>
            </w:pPr>
            <w:r>
              <w:t>1 024,1</w:t>
            </w:r>
          </w:p>
        </w:tc>
        <w:tc>
          <w:tcPr>
            <w:tcW w:w="567"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val="restart"/>
          </w:tcPr>
          <w:p w:rsidR="00DE2E6C" w:rsidRDefault="00DE2E6C">
            <w:pPr>
              <w:pStyle w:val="ConsPlusNormal"/>
              <w:jc w:val="center"/>
            </w:pPr>
            <w:r>
              <w:t>Министерство образования Пензенской области</w:t>
            </w: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03</w:t>
            </w:r>
          </w:p>
        </w:tc>
        <w:tc>
          <w:tcPr>
            <w:tcW w:w="1170" w:type="dxa"/>
          </w:tcPr>
          <w:p w:rsidR="00DE2E6C" w:rsidRDefault="00DE2E6C">
            <w:pPr>
              <w:pStyle w:val="ConsPlusNormal"/>
              <w:jc w:val="center"/>
            </w:pPr>
            <w:r>
              <w:t>18 4 Е4 52190</w:t>
            </w:r>
          </w:p>
        </w:tc>
        <w:tc>
          <w:tcPr>
            <w:tcW w:w="794" w:type="dxa"/>
          </w:tcPr>
          <w:p w:rsidR="00DE2E6C" w:rsidRDefault="00DE2E6C">
            <w:pPr>
              <w:pStyle w:val="ConsPlusNormal"/>
              <w:jc w:val="center"/>
            </w:pPr>
            <w:r>
              <w:t>240</w:t>
            </w:r>
          </w:p>
        </w:tc>
        <w:tc>
          <w:tcPr>
            <w:tcW w:w="765" w:type="dxa"/>
          </w:tcPr>
          <w:p w:rsidR="00DE2E6C" w:rsidRDefault="00DE2E6C">
            <w:pPr>
              <w:pStyle w:val="ConsPlusNormal"/>
              <w:jc w:val="center"/>
            </w:pPr>
            <w:r>
              <w:t>0,0</w:t>
            </w:r>
          </w:p>
        </w:tc>
        <w:tc>
          <w:tcPr>
            <w:tcW w:w="851"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174,4</w:t>
            </w:r>
          </w:p>
        </w:tc>
        <w:tc>
          <w:tcPr>
            <w:tcW w:w="709" w:type="dxa"/>
          </w:tcPr>
          <w:p w:rsidR="00DE2E6C" w:rsidRDefault="00DE2E6C">
            <w:pPr>
              <w:pStyle w:val="ConsPlusNormal"/>
              <w:jc w:val="center"/>
            </w:pPr>
            <w:r>
              <w:t>203,3</w:t>
            </w:r>
          </w:p>
        </w:tc>
        <w:tc>
          <w:tcPr>
            <w:tcW w:w="709" w:type="dxa"/>
          </w:tcPr>
          <w:p w:rsidR="00DE2E6C" w:rsidRDefault="00DE2E6C">
            <w:pPr>
              <w:pStyle w:val="ConsPlusNormal"/>
              <w:jc w:val="center"/>
            </w:pPr>
            <w:r>
              <w:t>210,0</w:t>
            </w:r>
          </w:p>
        </w:tc>
        <w:tc>
          <w:tcPr>
            <w:tcW w:w="567"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03</w:t>
            </w:r>
          </w:p>
        </w:tc>
        <w:tc>
          <w:tcPr>
            <w:tcW w:w="1170" w:type="dxa"/>
          </w:tcPr>
          <w:p w:rsidR="00DE2E6C" w:rsidRDefault="00DE2E6C">
            <w:pPr>
              <w:pStyle w:val="ConsPlusNormal"/>
              <w:jc w:val="center"/>
            </w:pPr>
            <w:r>
              <w:t>18 4 Е4 52190</w:t>
            </w:r>
          </w:p>
        </w:tc>
        <w:tc>
          <w:tcPr>
            <w:tcW w:w="794" w:type="dxa"/>
          </w:tcPr>
          <w:p w:rsidR="00DE2E6C" w:rsidRDefault="00DE2E6C">
            <w:pPr>
              <w:pStyle w:val="ConsPlusNormal"/>
              <w:jc w:val="center"/>
            </w:pPr>
            <w:r>
              <w:t>620</w:t>
            </w:r>
          </w:p>
        </w:tc>
        <w:tc>
          <w:tcPr>
            <w:tcW w:w="765" w:type="dxa"/>
          </w:tcPr>
          <w:p w:rsidR="00DE2E6C" w:rsidRDefault="00DE2E6C">
            <w:pPr>
              <w:pStyle w:val="ConsPlusNormal"/>
              <w:jc w:val="center"/>
            </w:pPr>
            <w:r>
              <w:t>0,0</w:t>
            </w:r>
          </w:p>
        </w:tc>
        <w:tc>
          <w:tcPr>
            <w:tcW w:w="851" w:type="dxa"/>
          </w:tcPr>
          <w:p w:rsidR="00DE2E6C" w:rsidRDefault="00DE2E6C">
            <w:pPr>
              <w:pStyle w:val="ConsPlusNormal"/>
              <w:jc w:val="center"/>
            </w:pPr>
            <w:r>
              <w:t>132,7</w:t>
            </w:r>
          </w:p>
        </w:tc>
        <w:tc>
          <w:tcPr>
            <w:tcW w:w="567" w:type="dxa"/>
          </w:tcPr>
          <w:p w:rsidR="00DE2E6C" w:rsidRDefault="00DE2E6C">
            <w:pPr>
              <w:pStyle w:val="ConsPlusNormal"/>
              <w:jc w:val="center"/>
            </w:pPr>
            <w:r>
              <w:t>117,0</w:t>
            </w:r>
          </w:p>
        </w:tc>
        <w:tc>
          <w:tcPr>
            <w:tcW w:w="850"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709"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r>
      <w:tr w:rsidR="00DE2E6C" w:rsidTr="00DE2E6C">
        <w:trPr>
          <w:gridAfter w:val="2"/>
          <w:wAfter w:w="82" w:type="dxa"/>
        </w:trPr>
        <w:tc>
          <w:tcPr>
            <w:tcW w:w="737" w:type="dxa"/>
            <w:vMerge/>
          </w:tcPr>
          <w:p w:rsidR="00DE2E6C" w:rsidRDefault="00DE2E6C">
            <w:pPr>
              <w:pStyle w:val="ConsPlusNormal"/>
            </w:pPr>
          </w:p>
        </w:tc>
        <w:tc>
          <w:tcPr>
            <w:tcW w:w="1101" w:type="dxa"/>
            <w:vMerge/>
          </w:tcPr>
          <w:p w:rsidR="00DE2E6C" w:rsidRDefault="00DE2E6C">
            <w:pPr>
              <w:pStyle w:val="ConsPlusNormal"/>
            </w:pPr>
          </w:p>
        </w:tc>
        <w:tc>
          <w:tcPr>
            <w:tcW w:w="1843" w:type="dxa"/>
            <w:vMerge/>
          </w:tcPr>
          <w:p w:rsidR="00DE2E6C" w:rsidRDefault="00DE2E6C">
            <w:pPr>
              <w:pStyle w:val="ConsPlusNormal"/>
            </w:pPr>
          </w:p>
        </w:tc>
        <w:tc>
          <w:tcPr>
            <w:tcW w:w="1276" w:type="dxa"/>
            <w:vMerge/>
          </w:tcPr>
          <w:p w:rsidR="00DE2E6C" w:rsidRDefault="00DE2E6C">
            <w:pPr>
              <w:pStyle w:val="ConsPlusNormal"/>
            </w:pPr>
          </w:p>
        </w:tc>
        <w:tc>
          <w:tcPr>
            <w:tcW w:w="700" w:type="dxa"/>
          </w:tcPr>
          <w:p w:rsidR="00DE2E6C" w:rsidRDefault="00DE2E6C">
            <w:pPr>
              <w:pStyle w:val="ConsPlusNormal"/>
              <w:jc w:val="center"/>
            </w:pPr>
            <w:r>
              <w:t>874</w:t>
            </w:r>
          </w:p>
        </w:tc>
        <w:tc>
          <w:tcPr>
            <w:tcW w:w="624" w:type="dxa"/>
          </w:tcPr>
          <w:p w:rsidR="00DE2E6C" w:rsidRDefault="00DE2E6C">
            <w:pPr>
              <w:pStyle w:val="ConsPlusNormal"/>
              <w:jc w:val="center"/>
            </w:pPr>
            <w:r>
              <w:t>07</w:t>
            </w:r>
          </w:p>
        </w:tc>
        <w:tc>
          <w:tcPr>
            <w:tcW w:w="624" w:type="dxa"/>
          </w:tcPr>
          <w:p w:rsidR="00DE2E6C" w:rsidRDefault="00DE2E6C">
            <w:pPr>
              <w:pStyle w:val="ConsPlusNormal"/>
              <w:jc w:val="center"/>
            </w:pPr>
            <w:r>
              <w:t>09</w:t>
            </w:r>
          </w:p>
        </w:tc>
        <w:tc>
          <w:tcPr>
            <w:tcW w:w="1170" w:type="dxa"/>
          </w:tcPr>
          <w:p w:rsidR="00DE2E6C" w:rsidRDefault="00DE2E6C">
            <w:pPr>
              <w:pStyle w:val="ConsPlusNormal"/>
              <w:jc w:val="center"/>
            </w:pPr>
            <w:r>
              <w:t>18 4 Е4 52100</w:t>
            </w:r>
          </w:p>
        </w:tc>
        <w:tc>
          <w:tcPr>
            <w:tcW w:w="794" w:type="dxa"/>
          </w:tcPr>
          <w:p w:rsidR="00DE2E6C" w:rsidRDefault="00DE2E6C">
            <w:pPr>
              <w:pStyle w:val="ConsPlusNormal"/>
              <w:jc w:val="center"/>
            </w:pPr>
            <w:r>
              <w:t>240</w:t>
            </w:r>
          </w:p>
        </w:tc>
        <w:tc>
          <w:tcPr>
            <w:tcW w:w="765" w:type="dxa"/>
          </w:tcPr>
          <w:p w:rsidR="00DE2E6C" w:rsidRDefault="00DE2E6C">
            <w:pPr>
              <w:pStyle w:val="ConsPlusNormal"/>
              <w:jc w:val="center"/>
            </w:pPr>
            <w:r>
              <w:t>0,0</w:t>
            </w:r>
          </w:p>
        </w:tc>
        <w:tc>
          <w:tcPr>
            <w:tcW w:w="851" w:type="dxa"/>
          </w:tcPr>
          <w:p w:rsidR="00DE2E6C" w:rsidRDefault="00DE2E6C">
            <w:pPr>
              <w:pStyle w:val="ConsPlusNormal"/>
              <w:jc w:val="center"/>
            </w:pPr>
            <w:r>
              <w:t>2 281,8</w:t>
            </w:r>
          </w:p>
        </w:tc>
        <w:tc>
          <w:tcPr>
            <w:tcW w:w="567" w:type="dxa"/>
          </w:tcPr>
          <w:p w:rsidR="00DE2E6C" w:rsidRDefault="00DE2E6C">
            <w:pPr>
              <w:pStyle w:val="ConsPlusNormal"/>
              <w:jc w:val="center"/>
            </w:pPr>
            <w:r>
              <w:t>1 274,3</w:t>
            </w:r>
          </w:p>
        </w:tc>
        <w:tc>
          <w:tcPr>
            <w:tcW w:w="850" w:type="dxa"/>
          </w:tcPr>
          <w:p w:rsidR="00DE2E6C" w:rsidRDefault="00DE2E6C">
            <w:pPr>
              <w:pStyle w:val="ConsPlusNormal"/>
              <w:jc w:val="center"/>
            </w:pPr>
            <w:r>
              <w:t>634,0</w:t>
            </w:r>
          </w:p>
        </w:tc>
        <w:tc>
          <w:tcPr>
            <w:tcW w:w="709" w:type="dxa"/>
          </w:tcPr>
          <w:p w:rsidR="00DE2E6C" w:rsidRDefault="00DE2E6C">
            <w:pPr>
              <w:pStyle w:val="ConsPlusNormal"/>
              <w:jc w:val="center"/>
            </w:pPr>
            <w:r>
              <w:t>1 095,6</w:t>
            </w:r>
          </w:p>
        </w:tc>
        <w:tc>
          <w:tcPr>
            <w:tcW w:w="709" w:type="dxa"/>
          </w:tcPr>
          <w:p w:rsidR="00DE2E6C" w:rsidRDefault="00DE2E6C">
            <w:pPr>
              <w:pStyle w:val="ConsPlusNormal"/>
              <w:jc w:val="center"/>
            </w:pPr>
            <w:r>
              <w:t>814,1</w:t>
            </w:r>
          </w:p>
        </w:tc>
        <w:tc>
          <w:tcPr>
            <w:tcW w:w="567" w:type="dxa"/>
          </w:tcPr>
          <w:p w:rsidR="00DE2E6C" w:rsidRDefault="00DE2E6C">
            <w:pPr>
              <w:pStyle w:val="ConsPlusNormal"/>
              <w:jc w:val="center"/>
            </w:pPr>
            <w:r>
              <w:t>0,0</w:t>
            </w:r>
          </w:p>
        </w:tc>
        <w:tc>
          <w:tcPr>
            <w:tcW w:w="567" w:type="dxa"/>
          </w:tcPr>
          <w:p w:rsidR="00DE2E6C" w:rsidRDefault="00DE2E6C">
            <w:pPr>
              <w:pStyle w:val="ConsPlusNormal"/>
              <w:jc w:val="center"/>
            </w:pPr>
            <w:r>
              <w:t>0,0</w:t>
            </w:r>
          </w:p>
        </w:tc>
        <w:tc>
          <w:tcPr>
            <w:tcW w:w="850" w:type="dxa"/>
          </w:tcPr>
          <w:p w:rsidR="00DE2E6C" w:rsidRDefault="00DE2E6C">
            <w:pPr>
              <w:pStyle w:val="ConsPlusNormal"/>
              <w:jc w:val="center"/>
            </w:pPr>
            <w:r>
              <w:t>0,0</w:t>
            </w:r>
          </w:p>
        </w:tc>
      </w:tr>
    </w:tbl>
    <w:p w:rsidR="00DE2E6C" w:rsidRDefault="00DE2E6C">
      <w:pPr>
        <w:pStyle w:val="ConsPlusNormal"/>
        <w:sectPr w:rsidR="00DE2E6C">
          <w:pgSz w:w="16838" w:h="11905" w:orient="landscape"/>
          <w:pgMar w:top="1701" w:right="1134" w:bottom="850" w:left="1134" w:header="0" w:footer="0" w:gutter="0"/>
          <w:cols w:space="720"/>
          <w:titlePg/>
        </w:sectPr>
      </w:pPr>
    </w:p>
    <w:p w:rsidR="00DE2E6C" w:rsidRDefault="00DE2E6C">
      <w:pPr>
        <w:pStyle w:val="ConsPlusNormal"/>
        <w:jc w:val="both"/>
      </w:pPr>
    </w:p>
    <w:p w:rsidR="00DE2E6C" w:rsidRDefault="00DE2E6C">
      <w:pPr>
        <w:pStyle w:val="ConsPlusNormal"/>
        <w:jc w:val="both"/>
      </w:pPr>
    </w:p>
    <w:p w:rsidR="00DE2E6C" w:rsidRDefault="00DE2E6C">
      <w:pPr>
        <w:pStyle w:val="ConsPlusNormal"/>
        <w:jc w:val="both"/>
      </w:pPr>
    </w:p>
    <w:p w:rsidR="00DE2E6C" w:rsidRDefault="00DE2E6C">
      <w:pPr>
        <w:pStyle w:val="ConsPlusNormal"/>
        <w:jc w:val="both"/>
      </w:pPr>
    </w:p>
    <w:p w:rsidR="00DE2E6C" w:rsidRDefault="00DE2E6C">
      <w:pPr>
        <w:pStyle w:val="ConsPlusNormal"/>
        <w:jc w:val="both"/>
      </w:pPr>
    </w:p>
    <w:p w:rsidR="00DE2E6C" w:rsidRDefault="00DE2E6C">
      <w:pPr>
        <w:pStyle w:val="ConsPlusNormal"/>
        <w:jc w:val="right"/>
        <w:outlineLvl w:val="0"/>
      </w:pPr>
      <w:r>
        <w:t>Приложение N 6</w:t>
      </w:r>
    </w:p>
    <w:p w:rsidR="00DE2E6C" w:rsidRDefault="00DE2E6C">
      <w:pPr>
        <w:pStyle w:val="ConsPlusNormal"/>
        <w:jc w:val="right"/>
      </w:pPr>
      <w:r>
        <w:t>к постановлению</w:t>
      </w:r>
    </w:p>
    <w:p w:rsidR="00DE2E6C" w:rsidRDefault="00DE2E6C">
      <w:pPr>
        <w:pStyle w:val="ConsPlusNormal"/>
        <w:jc w:val="right"/>
      </w:pPr>
      <w:r>
        <w:t>Правительства Пензенской области</w:t>
      </w:r>
    </w:p>
    <w:p w:rsidR="00DE2E6C" w:rsidRDefault="00DE2E6C">
      <w:pPr>
        <w:pStyle w:val="ConsPlusNormal"/>
        <w:jc w:val="right"/>
      </w:pPr>
      <w:r>
        <w:t>от 1 августа 2022 г. N 659-пП</w:t>
      </w:r>
    </w:p>
    <w:p w:rsidR="00DE2E6C" w:rsidRDefault="00DE2E6C">
      <w:pPr>
        <w:pStyle w:val="ConsPlusNormal"/>
        <w:jc w:val="both"/>
      </w:pPr>
    </w:p>
    <w:p w:rsidR="00DE2E6C" w:rsidRDefault="00DE2E6C">
      <w:pPr>
        <w:pStyle w:val="ConsPlusNormal"/>
        <w:jc w:val="right"/>
      </w:pPr>
      <w:r>
        <w:t>Приложение N 7.2</w:t>
      </w:r>
    </w:p>
    <w:p w:rsidR="00DE2E6C" w:rsidRDefault="00DE2E6C">
      <w:pPr>
        <w:pStyle w:val="ConsPlusNormal"/>
        <w:jc w:val="right"/>
      </w:pPr>
      <w:r>
        <w:t>к государственной программе</w:t>
      </w:r>
    </w:p>
    <w:p w:rsidR="00DE2E6C" w:rsidRDefault="00DE2E6C">
      <w:pPr>
        <w:pStyle w:val="ConsPlusNormal"/>
        <w:jc w:val="right"/>
      </w:pPr>
      <w:r>
        <w:t>Пензенской области</w:t>
      </w:r>
    </w:p>
    <w:p w:rsidR="00DE2E6C" w:rsidRDefault="00DE2E6C">
      <w:pPr>
        <w:pStyle w:val="ConsPlusNormal"/>
        <w:jc w:val="right"/>
      </w:pPr>
      <w:r>
        <w:t>"Развитие образования</w:t>
      </w:r>
    </w:p>
    <w:p w:rsidR="00DE2E6C" w:rsidRDefault="00DE2E6C">
      <w:pPr>
        <w:pStyle w:val="ConsPlusNormal"/>
        <w:jc w:val="right"/>
      </w:pPr>
      <w:r>
        <w:t>в Пензенской области"</w:t>
      </w:r>
    </w:p>
    <w:p w:rsidR="00DE2E6C" w:rsidRDefault="00DE2E6C">
      <w:pPr>
        <w:pStyle w:val="ConsPlusNormal"/>
        <w:jc w:val="both"/>
      </w:pPr>
    </w:p>
    <w:p w:rsidR="00DE2E6C" w:rsidRDefault="00DE2E6C">
      <w:pPr>
        <w:pStyle w:val="ConsPlusTitle"/>
        <w:jc w:val="center"/>
      </w:pPr>
      <w:bookmarkStart w:id="5" w:name="P8776"/>
      <w:bookmarkEnd w:id="5"/>
      <w:r>
        <w:t>ПЕРЕЧЕНЬ</w:t>
      </w:r>
    </w:p>
    <w:p w:rsidR="00DE2E6C" w:rsidRDefault="00DE2E6C">
      <w:pPr>
        <w:pStyle w:val="ConsPlusTitle"/>
        <w:jc w:val="center"/>
      </w:pPr>
      <w:r>
        <w:t>ОСНОВНЫХ МЕРОПРИЯТИЙ (РЕГИОНАЛЬНЫХ ПРОЕКТОВ), МЕРОПРИЯТИЙ</w:t>
      </w:r>
    </w:p>
    <w:p w:rsidR="00DE2E6C" w:rsidRDefault="00DE2E6C">
      <w:pPr>
        <w:pStyle w:val="ConsPlusTitle"/>
        <w:jc w:val="center"/>
      </w:pPr>
      <w:r>
        <w:t>ГОСУДАРСТВЕННОЙ ПРОГРАММЫ ПЕНЗЕНСКОЙ ОБЛАСТИ "РАЗВИТИЕ</w:t>
      </w:r>
    </w:p>
    <w:p w:rsidR="00DE2E6C" w:rsidRDefault="00DE2E6C">
      <w:pPr>
        <w:pStyle w:val="ConsPlusTitle"/>
        <w:jc w:val="center"/>
      </w:pPr>
      <w:r>
        <w:t>ОБРАЗОВАНИЯ В ПЕНЗЕНСКОЙ ОБЛАСТИ"</w:t>
      </w:r>
    </w:p>
    <w:p w:rsidR="00DE2E6C" w:rsidRDefault="00DE2E6C">
      <w:pPr>
        <w:pStyle w:val="ConsPlusNormal"/>
        <w:jc w:val="both"/>
      </w:pPr>
    </w:p>
    <w:tbl>
      <w:tblPr>
        <w:tblW w:w="165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46"/>
        <w:gridCol w:w="1984"/>
        <w:gridCol w:w="1986"/>
        <w:gridCol w:w="3"/>
        <w:gridCol w:w="847"/>
        <w:gridCol w:w="3"/>
        <w:gridCol w:w="1557"/>
        <w:gridCol w:w="3"/>
        <w:gridCol w:w="1557"/>
        <w:gridCol w:w="3"/>
        <w:gridCol w:w="1261"/>
        <w:gridCol w:w="12"/>
        <w:gridCol w:w="1405"/>
        <w:gridCol w:w="12"/>
        <w:gridCol w:w="1264"/>
        <w:gridCol w:w="12"/>
        <w:gridCol w:w="101"/>
        <w:gridCol w:w="2155"/>
        <w:gridCol w:w="12"/>
        <w:gridCol w:w="135"/>
        <w:gridCol w:w="1129"/>
        <w:gridCol w:w="12"/>
        <w:gridCol w:w="153"/>
        <w:gridCol w:w="94"/>
      </w:tblGrid>
      <w:tr w:rsidR="00DE2E6C" w:rsidTr="00DE2E6C">
        <w:trPr>
          <w:gridAfter w:val="1"/>
          <w:wAfter w:w="94" w:type="dxa"/>
        </w:trPr>
        <w:tc>
          <w:tcPr>
            <w:tcW w:w="846" w:type="dxa"/>
            <w:vMerge w:val="restart"/>
          </w:tcPr>
          <w:p w:rsidR="00DE2E6C" w:rsidRDefault="00DE2E6C">
            <w:pPr>
              <w:pStyle w:val="ConsPlusNormal"/>
              <w:jc w:val="center"/>
            </w:pPr>
            <w:r>
              <w:t>N п/п</w:t>
            </w:r>
          </w:p>
        </w:tc>
        <w:tc>
          <w:tcPr>
            <w:tcW w:w="1984" w:type="dxa"/>
            <w:vMerge w:val="restart"/>
          </w:tcPr>
          <w:p w:rsidR="00DE2E6C" w:rsidRDefault="00DE2E6C">
            <w:pPr>
              <w:pStyle w:val="ConsPlusNormal"/>
              <w:jc w:val="center"/>
            </w:pPr>
            <w:r>
              <w:t>Наименование основного мероприятия (регионального проекта), мероприятия</w:t>
            </w:r>
          </w:p>
        </w:tc>
        <w:tc>
          <w:tcPr>
            <w:tcW w:w="1986" w:type="dxa"/>
            <w:vMerge w:val="restart"/>
          </w:tcPr>
          <w:p w:rsidR="00DE2E6C" w:rsidRDefault="00DE2E6C">
            <w:pPr>
              <w:pStyle w:val="ConsPlusNormal"/>
              <w:jc w:val="center"/>
            </w:pPr>
            <w:r>
              <w:t>Исполнители</w:t>
            </w:r>
          </w:p>
        </w:tc>
        <w:tc>
          <w:tcPr>
            <w:tcW w:w="850" w:type="dxa"/>
            <w:gridSpan w:val="2"/>
            <w:vMerge w:val="restart"/>
          </w:tcPr>
          <w:p w:rsidR="00DE2E6C" w:rsidRDefault="00DE2E6C">
            <w:pPr>
              <w:pStyle w:val="ConsPlusNormal"/>
              <w:jc w:val="center"/>
            </w:pPr>
            <w:r>
              <w:t>Срок исполнения (год)</w:t>
            </w:r>
          </w:p>
        </w:tc>
        <w:tc>
          <w:tcPr>
            <w:tcW w:w="7190" w:type="dxa"/>
            <w:gridSpan w:val="12"/>
          </w:tcPr>
          <w:p w:rsidR="00DE2E6C" w:rsidRDefault="00DE2E6C">
            <w:pPr>
              <w:pStyle w:val="ConsPlusNormal"/>
              <w:jc w:val="center"/>
            </w:pPr>
            <w:r>
              <w:t>Объем финансирования, тыс. рублей</w:t>
            </w:r>
          </w:p>
        </w:tc>
        <w:tc>
          <w:tcPr>
            <w:tcW w:w="2302" w:type="dxa"/>
            <w:gridSpan w:val="3"/>
          </w:tcPr>
          <w:p w:rsidR="00DE2E6C" w:rsidRDefault="00DE2E6C">
            <w:pPr>
              <w:pStyle w:val="ConsPlusNormal"/>
              <w:jc w:val="center"/>
            </w:pPr>
            <w:r>
              <w:t>Показатели результата мероприятия по годам (ожидаемый непосредственный результат)</w:t>
            </w:r>
          </w:p>
        </w:tc>
        <w:tc>
          <w:tcPr>
            <w:tcW w:w="1294" w:type="dxa"/>
            <w:gridSpan w:val="3"/>
          </w:tcPr>
          <w:p w:rsidR="00DE2E6C" w:rsidRDefault="00DE2E6C">
            <w:pPr>
              <w:pStyle w:val="ConsPlusNormal"/>
              <w:jc w:val="center"/>
            </w:pPr>
            <w:r>
              <w:t>Связь с показателем государственной программы (подпрограммы)</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vMerge/>
          </w:tcPr>
          <w:p w:rsidR="00DE2E6C" w:rsidRDefault="00DE2E6C">
            <w:pPr>
              <w:pStyle w:val="ConsPlusNormal"/>
            </w:pPr>
          </w:p>
        </w:tc>
        <w:tc>
          <w:tcPr>
            <w:tcW w:w="1560" w:type="dxa"/>
            <w:gridSpan w:val="2"/>
          </w:tcPr>
          <w:p w:rsidR="00DE2E6C" w:rsidRDefault="00DE2E6C">
            <w:pPr>
              <w:pStyle w:val="ConsPlusNormal"/>
              <w:jc w:val="center"/>
            </w:pPr>
            <w:r>
              <w:t>всего</w:t>
            </w:r>
          </w:p>
        </w:tc>
        <w:tc>
          <w:tcPr>
            <w:tcW w:w="1560" w:type="dxa"/>
            <w:gridSpan w:val="2"/>
          </w:tcPr>
          <w:p w:rsidR="00DE2E6C" w:rsidRDefault="00DE2E6C">
            <w:pPr>
              <w:pStyle w:val="ConsPlusNormal"/>
              <w:jc w:val="center"/>
            </w:pPr>
            <w:r>
              <w:t>бюджет Пензенской области</w:t>
            </w:r>
          </w:p>
        </w:tc>
        <w:tc>
          <w:tcPr>
            <w:tcW w:w="1276" w:type="dxa"/>
            <w:gridSpan w:val="3"/>
          </w:tcPr>
          <w:p w:rsidR="00DE2E6C" w:rsidRDefault="00DE2E6C">
            <w:pPr>
              <w:pStyle w:val="ConsPlusNormal"/>
              <w:jc w:val="center"/>
            </w:pPr>
            <w:r>
              <w:t>федеральный бюджет</w:t>
            </w:r>
          </w:p>
        </w:tc>
        <w:tc>
          <w:tcPr>
            <w:tcW w:w="1417" w:type="dxa"/>
            <w:gridSpan w:val="2"/>
          </w:tcPr>
          <w:p w:rsidR="00DE2E6C" w:rsidRDefault="00DE2E6C">
            <w:pPr>
              <w:pStyle w:val="ConsPlusNormal"/>
              <w:jc w:val="center"/>
            </w:pPr>
            <w:r>
              <w:t>бюджеты муниципальных образований</w:t>
            </w:r>
          </w:p>
        </w:tc>
        <w:tc>
          <w:tcPr>
            <w:tcW w:w="1276" w:type="dxa"/>
            <w:gridSpan w:val="2"/>
          </w:tcPr>
          <w:p w:rsidR="00DE2E6C" w:rsidRDefault="00DE2E6C">
            <w:pPr>
              <w:pStyle w:val="ConsPlusNormal"/>
              <w:jc w:val="center"/>
            </w:pPr>
            <w:r>
              <w:t>внебюджетные средства</w:t>
            </w:r>
          </w:p>
        </w:tc>
        <w:tc>
          <w:tcPr>
            <w:tcW w:w="2268" w:type="dxa"/>
            <w:gridSpan w:val="3"/>
          </w:tcPr>
          <w:p w:rsidR="00DE2E6C" w:rsidRDefault="00DE2E6C">
            <w:pPr>
              <w:pStyle w:val="ConsPlusNormal"/>
            </w:pPr>
          </w:p>
        </w:tc>
        <w:tc>
          <w:tcPr>
            <w:tcW w:w="1276" w:type="dxa"/>
            <w:gridSpan w:val="3"/>
          </w:tcPr>
          <w:p w:rsidR="00DE2E6C" w:rsidRDefault="00DE2E6C">
            <w:pPr>
              <w:pStyle w:val="ConsPlusNormal"/>
            </w:pPr>
          </w:p>
        </w:tc>
      </w:tr>
      <w:tr w:rsidR="00DE2E6C" w:rsidTr="00DE2E6C">
        <w:trPr>
          <w:gridAfter w:val="2"/>
          <w:wAfter w:w="247" w:type="dxa"/>
        </w:trPr>
        <w:tc>
          <w:tcPr>
            <w:tcW w:w="846" w:type="dxa"/>
          </w:tcPr>
          <w:p w:rsidR="00DE2E6C" w:rsidRDefault="00DE2E6C">
            <w:pPr>
              <w:pStyle w:val="ConsPlusNormal"/>
              <w:jc w:val="center"/>
            </w:pPr>
            <w:r>
              <w:t>1</w:t>
            </w:r>
          </w:p>
        </w:tc>
        <w:tc>
          <w:tcPr>
            <w:tcW w:w="1984" w:type="dxa"/>
          </w:tcPr>
          <w:p w:rsidR="00DE2E6C" w:rsidRDefault="00DE2E6C">
            <w:pPr>
              <w:pStyle w:val="ConsPlusNormal"/>
              <w:jc w:val="center"/>
            </w:pPr>
            <w:r>
              <w:t>2</w:t>
            </w:r>
          </w:p>
        </w:tc>
        <w:tc>
          <w:tcPr>
            <w:tcW w:w="1986" w:type="dxa"/>
          </w:tcPr>
          <w:p w:rsidR="00DE2E6C" w:rsidRDefault="00DE2E6C">
            <w:pPr>
              <w:pStyle w:val="ConsPlusNormal"/>
              <w:jc w:val="center"/>
            </w:pPr>
            <w:r>
              <w:t>3</w:t>
            </w:r>
          </w:p>
        </w:tc>
        <w:tc>
          <w:tcPr>
            <w:tcW w:w="850" w:type="dxa"/>
            <w:gridSpan w:val="2"/>
          </w:tcPr>
          <w:p w:rsidR="00DE2E6C" w:rsidRDefault="00DE2E6C">
            <w:pPr>
              <w:pStyle w:val="ConsPlusNormal"/>
              <w:jc w:val="center"/>
            </w:pPr>
            <w:r>
              <w:t>4</w:t>
            </w:r>
          </w:p>
        </w:tc>
        <w:tc>
          <w:tcPr>
            <w:tcW w:w="1560" w:type="dxa"/>
            <w:gridSpan w:val="2"/>
          </w:tcPr>
          <w:p w:rsidR="00DE2E6C" w:rsidRDefault="00DE2E6C">
            <w:pPr>
              <w:pStyle w:val="ConsPlusNormal"/>
              <w:jc w:val="center"/>
            </w:pPr>
            <w:r>
              <w:t>5</w:t>
            </w:r>
          </w:p>
        </w:tc>
        <w:tc>
          <w:tcPr>
            <w:tcW w:w="1560" w:type="dxa"/>
            <w:gridSpan w:val="2"/>
          </w:tcPr>
          <w:p w:rsidR="00DE2E6C" w:rsidRDefault="00DE2E6C">
            <w:pPr>
              <w:pStyle w:val="ConsPlusNormal"/>
              <w:jc w:val="center"/>
            </w:pPr>
            <w:r>
              <w:t>6</w:t>
            </w:r>
          </w:p>
        </w:tc>
        <w:tc>
          <w:tcPr>
            <w:tcW w:w="1276" w:type="dxa"/>
            <w:gridSpan w:val="3"/>
          </w:tcPr>
          <w:p w:rsidR="00DE2E6C" w:rsidRDefault="00DE2E6C">
            <w:pPr>
              <w:pStyle w:val="ConsPlusNormal"/>
              <w:jc w:val="center"/>
            </w:pPr>
            <w:r>
              <w:t>7</w:t>
            </w:r>
          </w:p>
        </w:tc>
        <w:tc>
          <w:tcPr>
            <w:tcW w:w="1417" w:type="dxa"/>
            <w:gridSpan w:val="2"/>
          </w:tcPr>
          <w:p w:rsidR="00DE2E6C" w:rsidRDefault="00DE2E6C">
            <w:pPr>
              <w:pStyle w:val="ConsPlusNormal"/>
              <w:jc w:val="center"/>
            </w:pPr>
            <w:r>
              <w:t>8</w:t>
            </w:r>
          </w:p>
        </w:tc>
        <w:tc>
          <w:tcPr>
            <w:tcW w:w="1276" w:type="dxa"/>
            <w:gridSpan w:val="2"/>
          </w:tcPr>
          <w:p w:rsidR="00DE2E6C" w:rsidRDefault="00DE2E6C">
            <w:pPr>
              <w:pStyle w:val="ConsPlusNormal"/>
              <w:jc w:val="center"/>
            </w:pPr>
            <w:r>
              <w:t>9</w:t>
            </w:r>
          </w:p>
        </w:tc>
        <w:tc>
          <w:tcPr>
            <w:tcW w:w="2268" w:type="dxa"/>
            <w:gridSpan w:val="3"/>
          </w:tcPr>
          <w:p w:rsidR="00DE2E6C" w:rsidRDefault="00DE2E6C">
            <w:pPr>
              <w:pStyle w:val="ConsPlusNormal"/>
              <w:jc w:val="center"/>
            </w:pPr>
            <w:r>
              <w:t>10</w:t>
            </w:r>
          </w:p>
        </w:tc>
        <w:tc>
          <w:tcPr>
            <w:tcW w:w="1276" w:type="dxa"/>
            <w:gridSpan w:val="3"/>
          </w:tcPr>
          <w:p w:rsidR="00DE2E6C" w:rsidRDefault="00DE2E6C">
            <w:pPr>
              <w:pStyle w:val="ConsPlusNormal"/>
              <w:jc w:val="center"/>
            </w:pPr>
            <w:r>
              <w:t>11</w:t>
            </w:r>
          </w:p>
        </w:tc>
      </w:tr>
      <w:tr w:rsidR="00DE2E6C" w:rsidTr="00DE2E6C">
        <w:tblPrEx>
          <w:tblBorders>
            <w:insideH w:val="nil"/>
          </w:tblBorders>
        </w:tblPrEx>
        <w:tc>
          <w:tcPr>
            <w:tcW w:w="16546" w:type="dxa"/>
            <w:gridSpan w:val="24"/>
            <w:tcBorders>
              <w:bottom w:val="nil"/>
            </w:tcBorders>
          </w:tcPr>
          <w:p w:rsidR="00DE2E6C" w:rsidRDefault="00DE2E6C">
            <w:pPr>
              <w:pStyle w:val="ConsPlusNormal"/>
              <w:jc w:val="center"/>
              <w:outlineLvl w:val="1"/>
            </w:pPr>
            <w:r>
              <w:t>Подпрограмма 1 "Развитие дошкольного, общего и дополнительного образования детей".</w:t>
            </w:r>
          </w:p>
        </w:tc>
      </w:tr>
      <w:tr w:rsidR="00DE2E6C" w:rsidTr="00DE2E6C">
        <w:tblPrEx>
          <w:tblBorders>
            <w:insideH w:val="nil"/>
          </w:tblBorders>
        </w:tblPrEx>
        <w:tc>
          <w:tcPr>
            <w:tcW w:w="16546" w:type="dxa"/>
            <w:gridSpan w:val="24"/>
            <w:tcBorders>
              <w:top w:val="nil"/>
              <w:bottom w:val="nil"/>
            </w:tcBorders>
          </w:tcPr>
          <w:p w:rsidR="00DE2E6C" w:rsidRDefault="00DE2E6C">
            <w:pPr>
              <w:pStyle w:val="ConsPlusNormal"/>
              <w:jc w:val="center"/>
              <w:outlineLvl w:val="2"/>
            </w:pPr>
            <w:r>
              <w:t xml:space="preserve">Цель подпрограммы: Модернизация образовательных программ и технологий обучения, развитие инфраструктуры, организационно-правовых форм, обеспечивающих </w:t>
            </w:r>
            <w:r>
              <w:lastRenderedPageBreak/>
              <w:t>достижение современного качества учебных результатов, равную доступность качественных услуг дошкольного, общего, дополнительного образования, позитивную социализацию детей.</w:t>
            </w:r>
          </w:p>
        </w:tc>
      </w:tr>
      <w:tr w:rsidR="00DE2E6C" w:rsidTr="00DE2E6C">
        <w:tblPrEx>
          <w:tblBorders>
            <w:insideH w:val="nil"/>
          </w:tblBorders>
        </w:tblPrEx>
        <w:tc>
          <w:tcPr>
            <w:tcW w:w="16546" w:type="dxa"/>
            <w:gridSpan w:val="24"/>
            <w:tcBorders>
              <w:top w:val="nil"/>
            </w:tcBorders>
          </w:tcPr>
          <w:p w:rsidR="00DE2E6C" w:rsidRDefault="00DE2E6C">
            <w:pPr>
              <w:pStyle w:val="ConsPlusNormal"/>
              <w:jc w:val="center"/>
              <w:outlineLvl w:val="3"/>
            </w:pPr>
            <w:r>
              <w:lastRenderedPageBreak/>
              <w:t>Задача подпрограммы: Модернизация системы дошкольного образования, включая новые формы присмотра и ухода за детьми в сочетании с различными формами дошкольного образования</w:t>
            </w:r>
          </w:p>
        </w:tc>
      </w:tr>
      <w:tr w:rsidR="00DE2E6C" w:rsidTr="00DE2E6C">
        <w:trPr>
          <w:gridAfter w:val="2"/>
          <w:wAfter w:w="247" w:type="dxa"/>
        </w:trPr>
        <w:tc>
          <w:tcPr>
            <w:tcW w:w="846" w:type="dxa"/>
            <w:vMerge w:val="restart"/>
          </w:tcPr>
          <w:p w:rsidR="00DE2E6C" w:rsidRDefault="00DE2E6C">
            <w:pPr>
              <w:pStyle w:val="ConsPlusNormal"/>
              <w:jc w:val="center"/>
            </w:pPr>
            <w:r>
              <w:t>1.1.</w:t>
            </w:r>
            <w:bookmarkStart w:id="6" w:name="_GoBack"/>
            <w:bookmarkEnd w:id="6"/>
          </w:p>
        </w:tc>
        <w:tc>
          <w:tcPr>
            <w:tcW w:w="1984" w:type="dxa"/>
            <w:vMerge w:val="restart"/>
          </w:tcPr>
          <w:p w:rsidR="00DE2E6C" w:rsidRDefault="00DE2E6C">
            <w:pPr>
              <w:pStyle w:val="ConsPlusNormal"/>
              <w:jc w:val="center"/>
            </w:pPr>
            <w:r>
              <w:t>Основное мероприятие "Развитие системы дошкольного образования"</w:t>
            </w:r>
          </w:p>
        </w:tc>
        <w:tc>
          <w:tcPr>
            <w:tcW w:w="1986" w:type="dxa"/>
            <w:vMerge w:val="restart"/>
          </w:tcPr>
          <w:p w:rsidR="00DE2E6C" w:rsidRDefault="00DE2E6C">
            <w:pPr>
              <w:pStyle w:val="ConsPlusNormal"/>
              <w:jc w:val="center"/>
            </w:pPr>
            <w:r>
              <w:t>Министерство образования Пензенской области</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37 980 916,1</w:t>
            </w:r>
          </w:p>
        </w:tc>
        <w:tc>
          <w:tcPr>
            <w:tcW w:w="1560" w:type="dxa"/>
            <w:gridSpan w:val="2"/>
          </w:tcPr>
          <w:p w:rsidR="00DE2E6C" w:rsidRDefault="00DE2E6C">
            <w:pPr>
              <w:pStyle w:val="ConsPlusNormal"/>
              <w:jc w:val="center"/>
            </w:pPr>
            <w:r>
              <w:t>37 980 916,1</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vMerge w:val="restart"/>
          </w:tcPr>
          <w:p w:rsidR="00DE2E6C" w:rsidRDefault="00DE2E6C">
            <w:pPr>
              <w:pStyle w:val="ConsPlusNormal"/>
              <w:jc w:val="center"/>
            </w:pPr>
            <w:r>
              <w:t>-</w:t>
            </w:r>
          </w:p>
        </w:tc>
        <w:tc>
          <w:tcPr>
            <w:tcW w:w="1276" w:type="dxa"/>
            <w:gridSpan w:val="3"/>
            <w:vMerge w:val="restart"/>
          </w:tcPr>
          <w:p w:rsidR="00DE2E6C" w:rsidRDefault="00DE2E6C">
            <w:pPr>
              <w:pStyle w:val="ConsPlusNormal"/>
              <w:jc w:val="center"/>
            </w:pPr>
            <w:r>
              <w:t>1.13; 1.15</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3 647 533,1</w:t>
            </w:r>
          </w:p>
        </w:tc>
        <w:tc>
          <w:tcPr>
            <w:tcW w:w="1560" w:type="dxa"/>
            <w:gridSpan w:val="2"/>
          </w:tcPr>
          <w:p w:rsidR="00DE2E6C" w:rsidRDefault="00DE2E6C">
            <w:pPr>
              <w:pStyle w:val="ConsPlusNormal"/>
              <w:jc w:val="center"/>
            </w:pPr>
            <w:r>
              <w:t>3 647 533,1</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3 744 952,2</w:t>
            </w:r>
          </w:p>
        </w:tc>
        <w:tc>
          <w:tcPr>
            <w:tcW w:w="1560" w:type="dxa"/>
            <w:gridSpan w:val="2"/>
          </w:tcPr>
          <w:p w:rsidR="00DE2E6C" w:rsidRDefault="00DE2E6C">
            <w:pPr>
              <w:pStyle w:val="ConsPlusNormal"/>
              <w:jc w:val="center"/>
            </w:pPr>
            <w:r>
              <w:t>3 744 952,2</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3 959 765,4</w:t>
            </w:r>
          </w:p>
        </w:tc>
        <w:tc>
          <w:tcPr>
            <w:tcW w:w="1560" w:type="dxa"/>
            <w:gridSpan w:val="2"/>
          </w:tcPr>
          <w:p w:rsidR="00DE2E6C" w:rsidRDefault="00DE2E6C">
            <w:pPr>
              <w:pStyle w:val="ConsPlusNormal"/>
              <w:jc w:val="center"/>
            </w:pPr>
            <w:r>
              <w:t>3 959 765,4</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4 101 419,4</w:t>
            </w:r>
          </w:p>
        </w:tc>
        <w:tc>
          <w:tcPr>
            <w:tcW w:w="1560" w:type="dxa"/>
            <w:gridSpan w:val="2"/>
          </w:tcPr>
          <w:p w:rsidR="00DE2E6C" w:rsidRDefault="00DE2E6C">
            <w:pPr>
              <w:pStyle w:val="ConsPlusNormal"/>
              <w:jc w:val="center"/>
            </w:pPr>
            <w:r>
              <w:t>4 101 419,4</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4 343 083,6</w:t>
            </w:r>
          </w:p>
        </w:tc>
        <w:tc>
          <w:tcPr>
            <w:tcW w:w="1560" w:type="dxa"/>
            <w:gridSpan w:val="2"/>
          </w:tcPr>
          <w:p w:rsidR="00DE2E6C" w:rsidRDefault="00DE2E6C">
            <w:pPr>
              <w:pStyle w:val="ConsPlusNormal"/>
              <w:jc w:val="center"/>
            </w:pPr>
            <w:r>
              <w:t>4 343 083,6</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4 546 040,6</w:t>
            </w:r>
          </w:p>
        </w:tc>
        <w:tc>
          <w:tcPr>
            <w:tcW w:w="1560" w:type="dxa"/>
            <w:gridSpan w:val="2"/>
          </w:tcPr>
          <w:p w:rsidR="00DE2E6C" w:rsidRDefault="00DE2E6C">
            <w:pPr>
              <w:pStyle w:val="ConsPlusNormal"/>
              <w:jc w:val="center"/>
            </w:pPr>
            <w:r>
              <w:t>4 546 040,6</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4 546 040,6</w:t>
            </w:r>
          </w:p>
        </w:tc>
        <w:tc>
          <w:tcPr>
            <w:tcW w:w="1560" w:type="dxa"/>
            <w:gridSpan w:val="2"/>
          </w:tcPr>
          <w:p w:rsidR="00DE2E6C" w:rsidRDefault="00DE2E6C">
            <w:pPr>
              <w:pStyle w:val="ConsPlusNormal"/>
              <w:jc w:val="center"/>
            </w:pPr>
            <w:r>
              <w:t>4 546 040,6</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4 546 040,6</w:t>
            </w:r>
          </w:p>
        </w:tc>
        <w:tc>
          <w:tcPr>
            <w:tcW w:w="1560" w:type="dxa"/>
            <w:gridSpan w:val="2"/>
          </w:tcPr>
          <w:p w:rsidR="00DE2E6C" w:rsidRDefault="00DE2E6C">
            <w:pPr>
              <w:pStyle w:val="ConsPlusNormal"/>
              <w:jc w:val="center"/>
            </w:pPr>
            <w:r>
              <w:t>4 546 040,6</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4 546 040,6</w:t>
            </w:r>
          </w:p>
        </w:tc>
        <w:tc>
          <w:tcPr>
            <w:tcW w:w="1560" w:type="dxa"/>
            <w:gridSpan w:val="2"/>
          </w:tcPr>
          <w:p w:rsidR="00DE2E6C" w:rsidRDefault="00DE2E6C">
            <w:pPr>
              <w:pStyle w:val="ConsPlusNormal"/>
              <w:jc w:val="center"/>
            </w:pPr>
            <w:r>
              <w:t>4 546 040,6</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tcPr>
          <w:p w:rsidR="00DE2E6C" w:rsidRDefault="00DE2E6C">
            <w:pPr>
              <w:pStyle w:val="ConsPlusNormal"/>
            </w:pPr>
          </w:p>
        </w:tc>
        <w:tc>
          <w:tcPr>
            <w:tcW w:w="1984" w:type="dxa"/>
          </w:tcPr>
          <w:p w:rsidR="00DE2E6C" w:rsidRDefault="00DE2E6C">
            <w:pPr>
              <w:pStyle w:val="ConsPlusNormal"/>
              <w:jc w:val="center"/>
            </w:pPr>
            <w:r>
              <w:t>в том числе:</w:t>
            </w:r>
          </w:p>
        </w:tc>
        <w:tc>
          <w:tcPr>
            <w:tcW w:w="1986" w:type="dxa"/>
          </w:tcPr>
          <w:p w:rsidR="00DE2E6C" w:rsidRDefault="00DE2E6C">
            <w:pPr>
              <w:pStyle w:val="ConsPlusNormal"/>
            </w:pPr>
          </w:p>
        </w:tc>
        <w:tc>
          <w:tcPr>
            <w:tcW w:w="850" w:type="dxa"/>
            <w:gridSpan w:val="2"/>
          </w:tcPr>
          <w:p w:rsidR="00DE2E6C" w:rsidRDefault="00DE2E6C">
            <w:pPr>
              <w:pStyle w:val="ConsPlusNormal"/>
            </w:pPr>
          </w:p>
        </w:tc>
        <w:tc>
          <w:tcPr>
            <w:tcW w:w="1560" w:type="dxa"/>
            <w:gridSpan w:val="2"/>
          </w:tcPr>
          <w:p w:rsidR="00DE2E6C" w:rsidRDefault="00DE2E6C">
            <w:pPr>
              <w:pStyle w:val="ConsPlusNormal"/>
            </w:pPr>
          </w:p>
        </w:tc>
        <w:tc>
          <w:tcPr>
            <w:tcW w:w="1560" w:type="dxa"/>
            <w:gridSpan w:val="2"/>
          </w:tcPr>
          <w:p w:rsidR="00DE2E6C" w:rsidRDefault="00DE2E6C">
            <w:pPr>
              <w:pStyle w:val="ConsPlusNormal"/>
            </w:pPr>
          </w:p>
        </w:tc>
        <w:tc>
          <w:tcPr>
            <w:tcW w:w="1276" w:type="dxa"/>
            <w:gridSpan w:val="3"/>
          </w:tcPr>
          <w:p w:rsidR="00DE2E6C" w:rsidRDefault="00DE2E6C">
            <w:pPr>
              <w:pStyle w:val="ConsPlusNormal"/>
            </w:pPr>
          </w:p>
        </w:tc>
        <w:tc>
          <w:tcPr>
            <w:tcW w:w="1417" w:type="dxa"/>
            <w:gridSpan w:val="2"/>
          </w:tcPr>
          <w:p w:rsidR="00DE2E6C" w:rsidRDefault="00DE2E6C">
            <w:pPr>
              <w:pStyle w:val="ConsPlusNormal"/>
            </w:pPr>
          </w:p>
        </w:tc>
        <w:tc>
          <w:tcPr>
            <w:tcW w:w="1276" w:type="dxa"/>
            <w:gridSpan w:val="2"/>
          </w:tcPr>
          <w:p w:rsidR="00DE2E6C" w:rsidRDefault="00DE2E6C">
            <w:pPr>
              <w:pStyle w:val="ConsPlusNormal"/>
            </w:pPr>
          </w:p>
        </w:tc>
        <w:tc>
          <w:tcPr>
            <w:tcW w:w="2268" w:type="dxa"/>
            <w:gridSpan w:val="3"/>
          </w:tcPr>
          <w:p w:rsidR="00DE2E6C" w:rsidRDefault="00DE2E6C">
            <w:pPr>
              <w:pStyle w:val="ConsPlusNormal"/>
            </w:pPr>
          </w:p>
        </w:tc>
        <w:tc>
          <w:tcPr>
            <w:tcW w:w="1276" w:type="dxa"/>
            <w:gridSpan w:val="3"/>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1.1.1.</w:t>
            </w:r>
          </w:p>
        </w:tc>
        <w:tc>
          <w:tcPr>
            <w:tcW w:w="1984" w:type="dxa"/>
            <w:vMerge w:val="restart"/>
          </w:tcPr>
          <w:p w:rsidR="00DE2E6C" w:rsidRDefault="00DE2E6C">
            <w:pPr>
              <w:pStyle w:val="ConsPlusNormal"/>
              <w:jc w:val="center"/>
            </w:pPr>
            <w:r>
              <w:t xml:space="preserve">Субвенция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w:t>
            </w:r>
            <w:r>
              <w:lastRenderedPageBreak/>
              <w:t>образования</w:t>
            </w:r>
          </w:p>
        </w:tc>
        <w:tc>
          <w:tcPr>
            <w:tcW w:w="1986" w:type="dxa"/>
            <w:vMerge w:val="restart"/>
          </w:tcPr>
          <w:p w:rsidR="00DE2E6C" w:rsidRDefault="00DE2E6C">
            <w:pPr>
              <w:pStyle w:val="ConsPlusNormal"/>
              <w:jc w:val="center"/>
            </w:pPr>
            <w:r>
              <w:lastRenderedPageBreak/>
              <w:t>Министерство образования Пензенской области, органы местного самоуправления муниципальных районов (городских округов)</w:t>
            </w:r>
          </w:p>
          <w:p w:rsidR="00DE2E6C" w:rsidRDefault="00DE2E6C">
            <w:pPr>
              <w:pStyle w:val="ConsPlusNormal"/>
              <w:jc w:val="center"/>
            </w:pPr>
            <w:r>
              <w:t>(по согласованию)</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846 595,1</w:t>
            </w:r>
          </w:p>
        </w:tc>
        <w:tc>
          <w:tcPr>
            <w:tcW w:w="1560" w:type="dxa"/>
            <w:gridSpan w:val="2"/>
          </w:tcPr>
          <w:p w:rsidR="00DE2E6C" w:rsidRDefault="00DE2E6C">
            <w:pPr>
              <w:pStyle w:val="ConsPlusNormal"/>
              <w:jc w:val="center"/>
            </w:pPr>
            <w:r>
              <w:t>846 595,1</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Доля компенсации родительской платы за присмотр и уход за детьми в образовательных организациях, реализующих образовательные программы дошкольного образования:</w:t>
            </w:r>
          </w:p>
          <w:p w:rsidR="00DE2E6C" w:rsidRDefault="00DE2E6C">
            <w:pPr>
              <w:pStyle w:val="ConsPlusNormal"/>
              <w:jc w:val="center"/>
            </w:pPr>
            <w:r>
              <w:t>1) на первого ребенка;</w:t>
            </w:r>
          </w:p>
          <w:p w:rsidR="00DE2E6C" w:rsidRDefault="00DE2E6C">
            <w:pPr>
              <w:pStyle w:val="ConsPlusNormal"/>
              <w:jc w:val="center"/>
            </w:pPr>
            <w:r>
              <w:lastRenderedPageBreak/>
              <w:t>2) на второго ребенка;</w:t>
            </w:r>
          </w:p>
          <w:p w:rsidR="00DE2E6C" w:rsidRDefault="00DE2E6C">
            <w:pPr>
              <w:pStyle w:val="ConsPlusNormal"/>
              <w:jc w:val="center"/>
            </w:pPr>
            <w:r>
              <w:t>3) на третьего ребенка и последующих детей, %</w:t>
            </w:r>
          </w:p>
        </w:tc>
        <w:tc>
          <w:tcPr>
            <w:tcW w:w="1276" w:type="dxa"/>
            <w:gridSpan w:val="3"/>
            <w:vMerge w:val="restart"/>
          </w:tcPr>
          <w:p w:rsidR="00DE2E6C" w:rsidRDefault="00DE2E6C">
            <w:pPr>
              <w:pStyle w:val="ConsPlusNormal"/>
              <w:jc w:val="center"/>
            </w:pPr>
            <w:r>
              <w:lastRenderedPageBreak/>
              <w:t>1.13; 1.15</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88 577,3</w:t>
            </w:r>
          </w:p>
        </w:tc>
        <w:tc>
          <w:tcPr>
            <w:tcW w:w="1560" w:type="dxa"/>
            <w:gridSpan w:val="2"/>
          </w:tcPr>
          <w:p w:rsidR="00DE2E6C" w:rsidRDefault="00DE2E6C">
            <w:pPr>
              <w:pStyle w:val="ConsPlusNormal"/>
              <w:jc w:val="center"/>
            </w:pPr>
            <w:r>
              <w:t>88 577,3</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 20; 2) 50; 3) 70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70 121,9</w:t>
            </w:r>
          </w:p>
        </w:tc>
        <w:tc>
          <w:tcPr>
            <w:tcW w:w="1560" w:type="dxa"/>
            <w:gridSpan w:val="2"/>
          </w:tcPr>
          <w:p w:rsidR="00DE2E6C" w:rsidRDefault="00DE2E6C">
            <w:pPr>
              <w:pStyle w:val="ConsPlusNormal"/>
              <w:jc w:val="center"/>
            </w:pPr>
            <w:r>
              <w:t>70 121,9</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 20; 2) 50; 3) 70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71 329,6</w:t>
            </w:r>
          </w:p>
        </w:tc>
        <w:tc>
          <w:tcPr>
            <w:tcW w:w="1560" w:type="dxa"/>
            <w:gridSpan w:val="2"/>
          </w:tcPr>
          <w:p w:rsidR="00DE2E6C" w:rsidRDefault="00DE2E6C">
            <w:pPr>
              <w:pStyle w:val="ConsPlusNormal"/>
              <w:jc w:val="center"/>
            </w:pPr>
            <w:r>
              <w:t>71 329,6</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 20; 2) 50; 3) 70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77 808,4</w:t>
            </w:r>
          </w:p>
        </w:tc>
        <w:tc>
          <w:tcPr>
            <w:tcW w:w="1560" w:type="dxa"/>
            <w:gridSpan w:val="2"/>
          </w:tcPr>
          <w:p w:rsidR="00DE2E6C" w:rsidRDefault="00DE2E6C">
            <w:pPr>
              <w:pStyle w:val="ConsPlusNormal"/>
              <w:jc w:val="center"/>
            </w:pPr>
            <w:r>
              <w:t>77 808,4</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 20; 2) 50; 3) 70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106 772,3</w:t>
            </w:r>
          </w:p>
        </w:tc>
        <w:tc>
          <w:tcPr>
            <w:tcW w:w="1560" w:type="dxa"/>
            <w:gridSpan w:val="2"/>
          </w:tcPr>
          <w:p w:rsidR="00DE2E6C" w:rsidRDefault="00DE2E6C">
            <w:pPr>
              <w:pStyle w:val="ConsPlusNormal"/>
              <w:jc w:val="center"/>
            </w:pPr>
            <w:r>
              <w:t>106 772,3</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 20; 2) 50; 3) 70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107 996,4</w:t>
            </w:r>
          </w:p>
        </w:tc>
        <w:tc>
          <w:tcPr>
            <w:tcW w:w="1560" w:type="dxa"/>
            <w:gridSpan w:val="2"/>
          </w:tcPr>
          <w:p w:rsidR="00DE2E6C" w:rsidRDefault="00DE2E6C">
            <w:pPr>
              <w:pStyle w:val="ConsPlusNormal"/>
              <w:jc w:val="center"/>
            </w:pPr>
            <w:r>
              <w:t>107 996,4</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 20; 2) 50; 3) 70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107 996,4</w:t>
            </w:r>
          </w:p>
        </w:tc>
        <w:tc>
          <w:tcPr>
            <w:tcW w:w="1560" w:type="dxa"/>
            <w:gridSpan w:val="2"/>
          </w:tcPr>
          <w:p w:rsidR="00DE2E6C" w:rsidRDefault="00DE2E6C">
            <w:pPr>
              <w:pStyle w:val="ConsPlusNormal"/>
              <w:jc w:val="center"/>
            </w:pPr>
            <w:r>
              <w:t>107 996,4</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 20; 2) 50; 3) 70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107 996,4</w:t>
            </w:r>
          </w:p>
        </w:tc>
        <w:tc>
          <w:tcPr>
            <w:tcW w:w="1560" w:type="dxa"/>
            <w:gridSpan w:val="2"/>
          </w:tcPr>
          <w:p w:rsidR="00DE2E6C" w:rsidRDefault="00DE2E6C">
            <w:pPr>
              <w:pStyle w:val="ConsPlusNormal"/>
              <w:jc w:val="center"/>
            </w:pPr>
            <w:r>
              <w:t>107 996,4</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 20; 2) 50; 3) 70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107 996,4</w:t>
            </w:r>
          </w:p>
        </w:tc>
        <w:tc>
          <w:tcPr>
            <w:tcW w:w="1560" w:type="dxa"/>
            <w:gridSpan w:val="2"/>
          </w:tcPr>
          <w:p w:rsidR="00DE2E6C" w:rsidRDefault="00DE2E6C">
            <w:pPr>
              <w:pStyle w:val="ConsPlusNormal"/>
              <w:jc w:val="center"/>
            </w:pPr>
            <w:r>
              <w:t>107 996,4</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 20; 2) 50; 3) 70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1.1.2.</w:t>
            </w:r>
          </w:p>
        </w:tc>
        <w:tc>
          <w:tcPr>
            <w:tcW w:w="1984" w:type="dxa"/>
            <w:vMerge w:val="restart"/>
          </w:tcPr>
          <w:p w:rsidR="00DE2E6C" w:rsidRDefault="00DE2E6C">
            <w:pPr>
              <w:pStyle w:val="ConsPlusNormal"/>
              <w:jc w:val="center"/>
            </w:pPr>
            <w:r>
              <w:t>Субвенция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(администрирование)</w:t>
            </w:r>
          </w:p>
        </w:tc>
        <w:tc>
          <w:tcPr>
            <w:tcW w:w="1986" w:type="dxa"/>
            <w:vMerge w:val="restart"/>
          </w:tcPr>
          <w:p w:rsidR="00DE2E6C" w:rsidRDefault="00DE2E6C">
            <w:pPr>
              <w:pStyle w:val="ConsPlusNormal"/>
              <w:jc w:val="center"/>
            </w:pPr>
            <w:r>
              <w:t>Министерство образования Пензенской области, органы местного самоуправления муниципальных районов (городских округов)</w:t>
            </w:r>
          </w:p>
          <w:p w:rsidR="00DE2E6C" w:rsidRDefault="00DE2E6C">
            <w:pPr>
              <w:pStyle w:val="ConsPlusNormal"/>
              <w:jc w:val="center"/>
            </w:pPr>
            <w:r>
              <w:t>(по согласованию)</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49 260,8</w:t>
            </w:r>
          </w:p>
        </w:tc>
        <w:tc>
          <w:tcPr>
            <w:tcW w:w="1560" w:type="dxa"/>
            <w:gridSpan w:val="2"/>
          </w:tcPr>
          <w:p w:rsidR="00DE2E6C" w:rsidRDefault="00DE2E6C">
            <w:pPr>
              <w:pStyle w:val="ConsPlusNormal"/>
              <w:jc w:val="center"/>
            </w:pPr>
            <w:r>
              <w:t>49 260,8</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Количество органов местного самоуправления муниципальных районов и городских округов Пензенской области, наделенных государственными полномочиями Пензенской области, ед.</w:t>
            </w:r>
          </w:p>
        </w:tc>
        <w:tc>
          <w:tcPr>
            <w:tcW w:w="1276" w:type="dxa"/>
            <w:gridSpan w:val="3"/>
            <w:vMerge w:val="restart"/>
          </w:tcPr>
          <w:p w:rsidR="00DE2E6C" w:rsidRDefault="00DE2E6C">
            <w:pPr>
              <w:pStyle w:val="ConsPlusNormal"/>
              <w:jc w:val="center"/>
            </w:pPr>
            <w:r>
              <w:t>1.13; 1.15</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6 675,7</w:t>
            </w:r>
          </w:p>
        </w:tc>
        <w:tc>
          <w:tcPr>
            <w:tcW w:w="1560" w:type="dxa"/>
            <w:gridSpan w:val="2"/>
          </w:tcPr>
          <w:p w:rsidR="00DE2E6C" w:rsidRDefault="00DE2E6C">
            <w:pPr>
              <w:pStyle w:val="ConsPlusNormal"/>
              <w:jc w:val="center"/>
            </w:pPr>
            <w:r>
              <w:t>6 675,7</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30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6 319,5</w:t>
            </w:r>
          </w:p>
        </w:tc>
        <w:tc>
          <w:tcPr>
            <w:tcW w:w="1560" w:type="dxa"/>
            <w:gridSpan w:val="2"/>
          </w:tcPr>
          <w:p w:rsidR="00DE2E6C" w:rsidRDefault="00DE2E6C">
            <w:pPr>
              <w:pStyle w:val="ConsPlusNormal"/>
              <w:jc w:val="center"/>
            </w:pPr>
            <w:r>
              <w:t>6 319,5</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30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6 538,1</w:t>
            </w:r>
          </w:p>
        </w:tc>
        <w:tc>
          <w:tcPr>
            <w:tcW w:w="1560" w:type="dxa"/>
            <w:gridSpan w:val="2"/>
          </w:tcPr>
          <w:p w:rsidR="00DE2E6C" w:rsidRDefault="00DE2E6C">
            <w:pPr>
              <w:pStyle w:val="ConsPlusNormal"/>
              <w:jc w:val="center"/>
            </w:pPr>
            <w:r>
              <w:t>6 538,1</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30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5 783,7</w:t>
            </w:r>
          </w:p>
        </w:tc>
        <w:tc>
          <w:tcPr>
            <w:tcW w:w="1560" w:type="dxa"/>
            <w:gridSpan w:val="2"/>
          </w:tcPr>
          <w:p w:rsidR="00DE2E6C" w:rsidRDefault="00DE2E6C">
            <w:pPr>
              <w:pStyle w:val="ConsPlusNormal"/>
              <w:jc w:val="center"/>
            </w:pPr>
            <w:r>
              <w:t>5 783,7</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30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4 800,6</w:t>
            </w:r>
          </w:p>
        </w:tc>
        <w:tc>
          <w:tcPr>
            <w:tcW w:w="1560" w:type="dxa"/>
            <w:gridSpan w:val="2"/>
          </w:tcPr>
          <w:p w:rsidR="00DE2E6C" w:rsidRDefault="00DE2E6C">
            <w:pPr>
              <w:pStyle w:val="ConsPlusNormal"/>
              <w:jc w:val="center"/>
            </w:pPr>
            <w:r>
              <w:t>4 800,6</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30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4 785,8</w:t>
            </w:r>
          </w:p>
        </w:tc>
        <w:tc>
          <w:tcPr>
            <w:tcW w:w="1560" w:type="dxa"/>
            <w:gridSpan w:val="2"/>
          </w:tcPr>
          <w:p w:rsidR="00DE2E6C" w:rsidRDefault="00DE2E6C">
            <w:pPr>
              <w:pStyle w:val="ConsPlusNormal"/>
              <w:jc w:val="center"/>
            </w:pPr>
            <w:r>
              <w:t>4 785,8</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30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4 785,8</w:t>
            </w:r>
          </w:p>
        </w:tc>
        <w:tc>
          <w:tcPr>
            <w:tcW w:w="1560" w:type="dxa"/>
            <w:gridSpan w:val="2"/>
          </w:tcPr>
          <w:p w:rsidR="00DE2E6C" w:rsidRDefault="00DE2E6C">
            <w:pPr>
              <w:pStyle w:val="ConsPlusNormal"/>
              <w:jc w:val="center"/>
            </w:pPr>
            <w:r>
              <w:t>4 785,8</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30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4 785,8</w:t>
            </w:r>
          </w:p>
        </w:tc>
        <w:tc>
          <w:tcPr>
            <w:tcW w:w="1560" w:type="dxa"/>
            <w:gridSpan w:val="2"/>
          </w:tcPr>
          <w:p w:rsidR="00DE2E6C" w:rsidRDefault="00DE2E6C">
            <w:pPr>
              <w:pStyle w:val="ConsPlusNormal"/>
              <w:jc w:val="center"/>
            </w:pPr>
            <w:r>
              <w:t>4 785,8</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30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4 785,8</w:t>
            </w:r>
          </w:p>
        </w:tc>
        <w:tc>
          <w:tcPr>
            <w:tcW w:w="1560" w:type="dxa"/>
            <w:gridSpan w:val="2"/>
          </w:tcPr>
          <w:p w:rsidR="00DE2E6C" w:rsidRDefault="00DE2E6C">
            <w:pPr>
              <w:pStyle w:val="ConsPlusNormal"/>
              <w:jc w:val="center"/>
            </w:pPr>
            <w:r>
              <w:t>4 785,8</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30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1.1.3.</w:t>
            </w:r>
          </w:p>
        </w:tc>
        <w:tc>
          <w:tcPr>
            <w:tcW w:w="1984" w:type="dxa"/>
            <w:vMerge w:val="restart"/>
          </w:tcPr>
          <w:p w:rsidR="00DE2E6C" w:rsidRDefault="00DE2E6C">
            <w:pPr>
              <w:pStyle w:val="ConsPlusNormal"/>
              <w:jc w:val="center"/>
            </w:pPr>
            <w:r>
              <w:t>Предоставление субвенции на исполнение отдельных государственных полномочий в сфере образования по финансированию муниципальных дошкольных образовательных организаций и частных дошкольных образовательных организаций</w:t>
            </w:r>
          </w:p>
        </w:tc>
        <w:tc>
          <w:tcPr>
            <w:tcW w:w="1986" w:type="dxa"/>
            <w:vMerge w:val="restart"/>
          </w:tcPr>
          <w:p w:rsidR="00DE2E6C" w:rsidRDefault="00DE2E6C">
            <w:pPr>
              <w:pStyle w:val="ConsPlusNormal"/>
              <w:jc w:val="center"/>
            </w:pPr>
            <w:r>
              <w:t>Министерство образования Пензенской области, органы местного самоуправления муниципальных районов (городских округов)</w:t>
            </w:r>
          </w:p>
          <w:p w:rsidR="00DE2E6C" w:rsidRDefault="00DE2E6C">
            <w:pPr>
              <w:pStyle w:val="ConsPlusNormal"/>
              <w:jc w:val="center"/>
            </w:pPr>
            <w:r>
              <w:t>(по согласованию)</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37 075 573,1</w:t>
            </w:r>
          </w:p>
        </w:tc>
        <w:tc>
          <w:tcPr>
            <w:tcW w:w="1560" w:type="dxa"/>
            <w:gridSpan w:val="2"/>
          </w:tcPr>
          <w:p w:rsidR="00DE2E6C" w:rsidRDefault="00DE2E6C">
            <w:pPr>
              <w:pStyle w:val="ConsPlusNormal"/>
              <w:jc w:val="center"/>
            </w:pPr>
            <w:r>
              <w:t>37 075 573,1</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Доля детей, получающих дошкольное образование, в общей численности детей дошкольного возраста, посещающих муниципальные дошкольные образовательные организации и частные дошкольные образовательные организации, %</w:t>
            </w:r>
          </w:p>
        </w:tc>
        <w:tc>
          <w:tcPr>
            <w:tcW w:w="1276" w:type="dxa"/>
            <w:gridSpan w:val="3"/>
            <w:vMerge w:val="restart"/>
          </w:tcPr>
          <w:p w:rsidR="00DE2E6C" w:rsidRDefault="00DE2E6C">
            <w:pPr>
              <w:pStyle w:val="ConsPlusNormal"/>
              <w:jc w:val="center"/>
            </w:pPr>
            <w:r>
              <w:t>1.13; 1.15</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3 551 310,5</w:t>
            </w:r>
          </w:p>
        </w:tc>
        <w:tc>
          <w:tcPr>
            <w:tcW w:w="1560" w:type="dxa"/>
            <w:gridSpan w:val="2"/>
          </w:tcPr>
          <w:p w:rsidR="00DE2E6C" w:rsidRDefault="00DE2E6C">
            <w:pPr>
              <w:pStyle w:val="ConsPlusNormal"/>
              <w:jc w:val="center"/>
            </w:pPr>
            <w:r>
              <w:t>3 551 310,5</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3 667 516,9</w:t>
            </w:r>
          </w:p>
        </w:tc>
        <w:tc>
          <w:tcPr>
            <w:tcW w:w="1560" w:type="dxa"/>
            <w:gridSpan w:val="2"/>
          </w:tcPr>
          <w:p w:rsidR="00DE2E6C" w:rsidRDefault="00DE2E6C">
            <w:pPr>
              <w:pStyle w:val="ConsPlusNormal"/>
              <w:jc w:val="center"/>
            </w:pPr>
            <w:r>
              <w:t>3 667 516,9</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3 880 941,6</w:t>
            </w:r>
          </w:p>
        </w:tc>
        <w:tc>
          <w:tcPr>
            <w:tcW w:w="1560" w:type="dxa"/>
            <w:gridSpan w:val="2"/>
          </w:tcPr>
          <w:p w:rsidR="00DE2E6C" w:rsidRDefault="00DE2E6C">
            <w:pPr>
              <w:pStyle w:val="ConsPlusNormal"/>
              <w:jc w:val="center"/>
            </w:pPr>
            <w:r>
              <w:t>3 880 941,6</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4 016 849,8</w:t>
            </w:r>
          </w:p>
        </w:tc>
        <w:tc>
          <w:tcPr>
            <w:tcW w:w="1560" w:type="dxa"/>
            <w:gridSpan w:val="2"/>
          </w:tcPr>
          <w:p w:rsidR="00DE2E6C" w:rsidRDefault="00DE2E6C">
            <w:pPr>
              <w:pStyle w:val="ConsPlusNormal"/>
              <w:jc w:val="center"/>
            </w:pPr>
            <w:r>
              <w:t>4 016 849,8</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4 230 419,1</w:t>
            </w:r>
          </w:p>
        </w:tc>
        <w:tc>
          <w:tcPr>
            <w:tcW w:w="1560" w:type="dxa"/>
            <w:gridSpan w:val="2"/>
          </w:tcPr>
          <w:p w:rsidR="00DE2E6C" w:rsidRDefault="00DE2E6C">
            <w:pPr>
              <w:pStyle w:val="ConsPlusNormal"/>
              <w:jc w:val="center"/>
            </w:pPr>
            <w:r>
              <w:t>4 230 419,1</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4 432 133,8</w:t>
            </w:r>
          </w:p>
        </w:tc>
        <w:tc>
          <w:tcPr>
            <w:tcW w:w="1560" w:type="dxa"/>
            <w:gridSpan w:val="2"/>
          </w:tcPr>
          <w:p w:rsidR="00DE2E6C" w:rsidRDefault="00DE2E6C">
            <w:pPr>
              <w:pStyle w:val="ConsPlusNormal"/>
              <w:jc w:val="center"/>
            </w:pPr>
            <w:r>
              <w:t>4 432 133,8</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4 432 133,8</w:t>
            </w:r>
          </w:p>
        </w:tc>
        <w:tc>
          <w:tcPr>
            <w:tcW w:w="1560" w:type="dxa"/>
            <w:gridSpan w:val="2"/>
          </w:tcPr>
          <w:p w:rsidR="00DE2E6C" w:rsidRDefault="00DE2E6C">
            <w:pPr>
              <w:pStyle w:val="ConsPlusNormal"/>
              <w:jc w:val="center"/>
            </w:pPr>
            <w:r>
              <w:t>4 432 133,8</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4 432 133,8</w:t>
            </w:r>
          </w:p>
        </w:tc>
        <w:tc>
          <w:tcPr>
            <w:tcW w:w="1560" w:type="dxa"/>
            <w:gridSpan w:val="2"/>
          </w:tcPr>
          <w:p w:rsidR="00DE2E6C" w:rsidRDefault="00DE2E6C">
            <w:pPr>
              <w:pStyle w:val="ConsPlusNormal"/>
              <w:jc w:val="center"/>
            </w:pPr>
            <w:r>
              <w:t>4 432 133,8</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4 432 133,8</w:t>
            </w:r>
          </w:p>
        </w:tc>
        <w:tc>
          <w:tcPr>
            <w:tcW w:w="1560" w:type="dxa"/>
            <w:gridSpan w:val="2"/>
          </w:tcPr>
          <w:p w:rsidR="00DE2E6C" w:rsidRDefault="00DE2E6C">
            <w:pPr>
              <w:pStyle w:val="ConsPlusNormal"/>
              <w:jc w:val="center"/>
            </w:pPr>
            <w:r>
              <w:t>4 432 133,8</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1.1.4.</w:t>
            </w:r>
          </w:p>
        </w:tc>
        <w:tc>
          <w:tcPr>
            <w:tcW w:w="1984" w:type="dxa"/>
            <w:vMerge w:val="restart"/>
          </w:tcPr>
          <w:p w:rsidR="00DE2E6C" w:rsidRDefault="00DE2E6C">
            <w:pPr>
              <w:pStyle w:val="ConsPlusNormal"/>
              <w:jc w:val="center"/>
            </w:pPr>
            <w:r>
              <w:t>Предоставление субвенции на исполнение отдельных государственных полномочий в сфере образования по финансированию муниципальных дошкольных образовательных организаций и частных дошкольных образовательных организаций (администрирование)</w:t>
            </w:r>
          </w:p>
        </w:tc>
        <w:tc>
          <w:tcPr>
            <w:tcW w:w="1986" w:type="dxa"/>
            <w:vMerge w:val="restart"/>
          </w:tcPr>
          <w:p w:rsidR="00DE2E6C" w:rsidRDefault="00DE2E6C">
            <w:pPr>
              <w:pStyle w:val="ConsPlusNormal"/>
              <w:jc w:val="center"/>
            </w:pPr>
            <w:r>
              <w:t>Министерство образования Пензенской области, органы местного самоуправления муниципальных районов (городских округов)</w:t>
            </w:r>
          </w:p>
          <w:p w:rsidR="00DE2E6C" w:rsidRDefault="00DE2E6C">
            <w:pPr>
              <w:pStyle w:val="ConsPlusNormal"/>
              <w:jc w:val="center"/>
            </w:pPr>
            <w:r>
              <w:t>(по согласованию)</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5 922,1</w:t>
            </w:r>
          </w:p>
        </w:tc>
        <w:tc>
          <w:tcPr>
            <w:tcW w:w="1560" w:type="dxa"/>
            <w:gridSpan w:val="2"/>
          </w:tcPr>
          <w:p w:rsidR="00DE2E6C" w:rsidRDefault="00DE2E6C">
            <w:pPr>
              <w:pStyle w:val="ConsPlusNormal"/>
              <w:jc w:val="center"/>
            </w:pPr>
            <w:r>
              <w:t>5 922,1</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Количество органов местного самоуправления муниципальных районов и городских округов Пензенской области, наделенных государственными полномочиями Пензенской области, ед.</w:t>
            </w:r>
          </w:p>
        </w:tc>
        <w:tc>
          <w:tcPr>
            <w:tcW w:w="1276" w:type="dxa"/>
            <w:gridSpan w:val="3"/>
            <w:vMerge w:val="restart"/>
          </w:tcPr>
          <w:p w:rsidR="00DE2E6C" w:rsidRDefault="00DE2E6C">
            <w:pPr>
              <w:pStyle w:val="ConsPlusNormal"/>
              <w:jc w:val="center"/>
            </w:pPr>
            <w:r>
              <w:t>1.13; 1.15</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559,6</w:t>
            </w:r>
          </w:p>
        </w:tc>
        <w:tc>
          <w:tcPr>
            <w:tcW w:w="1560" w:type="dxa"/>
            <w:gridSpan w:val="2"/>
          </w:tcPr>
          <w:p w:rsidR="00DE2E6C" w:rsidRDefault="00DE2E6C">
            <w:pPr>
              <w:pStyle w:val="ConsPlusNormal"/>
              <w:jc w:val="center"/>
            </w:pPr>
            <w:r>
              <w:t>559,6</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30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583,9</w:t>
            </w:r>
          </w:p>
        </w:tc>
        <w:tc>
          <w:tcPr>
            <w:tcW w:w="1560" w:type="dxa"/>
            <w:gridSpan w:val="2"/>
          </w:tcPr>
          <w:p w:rsidR="00DE2E6C" w:rsidRDefault="00DE2E6C">
            <w:pPr>
              <w:pStyle w:val="ConsPlusNormal"/>
              <w:jc w:val="center"/>
            </w:pPr>
            <w:r>
              <w:t>583,9</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30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621,1</w:t>
            </w:r>
          </w:p>
        </w:tc>
        <w:tc>
          <w:tcPr>
            <w:tcW w:w="1560" w:type="dxa"/>
            <w:gridSpan w:val="2"/>
          </w:tcPr>
          <w:p w:rsidR="00DE2E6C" w:rsidRDefault="00DE2E6C">
            <w:pPr>
              <w:pStyle w:val="ConsPlusNormal"/>
              <w:jc w:val="center"/>
            </w:pPr>
            <w:r>
              <w:t>621,1</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30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642,5</w:t>
            </w:r>
          </w:p>
        </w:tc>
        <w:tc>
          <w:tcPr>
            <w:tcW w:w="1560" w:type="dxa"/>
            <w:gridSpan w:val="2"/>
          </w:tcPr>
          <w:p w:rsidR="00DE2E6C" w:rsidRDefault="00DE2E6C">
            <w:pPr>
              <w:pStyle w:val="ConsPlusNormal"/>
              <w:jc w:val="center"/>
            </w:pPr>
            <w:r>
              <w:t>642,5</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30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676,6</w:t>
            </w:r>
          </w:p>
        </w:tc>
        <w:tc>
          <w:tcPr>
            <w:tcW w:w="1560" w:type="dxa"/>
            <w:gridSpan w:val="2"/>
          </w:tcPr>
          <w:p w:rsidR="00DE2E6C" w:rsidRDefault="00DE2E6C">
            <w:pPr>
              <w:pStyle w:val="ConsPlusNormal"/>
              <w:jc w:val="center"/>
            </w:pPr>
            <w:r>
              <w:t>676,6</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30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709,6</w:t>
            </w:r>
          </w:p>
        </w:tc>
        <w:tc>
          <w:tcPr>
            <w:tcW w:w="1560" w:type="dxa"/>
            <w:gridSpan w:val="2"/>
          </w:tcPr>
          <w:p w:rsidR="00DE2E6C" w:rsidRDefault="00DE2E6C">
            <w:pPr>
              <w:pStyle w:val="ConsPlusNormal"/>
              <w:jc w:val="center"/>
            </w:pPr>
            <w:r>
              <w:t>709,6</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30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709,6</w:t>
            </w:r>
          </w:p>
        </w:tc>
        <w:tc>
          <w:tcPr>
            <w:tcW w:w="1560" w:type="dxa"/>
            <w:gridSpan w:val="2"/>
          </w:tcPr>
          <w:p w:rsidR="00DE2E6C" w:rsidRDefault="00DE2E6C">
            <w:pPr>
              <w:pStyle w:val="ConsPlusNormal"/>
              <w:jc w:val="center"/>
            </w:pPr>
            <w:r>
              <w:t>709,6</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30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709,6</w:t>
            </w:r>
          </w:p>
        </w:tc>
        <w:tc>
          <w:tcPr>
            <w:tcW w:w="1560" w:type="dxa"/>
            <w:gridSpan w:val="2"/>
          </w:tcPr>
          <w:p w:rsidR="00DE2E6C" w:rsidRDefault="00DE2E6C">
            <w:pPr>
              <w:pStyle w:val="ConsPlusNormal"/>
              <w:jc w:val="center"/>
            </w:pPr>
            <w:r>
              <w:t>709,6</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30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709,6</w:t>
            </w:r>
          </w:p>
        </w:tc>
        <w:tc>
          <w:tcPr>
            <w:tcW w:w="1560" w:type="dxa"/>
            <w:gridSpan w:val="2"/>
          </w:tcPr>
          <w:p w:rsidR="00DE2E6C" w:rsidRDefault="00DE2E6C">
            <w:pPr>
              <w:pStyle w:val="ConsPlusNormal"/>
              <w:jc w:val="center"/>
            </w:pPr>
            <w:r>
              <w:t>709,6</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30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1.1.5.</w:t>
            </w:r>
          </w:p>
        </w:tc>
        <w:tc>
          <w:tcPr>
            <w:tcW w:w="1984" w:type="dxa"/>
            <w:vMerge w:val="restart"/>
          </w:tcPr>
          <w:p w:rsidR="00DE2E6C" w:rsidRDefault="00DE2E6C">
            <w:pPr>
              <w:pStyle w:val="ConsPlusNormal"/>
              <w:jc w:val="center"/>
            </w:pPr>
            <w:r>
              <w:t>Проведение областного конкурса "Лучший воспитатель образовательной организации"</w:t>
            </w:r>
          </w:p>
        </w:tc>
        <w:tc>
          <w:tcPr>
            <w:tcW w:w="1986" w:type="dxa"/>
            <w:vMerge w:val="restart"/>
          </w:tcPr>
          <w:p w:rsidR="00DE2E6C" w:rsidRDefault="00DE2E6C">
            <w:pPr>
              <w:pStyle w:val="ConsPlusNormal"/>
              <w:jc w:val="center"/>
            </w:pPr>
            <w:r>
              <w:t>Министерство образования Пензенской области</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3 565</w:t>
            </w:r>
            <w:r>
              <w:lastRenderedPageBreak/>
              <w:t>,0</w:t>
            </w:r>
          </w:p>
        </w:tc>
        <w:tc>
          <w:tcPr>
            <w:tcW w:w="1560" w:type="dxa"/>
            <w:gridSpan w:val="2"/>
          </w:tcPr>
          <w:p w:rsidR="00DE2E6C" w:rsidRDefault="00DE2E6C">
            <w:pPr>
              <w:pStyle w:val="ConsPlusNormal"/>
              <w:jc w:val="center"/>
            </w:pPr>
            <w:r>
              <w:t>3 565,0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Количество п</w:t>
            </w:r>
            <w:r>
              <w:lastRenderedPageBreak/>
              <w:t>едагогических работников - победителей и призеров конкурса, человек</w:t>
            </w:r>
          </w:p>
        </w:tc>
        <w:tc>
          <w:tcPr>
            <w:tcW w:w="1276" w:type="dxa"/>
            <w:gridSpan w:val="3"/>
            <w:vMerge w:val="restart"/>
          </w:tcPr>
          <w:p w:rsidR="00DE2E6C" w:rsidRDefault="00DE2E6C">
            <w:pPr>
              <w:pStyle w:val="ConsPlusNormal"/>
              <w:jc w:val="center"/>
            </w:pPr>
            <w:r>
              <w:t>1.13; 1.15</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410,0</w:t>
            </w:r>
          </w:p>
        </w:tc>
        <w:tc>
          <w:tcPr>
            <w:tcW w:w="1560" w:type="dxa"/>
            <w:gridSpan w:val="2"/>
          </w:tcPr>
          <w:p w:rsidR="00DE2E6C" w:rsidRDefault="00DE2E6C">
            <w:pPr>
              <w:pStyle w:val="ConsPlusNormal"/>
              <w:jc w:val="center"/>
            </w:pPr>
            <w:r>
              <w:t>410,0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5</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410,0</w:t>
            </w:r>
          </w:p>
        </w:tc>
        <w:tc>
          <w:tcPr>
            <w:tcW w:w="1560" w:type="dxa"/>
            <w:gridSpan w:val="2"/>
          </w:tcPr>
          <w:p w:rsidR="00DE2E6C" w:rsidRDefault="00DE2E6C">
            <w:pPr>
              <w:pStyle w:val="ConsPlusNormal"/>
              <w:jc w:val="center"/>
            </w:pPr>
            <w:r>
              <w:t>4</w:t>
            </w:r>
            <w:r>
              <w:lastRenderedPageBreak/>
              <w:t>10,0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5</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335,</w:t>
            </w:r>
            <w:r>
              <w:lastRenderedPageBreak/>
              <w:t>0</w:t>
            </w:r>
          </w:p>
        </w:tc>
        <w:tc>
          <w:tcPr>
            <w:tcW w:w="1560" w:type="dxa"/>
            <w:gridSpan w:val="2"/>
          </w:tcPr>
          <w:p w:rsidR="00DE2E6C" w:rsidRDefault="00DE2E6C">
            <w:pPr>
              <w:pStyle w:val="ConsPlusNormal"/>
              <w:jc w:val="center"/>
            </w:pPr>
            <w:r>
              <w:t>335,0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lastRenderedPageBreak/>
              <w:t>-</w:t>
            </w:r>
          </w:p>
        </w:tc>
        <w:tc>
          <w:tcPr>
            <w:tcW w:w="2268" w:type="dxa"/>
            <w:gridSpan w:val="3"/>
          </w:tcPr>
          <w:p w:rsidR="00DE2E6C" w:rsidRDefault="00DE2E6C">
            <w:pPr>
              <w:pStyle w:val="ConsPlusNormal"/>
              <w:jc w:val="center"/>
            </w:pPr>
            <w:r>
              <w:t>5</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335,0</w:t>
            </w:r>
          </w:p>
        </w:tc>
        <w:tc>
          <w:tcPr>
            <w:tcW w:w="1560" w:type="dxa"/>
            <w:gridSpan w:val="2"/>
          </w:tcPr>
          <w:p w:rsidR="00DE2E6C" w:rsidRDefault="00DE2E6C">
            <w:pPr>
              <w:pStyle w:val="ConsPlusNormal"/>
              <w:jc w:val="center"/>
            </w:pPr>
            <w:r>
              <w:t>335,0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5</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415,0</w:t>
            </w:r>
          </w:p>
        </w:tc>
        <w:tc>
          <w:tcPr>
            <w:tcW w:w="1560" w:type="dxa"/>
            <w:gridSpan w:val="2"/>
          </w:tcPr>
          <w:p w:rsidR="00DE2E6C" w:rsidRDefault="00DE2E6C">
            <w:pPr>
              <w:pStyle w:val="ConsPlusNormal"/>
              <w:jc w:val="center"/>
            </w:pPr>
            <w:r>
              <w:t>415,0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5</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415,0</w:t>
            </w:r>
          </w:p>
        </w:tc>
        <w:tc>
          <w:tcPr>
            <w:tcW w:w="1560" w:type="dxa"/>
            <w:gridSpan w:val="2"/>
          </w:tcPr>
          <w:p w:rsidR="00DE2E6C" w:rsidRDefault="00DE2E6C">
            <w:pPr>
              <w:pStyle w:val="ConsPlusNormal"/>
              <w:jc w:val="center"/>
            </w:pPr>
            <w:r>
              <w:t>415,0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5</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415,0</w:t>
            </w:r>
          </w:p>
        </w:tc>
        <w:tc>
          <w:tcPr>
            <w:tcW w:w="1560" w:type="dxa"/>
            <w:gridSpan w:val="2"/>
          </w:tcPr>
          <w:p w:rsidR="00DE2E6C" w:rsidRDefault="00DE2E6C">
            <w:pPr>
              <w:pStyle w:val="ConsPlusNormal"/>
              <w:jc w:val="center"/>
            </w:pPr>
            <w:r>
              <w:t>415,0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5</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415,0</w:t>
            </w:r>
          </w:p>
        </w:tc>
        <w:tc>
          <w:tcPr>
            <w:tcW w:w="1560" w:type="dxa"/>
            <w:gridSpan w:val="2"/>
          </w:tcPr>
          <w:p w:rsidR="00DE2E6C" w:rsidRDefault="00DE2E6C">
            <w:pPr>
              <w:pStyle w:val="ConsPlusNormal"/>
              <w:jc w:val="center"/>
            </w:pPr>
            <w:r>
              <w:t>415,0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5</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415,0</w:t>
            </w:r>
          </w:p>
        </w:tc>
        <w:tc>
          <w:tcPr>
            <w:tcW w:w="1560" w:type="dxa"/>
            <w:gridSpan w:val="2"/>
          </w:tcPr>
          <w:p w:rsidR="00DE2E6C" w:rsidRDefault="00DE2E6C">
            <w:pPr>
              <w:pStyle w:val="ConsPlusNormal"/>
              <w:jc w:val="center"/>
            </w:pPr>
            <w:r>
              <w:t>415,0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5</w:t>
            </w:r>
          </w:p>
        </w:tc>
        <w:tc>
          <w:tcPr>
            <w:tcW w:w="1276" w:type="dxa"/>
            <w:gridSpan w:val="3"/>
            <w:vMerge/>
          </w:tcPr>
          <w:p w:rsidR="00DE2E6C" w:rsidRDefault="00DE2E6C">
            <w:pPr>
              <w:pStyle w:val="ConsPlusNormal"/>
            </w:pPr>
          </w:p>
        </w:tc>
      </w:tr>
      <w:tr w:rsidR="00DE2E6C" w:rsidTr="00DE2E6C">
        <w:tc>
          <w:tcPr>
            <w:tcW w:w="16546" w:type="dxa"/>
            <w:gridSpan w:val="24"/>
          </w:tcPr>
          <w:p w:rsidR="00DE2E6C" w:rsidRDefault="00DE2E6C">
            <w:pPr>
              <w:pStyle w:val="ConsPlusNormal"/>
              <w:jc w:val="center"/>
              <w:outlineLvl w:val="3"/>
            </w:pPr>
            <w:r>
              <w:t>Задача подпрограммы: Развитие современных механизмов и технологий общего образования, в том числе создание условий для равного доступа к качественному образованию детей с ограниченными возможностями здоровья</w:t>
            </w:r>
          </w:p>
        </w:tc>
      </w:tr>
      <w:tr w:rsidR="00DE2E6C" w:rsidTr="00DE2E6C">
        <w:trPr>
          <w:gridAfter w:val="2"/>
          <w:wAfter w:w="247" w:type="dxa"/>
        </w:trPr>
        <w:tc>
          <w:tcPr>
            <w:tcW w:w="846" w:type="dxa"/>
            <w:vMerge w:val="restart"/>
          </w:tcPr>
          <w:p w:rsidR="00DE2E6C" w:rsidRDefault="00DE2E6C">
            <w:pPr>
              <w:pStyle w:val="ConsPlusNormal"/>
              <w:jc w:val="center"/>
            </w:pPr>
            <w:r>
              <w:t>1.2.</w:t>
            </w:r>
          </w:p>
        </w:tc>
        <w:tc>
          <w:tcPr>
            <w:tcW w:w="1984" w:type="dxa"/>
            <w:vMerge w:val="restart"/>
          </w:tcPr>
          <w:p w:rsidR="00DE2E6C" w:rsidRDefault="00DE2E6C">
            <w:pPr>
              <w:pStyle w:val="ConsPlusNormal"/>
              <w:jc w:val="center"/>
            </w:pPr>
            <w:r>
              <w:t>Основное мероприятие "Развитие системы общего образования, создание условий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1986" w:type="dxa"/>
            <w:vMerge w:val="restart"/>
          </w:tcPr>
          <w:p w:rsidR="00DE2E6C" w:rsidRDefault="00DE2E6C">
            <w:pPr>
              <w:pStyle w:val="ConsPlusNormal"/>
              <w:jc w:val="center"/>
            </w:pPr>
            <w:r>
              <w:t>Министерство образования Пензенской области</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74 624 202,2</w:t>
            </w:r>
          </w:p>
        </w:tc>
        <w:tc>
          <w:tcPr>
            <w:tcW w:w="1560" w:type="dxa"/>
            <w:gridSpan w:val="2"/>
          </w:tcPr>
          <w:p w:rsidR="00DE2E6C" w:rsidRDefault="00DE2E6C">
            <w:pPr>
              <w:pStyle w:val="ConsPlusNormal"/>
              <w:jc w:val="center"/>
            </w:pPr>
            <w:r>
              <w:t>65 298 6</w:t>
            </w:r>
            <w:r>
              <w:lastRenderedPageBreak/>
              <w:t>37,7</w:t>
            </w:r>
          </w:p>
        </w:tc>
        <w:tc>
          <w:tcPr>
            <w:tcW w:w="1276" w:type="dxa"/>
            <w:gridSpan w:val="3"/>
          </w:tcPr>
          <w:p w:rsidR="00DE2E6C" w:rsidRDefault="00DE2E6C">
            <w:pPr>
              <w:pStyle w:val="ConsPlusNormal"/>
              <w:jc w:val="center"/>
            </w:pPr>
            <w:r>
              <w:t>8 691 20</w:t>
            </w:r>
            <w:r>
              <w:lastRenderedPageBreak/>
              <w:t>5,3</w:t>
            </w:r>
          </w:p>
        </w:tc>
        <w:tc>
          <w:tcPr>
            <w:tcW w:w="1417" w:type="dxa"/>
            <w:gridSpan w:val="2"/>
          </w:tcPr>
          <w:p w:rsidR="00DE2E6C" w:rsidRDefault="00DE2E6C">
            <w:pPr>
              <w:pStyle w:val="ConsPlusNormal"/>
              <w:jc w:val="center"/>
            </w:pPr>
            <w:r>
              <w:t>634 359,2</w:t>
            </w:r>
          </w:p>
        </w:tc>
        <w:tc>
          <w:tcPr>
            <w:tcW w:w="1276" w:type="dxa"/>
            <w:gridSpan w:val="2"/>
          </w:tcPr>
          <w:p w:rsidR="00DE2E6C" w:rsidRDefault="00DE2E6C">
            <w:pPr>
              <w:pStyle w:val="ConsPlusNormal"/>
              <w:jc w:val="center"/>
            </w:pPr>
            <w:r>
              <w:t>0,0</w:t>
            </w:r>
          </w:p>
        </w:tc>
        <w:tc>
          <w:tcPr>
            <w:tcW w:w="2268" w:type="dxa"/>
            <w:gridSpan w:val="3"/>
            <w:vMerge w:val="restart"/>
          </w:tcPr>
          <w:p w:rsidR="00DE2E6C" w:rsidRDefault="00DE2E6C">
            <w:pPr>
              <w:pStyle w:val="ConsPlusNormal"/>
              <w:jc w:val="center"/>
            </w:pPr>
            <w:r>
              <w:t>-</w:t>
            </w:r>
          </w:p>
        </w:tc>
        <w:tc>
          <w:tcPr>
            <w:tcW w:w="1276" w:type="dxa"/>
            <w:gridSpan w:val="3"/>
            <w:vMerge w:val="restart"/>
          </w:tcPr>
          <w:p w:rsidR="00DE2E6C" w:rsidRDefault="00DE2E6C">
            <w:pPr>
              <w:pStyle w:val="ConsPlusNormal"/>
              <w:jc w:val="center"/>
            </w:pPr>
            <w:r>
              <w:t>3; 10; 11; 1.3; 1.16; 1.17</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6 004 918,5</w:t>
            </w:r>
          </w:p>
        </w:tc>
        <w:tc>
          <w:tcPr>
            <w:tcW w:w="1560" w:type="dxa"/>
            <w:gridSpan w:val="2"/>
          </w:tcPr>
          <w:p w:rsidR="00DE2E6C" w:rsidRDefault="00DE2E6C">
            <w:pPr>
              <w:pStyle w:val="ConsPlusNormal"/>
              <w:jc w:val="center"/>
            </w:pPr>
            <w:r>
              <w:t>6 004 918,5</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6 834 901,2</w:t>
            </w:r>
          </w:p>
        </w:tc>
        <w:tc>
          <w:tcPr>
            <w:tcW w:w="1560" w:type="dxa"/>
            <w:gridSpan w:val="2"/>
          </w:tcPr>
          <w:p w:rsidR="00DE2E6C" w:rsidRDefault="00DE2E6C">
            <w:pPr>
              <w:pStyle w:val="ConsPlusNormal"/>
              <w:jc w:val="center"/>
            </w:pPr>
            <w:r>
              <w:t>6 348 742,1</w:t>
            </w:r>
          </w:p>
        </w:tc>
        <w:tc>
          <w:tcPr>
            <w:tcW w:w="1276" w:type="dxa"/>
            <w:gridSpan w:val="3"/>
          </w:tcPr>
          <w:p w:rsidR="00DE2E6C" w:rsidRDefault="00DE2E6C">
            <w:pPr>
              <w:pStyle w:val="ConsPlusNormal"/>
              <w:jc w:val="center"/>
            </w:pPr>
            <w:r>
              <w:t>452 216,6</w:t>
            </w:r>
          </w:p>
        </w:tc>
        <w:tc>
          <w:tcPr>
            <w:tcW w:w="1417" w:type="dxa"/>
            <w:gridSpan w:val="2"/>
          </w:tcPr>
          <w:p w:rsidR="00DE2E6C" w:rsidRDefault="00DE2E6C">
            <w:pPr>
              <w:pStyle w:val="ConsPlusNormal"/>
              <w:jc w:val="center"/>
            </w:pPr>
            <w:r>
              <w:t>33 942,5</w:t>
            </w:r>
          </w:p>
        </w:tc>
        <w:tc>
          <w:tcPr>
            <w:tcW w:w="1276" w:type="dxa"/>
            <w:gridSpan w:val="2"/>
          </w:tcPr>
          <w:p w:rsidR="00DE2E6C" w:rsidRDefault="00DE2E6C">
            <w:pPr>
              <w:pStyle w:val="ConsPlusNormal"/>
              <w:jc w:val="center"/>
            </w:pPr>
            <w:r>
              <w:t>0,0</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7 671 349,3</w:t>
            </w:r>
          </w:p>
        </w:tc>
        <w:tc>
          <w:tcPr>
            <w:tcW w:w="1560" w:type="dxa"/>
            <w:gridSpan w:val="2"/>
          </w:tcPr>
          <w:p w:rsidR="00DE2E6C" w:rsidRDefault="00DE2E6C">
            <w:pPr>
              <w:pStyle w:val="ConsPlusNormal"/>
              <w:jc w:val="center"/>
            </w:pPr>
            <w:r>
              <w:t>6 588 516,3</w:t>
            </w:r>
          </w:p>
        </w:tc>
        <w:tc>
          <w:tcPr>
            <w:tcW w:w="1276" w:type="dxa"/>
            <w:gridSpan w:val="3"/>
          </w:tcPr>
          <w:p w:rsidR="00DE2E6C" w:rsidRDefault="00DE2E6C">
            <w:pPr>
              <w:pStyle w:val="ConsPlusNormal"/>
              <w:jc w:val="center"/>
            </w:pPr>
            <w:r>
              <w:t>1 013 330,7</w:t>
            </w:r>
          </w:p>
        </w:tc>
        <w:tc>
          <w:tcPr>
            <w:tcW w:w="1417" w:type="dxa"/>
            <w:gridSpan w:val="2"/>
          </w:tcPr>
          <w:p w:rsidR="00DE2E6C" w:rsidRDefault="00DE2E6C">
            <w:pPr>
              <w:pStyle w:val="ConsPlusNormal"/>
              <w:jc w:val="center"/>
            </w:pPr>
            <w:r>
              <w:t>69 502,3</w:t>
            </w:r>
          </w:p>
        </w:tc>
        <w:tc>
          <w:tcPr>
            <w:tcW w:w="1276" w:type="dxa"/>
            <w:gridSpan w:val="2"/>
          </w:tcPr>
          <w:p w:rsidR="00DE2E6C" w:rsidRDefault="00DE2E6C">
            <w:pPr>
              <w:pStyle w:val="ConsPlusNormal"/>
              <w:jc w:val="center"/>
            </w:pPr>
            <w:r>
              <w:t>0,0</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8 578 916,9</w:t>
            </w:r>
          </w:p>
        </w:tc>
        <w:tc>
          <w:tcPr>
            <w:tcW w:w="1560" w:type="dxa"/>
            <w:gridSpan w:val="2"/>
          </w:tcPr>
          <w:p w:rsidR="00DE2E6C" w:rsidRDefault="00DE2E6C">
            <w:pPr>
              <w:pStyle w:val="ConsPlusNormal"/>
              <w:jc w:val="center"/>
            </w:pPr>
            <w:r>
              <w:t>6 856 804,4</w:t>
            </w:r>
          </w:p>
        </w:tc>
        <w:tc>
          <w:tcPr>
            <w:tcW w:w="1276" w:type="dxa"/>
            <w:gridSpan w:val="3"/>
          </w:tcPr>
          <w:p w:rsidR="00DE2E6C" w:rsidRDefault="00DE2E6C">
            <w:pPr>
              <w:pStyle w:val="ConsPlusNormal"/>
              <w:jc w:val="center"/>
            </w:pPr>
            <w:r>
              <w:t>1 615 328,8</w:t>
            </w:r>
          </w:p>
        </w:tc>
        <w:tc>
          <w:tcPr>
            <w:tcW w:w="1417" w:type="dxa"/>
            <w:gridSpan w:val="2"/>
          </w:tcPr>
          <w:p w:rsidR="00DE2E6C" w:rsidRDefault="00DE2E6C">
            <w:pPr>
              <w:pStyle w:val="ConsPlusNormal"/>
              <w:jc w:val="center"/>
            </w:pPr>
            <w:r>
              <w:t>106 783,7</w:t>
            </w:r>
          </w:p>
        </w:tc>
        <w:tc>
          <w:tcPr>
            <w:tcW w:w="1276" w:type="dxa"/>
            <w:gridSpan w:val="2"/>
          </w:tcPr>
          <w:p w:rsidR="00DE2E6C" w:rsidRDefault="00DE2E6C">
            <w:pPr>
              <w:pStyle w:val="ConsPlusNormal"/>
              <w:jc w:val="center"/>
            </w:pPr>
            <w:r>
              <w:t>0,0</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9 076 845,9</w:t>
            </w:r>
          </w:p>
        </w:tc>
        <w:tc>
          <w:tcPr>
            <w:tcW w:w="1560" w:type="dxa"/>
            <w:gridSpan w:val="2"/>
          </w:tcPr>
          <w:p w:rsidR="00DE2E6C" w:rsidRDefault="00DE2E6C">
            <w:pPr>
              <w:pStyle w:val="ConsPlusNormal"/>
              <w:jc w:val="center"/>
            </w:pPr>
            <w:r>
              <w:t>7 524 506,8</w:t>
            </w:r>
          </w:p>
        </w:tc>
        <w:tc>
          <w:tcPr>
            <w:tcW w:w="1276" w:type="dxa"/>
            <w:gridSpan w:val="3"/>
          </w:tcPr>
          <w:p w:rsidR="00DE2E6C" w:rsidRDefault="00DE2E6C">
            <w:pPr>
              <w:pStyle w:val="ConsPlusNormal"/>
              <w:jc w:val="center"/>
            </w:pPr>
            <w:r>
              <w:t>1 450 478,8</w:t>
            </w:r>
          </w:p>
        </w:tc>
        <w:tc>
          <w:tcPr>
            <w:tcW w:w="1417" w:type="dxa"/>
            <w:gridSpan w:val="2"/>
          </w:tcPr>
          <w:p w:rsidR="00DE2E6C" w:rsidRDefault="00DE2E6C">
            <w:pPr>
              <w:pStyle w:val="ConsPlusNormal"/>
              <w:jc w:val="center"/>
            </w:pPr>
            <w:r>
              <w:t>101 860,3</w:t>
            </w:r>
          </w:p>
        </w:tc>
        <w:tc>
          <w:tcPr>
            <w:tcW w:w="1276" w:type="dxa"/>
            <w:gridSpan w:val="2"/>
          </w:tcPr>
          <w:p w:rsidR="00DE2E6C" w:rsidRDefault="00DE2E6C">
            <w:pPr>
              <w:pStyle w:val="ConsPlusNormal"/>
              <w:jc w:val="center"/>
            </w:pPr>
            <w:r>
              <w:t>0,0</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9 115 817,6</w:t>
            </w:r>
          </w:p>
        </w:tc>
        <w:tc>
          <w:tcPr>
            <w:tcW w:w="1560" w:type="dxa"/>
            <w:gridSpan w:val="2"/>
          </w:tcPr>
          <w:p w:rsidR="00DE2E6C" w:rsidRDefault="00DE2E6C">
            <w:pPr>
              <w:pStyle w:val="ConsPlusNormal"/>
              <w:jc w:val="center"/>
            </w:pPr>
            <w:r>
              <w:t>7 995 287,4</w:t>
            </w:r>
          </w:p>
        </w:tc>
        <w:tc>
          <w:tcPr>
            <w:tcW w:w="1276" w:type="dxa"/>
            <w:gridSpan w:val="3"/>
          </w:tcPr>
          <w:p w:rsidR="00DE2E6C" w:rsidRDefault="00DE2E6C">
            <w:pPr>
              <w:pStyle w:val="ConsPlusNormal"/>
              <w:jc w:val="center"/>
            </w:pPr>
            <w:r>
              <w:t>1 039 962,6</w:t>
            </w:r>
          </w:p>
        </w:tc>
        <w:tc>
          <w:tcPr>
            <w:tcW w:w="1417" w:type="dxa"/>
            <w:gridSpan w:val="2"/>
          </w:tcPr>
          <w:p w:rsidR="00DE2E6C" w:rsidRDefault="00DE2E6C">
            <w:pPr>
              <w:pStyle w:val="ConsPlusNormal"/>
              <w:jc w:val="center"/>
            </w:pPr>
            <w:r>
              <w:t>80 567,6</w:t>
            </w:r>
          </w:p>
        </w:tc>
        <w:tc>
          <w:tcPr>
            <w:tcW w:w="1276" w:type="dxa"/>
            <w:gridSpan w:val="2"/>
          </w:tcPr>
          <w:p w:rsidR="00DE2E6C" w:rsidRDefault="00DE2E6C">
            <w:pPr>
              <w:pStyle w:val="ConsPlusNormal"/>
              <w:jc w:val="center"/>
            </w:pPr>
            <w:r>
              <w:t>0,0</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9 113 817,6</w:t>
            </w:r>
          </w:p>
        </w:tc>
        <w:tc>
          <w:tcPr>
            <w:tcW w:w="1560" w:type="dxa"/>
            <w:gridSpan w:val="2"/>
          </w:tcPr>
          <w:p w:rsidR="00DE2E6C" w:rsidRDefault="00DE2E6C">
            <w:pPr>
              <w:pStyle w:val="ConsPlusNormal"/>
              <w:jc w:val="center"/>
            </w:pPr>
            <w:r>
              <w:t>7 993 287,4</w:t>
            </w:r>
          </w:p>
        </w:tc>
        <w:tc>
          <w:tcPr>
            <w:tcW w:w="1276" w:type="dxa"/>
            <w:gridSpan w:val="3"/>
          </w:tcPr>
          <w:p w:rsidR="00DE2E6C" w:rsidRDefault="00DE2E6C">
            <w:pPr>
              <w:pStyle w:val="ConsPlusNormal"/>
              <w:jc w:val="center"/>
            </w:pPr>
            <w:r>
              <w:t>1 039 962,6</w:t>
            </w:r>
          </w:p>
        </w:tc>
        <w:tc>
          <w:tcPr>
            <w:tcW w:w="1417" w:type="dxa"/>
            <w:gridSpan w:val="2"/>
          </w:tcPr>
          <w:p w:rsidR="00DE2E6C" w:rsidRDefault="00DE2E6C">
            <w:pPr>
              <w:pStyle w:val="ConsPlusNormal"/>
              <w:jc w:val="center"/>
            </w:pPr>
            <w:r>
              <w:t>80 567,6</w:t>
            </w:r>
          </w:p>
        </w:tc>
        <w:tc>
          <w:tcPr>
            <w:tcW w:w="1276" w:type="dxa"/>
            <w:gridSpan w:val="2"/>
          </w:tcPr>
          <w:p w:rsidR="00DE2E6C" w:rsidRDefault="00DE2E6C">
            <w:pPr>
              <w:pStyle w:val="ConsPlusNormal"/>
              <w:jc w:val="center"/>
            </w:pPr>
            <w:r>
              <w:t>0,0</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9 113 817,6</w:t>
            </w:r>
          </w:p>
        </w:tc>
        <w:tc>
          <w:tcPr>
            <w:tcW w:w="1560" w:type="dxa"/>
            <w:gridSpan w:val="2"/>
          </w:tcPr>
          <w:p w:rsidR="00DE2E6C" w:rsidRDefault="00DE2E6C">
            <w:pPr>
              <w:pStyle w:val="ConsPlusNormal"/>
              <w:jc w:val="center"/>
            </w:pPr>
            <w:r>
              <w:t>7 993 287,4</w:t>
            </w:r>
          </w:p>
        </w:tc>
        <w:tc>
          <w:tcPr>
            <w:tcW w:w="1276" w:type="dxa"/>
            <w:gridSpan w:val="3"/>
          </w:tcPr>
          <w:p w:rsidR="00DE2E6C" w:rsidRDefault="00DE2E6C">
            <w:pPr>
              <w:pStyle w:val="ConsPlusNormal"/>
              <w:jc w:val="center"/>
            </w:pPr>
            <w:r>
              <w:t>1 039 962,6</w:t>
            </w:r>
          </w:p>
        </w:tc>
        <w:tc>
          <w:tcPr>
            <w:tcW w:w="1417" w:type="dxa"/>
            <w:gridSpan w:val="2"/>
          </w:tcPr>
          <w:p w:rsidR="00DE2E6C" w:rsidRDefault="00DE2E6C">
            <w:pPr>
              <w:pStyle w:val="ConsPlusNormal"/>
              <w:jc w:val="center"/>
            </w:pPr>
            <w:r>
              <w:t>80 567,6</w:t>
            </w:r>
          </w:p>
        </w:tc>
        <w:tc>
          <w:tcPr>
            <w:tcW w:w="1276" w:type="dxa"/>
            <w:gridSpan w:val="2"/>
          </w:tcPr>
          <w:p w:rsidR="00DE2E6C" w:rsidRDefault="00DE2E6C">
            <w:pPr>
              <w:pStyle w:val="ConsPlusNormal"/>
              <w:jc w:val="center"/>
            </w:pPr>
            <w:r>
              <w:t>0,0</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9 113 817,6</w:t>
            </w:r>
          </w:p>
        </w:tc>
        <w:tc>
          <w:tcPr>
            <w:tcW w:w="1560" w:type="dxa"/>
            <w:gridSpan w:val="2"/>
          </w:tcPr>
          <w:p w:rsidR="00DE2E6C" w:rsidRDefault="00DE2E6C">
            <w:pPr>
              <w:pStyle w:val="ConsPlusNormal"/>
              <w:jc w:val="center"/>
            </w:pPr>
            <w:r>
              <w:t>7 993 287,4</w:t>
            </w:r>
          </w:p>
        </w:tc>
        <w:tc>
          <w:tcPr>
            <w:tcW w:w="1276" w:type="dxa"/>
            <w:gridSpan w:val="3"/>
          </w:tcPr>
          <w:p w:rsidR="00DE2E6C" w:rsidRDefault="00DE2E6C">
            <w:pPr>
              <w:pStyle w:val="ConsPlusNormal"/>
              <w:jc w:val="center"/>
            </w:pPr>
            <w:r>
              <w:t>1 039 962,6</w:t>
            </w:r>
          </w:p>
        </w:tc>
        <w:tc>
          <w:tcPr>
            <w:tcW w:w="1417" w:type="dxa"/>
            <w:gridSpan w:val="2"/>
          </w:tcPr>
          <w:p w:rsidR="00DE2E6C" w:rsidRDefault="00DE2E6C">
            <w:pPr>
              <w:pStyle w:val="ConsPlusNormal"/>
              <w:jc w:val="center"/>
            </w:pPr>
            <w:r>
              <w:t>80 567,6</w:t>
            </w:r>
          </w:p>
        </w:tc>
        <w:tc>
          <w:tcPr>
            <w:tcW w:w="1276" w:type="dxa"/>
            <w:gridSpan w:val="2"/>
          </w:tcPr>
          <w:p w:rsidR="00DE2E6C" w:rsidRDefault="00DE2E6C">
            <w:pPr>
              <w:pStyle w:val="ConsPlusNormal"/>
              <w:jc w:val="center"/>
            </w:pPr>
            <w:r>
              <w:t>0,0</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tcPr>
          <w:p w:rsidR="00DE2E6C" w:rsidRDefault="00DE2E6C">
            <w:pPr>
              <w:pStyle w:val="ConsPlusNormal"/>
            </w:pPr>
          </w:p>
        </w:tc>
        <w:tc>
          <w:tcPr>
            <w:tcW w:w="1984" w:type="dxa"/>
          </w:tcPr>
          <w:p w:rsidR="00DE2E6C" w:rsidRDefault="00DE2E6C">
            <w:pPr>
              <w:pStyle w:val="ConsPlusNormal"/>
              <w:jc w:val="center"/>
            </w:pPr>
            <w:r>
              <w:t>в том числе:</w:t>
            </w:r>
          </w:p>
        </w:tc>
        <w:tc>
          <w:tcPr>
            <w:tcW w:w="1986" w:type="dxa"/>
          </w:tcPr>
          <w:p w:rsidR="00DE2E6C" w:rsidRDefault="00DE2E6C">
            <w:pPr>
              <w:pStyle w:val="ConsPlusNormal"/>
            </w:pPr>
          </w:p>
        </w:tc>
        <w:tc>
          <w:tcPr>
            <w:tcW w:w="850" w:type="dxa"/>
            <w:gridSpan w:val="2"/>
          </w:tcPr>
          <w:p w:rsidR="00DE2E6C" w:rsidRDefault="00DE2E6C">
            <w:pPr>
              <w:pStyle w:val="ConsPlusNormal"/>
            </w:pPr>
          </w:p>
        </w:tc>
        <w:tc>
          <w:tcPr>
            <w:tcW w:w="1560" w:type="dxa"/>
            <w:gridSpan w:val="2"/>
          </w:tcPr>
          <w:p w:rsidR="00DE2E6C" w:rsidRDefault="00DE2E6C">
            <w:pPr>
              <w:pStyle w:val="ConsPlusNormal"/>
            </w:pPr>
          </w:p>
        </w:tc>
        <w:tc>
          <w:tcPr>
            <w:tcW w:w="1560" w:type="dxa"/>
            <w:gridSpan w:val="2"/>
          </w:tcPr>
          <w:p w:rsidR="00DE2E6C" w:rsidRDefault="00DE2E6C">
            <w:pPr>
              <w:pStyle w:val="ConsPlusNormal"/>
            </w:pPr>
          </w:p>
        </w:tc>
        <w:tc>
          <w:tcPr>
            <w:tcW w:w="1276" w:type="dxa"/>
            <w:gridSpan w:val="3"/>
          </w:tcPr>
          <w:p w:rsidR="00DE2E6C" w:rsidRDefault="00DE2E6C">
            <w:pPr>
              <w:pStyle w:val="ConsPlusNormal"/>
            </w:pPr>
          </w:p>
        </w:tc>
        <w:tc>
          <w:tcPr>
            <w:tcW w:w="1417" w:type="dxa"/>
            <w:gridSpan w:val="2"/>
          </w:tcPr>
          <w:p w:rsidR="00DE2E6C" w:rsidRDefault="00DE2E6C">
            <w:pPr>
              <w:pStyle w:val="ConsPlusNormal"/>
            </w:pPr>
          </w:p>
        </w:tc>
        <w:tc>
          <w:tcPr>
            <w:tcW w:w="1276" w:type="dxa"/>
            <w:gridSpan w:val="2"/>
          </w:tcPr>
          <w:p w:rsidR="00DE2E6C" w:rsidRDefault="00DE2E6C">
            <w:pPr>
              <w:pStyle w:val="ConsPlusNormal"/>
            </w:pPr>
          </w:p>
        </w:tc>
        <w:tc>
          <w:tcPr>
            <w:tcW w:w="2268" w:type="dxa"/>
            <w:gridSpan w:val="3"/>
          </w:tcPr>
          <w:p w:rsidR="00DE2E6C" w:rsidRDefault="00DE2E6C">
            <w:pPr>
              <w:pStyle w:val="ConsPlusNormal"/>
            </w:pPr>
          </w:p>
        </w:tc>
        <w:tc>
          <w:tcPr>
            <w:tcW w:w="1276" w:type="dxa"/>
            <w:gridSpan w:val="3"/>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lastRenderedPageBreak/>
              <w:t>1.2.1.</w:t>
            </w:r>
          </w:p>
        </w:tc>
        <w:tc>
          <w:tcPr>
            <w:tcW w:w="1984" w:type="dxa"/>
            <w:vMerge w:val="restart"/>
          </w:tcPr>
          <w:p w:rsidR="00DE2E6C" w:rsidRDefault="00DE2E6C">
            <w:pPr>
              <w:pStyle w:val="ConsPlusNormal"/>
              <w:jc w:val="center"/>
            </w:pPr>
            <w:r>
              <w:t>Ресурсное обеспечение деятельности общеобразовательны</w:t>
            </w:r>
            <w:r>
              <w:lastRenderedPageBreak/>
              <w:t>х организаций (вечерние школы)</w:t>
            </w:r>
          </w:p>
        </w:tc>
        <w:tc>
          <w:tcPr>
            <w:tcW w:w="1986" w:type="dxa"/>
            <w:vMerge w:val="restart"/>
          </w:tcPr>
          <w:p w:rsidR="00DE2E6C" w:rsidRDefault="00DE2E6C">
            <w:pPr>
              <w:pStyle w:val="ConsPlusNormal"/>
              <w:jc w:val="center"/>
            </w:pPr>
            <w:r>
              <w:t>Министерство образования Пензенской области, государственные организации Пензенской области, функции и полномочия учредителя в отношении которых осуществляет Министерство образования Пензенской области</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137 648,5</w:t>
            </w:r>
          </w:p>
        </w:tc>
        <w:tc>
          <w:tcPr>
            <w:tcW w:w="1560" w:type="dxa"/>
            <w:gridSpan w:val="2"/>
          </w:tcPr>
          <w:p w:rsidR="00DE2E6C" w:rsidRDefault="00DE2E6C">
            <w:pPr>
              <w:pStyle w:val="ConsPlusNormal"/>
              <w:jc w:val="center"/>
            </w:pPr>
            <w:r>
              <w:t>137 648,5</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Количество организаций, ед.</w:t>
            </w:r>
          </w:p>
        </w:tc>
        <w:tc>
          <w:tcPr>
            <w:tcW w:w="1276" w:type="dxa"/>
            <w:gridSpan w:val="3"/>
            <w:vMerge w:val="restart"/>
          </w:tcPr>
          <w:p w:rsidR="00DE2E6C" w:rsidRDefault="00DE2E6C">
            <w:pPr>
              <w:pStyle w:val="ConsPlusNormal"/>
              <w:jc w:val="center"/>
            </w:pPr>
            <w:r>
              <w:t>3</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14 506,6</w:t>
            </w:r>
          </w:p>
        </w:tc>
        <w:tc>
          <w:tcPr>
            <w:tcW w:w="1560" w:type="dxa"/>
            <w:gridSpan w:val="2"/>
          </w:tcPr>
          <w:p w:rsidR="00DE2E6C" w:rsidRDefault="00DE2E6C">
            <w:pPr>
              <w:pStyle w:val="ConsPlusNormal"/>
              <w:jc w:val="center"/>
            </w:pPr>
            <w:r>
              <w:t>14 506,6</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14 536,7</w:t>
            </w:r>
          </w:p>
        </w:tc>
        <w:tc>
          <w:tcPr>
            <w:tcW w:w="1560" w:type="dxa"/>
            <w:gridSpan w:val="2"/>
          </w:tcPr>
          <w:p w:rsidR="00DE2E6C" w:rsidRDefault="00DE2E6C">
            <w:pPr>
              <w:pStyle w:val="ConsPlusNormal"/>
              <w:jc w:val="center"/>
            </w:pPr>
            <w:r>
              <w:t>14 536,7</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14 241,6</w:t>
            </w:r>
          </w:p>
        </w:tc>
        <w:tc>
          <w:tcPr>
            <w:tcW w:w="1560" w:type="dxa"/>
            <w:gridSpan w:val="2"/>
          </w:tcPr>
          <w:p w:rsidR="00DE2E6C" w:rsidRDefault="00DE2E6C">
            <w:pPr>
              <w:pStyle w:val="ConsPlusNormal"/>
              <w:jc w:val="center"/>
            </w:pPr>
            <w:r>
              <w:t>14 241,6</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14 035,7</w:t>
            </w:r>
          </w:p>
        </w:tc>
        <w:tc>
          <w:tcPr>
            <w:tcW w:w="1560" w:type="dxa"/>
            <w:gridSpan w:val="2"/>
          </w:tcPr>
          <w:p w:rsidR="00DE2E6C" w:rsidRDefault="00DE2E6C">
            <w:pPr>
              <w:pStyle w:val="ConsPlusNormal"/>
              <w:jc w:val="center"/>
            </w:pPr>
            <w:r>
              <w:t>14 035,7</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15 338,3</w:t>
            </w:r>
          </w:p>
        </w:tc>
        <w:tc>
          <w:tcPr>
            <w:tcW w:w="1560" w:type="dxa"/>
            <w:gridSpan w:val="2"/>
          </w:tcPr>
          <w:p w:rsidR="00DE2E6C" w:rsidRDefault="00DE2E6C">
            <w:pPr>
              <w:pStyle w:val="ConsPlusNormal"/>
              <w:jc w:val="center"/>
            </w:pPr>
            <w:r>
              <w:t>15 338,3</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16 247,4</w:t>
            </w:r>
          </w:p>
        </w:tc>
        <w:tc>
          <w:tcPr>
            <w:tcW w:w="1560" w:type="dxa"/>
            <w:gridSpan w:val="2"/>
          </w:tcPr>
          <w:p w:rsidR="00DE2E6C" w:rsidRDefault="00DE2E6C">
            <w:pPr>
              <w:pStyle w:val="ConsPlusNormal"/>
              <w:jc w:val="center"/>
            </w:pPr>
            <w:r>
              <w:t>16 247,4</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16 247,4</w:t>
            </w:r>
          </w:p>
        </w:tc>
        <w:tc>
          <w:tcPr>
            <w:tcW w:w="1560" w:type="dxa"/>
            <w:gridSpan w:val="2"/>
          </w:tcPr>
          <w:p w:rsidR="00DE2E6C" w:rsidRDefault="00DE2E6C">
            <w:pPr>
              <w:pStyle w:val="ConsPlusNormal"/>
              <w:jc w:val="center"/>
            </w:pPr>
            <w:r>
              <w:t>16 247,4</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16 247,4</w:t>
            </w:r>
          </w:p>
        </w:tc>
        <w:tc>
          <w:tcPr>
            <w:tcW w:w="1560" w:type="dxa"/>
            <w:gridSpan w:val="2"/>
          </w:tcPr>
          <w:p w:rsidR="00DE2E6C" w:rsidRDefault="00DE2E6C">
            <w:pPr>
              <w:pStyle w:val="ConsPlusNormal"/>
              <w:jc w:val="center"/>
            </w:pPr>
            <w:r>
              <w:t>16 247,4</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16 247,4</w:t>
            </w:r>
          </w:p>
        </w:tc>
        <w:tc>
          <w:tcPr>
            <w:tcW w:w="1560" w:type="dxa"/>
            <w:gridSpan w:val="2"/>
          </w:tcPr>
          <w:p w:rsidR="00DE2E6C" w:rsidRDefault="00DE2E6C">
            <w:pPr>
              <w:pStyle w:val="ConsPlusNormal"/>
              <w:jc w:val="center"/>
            </w:pPr>
            <w:r>
              <w:t>16 247,4</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1.2.2.</w:t>
            </w:r>
          </w:p>
        </w:tc>
        <w:tc>
          <w:tcPr>
            <w:tcW w:w="1984" w:type="dxa"/>
            <w:vMerge w:val="restart"/>
          </w:tcPr>
          <w:p w:rsidR="00DE2E6C" w:rsidRDefault="00DE2E6C">
            <w:pPr>
              <w:pStyle w:val="ConsPlusNormal"/>
              <w:jc w:val="center"/>
            </w:pPr>
            <w:r>
              <w:t>Ресурсное обеспечение деятельности общеобразовательных организаций (ГБНОУ ПО "Губернский лицей")</w:t>
            </w:r>
          </w:p>
        </w:tc>
        <w:tc>
          <w:tcPr>
            <w:tcW w:w="1986" w:type="dxa"/>
            <w:vMerge w:val="restart"/>
          </w:tcPr>
          <w:p w:rsidR="00DE2E6C" w:rsidRDefault="00DE2E6C">
            <w:pPr>
              <w:pStyle w:val="ConsPlusNormal"/>
              <w:jc w:val="center"/>
            </w:pPr>
            <w:r>
              <w:t>Министерство образования Пензенской области, ГБНОУ ПО "Губернский лицей"</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1 090 035,5</w:t>
            </w:r>
          </w:p>
        </w:tc>
        <w:tc>
          <w:tcPr>
            <w:tcW w:w="1560" w:type="dxa"/>
            <w:gridSpan w:val="2"/>
          </w:tcPr>
          <w:p w:rsidR="00DE2E6C" w:rsidRDefault="00DE2E6C">
            <w:pPr>
              <w:pStyle w:val="ConsPlusNormal"/>
              <w:jc w:val="center"/>
            </w:pPr>
            <w:r>
              <w:t>1 090 035,5</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Количество организаций, ед.</w:t>
            </w:r>
          </w:p>
        </w:tc>
        <w:tc>
          <w:tcPr>
            <w:tcW w:w="1276" w:type="dxa"/>
            <w:gridSpan w:val="3"/>
            <w:vMerge w:val="restart"/>
          </w:tcPr>
          <w:p w:rsidR="00DE2E6C" w:rsidRDefault="00DE2E6C">
            <w:pPr>
              <w:pStyle w:val="ConsPlusNormal"/>
              <w:jc w:val="center"/>
            </w:pPr>
            <w:r>
              <w:t>3; 11; 1.3</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92 698,9</w:t>
            </w:r>
          </w:p>
        </w:tc>
        <w:tc>
          <w:tcPr>
            <w:tcW w:w="1560" w:type="dxa"/>
            <w:gridSpan w:val="2"/>
          </w:tcPr>
          <w:p w:rsidR="00DE2E6C" w:rsidRDefault="00DE2E6C">
            <w:pPr>
              <w:pStyle w:val="ConsPlusNormal"/>
              <w:jc w:val="center"/>
            </w:pPr>
            <w:r>
              <w:t>92 698,9</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97 723,7</w:t>
            </w:r>
          </w:p>
        </w:tc>
        <w:tc>
          <w:tcPr>
            <w:tcW w:w="1560" w:type="dxa"/>
            <w:gridSpan w:val="2"/>
          </w:tcPr>
          <w:p w:rsidR="00DE2E6C" w:rsidRDefault="00DE2E6C">
            <w:pPr>
              <w:pStyle w:val="ConsPlusNormal"/>
              <w:jc w:val="center"/>
            </w:pPr>
            <w:r>
              <w:t>97 723,7</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101 238,8</w:t>
            </w:r>
          </w:p>
        </w:tc>
        <w:tc>
          <w:tcPr>
            <w:tcW w:w="1560" w:type="dxa"/>
            <w:gridSpan w:val="2"/>
          </w:tcPr>
          <w:p w:rsidR="00DE2E6C" w:rsidRDefault="00DE2E6C">
            <w:pPr>
              <w:pStyle w:val="ConsPlusNormal"/>
              <w:jc w:val="center"/>
            </w:pPr>
            <w:r>
              <w:t>101 238,8</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116 412,2</w:t>
            </w:r>
          </w:p>
        </w:tc>
        <w:tc>
          <w:tcPr>
            <w:tcW w:w="1560" w:type="dxa"/>
            <w:gridSpan w:val="2"/>
          </w:tcPr>
          <w:p w:rsidR="00DE2E6C" w:rsidRDefault="00DE2E6C">
            <w:pPr>
              <w:pStyle w:val="ConsPlusNormal"/>
              <w:jc w:val="center"/>
            </w:pPr>
            <w:r>
              <w:t>116 412,2</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125 292,7</w:t>
            </w:r>
          </w:p>
        </w:tc>
        <w:tc>
          <w:tcPr>
            <w:tcW w:w="1560" w:type="dxa"/>
            <w:gridSpan w:val="2"/>
          </w:tcPr>
          <w:p w:rsidR="00DE2E6C" w:rsidRDefault="00DE2E6C">
            <w:pPr>
              <w:pStyle w:val="ConsPlusNormal"/>
              <w:jc w:val="center"/>
            </w:pPr>
            <w:r>
              <w:t>125 292,7</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139 167,3</w:t>
            </w:r>
          </w:p>
        </w:tc>
        <w:tc>
          <w:tcPr>
            <w:tcW w:w="1560" w:type="dxa"/>
            <w:gridSpan w:val="2"/>
          </w:tcPr>
          <w:p w:rsidR="00DE2E6C" w:rsidRDefault="00DE2E6C">
            <w:pPr>
              <w:pStyle w:val="ConsPlusNormal"/>
              <w:jc w:val="center"/>
            </w:pPr>
            <w:r>
              <w:t>139 167,3</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139 167,3</w:t>
            </w:r>
          </w:p>
        </w:tc>
        <w:tc>
          <w:tcPr>
            <w:tcW w:w="1560" w:type="dxa"/>
            <w:gridSpan w:val="2"/>
          </w:tcPr>
          <w:p w:rsidR="00DE2E6C" w:rsidRDefault="00DE2E6C">
            <w:pPr>
              <w:pStyle w:val="ConsPlusNormal"/>
              <w:jc w:val="center"/>
            </w:pPr>
            <w:r>
              <w:t>139 167,3</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139 167,3</w:t>
            </w:r>
          </w:p>
        </w:tc>
        <w:tc>
          <w:tcPr>
            <w:tcW w:w="1560" w:type="dxa"/>
            <w:gridSpan w:val="2"/>
          </w:tcPr>
          <w:p w:rsidR="00DE2E6C" w:rsidRDefault="00DE2E6C">
            <w:pPr>
              <w:pStyle w:val="ConsPlusNormal"/>
              <w:jc w:val="center"/>
            </w:pPr>
            <w:r>
              <w:t>139 167,3</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139 167,3</w:t>
            </w:r>
          </w:p>
        </w:tc>
        <w:tc>
          <w:tcPr>
            <w:tcW w:w="1560" w:type="dxa"/>
            <w:gridSpan w:val="2"/>
          </w:tcPr>
          <w:p w:rsidR="00DE2E6C" w:rsidRDefault="00DE2E6C">
            <w:pPr>
              <w:pStyle w:val="ConsPlusNormal"/>
              <w:jc w:val="center"/>
            </w:pPr>
            <w:r>
              <w:t>139 167,3</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1.2.3.</w:t>
            </w:r>
          </w:p>
        </w:tc>
        <w:tc>
          <w:tcPr>
            <w:tcW w:w="1984" w:type="dxa"/>
            <w:vMerge w:val="restart"/>
          </w:tcPr>
          <w:p w:rsidR="00DE2E6C" w:rsidRDefault="00DE2E6C">
            <w:pPr>
              <w:pStyle w:val="ConsPlusNormal"/>
              <w:jc w:val="center"/>
            </w:pPr>
            <w:r>
              <w:t>Р</w:t>
            </w:r>
            <w:r>
              <w:lastRenderedPageBreak/>
              <w:t>есурсное обеспечение деятельности обще</w:t>
            </w:r>
            <w:r>
              <w:lastRenderedPageBreak/>
              <w:t>образовательных организаций</w:t>
            </w:r>
          </w:p>
          <w:p w:rsidR="00DE2E6C" w:rsidRDefault="00DE2E6C">
            <w:pPr>
              <w:pStyle w:val="ConsPlusNormal"/>
              <w:jc w:val="center"/>
            </w:pPr>
            <w:r>
              <w:t>(для обучения по адаптированным образовательным программам)</w:t>
            </w:r>
          </w:p>
        </w:tc>
        <w:tc>
          <w:tcPr>
            <w:tcW w:w="1986" w:type="dxa"/>
            <w:vMerge w:val="restart"/>
          </w:tcPr>
          <w:p w:rsidR="00DE2E6C" w:rsidRDefault="00DE2E6C">
            <w:pPr>
              <w:pStyle w:val="ConsPlusNormal"/>
              <w:jc w:val="center"/>
            </w:pPr>
            <w:r>
              <w:t>Министерство образования Пензенской области, государственные организации Пензенской области, главным распорядителем бюджетных средств которых является Министерство образования Пензенской области</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2 910 000,3</w:t>
            </w:r>
          </w:p>
        </w:tc>
        <w:tc>
          <w:tcPr>
            <w:tcW w:w="1560" w:type="dxa"/>
            <w:gridSpan w:val="2"/>
          </w:tcPr>
          <w:p w:rsidR="00DE2E6C" w:rsidRDefault="00DE2E6C">
            <w:pPr>
              <w:pStyle w:val="ConsPlusNormal"/>
              <w:jc w:val="center"/>
            </w:pPr>
            <w:r>
              <w:t>2 910 000,3</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Количество организаций, ед.</w:t>
            </w:r>
          </w:p>
        </w:tc>
        <w:tc>
          <w:tcPr>
            <w:tcW w:w="1276" w:type="dxa"/>
            <w:gridSpan w:val="3"/>
            <w:vMerge w:val="restart"/>
          </w:tcPr>
          <w:p w:rsidR="00DE2E6C" w:rsidRDefault="00DE2E6C">
            <w:pPr>
              <w:pStyle w:val="ConsPlusNormal"/>
              <w:jc w:val="center"/>
            </w:pPr>
            <w:r>
              <w:t>3; 1.3</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289 723,3</w:t>
            </w:r>
          </w:p>
        </w:tc>
        <w:tc>
          <w:tcPr>
            <w:tcW w:w="1560" w:type="dxa"/>
            <w:gridSpan w:val="2"/>
          </w:tcPr>
          <w:p w:rsidR="00DE2E6C" w:rsidRDefault="00DE2E6C">
            <w:pPr>
              <w:pStyle w:val="ConsPlusNormal"/>
              <w:jc w:val="center"/>
            </w:pPr>
            <w:r>
              <w:t>289 723,3</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8</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296 996,5</w:t>
            </w:r>
          </w:p>
        </w:tc>
        <w:tc>
          <w:tcPr>
            <w:tcW w:w="1560" w:type="dxa"/>
            <w:gridSpan w:val="2"/>
          </w:tcPr>
          <w:p w:rsidR="00DE2E6C" w:rsidRDefault="00DE2E6C">
            <w:pPr>
              <w:pStyle w:val="ConsPlusNormal"/>
              <w:jc w:val="center"/>
            </w:pPr>
            <w:r>
              <w:t>296 996,5</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8</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306 979,8</w:t>
            </w:r>
          </w:p>
        </w:tc>
        <w:tc>
          <w:tcPr>
            <w:tcW w:w="1560" w:type="dxa"/>
            <w:gridSpan w:val="2"/>
          </w:tcPr>
          <w:p w:rsidR="00DE2E6C" w:rsidRDefault="00DE2E6C">
            <w:pPr>
              <w:pStyle w:val="ConsPlusNormal"/>
              <w:jc w:val="center"/>
            </w:pPr>
            <w:r>
              <w:t>306 979,8</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8</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309 535,2</w:t>
            </w:r>
          </w:p>
        </w:tc>
        <w:tc>
          <w:tcPr>
            <w:tcW w:w="1560" w:type="dxa"/>
            <w:gridSpan w:val="2"/>
          </w:tcPr>
          <w:p w:rsidR="00DE2E6C" w:rsidRDefault="00DE2E6C">
            <w:pPr>
              <w:pStyle w:val="ConsPlusNormal"/>
              <w:jc w:val="center"/>
            </w:pPr>
            <w:r>
              <w:t>309 535,2</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8</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329 056,7</w:t>
            </w:r>
          </w:p>
        </w:tc>
        <w:tc>
          <w:tcPr>
            <w:tcW w:w="1560" w:type="dxa"/>
            <w:gridSpan w:val="2"/>
          </w:tcPr>
          <w:p w:rsidR="00DE2E6C" w:rsidRDefault="00DE2E6C">
            <w:pPr>
              <w:pStyle w:val="ConsPlusNormal"/>
              <w:jc w:val="center"/>
            </w:pPr>
            <w:r>
              <w:t>329 056,7</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8</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344 427,2</w:t>
            </w:r>
          </w:p>
        </w:tc>
        <w:tc>
          <w:tcPr>
            <w:tcW w:w="1560" w:type="dxa"/>
            <w:gridSpan w:val="2"/>
          </w:tcPr>
          <w:p w:rsidR="00DE2E6C" w:rsidRDefault="00DE2E6C">
            <w:pPr>
              <w:pStyle w:val="ConsPlusNormal"/>
              <w:jc w:val="center"/>
            </w:pPr>
            <w:r>
              <w:t>344 427,2</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8</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344 427,2</w:t>
            </w:r>
          </w:p>
        </w:tc>
        <w:tc>
          <w:tcPr>
            <w:tcW w:w="1560" w:type="dxa"/>
            <w:gridSpan w:val="2"/>
          </w:tcPr>
          <w:p w:rsidR="00DE2E6C" w:rsidRDefault="00DE2E6C">
            <w:pPr>
              <w:pStyle w:val="ConsPlusNormal"/>
              <w:jc w:val="center"/>
            </w:pPr>
            <w:r>
              <w:t>344 427,2</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8</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344 427,2</w:t>
            </w:r>
          </w:p>
        </w:tc>
        <w:tc>
          <w:tcPr>
            <w:tcW w:w="1560" w:type="dxa"/>
            <w:gridSpan w:val="2"/>
          </w:tcPr>
          <w:p w:rsidR="00DE2E6C" w:rsidRDefault="00DE2E6C">
            <w:pPr>
              <w:pStyle w:val="ConsPlusNormal"/>
              <w:jc w:val="center"/>
            </w:pPr>
            <w:r>
              <w:t>344 427,2</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8</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344 427,2</w:t>
            </w:r>
          </w:p>
        </w:tc>
        <w:tc>
          <w:tcPr>
            <w:tcW w:w="1560" w:type="dxa"/>
            <w:gridSpan w:val="2"/>
          </w:tcPr>
          <w:p w:rsidR="00DE2E6C" w:rsidRDefault="00DE2E6C">
            <w:pPr>
              <w:pStyle w:val="ConsPlusNormal"/>
              <w:jc w:val="center"/>
            </w:pPr>
            <w:r>
              <w:t>344 427,2</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8</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1.2.4.</w:t>
            </w:r>
          </w:p>
        </w:tc>
        <w:tc>
          <w:tcPr>
            <w:tcW w:w="1984" w:type="dxa"/>
            <w:vMerge w:val="restart"/>
          </w:tcPr>
          <w:p w:rsidR="00DE2E6C" w:rsidRDefault="00DE2E6C">
            <w:pPr>
              <w:pStyle w:val="ConsPlusNormal"/>
              <w:jc w:val="center"/>
            </w:pPr>
            <w:r>
              <w:t>Ресурсное обеспечение деятельности ГБУ ПО "Центр психолого-педагогической, медицинской и социальной помощи Пензенской области"</w:t>
            </w:r>
          </w:p>
        </w:tc>
        <w:tc>
          <w:tcPr>
            <w:tcW w:w="1986" w:type="dxa"/>
            <w:vMerge w:val="restart"/>
          </w:tcPr>
          <w:p w:rsidR="00DE2E6C" w:rsidRDefault="00DE2E6C">
            <w:pPr>
              <w:pStyle w:val="ConsPlusNormal"/>
              <w:jc w:val="center"/>
            </w:pPr>
            <w:r>
              <w:t>Министерство образования Пензенской области, ГБУ ПО "Центр психолого-педагогической, медицинской и социальной помощи Пензенской области"</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328 070,0</w:t>
            </w:r>
          </w:p>
        </w:tc>
        <w:tc>
          <w:tcPr>
            <w:tcW w:w="1560" w:type="dxa"/>
            <w:gridSpan w:val="2"/>
          </w:tcPr>
          <w:p w:rsidR="00DE2E6C" w:rsidRDefault="00DE2E6C">
            <w:pPr>
              <w:pStyle w:val="ConsPlusNormal"/>
              <w:jc w:val="center"/>
            </w:pPr>
            <w:r>
              <w:t>328 070,0</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Количество организаций, ед.</w:t>
            </w:r>
          </w:p>
        </w:tc>
        <w:tc>
          <w:tcPr>
            <w:tcW w:w="1276" w:type="dxa"/>
            <w:gridSpan w:val="3"/>
            <w:vMerge w:val="restart"/>
          </w:tcPr>
          <w:p w:rsidR="00DE2E6C" w:rsidRDefault="00DE2E6C">
            <w:pPr>
              <w:pStyle w:val="ConsPlusNormal"/>
              <w:jc w:val="center"/>
            </w:pPr>
            <w:r>
              <w:t>1.3; 1.16; 1.17</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32 068,9</w:t>
            </w:r>
          </w:p>
        </w:tc>
        <w:tc>
          <w:tcPr>
            <w:tcW w:w="1560" w:type="dxa"/>
            <w:gridSpan w:val="2"/>
          </w:tcPr>
          <w:p w:rsidR="00DE2E6C" w:rsidRDefault="00DE2E6C">
            <w:pPr>
              <w:pStyle w:val="ConsPlusNormal"/>
              <w:jc w:val="center"/>
            </w:pPr>
            <w:r>
              <w:t>32 068,9</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32 947,5</w:t>
            </w:r>
          </w:p>
        </w:tc>
        <w:tc>
          <w:tcPr>
            <w:tcW w:w="1560" w:type="dxa"/>
            <w:gridSpan w:val="2"/>
          </w:tcPr>
          <w:p w:rsidR="00DE2E6C" w:rsidRDefault="00DE2E6C">
            <w:pPr>
              <w:pStyle w:val="ConsPlusNormal"/>
              <w:jc w:val="center"/>
            </w:pPr>
            <w:r>
              <w:t>32 947,5</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35 276,5</w:t>
            </w:r>
          </w:p>
        </w:tc>
        <w:tc>
          <w:tcPr>
            <w:tcW w:w="1560" w:type="dxa"/>
            <w:gridSpan w:val="2"/>
          </w:tcPr>
          <w:p w:rsidR="00DE2E6C" w:rsidRDefault="00DE2E6C">
            <w:pPr>
              <w:pStyle w:val="ConsPlusNormal"/>
              <w:jc w:val="center"/>
            </w:pPr>
            <w:r>
              <w:t>35 276,5</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34 135,8</w:t>
            </w:r>
          </w:p>
        </w:tc>
        <w:tc>
          <w:tcPr>
            <w:tcW w:w="1560" w:type="dxa"/>
            <w:gridSpan w:val="2"/>
          </w:tcPr>
          <w:p w:rsidR="00DE2E6C" w:rsidRDefault="00DE2E6C">
            <w:pPr>
              <w:pStyle w:val="ConsPlusNormal"/>
              <w:jc w:val="center"/>
            </w:pPr>
            <w:r>
              <w:t>34 135,8</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37 031,7</w:t>
            </w:r>
          </w:p>
        </w:tc>
        <w:tc>
          <w:tcPr>
            <w:tcW w:w="1560" w:type="dxa"/>
            <w:gridSpan w:val="2"/>
          </w:tcPr>
          <w:p w:rsidR="00DE2E6C" w:rsidRDefault="00DE2E6C">
            <w:pPr>
              <w:pStyle w:val="ConsPlusNormal"/>
              <w:jc w:val="center"/>
            </w:pPr>
            <w:r>
              <w:t>37 031,7</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39 152,4</w:t>
            </w:r>
          </w:p>
        </w:tc>
        <w:tc>
          <w:tcPr>
            <w:tcW w:w="1560" w:type="dxa"/>
            <w:gridSpan w:val="2"/>
          </w:tcPr>
          <w:p w:rsidR="00DE2E6C" w:rsidRDefault="00DE2E6C">
            <w:pPr>
              <w:pStyle w:val="ConsPlusNormal"/>
              <w:jc w:val="center"/>
            </w:pPr>
            <w:r>
              <w:t>39 152,4</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39 152,4</w:t>
            </w:r>
          </w:p>
        </w:tc>
        <w:tc>
          <w:tcPr>
            <w:tcW w:w="1560" w:type="dxa"/>
            <w:gridSpan w:val="2"/>
          </w:tcPr>
          <w:p w:rsidR="00DE2E6C" w:rsidRDefault="00DE2E6C">
            <w:pPr>
              <w:pStyle w:val="ConsPlusNormal"/>
              <w:jc w:val="center"/>
            </w:pPr>
            <w:r>
              <w:t>39 152,4</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39 152,4</w:t>
            </w:r>
          </w:p>
        </w:tc>
        <w:tc>
          <w:tcPr>
            <w:tcW w:w="1560" w:type="dxa"/>
            <w:gridSpan w:val="2"/>
          </w:tcPr>
          <w:p w:rsidR="00DE2E6C" w:rsidRDefault="00DE2E6C">
            <w:pPr>
              <w:pStyle w:val="ConsPlusNormal"/>
              <w:jc w:val="center"/>
            </w:pPr>
            <w:r>
              <w:t>39 152,4</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39 152,4</w:t>
            </w:r>
          </w:p>
        </w:tc>
        <w:tc>
          <w:tcPr>
            <w:tcW w:w="1560" w:type="dxa"/>
            <w:gridSpan w:val="2"/>
          </w:tcPr>
          <w:p w:rsidR="00DE2E6C" w:rsidRDefault="00DE2E6C">
            <w:pPr>
              <w:pStyle w:val="ConsPlusNormal"/>
              <w:jc w:val="center"/>
            </w:pPr>
            <w:r>
              <w:t>39 152,4</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1.2.5.</w:t>
            </w:r>
          </w:p>
        </w:tc>
        <w:tc>
          <w:tcPr>
            <w:tcW w:w="1984" w:type="dxa"/>
            <w:vMerge w:val="restart"/>
          </w:tcPr>
          <w:p w:rsidR="00DE2E6C" w:rsidRDefault="00DE2E6C">
            <w:pPr>
              <w:pStyle w:val="ConsPlusNormal"/>
              <w:jc w:val="center"/>
            </w:pPr>
            <w:r>
              <w:t>Субве</w:t>
            </w:r>
            <w:r>
              <w:lastRenderedPageBreak/>
              <w:t>нция на исполнение отдельных государ</w:t>
            </w:r>
            <w:r>
              <w:lastRenderedPageBreak/>
              <w:t>ственных полномочий в сфере образования по финансированию муниципальных общеобразовательных организаций</w:t>
            </w:r>
          </w:p>
        </w:tc>
        <w:tc>
          <w:tcPr>
            <w:tcW w:w="1986" w:type="dxa"/>
            <w:vMerge w:val="restart"/>
          </w:tcPr>
          <w:p w:rsidR="00DE2E6C" w:rsidRDefault="00DE2E6C">
            <w:pPr>
              <w:pStyle w:val="ConsPlusNormal"/>
              <w:jc w:val="center"/>
            </w:pPr>
            <w:r>
              <w:t>Министерство образования Пензенской области, органы местного самоуправления муниципальных районов (городских округов) (по согласованию)</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58 136 066,3</w:t>
            </w:r>
          </w:p>
        </w:tc>
        <w:tc>
          <w:tcPr>
            <w:tcW w:w="1560" w:type="dxa"/>
            <w:gridSpan w:val="2"/>
          </w:tcPr>
          <w:p w:rsidR="00DE2E6C" w:rsidRDefault="00DE2E6C">
            <w:pPr>
              <w:pStyle w:val="ConsPlusNormal"/>
              <w:jc w:val="center"/>
            </w:pPr>
            <w:r>
              <w:t>58 136 066,3</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Доля обучающихся, получающих начальное, основное и среднее общее образование, в общей численности обучающихся в муниципальных общеобразовательных организациях, %</w:t>
            </w:r>
          </w:p>
        </w:tc>
        <w:tc>
          <w:tcPr>
            <w:tcW w:w="1276" w:type="dxa"/>
            <w:gridSpan w:val="3"/>
            <w:vMerge w:val="restart"/>
          </w:tcPr>
          <w:p w:rsidR="00DE2E6C" w:rsidRDefault="00DE2E6C">
            <w:pPr>
              <w:pStyle w:val="ConsPlusNormal"/>
              <w:jc w:val="center"/>
            </w:pPr>
            <w:r>
              <w:t>3</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5 516 421,8</w:t>
            </w:r>
          </w:p>
        </w:tc>
        <w:tc>
          <w:tcPr>
            <w:tcW w:w="1560" w:type="dxa"/>
            <w:gridSpan w:val="2"/>
          </w:tcPr>
          <w:p w:rsidR="00DE2E6C" w:rsidRDefault="00DE2E6C">
            <w:pPr>
              <w:pStyle w:val="ConsPlusNormal"/>
              <w:jc w:val="center"/>
            </w:pPr>
            <w:r>
              <w:t>5 516 421,8</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5 754 157,3</w:t>
            </w:r>
          </w:p>
        </w:tc>
        <w:tc>
          <w:tcPr>
            <w:tcW w:w="1560" w:type="dxa"/>
            <w:gridSpan w:val="2"/>
          </w:tcPr>
          <w:p w:rsidR="00DE2E6C" w:rsidRDefault="00DE2E6C">
            <w:pPr>
              <w:pStyle w:val="ConsPlusNormal"/>
              <w:jc w:val="center"/>
            </w:pPr>
            <w:r>
              <w:t>5 754 157,3</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5 895 233,5</w:t>
            </w:r>
          </w:p>
        </w:tc>
        <w:tc>
          <w:tcPr>
            <w:tcW w:w="1560" w:type="dxa"/>
            <w:gridSpan w:val="2"/>
          </w:tcPr>
          <w:p w:rsidR="00DE2E6C" w:rsidRDefault="00DE2E6C">
            <w:pPr>
              <w:pStyle w:val="ConsPlusNormal"/>
              <w:jc w:val="center"/>
            </w:pPr>
            <w:r>
              <w:t>5 895 233,5</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6 044 471,1</w:t>
            </w:r>
          </w:p>
        </w:tc>
        <w:tc>
          <w:tcPr>
            <w:tcW w:w="1560" w:type="dxa"/>
            <w:gridSpan w:val="2"/>
          </w:tcPr>
          <w:p w:rsidR="00DE2E6C" w:rsidRDefault="00DE2E6C">
            <w:pPr>
              <w:pStyle w:val="ConsPlusNormal"/>
              <w:jc w:val="center"/>
            </w:pPr>
            <w:r>
              <w:t>6 044 471,1</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6 646 133,8</w:t>
            </w:r>
          </w:p>
        </w:tc>
        <w:tc>
          <w:tcPr>
            <w:tcW w:w="1560" w:type="dxa"/>
            <w:gridSpan w:val="2"/>
          </w:tcPr>
          <w:p w:rsidR="00DE2E6C" w:rsidRDefault="00DE2E6C">
            <w:pPr>
              <w:pStyle w:val="ConsPlusNormal"/>
              <w:jc w:val="center"/>
            </w:pPr>
            <w:r>
              <w:t>6 646 133,8</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7 069 912,2</w:t>
            </w:r>
          </w:p>
        </w:tc>
        <w:tc>
          <w:tcPr>
            <w:tcW w:w="1560" w:type="dxa"/>
            <w:gridSpan w:val="2"/>
          </w:tcPr>
          <w:p w:rsidR="00DE2E6C" w:rsidRDefault="00DE2E6C">
            <w:pPr>
              <w:pStyle w:val="ConsPlusNormal"/>
              <w:jc w:val="center"/>
            </w:pPr>
            <w:r>
              <w:t>7 069 912,2</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7 069 912,2</w:t>
            </w:r>
          </w:p>
        </w:tc>
        <w:tc>
          <w:tcPr>
            <w:tcW w:w="1560" w:type="dxa"/>
            <w:gridSpan w:val="2"/>
          </w:tcPr>
          <w:p w:rsidR="00DE2E6C" w:rsidRDefault="00DE2E6C">
            <w:pPr>
              <w:pStyle w:val="ConsPlusNormal"/>
              <w:jc w:val="center"/>
            </w:pPr>
            <w:r>
              <w:t>7 069 912,2</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7 069 912,2</w:t>
            </w:r>
          </w:p>
        </w:tc>
        <w:tc>
          <w:tcPr>
            <w:tcW w:w="1560" w:type="dxa"/>
            <w:gridSpan w:val="2"/>
          </w:tcPr>
          <w:p w:rsidR="00DE2E6C" w:rsidRDefault="00DE2E6C">
            <w:pPr>
              <w:pStyle w:val="ConsPlusNormal"/>
              <w:jc w:val="center"/>
            </w:pPr>
            <w:r>
              <w:t>7 069 912,2</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7 069 912,2</w:t>
            </w:r>
          </w:p>
        </w:tc>
        <w:tc>
          <w:tcPr>
            <w:tcW w:w="1560" w:type="dxa"/>
            <w:gridSpan w:val="2"/>
          </w:tcPr>
          <w:p w:rsidR="00DE2E6C" w:rsidRDefault="00DE2E6C">
            <w:pPr>
              <w:pStyle w:val="ConsPlusNormal"/>
              <w:jc w:val="center"/>
            </w:pPr>
            <w:r>
              <w:t>7 069 912,2</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1.2.6.</w:t>
            </w:r>
          </w:p>
        </w:tc>
        <w:tc>
          <w:tcPr>
            <w:tcW w:w="1984" w:type="dxa"/>
            <w:vMerge w:val="restart"/>
          </w:tcPr>
          <w:p w:rsidR="00DE2E6C" w:rsidRDefault="00DE2E6C">
            <w:pPr>
              <w:pStyle w:val="ConsPlusNormal"/>
              <w:jc w:val="center"/>
            </w:pPr>
            <w:r>
              <w:t>Субвенция на исполнение отдельных государственных полномочий в сфере образования по финансированию муниципальных общеобразовательных организаций (администрирование)</w:t>
            </w:r>
          </w:p>
        </w:tc>
        <w:tc>
          <w:tcPr>
            <w:tcW w:w="1986" w:type="dxa"/>
            <w:vMerge w:val="restart"/>
          </w:tcPr>
          <w:p w:rsidR="00DE2E6C" w:rsidRDefault="00DE2E6C">
            <w:pPr>
              <w:pStyle w:val="ConsPlusNormal"/>
              <w:jc w:val="center"/>
            </w:pPr>
            <w:r>
              <w:t>Мин</w:t>
            </w:r>
            <w:r>
              <w:lastRenderedPageBreak/>
              <w:t>истерство образования Пензенской области, органы местного самоуправления муниципа</w:t>
            </w:r>
            <w:r>
              <w:lastRenderedPageBreak/>
              <w:t>льных районов (городских округов)</w:t>
            </w:r>
          </w:p>
          <w:p w:rsidR="00DE2E6C" w:rsidRDefault="00DE2E6C">
            <w:pPr>
              <w:pStyle w:val="ConsPlusNormal"/>
              <w:jc w:val="center"/>
            </w:pPr>
            <w:r>
              <w:t>(по согласованию)</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9 283,7</w:t>
            </w:r>
          </w:p>
        </w:tc>
        <w:tc>
          <w:tcPr>
            <w:tcW w:w="1560" w:type="dxa"/>
            <w:gridSpan w:val="2"/>
          </w:tcPr>
          <w:p w:rsidR="00DE2E6C" w:rsidRDefault="00DE2E6C">
            <w:pPr>
              <w:pStyle w:val="ConsPlusNormal"/>
              <w:jc w:val="center"/>
            </w:pPr>
            <w:r>
              <w:t>9 283,7</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Коли</w:t>
            </w:r>
            <w:r>
              <w:lastRenderedPageBreak/>
              <w:t>чество органов местного самоуправления муницип</w:t>
            </w:r>
            <w:r>
              <w:lastRenderedPageBreak/>
              <w:t>альных районов и городских округов Пензенской области, наделенных государственными полномочиями Пензенской области, ед.</w:t>
            </w:r>
          </w:p>
        </w:tc>
        <w:tc>
          <w:tcPr>
            <w:tcW w:w="1276" w:type="dxa"/>
            <w:gridSpan w:val="3"/>
            <w:vMerge w:val="restart"/>
          </w:tcPr>
          <w:p w:rsidR="00DE2E6C" w:rsidRDefault="00DE2E6C">
            <w:pPr>
              <w:pStyle w:val="ConsPlusNormal"/>
              <w:jc w:val="center"/>
            </w:pPr>
            <w:r>
              <w:t>3</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863,5</w:t>
            </w:r>
          </w:p>
        </w:tc>
        <w:tc>
          <w:tcPr>
            <w:tcW w:w="1560" w:type="dxa"/>
            <w:gridSpan w:val="2"/>
          </w:tcPr>
          <w:p w:rsidR="00DE2E6C" w:rsidRDefault="00DE2E6C">
            <w:pPr>
              <w:pStyle w:val="ConsPlusNormal"/>
              <w:jc w:val="center"/>
            </w:pPr>
            <w:r>
              <w:t>863,5</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3</w:t>
            </w:r>
            <w:r>
              <w:lastRenderedPageBreak/>
              <w:t>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922,0</w:t>
            </w:r>
          </w:p>
        </w:tc>
        <w:tc>
          <w:tcPr>
            <w:tcW w:w="1560" w:type="dxa"/>
            <w:gridSpan w:val="2"/>
          </w:tcPr>
          <w:p w:rsidR="00DE2E6C" w:rsidRDefault="00DE2E6C">
            <w:pPr>
              <w:pStyle w:val="ConsPlusNormal"/>
              <w:jc w:val="center"/>
            </w:pPr>
            <w:r>
              <w:t>922,0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30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943,9</w:t>
            </w:r>
          </w:p>
        </w:tc>
        <w:tc>
          <w:tcPr>
            <w:tcW w:w="1560" w:type="dxa"/>
            <w:gridSpan w:val="2"/>
          </w:tcPr>
          <w:p w:rsidR="00DE2E6C" w:rsidRDefault="00DE2E6C">
            <w:pPr>
              <w:pStyle w:val="ConsPlusNormal"/>
              <w:jc w:val="center"/>
            </w:pPr>
            <w:r>
              <w:t>943,9</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lastRenderedPageBreak/>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30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966,7</w:t>
            </w:r>
          </w:p>
        </w:tc>
        <w:tc>
          <w:tcPr>
            <w:tcW w:w="1560" w:type="dxa"/>
            <w:gridSpan w:val="2"/>
          </w:tcPr>
          <w:p w:rsidR="00DE2E6C" w:rsidRDefault="00DE2E6C">
            <w:pPr>
              <w:pStyle w:val="ConsPlusNormal"/>
              <w:jc w:val="center"/>
            </w:pPr>
            <w:r>
              <w:t>966,7</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30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1 063,2</w:t>
            </w:r>
          </w:p>
        </w:tc>
        <w:tc>
          <w:tcPr>
            <w:tcW w:w="1560" w:type="dxa"/>
            <w:gridSpan w:val="2"/>
          </w:tcPr>
          <w:p w:rsidR="00DE2E6C" w:rsidRDefault="00DE2E6C">
            <w:pPr>
              <w:pStyle w:val="ConsPlusNormal"/>
              <w:jc w:val="center"/>
            </w:pPr>
            <w:r>
              <w:t>1 063,2</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30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1 131,1</w:t>
            </w:r>
          </w:p>
        </w:tc>
        <w:tc>
          <w:tcPr>
            <w:tcW w:w="1560" w:type="dxa"/>
            <w:gridSpan w:val="2"/>
          </w:tcPr>
          <w:p w:rsidR="00DE2E6C" w:rsidRDefault="00DE2E6C">
            <w:pPr>
              <w:pStyle w:val="ConsPlusNormal"/>
              <w:jc w:val="center"/>
            </w:pPr>
            <w:r>
              <w:t>1 131,1</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30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1 131,1</w:t>
            </w:r>
          </w:p>
        </w:tc>
        <w:tc>
          <w:tcPr>
            <w:tcW w:w="1560" w:type="dxa"/>
            <w:gridSpan w:val="2"/>
          </w:tcPr>
          <w:p w:rsidR="00DE2E6C" w:rsidRDefault="00DE2E6C">
            <w:pPr>
              <w:pStyle w:val="ConsPlusNormal"/>
              <w:jc w:val="center"/>
            </w:pPr>
            <w:r>
              <w:t>1 131,1</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30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1 131,1</w:t>
            </w:r>
          </w:p>
        </w:tc>
        <w:tc>
          <w:tcPr>
            <w:tcW w:w="1560" w:type="dxa"/>
            <w:gridSpan w:val="2"/>
          </w:tcPr>
          <w:p w:rsidR="00DE2E6C" w:rsidRDefault="00DE2E6C">
            <w:pPr>
              <w:pStyle w:val="ConsPlusNormal"/>
              <w:jc w:val="center"/>
            </w:pPr>
            <w:r>
              <w:t>1 131,1</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30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1 131,1</w:t>
            </w:r>
          </w:p>
        </w:tc>
        <w:tc>
          <w:tcPr>
            <w:tcW w:w="1560" w:type="dxa"/>
            <w:gridSpan w:val="2"/>
          </w:tcPr>
          <w:p w:rsidR="00DE2E6C" w:rsidRDefault="00DE2E6C">
            <w:pPr>
              <w:pStyle w:val="ConsPlusNormal"/>
              <w:jc w:val="center"/>
            </w:pPr>
            <w:r>
              <w:t>1 131,1</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30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1.2.7.</w:t>
            </w:r>
          </w:p>
        </w:tc>
        <w:tc>
          <w:tcPr>
            <w:tcW w:w="1984" w:type="dxa"/>
            <w:vMerge w:val="restart"/>
          </w:tcPr>
          <w:p w:rsidR="00DE2E6C" w:rsidRDefault="00DE2E6C">
            <w:pPr>
              <w:pStyle w:val="ConsPlusNormal"/>
              <w:jc w:val="center"/>
            </w:pPr>
            <w:r>
              <w:t>Проведение регионального этапа всероссийского конкурса "Учитель года" и участие во всероссийском этапе</w:t>
            </w:r>
          </w:p>
        </w:tc>
        <w:tc>
          <w:tcPr>
            <w:tcW w:w="1986" w:type="dxa"/>
            <w:vMerge w:val="restart"/>
          </w:tcPr>
          <w:p w:rsidR="00DE2E6C" w:rsidRDefault="00DE2E6C">
            <w:pPr>
              <w:pStyle w:val="ConsPlusNormal"/>
              <w:jc w:val="center"/>
            </w:pPr>
            <w:r>
              <w:t>Министерство образования Пензенской области, государственные организации Пензенской области, функции и полномочия учредителя в отношении которых осуществляет Министерство образования Пензенской области</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18 742,1</w:t>
            </w:r>
          </w:p>
        </w:tc>
        <w:tc>
          <w:tcPr>
            <w:tcW w:w="1560" w:type="dxa"/>
            <w:gridSpan w:val="2"/>
          </w:tcPr>
          <w:p w:rsidR="00DE2E6C" w:rsidRDefault="00DE2E6C">
            <w:pPr>
              <w:pStyle w:val="ConsPlusNormal"/>
              <w:jc w:val="center"/>
            </w:pPr>
            <w:r>
              <w:t>18 742,1</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Количество учителей - победителей и призеров регионального этапа конкурса, человек</w:t>
            </w:r>
          </w:p>
        </w:tc>
        <w:tc>
          <w:tcPr>
            <w:tcW w:w="1276" w:type="dxa"/>
            <w:gridSpan w:val="3"/>
            <w:vMerge w:val="restart"/>
          </w:tcPr>
          <w:p w:rsidR="00DE2E6C" w:rsidRDefault="00DE2E6C">
            <w:pPr>
              <w:pStyle w:val="ConsPlusNormal"/>
              <w:jc w:val="center"/>
            </w:pPr>
            <w:r>
              <w:t>3</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1 663,5</w:t>
            </w:r>
          </w:p>
        </w:tc>
        <w:tc>
          <w:tcPr>
            <w:tcW w:w="1560" w:type="dxa"/>
            <w:gridSpan w:val="2"/>
          </w:tcPr>
          <w:p w:rsidR="00DE2E6C" w:rsidRDefault="00DE2E6C">
            <w:pPr>
              <w:pStyle w:val="ConsPlusNormal"/>
              <w:jc w:val="center"/>
            </w:pPr>
            <w:r>
              <w:t>1 663,5</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5</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1 768,7</w:t>
            </w:r>
          </w:p>
        </w:tc>
        <w:tc>
          <w:tcPr>
            <w:tcW w:w="1560" w:type="dxa"/>
            <w:gridSpan w:val="2"/>
          </w:tcPr>
          <w:p w:rsidR="00DE2E6C" w:rsidRDefault="00DE2E6C">
            <w:pPr>
              <w:pStyle w:val="ConsPlusNormal"/>
              <w:jc w:val="center"/>
            </w:pPr>
            <w:r>
              <w:t>1 768,7</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5</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1 749,9</w:t>
            </w:r>
          </w:p>
        </w:tc>
        <w:tc>
          <w:tcPr>
            <w:tcW w:w="1560" w:type="dxa"/>
            <w:gridSpan w:val="2"/>
          </w:tcPr>
          <w:p w:rsidR="00DE2E6C" w:rsidRDefault="00DE2E6C">
            <w:pPr>
              <w:pStyle w:val="ConsPlusNormal"/>
              <w:jc w:val="center"/>
            </w:pPr>
            <w:r>
              <w:t>1 749,9</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5</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2 260,0</w:t>
            </w:r>
          </w:p>
        </w:tc>
        <w:tc>
          <w:tcPr>
            <w:tcW w:w="1560" w:type="dxa"/>
            <w:gridSpan w:val="2"/>
          </w:tcPr>
          <w:p w:rsidR="00DE2E6C" w:rsidRDefault="00DE2E6C">
            <w:pPr>
              <w:pStyle w:val="ConsPlusNormal"/>
              <w:jc w:val="center"/>
            </w:pPr>
            <w:r>
              <w:t>2 260,0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5</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2 260,0</w:t>
            </w:r>
          </w:p>
        </w:tc>
        <w:tc>
          <w:tcPr>
            <w:tcW w:w="1560" w:type="dxa"/>
            <w:gridSpan w:val="2"/>
          </w:tcPr>
          <w:p w:rsidR="00DE2E6C" w:rsidRDefault="00DE2E6C">
            <w:pPr>
              <w:pStyle w:val="ConsPlusNormal"/>
              <w:jc w:val="center"/>
            </w:pPr>
            <w:r>
              <w:t>2 260,0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5</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2 260,0</w:t>
            </w:r>
          </w:p>
        </w:tc>
        <w:tc>
          <w:tcPr>
            <w:tcW w:w="1560" w:type="dxa"/>
            <w:gridSpan w:val="2"/>
          </w:tcPr>
          <w:p w:rsidR="00DE2E6C" w:rsidRDefault="00DE2E6C">
            <w:pPr>
              <w:pStyle w:val="ConsPlusNormal"/>
              <w:jc w:val="center"/>
            </w:pPr>
            <w:r>
              <w:t>2 260,0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5</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2 260,0</w:t>
            </w:r>
          </w:p>
        </w:tc>
        <w:tc>
          <w:tcPr>
            <w:tcW w:w="1560" w:type="dxa"/>
            <w:gridSpan w:val="2"/>
          </w:tcPr>
          <w:p w:rsidR="00DE2E6C" w:rsidRDefault="00DE2E6C">
            <w:pPr>
              <w:pStyle w:val="ConsPlusNormal"/>
              <w:jc w:val="center"/>
            </w:pPr>
            <w:r>
              <w:t>2 260,0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5</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2 260,0</w:t>
            </w:r>
          </w:p>
        </w:tc>
        <w:tc>
          <w:tcPr>
            <w:tcW w:w="1560" w:type="dxa"/>
            <w:gridSpan w:val="2"/>
          </w:tcPr>
          <w:p w:rsidR="00DE2E6C" w:rsidRDefault="00DE2E6C">
            <w:pPr>
              <w:pStyle w:val="ConsPlusNormal"/>
              <w:jc w:val="center"/>
            </w:pPr>
            <w:r>
              <w:t>2 260,0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5</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2 260,0</w:t>
            </w:r>
          </w:p>
        </w:tc>
        <w:tc>
          <w:tcPr>
            <w:tcW w:w="1560" w:type="dxa"/>
            <w:gridSpan w:val="2"/>
          </w:tcPr>
          <w:p w:rsidR="00DE2E6C" w:rsidRDefault="00DE2E6C">
            <w:pPr>
              <w:pStyle w:val="ConsPlusNormal"/>
              <w:jc w:val="center"/>
            </w:pPr>
            <w:r>
              <w:lastRenderedPageBreak/>
              <w:t>2 260,0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5</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1.2.8.</w:t>
            </w:r>
          </w:p>
        </w:tc>
        <w:tc>
          <w:tcPr>
            <w:tcW w:w="1984" w:type="dxa"/>
            <w:vMerge w:val="restart"/>
          </w:tcPr>
          <w:p w:rsidR="00DE2E6C" w:rsidRDefault="00DE2E6C">
            <w:pPr>
              <w:pStyle w:val="ConsPlusNormal"/>
              <w:jc w:val="center"/>
            </w:pPr>
            <w:r>
              <w:t xml:space="preserve">Развитие </w:t>
            </w:r>
            <w:r>
              <w:lastRenderedPageBreak/>
              <w:t>дистанционного образования детей-инвалидов</w:t>
            </w:r>
          </w:p>
        </w:tc>
        <w:tc>
          <w:tcPr>
            <w:tcW w:w="1986" w:type="dxa"/>
            <w:vMerge w:val="restart"/>
          </w:tcPr>
          <w:p w:rsidR="00DE2E6C" w:rsidRDefault="00DE2E6C">
            <w:pPr>
              <w:pStyle w:val="ConsPlusNormal"/>
              <w:jc w:val="center"/>
            </w:pPr>
            <w:r>
              <w:t>Министерство образования Пензенской области, ГБНОУ ПО "Губернский лицей"</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Доля детей-инвалидов, получающих образование с использованием дистанционных образовательных технологий в ГБПОУ ПО "Губернский лицей", в общем количестве детей-инвалидов, зачисленных в ГБНОУ ПО "Губернский лицей", %</w:t>
            </w:r>
          </w:p>
        </w:tc>
        <w:tc>
          <w:tcPr>
            <w:tcW w:w="1276" w:type="dxa"/>
            <w:gridSpan w:val="3"/>
            <w:vMerge w:val="restart"/>
          </w:tcPr>
          <w:p w:rsidR="00DE2E6C" w:rsidRDefault="00DE2E6C">
            <w:pPr>
              <w:pStyle w:val="ConsPlusNormal"/>
              <w:jc w:val="center"/>
            </w:pPr>
            <w:r>
              <w:t>3; 1.3</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1.2.9.</w:t>
            </w:r>
          </w:p>
        </w:tc>
        <w:tc>
          <w:tcPr>
            <w:tcW w:w="1984" w:type="dxa"/>
            <w:vMerge w:val="restart"/>
          </w:tcPr>
          <w:p w:rsidR="00DE2E6C" w:rsidRDefault="00DE2E6C">
            <w:pPr>
              <w:pStyle w:val="ConsPlusNormal"/>
              <w:jc w:val="center"/>
            </w:pPr>
            <w:r>
              <w:t>Проведение мероприятий, направленных на подготовку, участие и поддержку одаре</w:t>
            </w:r>
            <w:r>
              <w:lastRenderedPageBreak/>
              <w:t>нных детей, в том числе организация и проведение региональных олимпиад по общеобразовательным предметам, научно-практических конференций, учебных сборов, участие команды Пензенской области во всероссийских и международных олимпиадах, а также предоставление денежного поощрения победителям и призерам заключительного этапа всероссийской олимпиады школьников и педагогам, их подготовившим (Порядок предоставления денежного поощрения устанавливается Министерством образования Пензенской области)</w:t>
            </w:r>
          </w:p>
        </w:tc>
        <w:tc>
          <w:tcPr>
            <w:tcW w:w="1986" w:type="dxa"/>
            <w:vMerge w:val="restart"/>
          </w:tcPr>
          <w:p w:rsidR="00DE2E6C" w:rsidRDefault="00DE2E6C">
            <w:pPr>
              <w:pStyle w:val="ConsPlusNormal"/>
              <w:jc w:val="center"/>
            </w:pPr>
            <w:r>
              <w:t>Министерство</w:t>
            </w:r>
            <w:r>
              <w:lastRenderedPageBreak/>
              <w:t xml:space="preserve"> образования Пензенской области, государственные организации Пензенской </w:t>
            </w:r>
            <w:r>
              <w:lastRenderedPageBreak/>
              <w:t>области, функции и полномочия учредителя в отношении которых осуществляет Министерство образования Пензенской области</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15 144,2</w:t>
            </w:r>
          </w:p>
        </w:tc>
        <w:tc>
          <w:tcPr>
            <w:tcW w:w="1560" w:type="dxa"/>
            <w:gridSpan w:val="2"/>
          </w:tcPr>
          <w:p w:rsidR="00DE2E6C" w:rsidRDefault="00DE2E6C">
            <w:pPr>
              <w:pStyle w:val="ConsPlusNormal"/>
              <w:jc w:val="center"/>
            </w:pPr>
            <w:r>
              <w:t>15 144,2</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Количество проведенных региональных олимпиад по общеобразовательным предметам, научно-практических конференций и учебных сборов, ед.; количество победителей и призеров заключительного этапа всероссийской олимпиады школьников, ед.</w:t>
            </w:r>
          </w:p>
        </w:tc>
        <w:tc>
          <w:tcPr>
            <w:tcW w:w="1276" w:type="dxa"/>
            <w:gridSpan w:val="3"/>
            <w:vMerge w:val="restart"/>
          </w:tcPr>
          <w:p w:rsidR="00DE2E6C" w:rsidRDefault="00DE2E6C">
            <w:pPr>
              <w:pStyle w:val="ConsPlusNormal"/>
              <w:jc w:val="center"/>
            </w:pPr>
            <w:r>
              <w:t>3</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2 300,0</w:t>
            </w:r>
          </w:p>
        </w:tc>
        <w:tc>
          <w:tcPr>
            <w:tcW w:w="1560" w:type="dxa"/>
            <w:gridSpan w:val="2"/>
          </w:tcPr>
          <w:p w:rsidR="00DE2E6C" w:rsidRDefault="00DE2E6C">
            <w:pPr>
              <w:pStyle w:val="ConsPlusNormal"/>
              <w:jc w:val="center"/>
            </w:pPr>
            <w:r>
              <w:t>2 300,0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23</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2 359,5</w:t>
            </w:r>
          </w:p>
        </w:tc>
        <w:tc>
          <w:tcPr>
            <w:tcW w:w="1560" w:type="dxa"/>
            <w:gridSpan w:val="2"/>
          </w:tcPr>
          <w:p w:rsidR="00DE2E6C" w:rsidRDefault="00DE2E6C">
            <w:pPr>
              <w:pStyle w:val="ConsPlusNormal"/>
              <w:jc w:val="center"/>
            </w:pPr>
            <w:r>
              <w:t>2 359,5</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23; 10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1 270,0</w:t>
            </w:r>
          </w:p>
        </w:tc>
        <w:tc>
          <w:tcPr>
            <w:tcW w:w="1560" w:type="dxa"/>
            <w:gridSpan w:val="2"/>
          </w:tcPr>
          <w:p w:rsidR="00DE2E6C" w:rsidRDefault="00DE2E6C">
            <w:pPr>
              <w:pStyle w:val="ConsPlusNormal"/>
              <w:jc w:val="center"/>
            </w:pPr>
            <w:r>
              <w:t>1 270,0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21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1 577,2</w:t>
            </w:r>
          </w:p>
        </w:tc>
        <w:tc>
          <w:tcPr>
            <w:tcW w:w="1560" w:type="dxa"/>
            <w:gridSpan w:val="2"/>
          </w:tcPr>
          <w:p w:rsidR="00DE2E6C" w:rsidRDefault="00DE2E6C">
            <w:pPr>
              <w:pStyle w:val="ConsPlusNormal"/>
              <w:jc w:val="center"/>
            </w:pPr>
            <w:r>
              <w:t>1 577,2</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21; 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1 527,5</w:t>
            </w:r>
          </w:p>
        </w:tc>
        <w:tc>
          <w:tcPr>
            <w:tcW w:w="1560" w:type="dxa"/>
            <w:gridSpan w:val="2"/>
          </w:tcPr>
          <w:p w:rsidR="00DE2E6C" w:rsidRDefault="00DE2E6C">
            <w:pPr>
              <w:pStyle w:val="ConsPlusNormal"/>
              <w:jc w:val="center"/>
            </w:pPr>
            <w:r>
              <w:t>1 527,5</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21; 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1 527,5</w:t>
            </w:r>
          </w:p>
        </w:tc>
        <w:tc>
          <w:tcPr>
            <w:tcW w:w="1560" w:type="dxa"/>
            <w:gridSpan w:val="2"/>
          </w:tcPr>
          <w:p w:rsidR="00DE2E6C" w:rsidRDefault="00DE2E6C">
            <w:pPr>
              <w:pStyle w:val="ConsPlusNormal"/>
              <w:jc w:val="center"/>
            </w:pPr>
            <w:r>
              <w:t>1 527,5</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21; 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1 527,5</w:t>
            </w:r>
          </w:p>
        </w:tc>
        <w:tc>
          <w:tcPr>
            <w:tcW w:w="1560" w:type="dxa"/>
            <w:gridSpan w:val="2"/>
          </w:tcPr>
          <w:p w:rsidR="00DE2E6C" w:rsidRDefault="00DE2E6C">
            <w:pPr>
              <w:pStyle w:val="ConsPlusNormal"/>
              <w:jc w:val="center"/>
            </w:pPr>
            <w:r>
              <w:t>1 527,5</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21; 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1 527,5</w:t>
            </w:r>
          </w:p>
        </w:tc>
        <w:tc>
          <w:tcPr>
            <w:tcW w:w="1560" w:type="dxa"/>
            <w:gridSpan w:val="2"/>
          </w:tcPr>
          <w:p w:rsidR="00DE2E6C" w:rsidRDefault="00DE2E6C">
            <w:pPr>
              <w:pStyle w:val="ConsPlusNormal"/>
              <w:jc w:val="center"/>
            </w:pPr>
            <w:r>
              <w:t>1 527,5</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21; 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1 527,5</w:t>
            </w:r>
          </w:p>
        </w:tc>
        <w:tc>
          <w:tcPr>
            <w:tcW w:w="1560" w:type="dxa"/>
            <w:gridSpan w:val="2"/>
          </w:tcPr>
          <w:p w:rsidR="00DE2E6C" w:rsidRDefault="00DE2E6C">
            <w:pPr>
              <w:pStyle w:val="ConsPlusNormal"/>
              <w:jc w:val="center"/>
            </w:pPr>
            <w:r>
              <w:t>1 527,5</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21; 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1.2.10.</w:t>
            </w:r>
          </w:p>
        </w:tc>
        <w:tc>
          <w:tcPr>
            <w:tcW w:w="1984" w:type="dxa"/>
            <w:vMerge w:val="restart"/>
          </w:tcPr>
          <w:p w:rsidR="00DE2E6C" w:rsidRDefault="00DE2E6C">
            <w:pPr>
              <w:pStyle w:val="ConsPlusNormal"/>
              <w:jc w:val="center"/>
            </w:pPr>
            <w:r>
              <w:t>Награждение победителей областного конкурса "Лучший офицер-наставник, препо</w:t>
            </w:r>
            <w:r>
              <w:lastRenderedPageBreak/>
              <w:t>д</w:t>
            </w:r>
            <w:r>
              <w:lastRenderedPageBreak/>
              <w:t>аватель-организатор основ безопасности жизнедеятельности, педагог дополнительного образования детей, реализующий программы военно-патриотической направленности"</w:t>
            </w:r>
          </w:p>
        </w:tc>
        <w:tc>
          <w:tcPr>
            <w:tcW w:w="1986" w:type="dxa"/>
            <w:vMerge w:val="restart"/>
          </w:tcPr>
          <w:p w:rsidR="00DE2E6C" w:rsidRDefault="00DE2E6C">
            <w:pPr>
              <w:pStyle w:val="ConsPlusNormal"/>
              <w:jc w:val="center"/>
            </w:pPr>
            <w:r>
              <w:t>Министерство образования Пензенской области, ГБНОУ ПО "Губернский лицей"</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2 400,0</w:t>
            </w:r>
          </w:p>
        </w:tc>
        <w:tc>
          <w:tcPr>
            <w:tcW w:w="1560" w:type="dxa"/>
            <w:gridSpan w:val="2"/>
          </w:tcPr>
          <w:p w:rsidR="00DE2E6C" w:rsidRDefault="00DE2E6C">
            <w:pPr>
              <w:pStyle w:val="ConsPlusNormal"/>
              <w:jc w:val="center"/>
            </w:pPr>
            <w:r>
              <w:t>2 400,0</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Количество победителей, человек</w:t>
            </w:r>
          </w:p>
        </w:tc>
        <w:tc>
          <w:tcPr>
            <w:tcW w:w="1276" w:type="dxa"/>
            <w:gridSpan w:val="3"/>
            <w:vMerge w:val="restart"/>
          </w:tcPr>
          <w:p w:rsidR="00DE2E6C" w:rsidRDefault="00DE2E6C">
            <w:pPr>
              <w:pStyle w:val="ConsPlusNormal"/>
              <w:jc w:val="center"/>
            </w:pPr>
            <w:r>
              <w:t>3; 11</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400,0</w:t>
            </w:r>
          </w:p>
        </w:tc>
        <w:tc>
          <w:tcPr>
            <w:tcW w:w="1560" w:type="dxa"/>
            <w:gridSpan w:val="2"/>
          </w:tcPr>
          <w:p w:rsidR="00DE2E6C" w:rsidRDefault="00DE2E6C">
            <w:pPr>
              <w:pStyle w:val="ConsPlusNormal"/>
              <w:jc w:val="center"/>
            </w:pPr>
            <w:r>
              <w:t>400,0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16</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400,0</w:t>
            </w:r>
          </w:p>
        </w:tc>
        <w:tc>
          <w:tcPr>
            <w:tcW w:w="1560" w:type="dxa"/>
            <w:gridSpan w:val="2"/>
          </w:tcPr>
          <w:p w:rsidR="00DE2E6C" w:rsidRDefault="00DE2E6C">
            <w:pPr>
              <w:pStyle w:val="ConsPlusNormal"/>
              <w:jc w:val="center"/>
            </w:pPr>
            <w:r>
              <w:t>400,0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16</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400,0</w:t>
            </w:r>
          </w:p>
        </w:tc>
        <w:tc>
          <w:tcPr>
            <w:tcW w:w="1560" w:type="dxa"/>
            <w:gridSpan w:val="2"/>
          </w:tcPr>
          <w:p w:rsidR="00DE2E6C" w:rsidRDefault="00DE2E6C">
            <w:pPr>
              <w:pStyle w:val="ConsPlusNormal"/>
              <w:jc w:val="center"/>
            </w:pPr>
            <w:r>
              <w:t>400,0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16</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400,0</w:t>
            </w:r>
          </w:p>
        </w:tc>
        <w:tc>
          <w:tcPr>
            <w:tcW w:w="1560" w:type="dxa"/>
            <w:gridSpan w:val="2"/>
          </w:tcPr>
          <w:p w:rsidR="00DE2E6C" w:rsidRDefault="00DE2E6C">
            <w:pPr>
              <w:pStyle w:val="ConsPlusNormal"/>
              <w:jc w:val="center"/>
            </w:pPr>
            <w:r>
              <w:t>400,0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16</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400,0</w:t>
            </w:r>
          </w:p>
        </w:tc>
        <w:tc>
          <w:tcPr>
            <w:tcW w:w="1560" w:type="dxa"/>
            <w:gridSpan w:val="2"/>
          </w:tcPr>
          <w:p w:rsidR="00DE2E6C" w:rsidRDefault="00DE2E6C">
            <w:pPr>
              <w:pStyle w:val="ConsPlusNormal"/>
              <w:jc w:val="center"/>
            </w:pPr>
            <w:r>
              <w:t>400,0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16</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400,0</w:t>
            </w:r>
          </w:p>
        </w:tc>
        <w:tc>
          <w:tcPr>
            <w:tcW w:w="1560" w:type="dxa"/>
            <w:gridSpan w:val="2"/>
          </w:tcPr>
          <w:p w:rsidR="00DE2E6C" w:rsidRDefault="00DE2E6C">
            <w:pPr>
              <w:pStyle w:val="ConsPlusNormal"/>
              <w:jc w:val="center"/>
            </w:pPr>
            <w:r>
              <w:t>400,0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16</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1.2.11.</w:t>
            </w:r>
          </w:p>
        </w:tc>
        <w:tc>
          <w:tcPr>
            <w:tcW w:w="1984" w:type="dxa"/>
            <w:vMerge w:val="restart"/>
          </w:tcPr>
          <w:p w:rsidR="00DE2E6C" w:rsidRDefault="00DE2E6C">
            <w:pPr>
              <w:pStyle w:val="ConsPlusNormal"/>
              <w:jc w:val="center"/>
            </w:pPr>
            <w:r>
              <w:t>Предоставление грантов в форме субсидии общеобразовательным организациям из бюджета Пензенской области на поддержку и развитие качественного общего образования</w:t>
            </w:r>
          </w:p>
        </w:tc>
        <w:tc>
          <w:tcPr>
            <w:tcW w:w="1986" w:type="dxa"/>
            <w:vMerge w:val="restart"/>
          </w:tcPr>
          <w:p w:rsidR="00DE2E6C" w:rsidRDefault="00DE2E6C">
            <w:pPr>
              <w:pStyle w:val="ConsPlusNormal"/>
              <w:jc w:val="center"/>
            </w:pPr>
            <w:r>
              <w:t>Министерство образования Пензенской области</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8 000,0</w:t>
            </w:r>
          </w:p>
        </w:tc>
        <w:tc>
          <w:tcPr>
            <w:tcW w:w="1560" w:type="dxa"/>
            <w:gridSpan w:val="2"/>
          </w:tcPr>
          <w:p w:rsidR="00DE2E6C" w:rsidRDefault="00DE2E6C">
            <w:pPr>
              <w:pStyle w:val="ConsPlusNormal"/>
              <w:jc w:val="center"/>
            </w:pPr>
            <w:r>
              <w:t>8 000,0</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Количе</w:t>
            </w:r>
            <w:r>
              <w:lastRenderedPageBreak/>
              <w:t>ство школ-победителей, шт.</w:t>
            </w:r>
          </w:p>
        </w:tc>
        <w:tc>
          <w:tcPr>
            <w:tcW w:w="1276" w:type="dxa"/>
            <w:gridSpan w:val="3"/>
            <w:vMerge w:val="restart"/>
          </w:tcPr>
          <w:p w:rsidR="00DE2E6C" w:rsidRDefault="00DE2E6C">
            <w:pPr>
              <w:pStyle w:val="ConsPlusNormal"/>
              <w:jc w:val="center"/>
            </w:pPr>
            <w:r>
              <w:t>3; 11</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2 000,0</w:t>
            </w:r>
          </w:p>
        </w:tc>
        <w:tc>
          <w:tcPr>
            <w:tcW w:w="1560" w:type="dxa"/>
            <w:gridSpan w:val="2"/>
          </w:tcPr>
          <w:p w:rsidR="00DE2E6C" w:rsidRDefault="00DE2E6C">
            <w:pPr>
              <w:pStyle w:val="ConsPlusNormal"/>
              <w:jc w:val="center"/>
            </w:pPr>
            <w:r>
              <w:t>2 000,0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3 городские школы, 3 сельские школы (победители по итогам 2017/2018 учебного года)</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2 000,0</w:t>
            </w:r>
          </w:p>
        </w:tc>
        <w:tc>
          <w:tcPr>
            <w:tcW w:w="1560" w:type="dxa"/>
            <w:gridSpan w:val="2"/>
          </w:tcPr>
          <w:p w:rsidR="00DE2E6C" w:rsidRDefault="00DE2E6C">
            <w:pPr>
              <w:pStyle w:val="ConsPlusNormal"/>
              <w:jc w:val="center"/>
            </w:pPr>
            <w:r>
              <w:t>2 000,0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3 городские школы, 3 сельские школы (победители по итогам 2018/2019 учебного года)</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w:t>
            </w:r>
            <w:r>
              <w:lastRenderedPageBreak/>
              <w:t>23</w:t>
            </w:r>
          </w:p>
        </w:tc>
        <w:tc>
          <w:tcPr>
            <w:tcW w:w="1560" w:type="dxa"/>
            <w:gridSpan w:val="2"/>
          </w:tcPr>
          <w:p w:rsidR="00DE2E6C" w:rsidRDefault="00DE2E6C">
            <w:pPr>
              <w:pStyle w:val="ConsPlusNormal"/>
              <w:jc w:val="center"/>
            </w:pPr>
            <w:r>
              <w:t>2 000,0</w:t>
            </w:r>
          </w:p>
        </w:tc>
        <w:tc>
          <w:tcPr>
            <w:tcW w:w="1560" w:type="dxa"/>
            <w:gridSpan w:val="2"/>
          </w:tcPr>
          <w:p w:rsidR="00DE2E6C" w:rsidRDefault="00DE2E6C">
            <w:pPr>
              <w:pStyle w:val="ConsPlusNormal"/>
              <w:jc w:val="center"/>
            </w:pPr>
            <w:r>
              <w:t>2 000,0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lastRenderedPageBreak/>
              <w:t>3</w:t>
            </w:r>
            <w:r>
              <w:lastRenderedPageBreak/>
              <w:t xml:space="preserve"> </w:t>
            </w:r>
            <w:r>
              <w:lastRenderedPageBreak/>
              <w:t>городские школы, 3 сельские школы (победители по итогам 2021/2022 учебного года)</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2 000,0</w:t>
            </w:r>
          </w:p>
        </w:tc>
        <w:tc>
          <w:tcPr>
            <w:tcW w:w="1560" w:type="dxa"/>
            <w:gridSpan w:val="2"/>
          </w:tcPr>
          <w:p w:rsidR="00DE2E6C" w:rsidRDefault="00DE2E6C">
            <w:pPr>
              <w:pStyle w:val="ConsPlusNormal"/>
              <w:jc w:val="center"/>
            </w:pPr>
            <w:r>
              <w:t>2 000,0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3 городские школы, 3 сельские школы (победители по итогам 2022/2023 учебного года)</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1.2.12.</w:t>
            </w:r>
          </w:p>
        </w:tc>
        <w:tc>
          <w:tcPr>
            <w:tcW w:w="1984" w:type="dxa"/>
            <w:vMerge w:val="restart"/>
          </w:tcPr>
          <w:p w:rsidR="00DE2E6C" w:rsidRDefault="00DE2E6C">
            <w:pPr>
              <w:pStyle w:val="ConsPlusNormal"/>
              <w:jc w:val="center"/>
            </w:pPr>
            <w:r>
              <w:t xml:space="preserve">Обучение детей-инвалидов в общеобразовательных организациях, осуществляющих образовательную деятельность по адаптированным основным программам, расположенных на территории других субъектов Российской Федерации, в соответствии с </w:t>
            </w:r>
            <w:hyperlink r:id="rId78">
              <w:r>
                <w:rPr>
                  <w:color w:val="0000FF"/>
                </w:rPr>
                <w:t>частью 4 статьи 5</w:t>
              </w:r>
            </w:hyperlink>
            <w:r>
              <w:t xml:space="preserve"> Закона Пензенской области от 30.06.2009 N 1752-ЗПО "О реализации основных гарантий прав и законных интересов ребенка в Пензенской области"</w:t>
            </w:r>
          </w:p>
          <w:p w:rsidR="00DE2E6C" w:rsidRDefault="00DE2E6C">
            <w:pPr>
              <w:pStyle w:val="ConsPlusNormal"/>
              <w:jc w:val="center"/>
            </w:pPr>
            <w:r>
              <w:t>(с последующими изменениями)</w:t>
            </w:r>
          </w:p>
        </w:tc>
        <w:tc>
          <w:tcPr>
            <w:tcW w:w="1986" w:type="dxa"/>
            <w:vMerge w:val="restart"/>
          </w:tcPr>
          <w:p w:rsidR="00DE2E6C" w:rsidRDefault="00DE2E6C">
            <w:pPr>
              <w:pStyle w:val="ConsPlusNormal"/>
              <w:jc w:val="center"/>
            </w:pPr>
            <w:r>
              <w:t>Министерство образования Пензенской области</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7 838,6</w:t>
            </w:r>
          </w:p>
        </w:tc>
        <w:tc>
          <w:tcPr>
            <w:tcW w:w="1560" w:type="dxa"/>
            <w:gridSpan w:val="2"/>
          </w:tcPr>
          <w:p w:rsidR="00DE2E6C" w:rsidRDefault="00DE2E6C">
            <w:pPr>
              <w:pStyle w:val="ConsPlusNormal"/>
              <w:jc w:val="center"/>
            </w:pPr>
            <w:r>
              <w:t>7 838,6</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Доля д</w:t>
            </w:r>
            <w:r>
              <w:lastRenderedPageBreak/>
              <w:t>етей-инвалидов, обучающихся в общеобразовательных организациях, осуществляющих образовательную деятельность по адаптированным основным программам, расположенных на территории других субъектов Российской Федерации, от общего количества детей-инвалидов, обратившихся за данной услугой, %</w:t>
            </w:r>
          </w:p>
        </w:tc>
        <w:tc>
          <w:tcPr>
            <w:tcW w:w="1276" w:type="dxa"/>
            <w:gridSpan w:val="3"/>
            <w:vMerge w:val="restart"/>
          </w:tcPr>
          <w:p w:rsidR="00DE2E6C" w:rsidRDefault="00DE2E6C">
            <w:pPr>
              <w:pStyle w:val="ConsPlusNormal"/>
              <w:jc w:val="center"/>
            </w:pPr>
            <w:r>
              <w:t>1.3</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724,8</w:t>
            </w:r>
          </w:p>
        </w:tc>
        <w:tc>
          <w:tcPr>
            <w:tcW w:w="1560" w:type="dxa"/>
            <w:gridSpan w:val="2"/>
          </w:tcPr>
          <w:p w:rsidR="00DE2E6C" w:rsidRDefault="00DE2E6C">
            <w:pPr>
              <w:pStyle w:val="ConsPlusNormal"/>
              <w:jc w:val="center"/>
            </w:pPr>
            <w:r>
              <w:t>724</w:t>
            </w:r>
            <w:r>
              <w:lastRenderedPageBreak/>
              <w:t>,8</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285,0</w:t>
            </w:r>
          </w:p>
        </w:tc>
        <w:tc>
          <w:tcPr>
            <w:tcW w:w="1560" w:type="dxa"/>
            <w:gridSpan w:val="2"/>
          </w:tcPr>
          <w:p w:rsidR="00DE2E6C" w:rsidRDefault="00DE2E6C">
            <w:pPr>
              <w:pStyle w:val="ConsPlusNormal"/>
              <w:jc w:val="center"/>
            </w:pPr>
            <w:r>
              <w:t>285,0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533,8</w:t>
            </w:r>
          </w:p>
        </w:tc>
        <w:tc>
          <w:tcPr>
            <w:tcW w:w="1560" w:type="dxa"/>
            <w:gridSpan w:val="2"/>
          </w:tcPr>
          <w:p w:rsidR="00DE2E6C" w:rsidRDefault="00DE2E6C">
            <w:pPr>
              <w:pStyle w:val="ConsPlusNormal"/>
              <w:jc w:val="center"/>
            </w:pPr>
            <w:r>
              <w:t>5</w:t>
            </w:r>
            <w:r>
              <w:lastRenderedPageBreak/>
              <w:t>33,8</w:t>
            </w:r>
          </w:p>
        </w:tc>
        <w:tc>
          <w:tcPr>
            <w:tcW w:w="1276" w:type="dxa"/>
            <w:gridSpan w:val="3"/>
          </w:tcPr>
          <w:p w:rsidR="00DE2E6C" w:rsidRDefault="00DE2E6C">
            <w:pPr>
              <w:pStyle w:val="ConsPlusNormal"/>
              <w:jc w:val="center"/>
            </w:pPr>
            <w:r>
              <w:lastRenderedPageBreak/>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600,0</w:t>
            </w:r>
          </w:p>
        </w:tc>
        <w:tc>
          <w:tcPr>
            <w:tcW w:w="1560" w:type="dxa"/>
            <w:gridSpan w:val="2"/>
          </w:tcPr>
          <w:p w:rsidR="00DE2E6C" w:rsidRDefault="00DE2E6C">
            <w:pPr>
              <w:pStyle w:val="ConsPlusNormal"/>
              <w:jc w:val="center"/>
            </w:pPr>
            <w:r>
              <w:t>600,0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1 091,0</w:t>
            </w:r>
          </w:p>
        </w:tc>
        <w:tc>
          <w:tcPr>
            <w:tcW w:w="1560" w:type="dxa"/>
            <w:gridSpan w:val="2"/>
          </w:tcPr>
          <w:p w:rsidR="00DE2E6C" w:rsidRDefault="00DE2E6C">
            <w:pPr>
              <w:pStyle w:val="ConsPlusNormal"/>
              <w:jc w:val="center"/>
            </w:pPr>
            <w:r>
              <w:t>1 091,0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1 151,0</w:t>
            </w:r>
          </w:p>
        </w:tc>
        <w:tc>
          <w:tcPr>
            <w:tcW w:w="1560" w:type="dxa"/>
            <w:gridSpan w:val="2"/>
          </w:tcPr>
          <w:p w:rsidR="00DE2E6C" w:rsidRDefault="00DE2E6C">
            <w:pPr>
              <w:pStyle w:val="ConsPlusNormal"/>
              <w:jc w:val="center"/>
            </w:pPr>
            <w:r>
              <w:t>1 151,0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1 151,0</w:t>
            </w:r>
          </w:p>
        </w:tc>
        <w:tc>
          <w:tcPr>
            <w:tcW w:w="1560" w:type="dxa"/>
            <w:gridSpan w:val="2"/>
          </w:tcPr>
          <w:p w:rsidR="00DE2E6C" w:rsidRDefault="00DE2E6C">
            <w:pPr>
              <w:pStyle w:val="ConsPlusNormal"/>
              <w:jc w:val="center"/>
            </w:pPr>
            <w:r>
              <w:t>1 151,0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1 151,0</w:t>
            </w:r>
          </w:p>
        </w:tc>
        <w:tc>
          <w:tcPr>
            <w:tcW w:w="1560" w:type="dxa"/>
            <w:gridSpan w:val="2"/>
          </w:tcPr>
          <w:p w:rsidR="00DE2E6C" w:rsidRDefault="00DE2E6C">
            <w:pPr>
              <w:pStyle w:val="ConsPlusNormal"/>
              <w:jc w:val="center"/>
            </w:pPr>
            <w:r>
              <w:t>1 151,0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1 151,0</w:t>
            </w:r>
          </w:p>
        </w:tc>
        <w:tc>
          <w:tcPr>
            <w:tcW w:w="1560" w:type="dxa"/>
            <w:gridSpan w:val="2"/>
          </w:tcPr>
          <w:p w:rsidR="00DE2E6C" w:rsidRDefault="00DE2E6C">
            <w:pPr>
              <w:pStyle w:val="ConsPlusNormal"/>
              <w:jc w:val="center"/>
            </w:pPr>
            <w:r>
              <w:t>1 151,0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1.2.13.</w:t>
            </w:r>
          </w:p>
        </w:tc>
        <w:tc>
          <w:tcPr>
            <w:tcW w:w="1984" w:type="dxa"/>
            <w:vMerge w:val="restart"/>
          </w:tcPr>
          <w:p w:rsidR="00DE2E6C" w:rsidRDefault="00DE2E6C">
            <w:pPr>
              <w:pStyle w:val="ConsPlusNormal"/>
              <w:jc w:val="center"/>
            </w:pPr>
            <w:r>
              <w:t>Оснащение общеобразовательных организаций Пензенской области транспортом</w:t>
            </w:r>
          </w:p>
        </w:tc>
        <w:tc>
          <w:tcPr>
            <w:tcW w:w="1986" w:type="dxa"/>
            <w:vMerge w:val="restart"/>
          </w:tcPr>
          <w:p w:rsidR="00DE2E6C" w:rsidRDefault="00DE2E6C">
            <w:pPr>
              <w:pStyle w:val="ConsPlusNormal"/>
              <w:jc w:val="center"/>
            </w:pPr>
            <w:r>
              <w:t>Министерство образования Пензенской области, государственные организации Пензенской области, функции и полномочия учредителя в отношении которых осуществляет Министерство образования Пензенской области</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309 507,5</w:t>
            </w:r>
          </w:p>
        </w:tc>
        <w:tc>
          <w:tcPr>
            <w:tcW w:w="1560" w:type="dxa"/>
            <w:gridSpan w:val="2"/>
          </w:tcPr>
          <w:p w:rsidR="00DE2E6C" w:rsidRDefault="00DE2E6C">
            <w:pPr>
              <w:pStyle w:val="ConsPlusNormal"/>
              <w:jc w:val="center"/>
            </w:pPr>
            <w:r>
              <w:t>309 507,5</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Количество закупаемого транспорта, штук</w:t>
            </w:r>
          </w:p>
        </w:tc>
        <w:tc>
          <w:tcPr>
            <w:tcW w:w="1276" w:type="dxa"/>
            <w:gridSpan w:val="3"/>
            <w:vMerge w:val="restart"/>
          </w:tcPr>
          <w:p w:rsidR="00DE2E6C" w:rsidRDefault="00DE2E6C">
            <w:pPr>
              <w:pStyle w:val="ConsPlusNormal"/>
              <w:jc w:val="center"/>
            </w:pPr>
            <w:r>
              <w:t>11</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30 465,0</w:t>
            </w:r>
          </w:p>
        </w:tc>
        <w:tc>
          <w:tcPr>
            <w:tcW w:w="1560" w:type="dxa"/>
            <w:gridSpan w:val="2"/>
          </w:tcPr>
          <w:p w:rsidR="00DE2E6C" w:rsidRDefault="00DE2E6C">
            <w:pPr>
              <w:pStyle w:val="ConsPlusNormal"/>
              <w:jc w:val="center"/>
            </w:pPr>
            <w:r>
              <w:t>30 465,0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12</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38 390,0</w:t>
            </w:r>
          </w:p>
        </w:tc>
        <w:tc>
          <w:tcPr>
            <w:tcW w:w="1560" w:type="dxa"/>
            <w:gridSpan w:val="2"/>
          </w:tcPr>
          <w:p w:rsidR="00DE2E6C" w:rsidRDefault="00DE2E6C">
            <w:pPr>
              <w:pStyle w:val="ConsPlusNormal"/>
              <w:jc w:val="center"/>
            </w:pPr>
            <w:r>
              <w:t>38 390,0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16</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30 464,9</w:t>
            </w:r>
          </w:p>
        </w:tc>
        <w:tc>
          <w:tcPr>
            <w:tcW w:w="1560" w:type="dxa"/>
            <w:gridSpan w:val="2"/>
          </w:tcPr>
          <w:p w:rsidR="00DE2E6C" w:rsidRDefault="00DE2E6C">
            <w:pPr>
              <w:pStyle w:val="ConsPlusNormal"/>
              <w:jc w:val="center"/>
            </w:pPr>
            <w:r>
              <w:t>30 464,9</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52 546,9</w:t>
            </w:r>
          </w:p>
        </w:tc>
        <w:tc>
          <w:tcPr>
            <w:tcW w:w="1560" w:type="dxa"/>
            <w:gridSpan w:val="2"/>
          </w:tcPr>
          <w:p w:rsidR="00DE2E6C" w:rsidRDefault="00DE2E6C">
            <w:pPr>
              <w:pStyle w:val="ConsPlusNormal"/>
              <w:jc w:val="center"/>
            </w:pPr>
            <w:r>
              <w:t>52 546,9</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16</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52 546,9</w:t>
            </w:r>
          </w:p>
        </w:tc>
        <w:tc>
          <w:tcPr>
            <w:tcW w:w="1560" w:type="dxa"/>
            <w:gridSpan w:val="2"/>
          </w:tcPr>
          <w:p w:rsidR="00DE2E6C" w:rsidRDefault="00DE2E6C">
            <w:pPr>
              <w:pStyle w:val="ConsPlusNormal"/>
              <w:jc w:val="center"/>
            </w:pPr>
            <w:r>
              <w:t>52 546,9</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16</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52 546,9</w:t>
            </w:r>
          </w:p>
        </w:tc>
        <w:tc>
          <w:tcPr>
            <w:tcW w:w="1560" w:type="dxa"/>
            <w:gridSpan w:val="2"/>
          </w:tcPr>
          <w:p w:rsidR="00DE2E6C" w:rsidRDefault="00DE2E6C">
            <w:pPr>
              <w:pStyle w:val="ConsPlusNormal"/>
              <w:jc w:val="center"/>
            </w:pPr>
            <w:r>
              <w:t>52 546,9</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16</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52 546,9</w:t>
            </w:r>
          </w:p>
        </w:tc>
        <w:tc>
          <w:tcPr>
            <w:tcW w:w="1560" w:type="dxa"/>
            <w:gridSpan w:val="2"/>
          </w:tcPr>
          <w:p w:rsidR="00DE2E6C" w:rsidRDefault="00DE2E6C">
            <w:pPr>
              <w:pStyle w:val="ConsPlusNormal"/>
              <w:jc w:val="center"/>
            </w:pPr>
            <w:r>
              <w:t>52 546,9</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16</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1.2.14.</w:t>
            </w:r>
          </w:p>
        </w:tc>
        <w:tc>
          <w:tcPr>
            <w:tcW w:w="1984" w:type="dxa"/>
            <w:vMerge w:val="restart"/>
          </w:tcPr>
          <w:p w:rsidR="00DE2E6C" w:rsidRDefault="00DE2E6C">
            <w:pPr>
              <w:pStyle w:val="ConsPlusNormal"/>
              <w:jc w:val="center"/>
            </w:pPr>
            <w:r>
              <w:t>Ме</w:t>
            </w:r>
            <w:r>
              <w:lastRenderedPageBreak/>
              <w:t>роприятия по организации деятельности</w:t>
            </w:r>
            <w:r>
              <w:lastRenderedPageBreak/>
              <w:t xml:space="preserve"> школьных спортивных клубов по футболу в муниципальных общеобразовательных организациях Пензенской области</w:t>
            </w:r>
          </w:p>
        </w:tc>
        <w:tc>
          <w:tcPr>
            <w:tcW w:w="1986" w:type="dxa"/>
            <w:vMerge w:val="restart"/>
          </w:tcPr>
          <w:p w:rsidR="00DE2E6C" w:rsidRDefault="00DE2E6C">
            <w:pPr>
              <w:pStyle w:val="ConsPlusNormal"/>
              <w:jc w:val="center"/>
            </w:pPr>
            <w:r>
              <w:t>Министерство образования Пензенской области, органы местного самоуправления муниципальных районов (городских округов) (по согласованию)</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83 193,2</w:t>
            </w:r>
          </w:p>
        </w:tc>
        <w:tc>
          <w:tcPr>
            <w:tcW w:w="1560" w:type="dxa"/>
            <w:gridSpan w:val="2"/>
          </w:tcPr>
          <w:p w:rsidR="00DE2E6C" w:rsidRDefault="00DE2E6C">
            <w:pPr>
              <w:pStyle w:val="ConsPlusNormal"/>
              <w:jc w:val="center"/>
            </w:pPr>
            <w:r>
              <w:t>83 193,2</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Количество обучающихся, состоящих в школьных спортивных клубах по футболу в муниципальных общеобразовательных организациях Пензенской области, чел.</w:t>
            </w:r>
          </w:p>
        </w:tc>
        <w:tc>
          <w:tcPr>
            <w:tcW w:w="1276" w:type="dxa"/>
            <w:gridSpan w:val="3"/>
            <w:vMerge w:val="restart"/>
          </w:tcPr>
          <w:p w:rsidR="00DE2E6C" w:rsidRDefault="00DE2E6C">
            <w:pPr>
              <w:pStyle w:val="ConsPlusNormal"/>
              <w:jc w:val="center"/>
            </w:pPr>
            <w:r>
              <w:t>10</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10 000,0</w:t>
            </w:r>
          </w:p>
        </w:tc>
        <w:tc>
          <w:tcPr>
            <w:tcW w:w="1560" w:type="dxa"/>
            <w:gridSpan w:val="2"/>
          </w:tcPr>
          <w:p w:rsidR="00DE2E6C" w:rsidRDefault="00DE2E6C">
            <w:pPr>
              <w:pStyle w:val="ConsPlusNormal"/>
              <w:jc w:val="center"/>
            </w:pPr>
            <w:r>
              <w:t>10 000,0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200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9 578,1</w:t>
            </w:r>
          </w:p>
        </w:tc>
        <w:tc>
          <w:tcPr>
            <w:tcW w:w="1560" w:type="dxa"/>
            <w:gridSpan w:val="2"/>
          </w:tcPr>
          <w:p w:rsidR="00DE2E6C" w:rsidRDefault="00DE2E6C">
            <w:pPr>
              <w:pStyle w:val="ConsPlusNormal"/>
              <w:jc w:val="center"/>
            </w:pPr>
            <w:r>
              <w:t>9 578,1</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200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9 000,0</w:t>
            </w:r>
          </w:p>
        </w:tc>
        <w:tc>
          <w:tcPr>
            <w:tcW w:w="1560" w:type="dxa"/>
            <w:gridSpan w:val="2"/>
          </w:tcPr>
          <w:p w:rsidR="00DE2E6C" w:rsidRDefault="00DE2E6C">
            <w:pPr>
              <w:pStyle w:val="ConsPlusNormal"/>
              <w:jc w:val="center"/>
            </w:pPr>
            <w:r>
              <w:t>9 000,0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200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4 615,1</w:t>
            </w:r>
          </w:p>
        </w:tc>
        <w:tc>
          <w:tcPr>
            <w:tcW w:w="1560" w:type="dxa"/>
            <w:gridSpan w:val="2"/>
          </w:tcPr>
          <w:p w:rsidR="00DE2E6C" w:rsidRDefault="00DE2E6C">
            <w:pPr>
              <w:pStyle w:val="ConsPlusNormal"/>
              <w:jc w:val="center"/>
            </w:pPr>
            <w:r>
              <w:t>4 615,1</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200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10 000,0</w:t>
            </w:r>
          </w:p>
        </w:tc>
        <w:tc>
          <w:tcPr>
            <w:tcW w:w="1560" w:type="dxa"/>
            <w:gridSpan w:val="2"/>
          </w:tcPr>
          <w:p w:rsidR="00DE2E6C" w:rsidRDefault="00DE2E6C">
            <w:pPr>
              <w:pStyle w:val="ConsPlusNormal"/>
              <w:jc w:val="center"/>
            </w:pPr>
            <w:r>
              <w:t>10 000,0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200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10 000,0</w:t>
            </w:r>
          </w:p>
        </w:tc>
        <w:tc>
          <w:tcPr>
            <w:tcW w:w="1560" w:type="dxa"/>
            <w:gridSpan w:val="2"/>
          </w:tcPr>
          <w:p w:rsidR="00DE2E6C" w:rsidRDefault="00DE2E6C">
            <w:pPr>
              <w:pStyle w:val="ConsPlusNormal"/>
              <w:jc w:val="center"/>
            </w:pPr>
            <w:r>
              <w:t>10 000,0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200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10 000,0</w:t>
            </w:r>
          </w:p>
        </w:tc>
        <w:tc>
          <w:tcPr>
            <w:tcW w:w="1560" w:type="dxa"/>
            <w:gridSpan w:val="2"/>
          </w:tcPr>
          <w:p w:rsidR="00DE2E6C" w:rsidRDefault="00DE2E6C">
            <w:pPr>
              <w:pStyle w:val="ConsPlusNormal"/>
              <w:jc w:val="center"/>
            </w:pPr>
            <w:r>
              <w:t>10 000,0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200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10 000,0</w:t>
            </w:r>
          </w:p>
        </w:tc>
        <w:tc>
          <w:tcPr>
            <w:tcW w:w="1560" w:type="dxa"/>
            <w:gridSpan w:val="2"/>
          </w:tcPr>
          <w:p w:rsidR="00DE2E6C" w:rsidRDefault="00DE2E6C">
            <w:pPr>
              <w:pStyle w:val="ConsPlusNormal"/>
              <w:jc w:val="center"/>
            </w:pPr>
            <w:r>
              <w:t>10 000,0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200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10 000,0</w:t>
            </w:r>
          </w:p>
        </w:tc>
        <w:tc>
          <w:tcPr>
            <w:tcW w:w="1560" w:type="dxa"/>
            <w:gridSpan w:val="2"/>
          </w:tcPr>
          <w:p w:rsidR="00DE2E6C" w:rsidRDefault="00DE2E6C">
            <w:pPr>
              <w:pStyle w:val="ConsPlusNormal"/>
              <w:jc w:val="center"/>
            </w:pPr>
            <w:r>
              <w:t>10 000,0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200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1.2.15.</w:t>
            </w:r>
          </w:p>
        </w:tc>
        <w:tc>
          <w:tcPr>
            <w:tcW w:w="1984" w:type="dxa"/>
            <w:vMerge w:val="restart"/>
          </w:tcPr>
          <w:p w:rsidR="00DE2E6C" w:rsidRDefault="00DE2E6C">
            <w:pPr>
              <w:pStyle w:val="ConsPlusNormal"/>
              <w:jc w:val="center"/>
            </w:pPr>
            <w:r>
              <w:t>Обеспечение печатными изданиями "Дневник школьника Пензенской области" муниципальных районов и городских округов Пензенской области</w:t>
            </w:r>
          </w:p>
        </w:tc>
        <w:tc>
          <w:tcPr>
            <w:tcW w:w="1986" w:type="dxa"/>
            <w:vMerge w:val="restart"/>
          </w:tcPr>
          <w:p w:rsidR="00DE2E6C" w:rsidRDefault="00DE2E6C">
            <w:pPr>
              <w:pStyle w:val="ConsPlusNormal"/>
              <w:jc w:val="center"/>
            </w:pPr>
            <w:r>
              <w:t>Министерство образовани</w:t>
            </w:r>
            <w:r>
              <w:lastRenderedPageBreak/>
              <w:t>я Пензенской области</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72 290,3</w:t>
            </w:r>
          </w:p>
        </w:tc>
        <w:tc>
          <w:tcPr>
            <w:tcW w:w="1560" w:type="dxa"/>
            <w:gridSpan w:val="2"/>
          </w:tcPr>
          <w:p w:rsidR="00DE2E6C" w:rsidRDefault="00DE2E6C">
            <w:pPr>
              <w:pStyle w:val="ConsPlusNormal"/>
              <w:jc w:val="center"/>
            </w:pPr>
            <w:r>
              <w:t>72 290,3</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Доля</w:t>
            </w:r>
            <w:r>
              <w:lastRenderedPageBreak/>
              <w:t xml:space="preserve"> обучающихся 2 - 5 классов муниципальных образовательных организаций, получивших печатное издание "Дневник школьника Пензенской области", от общего числа обучающихся 2 - 5 классов муниципальн</w:t>
            </w:r>
            <w:r>
              <w:lastRenderedPageBreak/>
              <w:t>ых образовательных организаций, %</w:t>
            </w:r>
          </w:p>
        </w:tc>
        <w:tc>
          <w:tcPr>
            <w:tcW w:w="1276" w:type="dxa"/>
            <w:gridSpan w:val="3"/>
            <w:vMerge w:val="restart"/>
          </w:tcPr>
          <w:p w:rsidR="00DE2E6C" w:rsidRDefault="00DE2E6C">
            <w:pPr>
              <w:pStyle w:val="ConsPlusNormal"/>
              <w:jc w:val="center"/>
            </w:pPr>
            <w:r>
              <w:t>10</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7 641,8</w:t>
            </w:r>
          </w:p>
        </w:tc>
        <w:tc>
          <w:tcPr>
            <w:tcW w:w="1560" w:type="dxa"/>
            <w:gridSpan w:val="2"/>
          </w:tcPr>
          <w:p w:rsidR="00DE2E6C" w:rsidRDefault="00DE2E6C">
            <w:pPr>
              <w:pStyle w:val="ConsPlusNormal"/>
              <w:jc w:val="center"/>
            </w:pPr>
            <w:r>
              <w:t>7 641,8</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7 737,8</w:t>
            </w:r>
          </w:p>
        </w:tc>
        <w:tc>
          <w:tcPr>
            <w:tcW w:w="1560" w:type="dxa"/>
            <w:gridSpan w:val="2"/>
          </w:tcPr>
          <w:p w:rsidR="00DE2E6C" w:rsidRDefault="00DE2E6C">
            <w:pPr>
              <w:pStyle w:val="ConsPlusNormal"/>
              <w:jc w:val="center"/>
            </w:pPr>
            <w:r>
              <w:t>7 737,8</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lastRenderedPageBreak/>
              <w:t>7 9</w:t>
            </w:r>
            <w:r>
              <w:lastRenderedPageBreak/>
              <w:t>9</w:t>
            </w:r>
            <w:r>
              <w:lastRenderedPageBreak/>
              <w:t>9,7</w:t>
            </w:r>
          </w:p>
        </w:tc>
        <w:tc>
          <w:tcPr>
            <w:tcW w:w="1560" w:type="dxa"/>
            <w:gridSpan w:val="2"/>
          </w:tcPr>
          <w:p w:rsidR="00DE2E6C" w:rsidRDefault="00DE2E6C">
            <w:pPr>
              <w:pStyle w:val="ConsPlusNormal"/>
              <w:jc w:val="center"/>
            </w:pPr>
            <w:r>
              <w:t>7 999,7</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8 452,5</w:t>
            </w:r>
          </w:p>
        </w:tc>
        <w:tc>
          <w:tcPr>
            <w:tcW w:w="1560" w:type="dxa"/>
            <w:gridSpan w:val="2"/>
          </w:tcPr>
          <w:p w:rsidR="00DE2E6C" w:rsidRDefault="00DE2E6C">
            <w:pPr>
              <w:pStyle w:val="ConsPlusNormal"/>
              <w:jc w:val="center"/>
            </w:pPr>
            <w:r>
              <w:t>8 452,5</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8 091,7</w:t>
            </w:r>
          </w:p>
        </w:tc>
        <w:tc>
          <w:tcPr>
            <w:tcW w:w="1560" w:type="dxa"/>
            <w:gridSpan w:val="2"/>
          </w:tcPr>
          <w:p w:rsidR="00DE2E6C" w:rsidRDefault="00DE2E6C">
            <w:pPr>
              <w:pStyle w:val="ConsPlusNormal"/>
              <w:jc w:val="center"/>
            </w:pPr>
            <w:r>
              <w:t>8 091,7</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8 091,7</w:t>
            </w:r>
          </w:p>
        </w:tc>
        <w:tc>
          <w:tcPr>
            <w:tcW w:w="1560" w:type="dxa"/>
            <w:gridSpan w:val="2"/>
          </w:tcPr>
          <w:p w:rsidR="00DE2E6C" w:rsidRDefault="00DE2E6C">
            <w:pPr>
              <w:pStyle w:val="ConsPlusNormal"/>
              <w:jc w:val="center"/>
            </w:pPr>
            <w:r>
              <w:t>8 091,7</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8 091,7</w:t>
            </w:r>
          </w:p>
        </w:tc>
        <w:tc>
          <w:tcPr>
            <w:tcW w:w="1560" w:type="dxa"/>
            <w:gridSpan w:val="2"/>
          </w:tcPr>
          <w:p w:rsidR="00DE2E6C" w:rsidRDefault="00DE2E6C">
            <w:pPr>
              <w:pStyle w:val="ConsPlusNormal"/>
              <w:jc w:val="center"/>
            </w:pPr>
            <w:r>
              <w:t>8 091,7</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8 091,7</w:t>
            </w:r>
          </w:p>
        </w:tc>
        <w:tc>
          <w:tcPr>
            <w:tcW w:w="1560" w:type="dxa"/>
            <w:gridSpan w:val="2"/>
          </w:tcPr>
          <w:p w:rsidR="00DE2E6C" w:rsidRDefault="00DE2E6C">
            <w:pPr>
              <w:pStyle w:val="ConsPlusNormal"/>
              <w:jc w:val="center"/>
            </w:pPr>
            <w:r>
              <w:t>8 091,7</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8 091,7</w:t>
            </w:r>
          </w:p>
        </w:tc>
        <w:tc>
          <w:tcPr>
            <w:tcW w:w="1560" w:type="dxa"/>
            <w:gridSpan w:val="2"/>
          </w:tcPr>
          <w:p w:rsidR="00DE2E6C" w:rsidRDefault="00DE2E6C">
            <w:pPr>
              <w:pStyle w:val="ConsPlusNormal"/>
              <w:jc w:val="center"/>
            </w:pPr>
            <w:r>
              <w:t>8 091,7</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1.2.16.</w:t>
            </w:r>
          </w:p>
        </w:tc>
        <w:tc>
          <w:tcPr>
            <w:tcW w:w="1984" w:type="dxa"/>
            <w:vMerge w:val="restart"/>
          </w:tcPr>
          <w:p w:rsidR="00DE2E6C" w:rsidRDefault="00DE2E6C">
            <w:pPr>
              <w:pStyle w:val="ConsPlusNormal"/>
              <w:jc w:val="center"/>
            </w:pPr>
            <w:r>
              <w:t>Обеспечение печатными изданиями "Культурный дневник школьника Пензенской области" образовательных организаций муниципальных районов и городских округов Пензенской области, ГБНОУ ПО "Губернский лицей"</w:t>
            </w:r>
          </w:p>
        </w:tc>
        <w:tc>
          <w:tcPr>
            <w:tcW w:w="1986" w:type="dxa"/>
            <w:vMerge w:val="restart"/>
          </w:tcPr>
          <w:p w:rsidR="00DE2E6C" w:rsidRDefault="00DE2E6C">
            <w:pPr>
              <w:pStyle w:val="ConsPlusNormal"/>
              <w:jc w:val="center"/>
            </w:pPr>
            <w:r>
              <w:t>Министерство образ</w:t>
            </w:r>
            <w:r>
              <w:lastRenderedPageBreak/>
              <w:t>ования Пензенской области</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48 947,5</w:t>
            </w:r>
          </w:p>
        </w:tc>
        <w:tc>
          <w:tcPr>
            <w:tcW w:w="1560" w:type="dxa"/>
            <w:gridSpan w:val="2"/>
          </w:tcPr>
          <w:p w:rsidR="00DE2E6C" w:rsidRDefault="00DE2E6C">
            <w:pPr>
              <w:pStyle w:val="ConsPlusNormal"/>
              <w:jc w:val="center"/>
            </w:pPr>
            <w:r>
              <w:t>48 947,5</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Коли</w:t>
            </w:r>
            <w:r>
              <w:lastRenderedPageBreak/>
              <w:t>чество обучающихся, обеспеченных печатными изданиями "Культурный дневник школьника Пензенской области", человек</w:t>
            </w:r>
          </w:p>
        </w:tc>
        <w:tc>
          <w:tcPr>
            <w:tcW w:w="1276" w:type="dxa"/>
            <w:gridSpan w:val="3"/>
            <w:vMerge w:val="restart"/>
          </w:tcPr>
          <w:p w:rsidR="00DE2E6C" w:rsidRDefault="00DE2E6C">
            <w:pPr>
              <w:pStyle w:val="ConsPlusNormal"/>
              <w:jc w:val="center"/>
            </w:pPr>
            <w:r>
              <w:t>10</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540,4</w:t>
            </w:r>
          </w:p>
        </w:tc>
        <w:tc>
          <w:tcPr>
            <w:tcW w:w="1560" w:type="dxa"/>
            <w:gridSpan w:val="2"/>
          </w:tcPr>
          <w:p w:rsidR="00DE2E6C" w:rsidRDefault="00DE2E6C">
            <w:pPr>
              <w:pStyle w:val="ConsPlusNormal"/>
              <w:jc w:val="center"/>
            </w:pPr>
            <w:r>
              <w:t>540,4</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13 972</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2 150,1</w:t>
            </w:r>
          </w:p>
        </w:tc>
        <w:tc>
          <w:tcPr>
            <w:tcW w:w="1560" w:type="dxa"/>
            <w:gridSpan w:val="2"/>
          </w:tcPr>
          <w:p w:rsidR="00DE2E6C" w:rsidRDefault="00DE2E6C">
            <w:pPr>
              <w:pStyle w:val="ConsPlusNormal"/>
              <w:jc w:val="center"/>
            </w:pPr>
            <w:r>
              <w:t>2 150,1</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14 430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9 251,4</w:t>
            </w:r>
          </w:p>
        </w:tc>
        <w:tc>
          <w:tcPr>
            <w:tcW w:w="1560" w:type="dxa"/>
            <w:gridSpan w:val="2"/>
          </w:tcPr>
          <w:p w:rsidR="00DE2E6C" w:rsidRDefault="00DE2E6C">
            <w:pPr>
              <w:pStyle w:val="ConsPlusNormal"/>
              <w:jc w:val="center"/>
            </w:pPr>
            <w:r>
              <w:t>9 2</w:t>
            </w:r>
            <w:r>
              <w:lastRenderedPageBreak/>
              <w:t>51,4</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62 090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9 251,4</w:t>
            </w:r>
          </w:p>
        </w:tc>
        <w:tc>
          <w:tcPr>
            <w:tcW w:w="1560" w:type="dxa"/>
            <w:gridSpan w:val="2"/>
          </w:tcPr>
          <w:p w:rsidR="00DE2E6C" w:rsidRDefault="00DE2E6C">
            <w:pPr>
              <w:pStyle w:val="ConsPlusNormal"/>
              <w:jc w:val="center"/>
            </w:pPr>
            <w:r>
              <w:t>9 2</w:t>
            </w:r>
            <w:r>
              <w:lastRenderedPageBreak/>
              <w:t>51,4</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62 090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9 251,4</w:t>
            </w:r>
          </w:p>
        </w:tc>
        <w:tc>
          <w:tcPr>
            <w:tcW w:w="1560" w:type="dxa"/>
            <w:gridSpan w:val="2"/>
          </w:tcPr>
          <w:p w:rsidR="00DE2E6C" w:rsidRDefault="00DE2E6C">
            <w:pPr>
              <w:pStyle w:val="ConsPlusNormal"/>
              <w:jc w:val="center"/>
            </w:pPr>
            <w:r>
              <w:t>9 251,4</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62 090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9 251,4</w:t>
            </w:r>
          </w:p>
        </w:tc>
        <w:tc>
          <w:tcPr>
            <w:tcW w:w="1560" w:type="dxa"/>
            <w:gridSpan w:val="2"/>
          </w:tcPr>
          <w:p w:rsidR="00DE2E6C" w:rsidRDefault="00DE2E6C">
            <w:pPr>
              <w:pStyle w:val="ConsPlusNormal"/>
              <w:jc w:val="center"/>
            </w:pPr>
            <w:r>
              <w:t>9 251,4</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62 090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9 251,4</w:t>
            </w:r>
          </w:p>
        </w:tc>
        <w:tc>
          <w:tcPr>
            <w:tcW w:w="1560" w:type="dxa"/>
            <w:gridSpan w:val="2"/>
          </w:tcPr>
          <w:p w:rsidR="00DE2E6C" w:rsidRDefault="00DE2E6C">
            <w:pPr>
              <w:pStyle w:val="ConsPlusNormal"/>
              <w:jc w:val="center"/>
            </w:pPr>
            <w:r>
              <w:t>9 251,4</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62 090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1.2.17.</w:t>
            </w:r>
          </w:p>
        </w:tc>
        <w:tc>
          <w:tcPr>
            <w:tcW w:w="1984" w:type="dxa"/>
            <w:vMerge w:val="restart"/>
          </w:tcPr>
          <w:p w:rsidR="00DE2E6C" w:rsidRDefault="00DE2E6C">
            <w:pPr>
              <w:pStyle w:val="ConsPlusNormal"/>
              <w:jc w:val="center"/>
            </w:pPr>
            <w:r>
              <w:t>Награждение победителей областного конкурса лучших педагогических работников образовательных организаций Пензенской области "Педагогический Олимп"</w:t>
            </w:r>
          </w:p>
        </w:tc>
        <w:tc>
          <w:tcPr>
            <w:tcW w:w="1986" w:type="dxa"/>
            <w:vMerge w:val="restart"/>
          </w:tcPr>
          <w:p w:rsidR="00DE2E6C" w:rsidRDefault="00DE2E6C">
            <w:pPr>
              <w:pStyle w:val="ConsPlusNormal"/>
              <w:jc w:val="center"/>
            </w:pPr>
            <w:r>
              <w:t>Министерство образования Пензенской области, ГАОУ ДПО "Институт регионального развития Пензенской области"</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12 450,0</w:t>
            </w:r>
          </w:p>
        </w:tc>
        <w:tc>
          <w:tcPr>
            <w:tcW w:w="1560" w:type="dxa"/>
            <w:gridSpan w:val="2"/>
          </w:tcPr>
          <w:p w:rsidR="00DE2E6C" w:rsidRDefault="00DE2E6C">
            <w:pPr>
              <w:pStyle w:val="ConsPlusNormal"/>
              <w:jc w:val="center"/>
            </w:pPr>
            <w:r>
              <w:t>12 450,0</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Количество победителей, человек</w:t>
            </w:r>
          </w:p>
        </w:tc>
        <w:tc>
          <w:tcPr>
            <w:tcW w:w="1276" w:type="dxa"/>
            <w:gridSpan w:val="3"/>
            <w:vMerge w:val="restart"/>
          </w:tcPr>
          <w:p w:rsidR="00DE2E6C" w:rsidRDefault="00DE2E6C">
            <w:pPr>
              <w:pStyle w:val="ConsPlusNormal"/>
              <w:jc w:val="center"/>
            </w:pPr>
            <w:r>
              <w:t>3; 11</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1 800,0</w:t>
            </w:r>
          </w:p>
        </w:tc>
        <w:tc>
          <w:tcPr>
            <w:tcW w:w="1560" w:type="dxa"/>
            <w:gridSpan w:val="2"/>
          </w:tcPr>
          <w:p w:rsidR="00DE2E6C" w:rsidRDefault="00DE2E6C">
            <w:pPr>
              <w:pStyle w:val="ConsPlusNormal"/>
              <w:jc w:val="center"/>
            </w:pPr>
            <w:r>
              <w:t>1 800,0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36</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1 650,0</w:t>
            </w:r>
          </w:p>
        </w:tc>
        <w:tc>
          <w:tcPr>
            <w:tcW w:w="1560" w:type="dxa"/>
            <w:gridSpan w:val="2"/>
          </w:tcPr>
          <w:p w:rsidR="00DE2E6C" w:rsidRDefault="00DE2E6C">
            <w:pPr>
              <w:pStyle w:val="ConsPlusNormal"/>
              <w:jc w:val="center"/>
            </w:pPr>
            <w:r>
              <w:t>1 650,0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33</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1 800,0</w:t>
            </w:r>
          </w:p>
        </w:tc>
        <w:tc>
          <w:tcPr>
            <w:tcW w:w="1560" w:type="dxa"/>
            <w:gridSpan w:val="2"/>
          </w:tcPr>
          <w:p w:rsidR="00DE2E6C" w:rsidRDefault="00DE2E6C">
            <w:pPr>
              <w:pStyle w:val="ConsPlusNormal"/>
              <w:jc w:val="center"/>
            </w:pPr>
            <w:r>
              <w:t>1 800,0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36</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1 800,0</w:t>
            </w:r>
          </w:p>
        </w:tc>
        <w:tc>
          <w:tcPr>
            <w:tcW w:w="1560" w:type="dxa"/>
            <w:gridSpan w:val="2"/>
          </w:tcPr>
          <w:p w:rsidR="00DE2E6C" w:rsidRDefault="00DE2E6C">
            <w:pPr>
              <w:pStyle w:val="ConsPlusNormal"/>
              <w:jc w:val="center"/>
            </w:pPr>
            <w:r>
              <w:t>1 800,0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36</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1 800,0</w:t>
            </w:r>
          </w:p>
        </w:tc>
        <w:tc>
          <w:tcPr>
            <w:tcW w:w="1560" w:type="dxa"/>
            <w:gridSpan w:val="2"/>
          </w:tcPr>
          <w:p w:rsidR="00DE2E6C" w:rsidRDefault="00DE2E6C">
            <w:pPr>
              <w:pStyle w:val="ConsPlusNormal"/>
              <w:jc w:val="center"/>
            </w:pPr>
            <w:r>
              <w:t>1 800,0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36</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1 800,0</w:t>
            </w:r>
          </w:p>
        </w:tc>
        <w:tc>
          <w:tcPr>
            <w:tcW w:w="1560" w:type="dxa"/>
            <w:gridSpan w:val="2"/>
          </w:tcPr>
          <w:p w:rsidR="00DE2E6C" w:rsidRDefault="00DE2E6C">
            <w:pPr>
              <w:pStyle w:val="ConsPlusNormal"/>
              <w:jc w:val="center"/>
            </w:pPr>
            <w:r>
              <w:t>1 800,0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36</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1 800,0</w:t>
            </w:r>
          </w:p>
        </w:tc>
        <w:tc>
          <w:tcPr>
            <w:tcW w:w="1560" w:type="dxa"/>
            <w:gridSpan w:val="2"/>
          </w:tcPr>
          <w:p w:rsidR="00DE2E6C" w:rsidRDefault="00DE2E6C">
            <w:pPr>
              <w:pStyle w:val="ConsPlusNormal"/>
              <w:jc w:val="center"/>
            </w:pPr>
            <w:r>
              <w:t>1 800,0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36</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1.2.18.</w:t>
            </w:r>
          </w:p>
        </w:tc>
        <w:tc>
          <w:tcPr>
            <w:tcW w:w="1984" w:type="dxa"/>
            <w:vMerge w:val="restart"/>
          </w:tcPr>
          <w:p w:rsidR="00DE2E6C" w:rsidRDefault="00DE2E6C">
            <w:pPr>
              <w:pStyle w:val="ConsPlusNormal"/>
              <w:jc w:val="center"/>
            </w:pPr>
            <w:r>
              <w:t>Награждение победителей областного конкурса инновационных учительских проектов "Педагогическая инициатива"</w:t>
            </w:r>
          </w:p>
        </w:tc>
        <w:tc>
          <w:tcPr>
            <w:tcW w:w="1986" w:type="dxa"/>
            <w:vMerge w:val="restart"/>
          </w:tcPr>
          <w:p w:rsidR="00DE2E6C" w:rsidRDefault="00DE2E6C">
            <w:pPr>
              <w:pStyle w:val="ConsPlusNormal"/>
              <w:jc w:val="center"/>
            </w:pPr>
            <w:r>
              <w:t>Министерство образования Пензенской</w:t>
            </w:r>
            <w:r>
              <w:lastRenderedPageBreak/>
              <w:t xml:space="preserve"> области,</w:t>
            </w:r>
          </w:p>
          <w:p w:rsidR="00DE2E6C" w:rsidRDefault="00DE2E6C">
            <w:pPr>
              <w:pStyle w:val="ConsPlusNormal"/>
              <w:jc w:val="center"/>
            </w:pPr>
            <w:r>
              <w:t>ГАОУ ДПО "Институт регионального развит</w:t>
            </w:r>
            <w:r>
              <w:lastRenderedPageBreak/>
              <w:t>ия Пензенской области"</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7 700,0</w:t>
            </w:r>
          </w:p>
        </w:tc>
        <w:tc>
          <w:tcPr>
            <w:tcW w:w="1560" w:type="dxa"/>
            <w:gridSpan w:val="2"/>
          </w:tcPr>
          <w:p w:rsidR="00DE2E6C" w:rsidRDefault="00DE2E6C">
            <w:pPr>
              <w:pStyle w:val="ConsPlusNormal"/>
              <w:jc w:val="center"/>
            </w:pPr>
            <w:r>
              <w:t>7 700,0</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w:t>
            </w:r>
            <w:r>
              <w:lastRenderedPageBreak/>
              <w:t>,0</w:t>
            </w:r>
          </w:p>
        </w:tc>
        <w:tc>
          <w:tcPr>
            <w:tcW w:w="2268" w:type="dxa"/>
            <w:gridSpan w:val="3"/>
          </w:tcPr>
          <w:p w:rsidR="00DE2E6C" w:rsidRDefault="00DE2E6C">
            <w:pPr>
              <w:pStyle w:val="ConsPlusNormal"/>
              <w:jc w:val="center"/>
            </w:pPr>
            <w:r>
              <w:t>Количество победителей, человек</w:t>
            </w:r>
          </w:p>
        </w:tc>
        <w:tc>
          <w:tcPr>
            <w:tcW w:w="1276" w:type="dxa"/>
            <w:gridSpan w:val="3"/>
            <w:vMerge w:val="restart"/>
          </w:tcPr>
          <w:p w:rsidR="00DE2E6C" w:rsidRDefault="00DE2E6C">
            <w:pPr>
              <w:pStyle w:val="ConsPlusNormal"/>
              <w:jc w:val="center"/>
            </w:pPr>
            <w:r>
              <w:t>3; 11</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1 1</w:t>
            </w:r>
            <w:r>
              <w:lastRenderedPageBreak/>
              <w:t>00,0</w:t>
            </w:r>
          </w:p>
        </w:tc>
        <w:tc>
          <w:tcPr>
            <w:tcW w:w="1560" w:type="dxa"/>
            <w:gridSpan w:val="2"/>
          </w:tcPr>
          <w:p w:rsidR="00DE2E6C" w:rsidRDefault="00DE2E6C">
            <w:pPr>
              <w:pStyle w:val="ConsPlusNormal"/>
              <w:jc w:val="center"/>
            </w:pPr>
            <w:r>
              <w:t>1 100,0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1 100,0</w:t>
            </w:r>
          </w:p>
        </w:tc>
        <w:tc>
          <w:tcPr>
            <w:tcW w:w="1560" w:type="dxa"/>
            <w:gridSpan w:val="2"/>
          </w:tcPr>
          <w:p w:rsidR="00DE2E6C" w:rsidRDefault="00DE2E6C">
            <w:pPr>
              <w:pStyle w:val="ConsPlusNormal"/>
              <w:jc w:val="center"/>
            </w:pPr>
            <w:r>
              <w:t>1 100,0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1 100,0</w:t>
            </w:r>
          </w:p>
        </w:tc>
        <w:tc>
          <w:tcPr>
            <w:tcW w:w="1560" w:type="dxa"/>
            <w:gridSpan w:val="2"/>
          </w:tcPr>
          <w:p w:rsidR="00DE2E6C" w:rsidRDefault="00DE2E6C">
            <w:pPr>
              <w:pStyle w:val="ConsPlusNormal"/>
              <w:jc w:val="center"/>
            </w:pPr>
            <w:r>
              <w:t>1 100,0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w:t>
            </w:r>
            <w:r>
              <w:lastRenderedPageBreak/>
              <w:t>24</w:t>
            </w:r>
          </w:p>
        </w:tc>
        <w:tc>
          <w:tcPr>
            <w:tcW w:w="1560" w:type="dxa"/>
            <w:gridSpan w:val="2"/>
          </w:tcPr>
          <w:p w:rsidR="00DE2E6C" w:rsidRDefault="00DE2E6C">
            <w:pPr>
              <w:pStyle w:val="ConsPlusNormal"/>
              <w:jc w:val="center"/>
            </w:pPr>
            <w:r>
              <w:t>1 100,0</w:t>
            </w:r>
          </w:p>
        </w:tc>
        <w:tc>
          <w:tcPr>
            <w:tcW w:w="1560" w:type="dxa"/>
            <w:gridSpan w:val="2"/>
          </w:tcPr>
          <w:p w:rsidR="00DE2E6C" w:rsidRDefault="00DE2E6C">
            <w:pPr>
              <w:pStyle w:val="ConsPlusNormal"/>
              <w:jc w:val="center"/>
            </w:pPr>
            <w:r>
              <w:t>1 100,0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1 100,0</w:t>
            </w:r>
          </w:p>
        </w:tc>
        <w:tc>
          <w:tcPr>
            <w:tcW w:w="1560" w:type="dxa"/>
            <w:gridSpan w:val="2"/>
          </w:tcPr>
          <w:p w:rsidR="00DE2E6C" w:rsidRDefault="00DE2E6C">
            <w:pPr>
              <w:pStyle w:val="ConsPlusNormal"/>
              <w:jc w:val="center"/>
            </w:pPr>
            <w:r>
              <w:t>1 100,0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1 100,0</w:t>
            </w:r>
          </w:p>
        </w:tc>
        <w:tc>
          <w:tcPr>
            <w:tcW w:w="1560" w:type="dxa"/>
            <w:gridSpan w:val="2"/>
          </w:tcPr>
          <w:p w:rsidR="00DE2E6C" w:rsidRDefault="00DE2E6C">
            <w:pPr>
              <w:pStyle w:val="ConsPlusNormal"/>
              <w:jc w:val="center"/>
            </w:pPr>
            <w:r>
              <w:t>1 100,0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1 100,0</w:t>
            </w:r>
          </w:p>
        </w:tc>
        <w:tc>
          <w:tcPr>
            <w:tcW w:w="1560" w:type="dxa"/>
            <w:gridSpan w:val="2"/>
          </w:tcPr>
          <w:p w:rsidR="00DE2E6C" w:rsidRDefault="00DE2E6C">
            <w:pPr>
              <w:pStyle w:val="ConsPlusNormal"/>
              <w:jc w:val="center"/>
            </w:pPr>
            <w:r>
              <w:t>1 100,0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1.2.19.</w:t>
            </w:r>
          </w:p>
        </w:tc>
        <w:tc>
          <w:tcPr>
            <w:tcW w:w="1984" w:type="dxa"/>
            <w:vMerge w:val="restart"/>
          </w:tcPr>
          <w:p w:rsidR="00DE2E6C" w:rsidRDefault="00DE2E6C">
            <w:pPr>
              <w:pStyle w:val="ConsPlusNormal"/>
              <w:jc w:val="center"/>
            </w:pPr>
            <w:r>
              <w:t>Предоставление единовременных компенсационных выплат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 ("Земский учитель")</w:t>
            </w:r>
          </w:p>
        </w:tc>
        <w:tc>
          <w:tcPr>
            <w:tcW w:w="1986" w:type="dxa"/>
            <w:vMerge w:val="restart"/>
          </w:tcPr>
          <w:p w:rsidR="00DE2E6C" w:rsidRDefault="00DE2E6C">
            <w:pPr>
              <w:pStyle w:val="ConsPlusNormal"/>
              <w:jc w:val="center"/>
            </w:pPr>
            <w:r>
              <w:t>Министерство образования Пензенской области</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6 000,0</w:t>
            </w:r>
          </w:p>
        </w:tc>
        <w:tc>
          <w:tcPr>
            <w:tcW w:w="1560" w:type="dxa"/>
            <w:gridSpan w:val="2"/>
          </w:tcPr>
          <w:p w:rsidR="00DE2E6C" w:rsidRDefault="00DE2E6C">
            <w:pPr>
              <w:pStyle w:val="ConsPlusNormal"/>
              <w:jc w:val="center"/>
            </w:pPr>
            <w:r>
              <w:t>480,0</w:t>
            </w:r>
          </w:p>
        </w:tc>
        <w:tc>
          <w:tcPr>
            <w:tcW w:w="1276" w:type="dxa"/>
            <w:gridSpan w:val="3"/>
          </w:tcPr>
          <w:p w:rsidR="00DE2E6C" w:rsidRDefault="00DE2E6C">
            <w:pPr>
              <w:pStyle w:val="ConsPlusNormal"/>
              <w:jc w:val="center"/>
            </w:pPr>
            <w:r>
              <w:t>5 520,0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Количество учителей, прибывших (переехавших) на работу в сельские населенные пункты, либо рабочие поселки, либо поселки городского типа, либо города с населением до 50 тысяч человек, и получивших единовременные компенсационные выплаты, человек</w:t>
            </w:r>
          </w:p>
        </w:tc>
        <w:tc>
          <w:tcPr>
            <w:tcW w:w="1276" w:type="dxa"/>
            <w:gridSpan w:val="3"/>
            <w:vMerge w:val="restart"/>
          </w:tcPr>
          <w:p w:rsidR="00DE2E6C" w:rsidRDefault="00DE2E6C">
            <w:pPr>
              <w:pStyle w:val="ConsPlusNormal"/>
              <w:jc w:val="center"/>
            </w:pPr>
            <w:r>
              <w:t>3; 11</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3 000,0</w:t>
            </w:r>
          </w:p>
        </w:tc>
        <w:tc>
          <w:tcPr>
            <w:tcW w:w="1560" w:type="dxa"/>
            <w:gridSpan w:val="2"/>
          </w:tcPr>
          <w:p w:rsidR="00DE2E6C" w:rsidRDefault="00DE2E6C">
            <w:pPr>
              <w:pStyle w:val="ConsPlusNormal"/>
              <w:jc w:val="center"/>
            </w:pPr>
            <w:r>
              <w:t>240,0</w:t>
            </w:r>
          </w:p>
        </w:tc>
        <w:tc>
          <w:tcPr>
            <w:tcW w:w="1276" w:type="dxa"/>
            <w:gridSpan w:val="3"/>
          </w:tcPr>
          <w:p w:rsidR="00DE2E6C" w:rsidRDefault="00DE2E6C">
            <w:pPr>
              <w:pStyle w:val="ConsPlusNormal"/>
              <w:jc w:val="center"/>
            </w:pPr>
            <w:r>
              <w:t>2 760,0</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3</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3 000,0</w:t>
            </w:r>
          </w:p>
        </w:tc>
        <w:tc>
          <w:tcPr>
            <w:tcW w:w="1560" w:type="dxa"/>
            <w:gridSpan w:val="2"/>
          </w:tcPr>
          <w:p w:rsidR="00DE2E6C" w:rsidRDefault="00DE2E6C">
            <w:pPr>
              <w:pStyle w:val="ConsPlusNormal"/>
              <w:jc w:val="center"/>
            </w:pPr>
            <w:r>
              <w:t>240,0</w:t>
            </w:r>
          </w:p>
        </w:tc>
        <w:tc>
          <w:tcPr>
            <w:tcW w:w="1276" w:type="dxa"/>
            <w:gridSpan w:val="3"/>
          </w:tcPr>
          <w:p w:rsidR="00DE2E6C" w:rsidRDefault="00DE2E6C">
            <w:pPr>
              <w:pStyle w:val="ConsPlusNormal"/>
              <w:jc w:val="center"/>
            </w:pPr>
            <w:r>
              <w:t>2 760,0</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3</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1.2.20.</w:t>
            </w:r>
          </w:p>
        </w:tc>
        <w:tc>
          <w:tcPr>
            <w:tcW w:w="1984" w:type="dxa"/>
            <w:vMerge w:val="restart"/>
          </w:tcPr>
          <w:p w:rsidR="00DE2E6C" w:rsidRDefault="00DE2E6C">
            <w:pPr>
              <w:pStyle w:val="ConsPlusNormal"/>
              <w:jc w:val="center"/>
            </w:pPr>
            <w:r>
              <w:t>Субсидии на благоустройство зданий муниципальных общеобразовательных организаций в целях соблюдения требований к воздушно-тепловому режиму, водоснабжению и канализации</w:t>
            </w:r>
          </w:p>
        </w:tc>
        <w:tc>
          <w:tcPr>
            <w:tcW w:w="1986" w:type="dxa"/>
            <w:vMerge w:val="restart"/>
          </w:tcPr>
          <w:p w:rsidR="00DE2E6C" w:rsidRDefault="00DE2E6C">
            <w:pPr>
              <w:pStyle w:val="ConsPlusNormal"/>
              <w:jc w:val="center"/>
            </w:pPr>
            <w:r>
              <w:t>Министерство образования Пензенской области, органы местного самоуправления муниципальных районов и городских округов (по согласованию)</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88 784,3</w:t>
            </w:r>
          </w:p>
        </w:tc>
        <w:tc>
          <w:tcPr>
            <w:tcW w:w="1560" w:type="dxa"/>
            <w:gridSpan w:val="2"/>
          </w:tcPr>
          <w:p w:rsidR="00DE2E6C" w:rsidRDefault="00DE2E6C">
            <w:pPr>
              <w:pStyle w:val="ConsPlusNormal"/>
              <w:jc w:val="center"/>
            </w:pPr>
            <w:r>
              <w:t>2 747,7</w:t>
            </w:r>
          </w:p>
        </w:tc>
        <w:tc>
          <w:tcPr>
            <w:tcW w:w="1276" w:type="dxa"/>
            <w:gridSpan w:val="3"/>
          </w:tcPr>
          <w:p w:rsidR="00DE2E6C" w:rsidRDefault="00DE2E6C">
            <w:pPr>
              <w:pStyle w:val="ConsPlusNormal"/>
              <w:jc w:val="center"/>
            </w:pPr>
            <w:r>
              <w:t>81 457,2</w:t>
            </w:r>
          </w:p>
        </w:tc>
        <w:tc>
          <w:tcPr>
            <w:tcW w:w="1417" w:type="dxa"/>
            <w:gridSpan w:val="2"/>
          </w:tcPr>
          <w:p w:rsidR="00DE2E6C" w:rsidRDefault="00DE2E6C">
            <w:pPr>
              <w:pStyle w:val="ConsPlusNormal"/>
              <w:jc w:val="center"/>
            </w:pPr>
            <w:r>
              <w:t>4 579,4</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Количество объектов, в которых обеспечено благоустройство зданий муниципальных общеобразовательных организаций, шт.</w:t>
            </w:r>
          </w:p>
        </w:tc>
        <w:tc>
          <w:tcPr>
            <w:tcW w:w="1276" w:type="dxa"/>
            <w:gridSpan w:val="3"/>
            <w:vMerge w:val="restart"/>
          </w:tcPr>
          <w:p w:rsidR="00DE2E6C" w:rsidRDefault="00DE2E6C">
            <w:pPr>
              <w:pStyle w:val="ConsPlusNormal"/>
              <w:jc w:val="center"/>
            </w:pPr>
            <w:r>
              <w:t>11</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88 784,3</w:t>
            </w:r>
          </w:p>
        </w:tc>
        <w:tc>
          <w:tcPr>
            <w:tcW w:w="1560" w:type="dxa"/>
            <w:gridSpan w:val="2"/>
          </w:tcPr>
          <w:p w:rsidR="00DE2E6C" w:rsidRDefault="00DE2E6C">
            <w:pPr>
              <w:pStyle w:val="ConsPlusNormal"/>
              <w:jc w:val="center"/>
            </w:pPr>
            <w:r>
              <w:t>2 747,7</w:t>
            </w:r>
          </w:p>
        </w:tc>
        <w:tc>
          <w:tcPr>
            <w:tcW w:w="1276" w:type="dxa"/>
            <w:gridSpan w:val="3"/>
          </w:tcPr>
          <w:p w:rsidR="00DE2E6C" w:rsidRDefault="00DE2E6C">
            <w:pPr>
              <w:pStyle w:val="ConsPlusNormal"/>
              <w:jc w:val="center"/>
            </w:pPr>
            <w:r>
              <w:t>81 457,2</w:t>
            </w:r>
          </w:p>
        </w:tc>
        <w:tc>
          <w:tcPr>
            <w:tcW w:w="1417" w:type="dxa"/>
            <w:gridSpan w:val="2"/>
          </w:tcPr>
          <w:p w:rsidR="00DE2E6C" w:rsidRDefault="00DE2E6C">
            <w:pPr>
              <w:pStyle w:val="ConsPlusNormal"/>
              <w:jc w:val="center"/>
            </w:pPr>
            <w:r>
              <w:t>4 579,4</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1.2.21.</w:t>
            </w:r>
          </w:p>
        </w:tc>
        <w:tc>
          <w:tcPr>
            <w:tcW w:w="1984" w:type="dxa"/>
            <w:vMerge w:val="restart"/>
          </w:tcPr>
          <w:p w:rsidR="00DE2E6C" w:rsidRDefault="00DE2E6C">
            <w:pPr>
              <w:pStyle w:val="ConsPlusNormal"/>
              <w:jc w:val="center"/>
            </w:pPr>
            <w:r>
              <w:t>Благоустройство зданий государственных общеобразовательных организаций в целях соблюдения требований к воздушно-тепловому режиму, водоснабжению и канализации</w:t>
            </w:r>
          </w:p>
        </w:tc>
        <w:tc>
          <w:tcPr>
            <w:tcW w:w="1986" w:type="dxa"/>
            <w:vMerge w:val="restart"/>
          </w:tcPr>
          <w:p w:rsidR="00DE2E6C" w:rsidRDefault="00DE2E6C">
            <w:pPr>
              <w:pStyle w:val="ConsPlusNormal"/>
              <w:jc w:val="center"/>
            </w:pPr>
            <w:r>
              <w:t>Министерство образования Пензенской области, государственные организации Пензенской области, функции и полномочия учредителя в отношении которых осуществляет Министерство образования Пензенской области</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20 168,5</w:t>
            </w:r>
          </w:p>
        </w:tc>
        <w:tc>
          <w:tcPr>
            <w:tcW w:w="1560" w:type="dxa"/>
            <w:gridSpan w:val="2"/>
          </w:tcPr>
          <w:p w:rsidR="00DE2E6C" w:rsidRDefault="00DE2E6C">
            <w:pPr>
              <w:pStyle w:val="ConsPlusNormal"/>
              <w:jc w:val="center"/>
            </w:pPr>
            <w:r>
              <w:t>4 320,7</w:t>
            </w:r>
          </w:p>
        </w:tc>
        <w:tc>
          <w:tcPr>
            <w:tcW w:w="1276" w:type="dxa"/>
            <w:gridSpan w:val="3"/>
          </w:tcPr>
          <w:p w:rsidR="00DE2E6C" w:rsidRDefault="00DE2E6C">
            <w:pPr>
              <w:pStyle w:val="ConsPlusNormal"/>
              <w:jc w:val="center"/>
            </w:pPr>
            <w:r>
              <w:t>15 847,8</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Количество объектов, в которых обеспечено благоустройство зданий государственных общеобразовательных организаций, шт.</w:t>
            </w:r>
          </w:p>
        </w:tc>
        <w:tc>
          <w:tcPr>
            <w:tcW w:w="1276" w:type="dxa"/>
            <w:gridSpan w:val="3"/>
            <w:vMerge w:val="restart"/>
          </w:tcPr>
          <w:p w:rsidR="00DE2E6C" w:rsidRDefault="00DE2E6C">
            <w:pPr>
              <w:pStyle w:val="ConsPlusNormal"/>
              <w:jc w:val="center"/>
            </w:pPr>
            <w:r>
              <w:t>11</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20 168,5</w:t>
            </w:r>
          </w:p>
        </w:tc>
        <w:tc>
          <w:tcPr>
            <w:tcW w:w="1560" w:type="dxa"/>
            <w:gridSpan w:val="2"/>
          </w:tcPr>
          <w:p w:rsidR="00DE2E6C" w:rsidRDefault="00DE2E6C">
            <w:pPr>
              <w:pStyle w:val="ConsPlusNormal"/>
              <w:jc w:val="center"/>
            </w:pPr>
            <w:r>
              <w:t>4 320,7</w:t>
            </w:r>
          </w:p>
        </w:tc>
        <w:tc>
          <w:tcPr>
            <w:tcW w:w="1276" w:type="dxa"/>
            <w:gridSpan w:val="3"/>
          </w:tcPr>
          <w:p w:rsidR="00DE2E6C" w:rsidRDefault="00DE2E6C">
            <w:pPr>
              <w:pStyle w:val="ConsPlusNormal"/>
              <w:jc w:val="center"/>
            </w:pPr>
            <w:r>
              <w:t>15 847,8</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1.2.22.</w:t>
            </w:r>
          </w:p>
        </w:tc>
        <w:tc>
          <w:tcPr>
            <w:tcW w:w="1984" w:type="dxa"/>
            <w:vMerge w:val="restart"/>
          </w:tcPr>
          <w:p w:rsidR="00DE2E6C" w:rsidRDefault="00DE2E6C">
            <w:pPr>
              <w:pStyle w:val="ConsPlusNormal"/>
              <w:jc w:val="center"/>
            </w:pPr>
            <w:r>
              <w:t>Оснащение оборудованием мест проведения государственной итоговой аттестации по образовательным</w:t>
            </w:r>
            <w:r>
              <w:lastRenderedPageBreak/>
              <w:t xml:space="preserve"> программам</w:t>
            </w:r>
          </w:p>
        </w:tc>
        <w:tc>
          <w:tcPr>
            <w:tcW w:w="1986" w:type="dxa"/>
            <w:vMerge w:val="restart"/>
          </w:tcPr>
          <w:p w:rsidR="00DE2E6C" w:rsidRDefault="00DE2E6C">
            <w:pPr>
              <w:pStyle w:val="ConsPlusNormal"/>
              <w:jc w:val="center"/>
            </w:pPr>
            <w:r>
              <w:t>Министерство образования Пензенской области, ГАОУ ДПО "Институт регионального развит</w:t>
            </w:r>
            <w:r>
              <w:lastRenderedPageBreak/>
              <w:t>ия Пензенской</w:t>
            </w:r>
            <w:r>
              <w:lastRenderedPageBreak/>
              <w:t xml:space="preserve"> области"</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69 712,7</w:t>
            </w:r>
          </w:p>
        </w:tc>
        <w:tc>
          <w:tcPr>
            <w:tcW w:w="1560" w:type="dxa"/>
            <w:gridSpan w:val="2"/>
          </w:tcPr>
          <w:p w:rsidR="00DE2E6C" w:rsidRDefault="00DE2E6C">
            <w:pPr>
              <w:pStyle w:val="ConsPlusNormal"/>
              <w:jc w:val="center"/>
            </w:pPr>
            <w:r>
              <w:t>69 712,7</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Доля аудиторий, оснащенных оборудованием, от кол</w:t>
            </w:r>
            <w:r>
              <w:lastRenderedPageBreak/>
              <w:t>ичества запланированных, %</w:t>
            </w:r>
          </w:p>
        </w:tc>
        <w:tc>
          <w:tcPr>
            <w:tcW w:w="1276" w:type="dxa"/>
            <w:gridSpan w:val="3"/>
            <w:vMerge w:val="restart"/>
          </w:tcPr>
          <w:p w:rsidR="00DE2E6C" w:rsidRDefault="00DE2E6C">
            <w:pPr>
              <w:pStyle w:val="ConsPlusNormal"/>
              <w:jc w:val="center"/>
            </w:pPr>
            <w:r>
              <w:t>3</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8 200,0</w:t>
            </w:r>
          </w:p>
        </w:tc>
        <w:tc>
          <w:tcPr>
            <w:tcW w:w="1560" w:type="dxa"/>
            <w:gridSpan w:val="2"/>
          </w:tcPr>
          <w:p w:rsidR="00DE2E6C" w:rsidRDefault="00DE2E6C">
            <w:pPr>
              <w:pStyle w:val="ConsPlusNormal"/>
              <w:jc w:val="center"/>
            </w:pPr>
            <w:r>
              <w:t>8 200,0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20 512,7</w:t>
            </w:r>
          </w:p>
        </w:tc>
        <w:tc>
          <w:tcPr>
            <w:tcW w:w="1560" w:type="dxa"/>
            <w:gridSpan w:val="2"/>
          </w:tcPr>
          <w:p w:rsidR="00DE2E6C" w:rsidRDefault="00DE2E6C">
            <w:pPr>
              <w:pStyle w:val="ConsPlusNormal"/>
              <w:jc w:val="center"/>
            </w:pPr>
            <w:r>
              <w:t>20 512</w:t>
            </w:r>
            <w:r>
              <w:lastRenderedPageBreak/>
              <w:t>,7</w:t>
            </w:r>
          </w:p>
        </w:tc>
        <w:tc>
          <w:tcPr>
            <w:tcW w:w="1276" w:type="dxa"/>
            <w:gridSpan w:val="3"/>
          </w:tcPr>
          <w:p w:rsidR="00DE2E6C" w:rsidRDefault="00DE2E6C">
            <w:pPr>
              <w:pStyle w:val="ConsPlusNormal"/>
              <w:jc w:val="center"/>
            </w:pPr>
            <w:r>
              <w:lastRenderedPageBreak/>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8 200,0</w:t>
            </w:r>
          </w:p>
        </w:tc>
        <w:tc>
          <w:tcPr>
            <w:tcW w:w="1560" w:type="dxa"/>
            <w:gridSpan w:val="2"/>
          </w:tcPr>
          <w:p w:rsidR="00DE2E6C" w:rsidRDefault="00DE2E6C">
            <w:pPr>
              <w:pStyle w:val="ConsPlusNormal"/>
              <w:jc w:val="center"/>
            </w:pPr>
            <w:r>
              <w:t>8 200,0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8 200,0</w:t>
            </w:r>
          </w:p>
        </w:tc>
        <w:tc>
          <w:tcPr>
            <w:tcW w:w="1560" w:type="dxa"/>
            <w:gridSpan w:val="2"/>
          </w:tcPr>
          <w:p w:rsidR="00DE2E6C" w:rsidRDefault="00DE2E6C">
            <w:pPr>
              <w:pStyle w:val="ConsPlusNormal"/>
              <w:jc w:val="center"/>
            </w:pPr>
            <w:r>
              <w:t>8 200,0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8 200,0</w:t>
            </w:r>
          </w:p>
        </w:tc>
        <w:tc>
          <w:tcPr>
            <w:tcW w:w="1560" w:type="dxa"/>
            <w:gridSpan w:val="2"/>
          </w:tcPr>
          <w:p w:rsidR="00DE2E6C" w:rsidRDefault="00DE2E6C">
            <w:pPr>
              <w:pStyle w:val="ConsPlusNormal"/>
              <w:jc w:val="center"/>
            </w:pPr>
            <w:r>
              <w:t>8 200,0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8 200,0</w:t>
            </w:r>
          </w:p>
        </w:tc>
        <w:tc>
          <w:tcPr>
            <w:tcW w:w="1560" w:type="dxa"/>
            <w:gridSpan w:val="2"/>
          </w:tcPr>
          <w:p w:rsidR="00DE2E6C" w:rsidRDefault="00DE2E6C">
            <w:pPr>
              <w:pStyle w:val="ConsPlusNormal"/>
              <w:jc w:val="center"/>
            </w:pPr>
            <w:r>
              <w:t>8 200,0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8 200,0</w:t>
            </w:r>
          </w:p>
        </w:tc>
        <w:tc>
          <w:tcPr>
            <w:tcW w:w="1560" w:type="dxa"/>
            <w:gridSpan w:val="2"/>
          </w:tcPr>
          <w:p w:rsidR="00DE2E6C" w:rsidRDefault="00DE2E6C">
            <w:pPr>
              <w:pStyle w:val="ConsPlusNormal"/>
              <w:jc w:val="center"/>
            </w:pPr>
            <w:r>
              <w:t>8 200,0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1.2.23.</w:t>
            </w:r>
          </w:p>
        </w:tc>
        <w:tc>
          <w:tcPr>
            <w:tcW w:w="1984" w:type="dxa"/>
            <w:vMerge w:val="restart"/>
          </w:tcPr>
          <w:p w:rsidR="00DE2E6C" w:rsidRDefault="00DE2E6C">
            <w:pPr>
              <w:pStyle w:val="ConsPlusNormal"/>
              <w:jc w:val="center"/>
            </w:pPr>
            <w:r>
              <w:t>Ежемесячное денежное вознаграждение за классное руководство педагогическим работникам государственных образовательных организаций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w:t>
            </w:r>
            <w:r>
              <w:lastRenderedPageBreak/>
              <w:t xml:space="preserve"> программы среднего общего образования</w:t>
            </w:r>
          </w:p>
        </w:tc>
        <w:tc>
          <w:tcPr>
            <w:tcW w:w="1986" w:type="dxa"/>
          </w:tcPr>
          <w:p w:rsidR="00DE2E6C" w:rsidRDefault="00DE2E6C">
            <w:pPr>
              <w:pStyle w:val="ConsPlusNormal"/>
            </w:pP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3 360 954,6</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3 360 954,6</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Доля педагогических работников общеобразо</w:t>
            </w:r>
            <w:r>
              <w:lastRenderedPageBreak/>
              <w:t>вательных организаций, получивших вознаграждение за исполнение функций классного руководства, в общей численности педагогических работников данной категории, %</w:t>
            </w:r>
          </w:p>
        </w:tc>
        <w:tc>
          <w:tcPr>
            <w:tcW w:w="1276" w:type="dxa"/>
            <w:gridSpan w:val="3"/>
            <w:vMerge w:val="restart"/>
          </w:tcPr>
          <w:p w:rsidR="00DE2E6C" w:rsidRDefault="00DE2E6C">
            <w:pPr>
              <w:pStyle w:val="ConsPlusNormal"/>
              <w:jc w:val="center"/>
            </w:pPr>
            <w:r>
              <w:t>11</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tcPr>
          <w:p w:rsidR="00DE2E6C" w:rsidRDefault="00DE2E6C">
            <w:pPr>
              <w:pStyle w:val="ConsPlusNormal"/>
              <w:jc w:val="center"/>
            </w:pPr>
            <w:r>
              <w:t xml:space="preserve">Министерство образования Пензенской области, государственные организации Пензенской области, функции и полномочия учредителя в отношении которых </w:t>
            </w:r>
            <w:r>
              <w:lastRenderedPageBreak/>
              <w:t>осуществляет Министерство образования Пензенской области, органы местного самоуправления муниципальных районов и городских округов (по согласованию); Министерство физической культуры и спорта Пензенской области, государственные организации Пензенской области, функции и полномочия учредителя в отношении которых осуществляет Министерство физической культуры и спорта Пензенской области</w:t>
            </w: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175 634,1</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175 634,1</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val="restart"/>
          </w:tcPr>
          <w:p w:rsidR="00DE2E6C" w:rsidRDefault="00DE2E6C">
            <w:pPr>
              <w:pStyle w:val="ConsPlusNormal"/>
              <w:jc w:val="center"/>
            </w:pPr>
            <w:r>
              <w:t xml:space="preserve">Министерство образования Пензенской области, </w:t>
            </w:r>
            <w:r>
              <w:lastRenderedPageBreak/>
              <w:t>государственные организации Пензенск</w:t>
            </w:r>
            <w:r>
              <w:lastRenderedPageBreak/>
              <w:t>о</w:t>
            </w:r>
            <w:r>
              <w:lastRenderedPageBreak/>
              <w:t>й области, функции и полномочия учредителя в отношении которых осуществляет</w:t>
            </w:r>
            <w:r>
              <w:lastRenderedPageBreak/>
              <w:t xml:space="preserve"> Министерство образования Пензенской области, органы местного самоуправления муниципальных районов и городских округов (по согласованию);</w:t>
            </w:r>
          </w:p>
          <w:p w:rsidR="00DE2E6C" w:rsidRDefault="00DE2E6C">
            <w:pPr>
              <w:pStyle w:val="ConsPlusNormal"/>
              <w:jc w:val="center"/>
            </w:pPr>
            <w:r>
              <w:t>Министерство физической культуры и спорта Пензенской области, государственные организации Пензенской области, функции и полномочия учредителя в отношении которых осуществляет Министерство физической культуры и спорта Пензенской области</w:t>
            </w: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526 902,3</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526 902,3</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pPr>
          </w:p>
        </w:tc>
        <w:tc>
          <w:tcPr>
            <w:tcW w:w="1560" w:type="dxa"/>
            <w:gridSpan w:val="2"/>
          </w:tcPr>
          <w:p w:rsidR="00DE2E6C" w:rsidRDefault="00DE2E6C">
            <w:pPr>
              <w:pStyle w:val="ConsPlusNormal"/>
            </w:pPr>
          </w:p>
        </w:tc>
        <w:tc>
          <w:tcPr>
            <w:tcW w:w="1560" w:type="dxa"/>
            <w:gridSpan w:val="2"/>
          </w:tcPr>
          <w:p w:rsidR="00DE2E6C" w:rsidRDefault="00DE2E6C">
            <w:pPr>
              <w:pStyle w:val="ConsPlusNormal"/>
            </w:pPr>
          </w:p>
        </w:tc>
        <w:tc>
          <w:tcPr>
            <w:tcW w:w="1276" w:type="dxa"/>
            <w:gridSpan w:val="3"/>
          </w:tcPr>
          <w:p w:rsidR="00DE2E6C" w:rsidRDefault="00DE2E6C">
            <w:pPr>
              <w:pStyle w:val="ConsPlusNormal"/>
            </w:pPr>
          </w:p>
        </w:tc>
        <w:tc>
          <w:tcPr>
            <w:tcW w:w="1417" w:type="dxa"/>
            <w:gridSpan w:val="2"/>
          </w:tcPr>
          <w:p w:rsidR="00DE2E6C" w:rsidRDefault="00DE2E6C">
            <w:pPr>
              <w:pStyle w:val="ConsPlusNormal"/>
            </w:pPr>
          </w:p>
        </w:tc>
        <w:tc>
          <w:tcPr>
            <w:tcW w:w="1276" w:type="dxa"/>
            <w:gridSpan w:val="2"/>
          </w:tcPr>
          <w:p w:rsidR="00DE2E6C" w:rsidRDefault="00DE2E6C">
            <w:pPr>
              <w:pStyle w:val="ConsPlusNormal"/>
            </w:pPr>
          </w:p>
        </w:tc>
        <w:tc>
          <w:tcPr>
            <w:tcW w:w="2268" w:type="dxa"/>
            <w:gridSpan w:val="3"/>
          </w:tcPr>
          <w:p w:rsidR="00DE2E6C" w:rsidRDefault="00DE2E6C">
            <w:pPr>
              <w:pStyle w:val="ConsPlusNormal"/>
              <w:jc w:val="center"/>
            </w:pPr>
            <w:r>
              <w:t>Доля педагогических работников образов</w:t>
            </w:r>
            <w:r>
              <w:lastRenderedPageBreak/>
              <w:t>ательных организаций, получивших ежемесячное денежное вознаграждение за классное руководство (из расчета 5 тыс. рубле</w:t>
            </w:r>
            <w:r>
              <w:lastRenderedPageBreak/>
              <w:t>й в месяц с учетом страховых взносов в государственные внебюджетные фонды, а также районных коэффициентов и процентных надбавок в общей численности педагогических работников такой категории), %</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526 902,3</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526 902,3</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526 902,3</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526 902,3</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lastRenderedPageBreak/>
              <w:t>2</w:t>
            </w:r>
            <w:r>
              <w:lastRenderedPageBreak/>
              <w:t>024</w:t>
            </w:r>
          </w:p>
        </w:tc>
        <w:tc>
          <w:tcPr>
            <w:tcW w:w="1560" w:type="dxa"/>
            <w:gridSpan w:val="2"/>
          </w:tcPr>
          <w:p w:rsidR="00DE2E6C" w:rsidRDefault="00DE2E6C">
            <w:pPr>
              <w:pStyle w:val="ConsPlusNormal"/>
              <w:jc w:val="center"/>
            </w:pPr>
            <w:r>
              <w:t>534 871,2</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534 871,2</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534 871,2</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534 871,2</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534 871,2</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534 871,2</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534 871,2</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534 871,2</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1.2.24.</w:t>
            </w:r>
          </w:p>
        </w:tc>
        <w:tc>
          <w:tcPr>
            <w:tcW w:w="1984" w:type="dxa"/>
            <w:vMerge w:val="restart"/>
          </w:tcPr>
          <w:p w:rsidR="00DE2E6C" w:rsidRDefault="00DE2E6C">
            <w:pPr>
              <w:pStyle w:val="ConsPlusNormal"/>
              <w:jc w:val="center"/>
            </w:pPr>
            <w: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986" w:type="dxa"/>
            <w:vMerge w:val="restart"/>
          </w:tcPr>
          <w:p w:rsidR="00DE2E6C" w:rsidRDefault="00DE2E6C">
            <w:pPr>
              <w:pStyle w:val="ConsPlusNormal"/>
              <w:jc w:val="center"/>
            </w:pPr>
            <w:r>
              <w:t>Министерство образования Пензенской облас</w:t>
            </w:r>
            <w:r>
              <w:lastRenderedPageBreak/>
              <w:t xml:space="preserve">ти, государственные организации Пензенской </w:t>
            </w:r>
            <w:r>
              <w:lastRenderedPageBreak/>
              <w:t>области, функции и полномочия учредителя в отношении которых осуществляет Министерство образования Пенз</w:t>
            </w:r>
            <w:r>
              <w:lastRenderedPageBreak/>
              <w:t>енской области, органы местного самоуправления муниципальных районов и городских округов (по согласованию)</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5 765 516,0</w:t>
            </w:r>
          </w:p>
        </w:tc>
        <w:tc>
          <w:tcPr>
            <w:tcW w:w="1560" w:type="dxa"/>
            <w:gridSpan w:val="2"/>
          </w:tcPr>
          <w:p w:rsidR="00DE2E6C" w:rsidRDefault="00DE2E6C">
            <w:pPr>
              <w:pStyle w:val="ConsPlusNormal"/>
              <w:jc w:val="center"/>
            </w:pPr>
            <w:r>
              <w:t>1 508 352,7</w:t>
            </w:r>
          </w:p>
        </w:tc>
        <w:tc>
          <w:tcPr>
            <w:tcW w:w="1276" w:type="dxa"/>
            <w:gridSpan w:val="3"/>
          </w:tcPr>
          <w:p w:rsidR="00DE2E6C" w:rsidRDefault="00DE2E6C">
            <w:pPr>
              <w:pStyle w:val="ConsPlusNormal"/>
              <w:jc w:val="center"/>
            </w:pPr>
            <w:r>
              <w:t>3 677 071,7</w:t>
            </w:r>
          </w:p>
        </w:tc>
        <w:tc>
          <w:tcPr>
            <w:tcW w:w="1417" w:type="dxa"/>
            <w:gridSpan w:val="2"/>
          </w:tcPr>
          <w:p w:rsidR="00DE2E6C" w:rsidRDefault="00DE2E6C">
            <w:pPr>
              <w:pStyle w:val="ConsPlusNormal"/>
              <w:jc w:val="center"/>
            </w:pPr>
            <w:r>
              <w:t>580 091,6</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Доля обучающихся, получающих</w:t>
            </w:r>
            <w:r>
              <w:lastRenderedPageBreak/>
              <w:t xml:space="preserve"> начальное общее образование в государственных и муниципальных образовательных организациях, получающих бесплатное горячее питание, к общему количеству обучающихся, получающих начальное об</w:t>
            </w:r>
            <w:r>
              <w:lastRenderedPageBreak/>
              <w:t>щее образование в государственных и муниципальных образовательных организациях, %</w:t>
            </w:r>
          </w:p>
        </w:tc>
        <w:tc>
          <w:tcPr>
            <w:tcW w:w="1276" w:type="dxa"/>
            <w:gridSpan w:val="3"/>
            <w:vMerge w:val="restart"/>
          </w:tcPr>
          <w:p w:rsidR="00DE2E6C" w:rsidRDefault="00DE2E6C">
            <w:pPr>
              <w:pStyle w:val="ConsPlusNormal"/>
              <w:jc w:val="center"/>
            </w:pPr>
            <w:r>
              <w:t>11</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297 130,0</w:t>
            </w:r>
          </w:p>
        </w:tc>
        <w:tc>
          <w:tcPr>
            <w:tcW w:w="1560" w:type="dxa"/>
            <w:gridSpan w:val="2"/>
          </w:tcPr>
          <w:p w:rsidR="00DE2E6C" w:rsidRDefault="00DE2E6C">
            <w:pPr>
              <w:pStyle w:val="ConsPlusNormal"/>
              <w:jc w:val="center"/>
            </w:pPr>
            <w:r>
              <w:t>75 401,6</w:t>
            </w:r>
          </w:p>
        </w:tc>
        <w:tc>
          <w:tcPr>
            <w:tcW w:w="1276" w:type="dxa"/>
            <w:gridSpan w:val="3"/>
          </w:tcPr>
          <w:p w:rsidR="00DE2E6C" w:rsidRDefault="00DE2E6C">
            <w:pPr>
              <w:pStyle w:val="ConsPlusNormal"/>
              <w:jc w:val="center"/>
            </w:pPr>
            <w:r>
              <w:t>192 365,3</w:t>
            </w:r>
          </w:p>
        </w:tc>
        <w:tc>
          <w:tcPr>
            <w:tcW w:w="1417" w:type="dxa"/>
            <w:gridSpan w:val="2"/>
          </w:tcPr>
          <w:p w:rsidR="00DE2E6C" w:rsidRDefault="00DE2E6C">
            <w:pPr>
              <w:pStyle w:val="ConsPlusNormal"/>
              <w:jc w:val="center"/>
            </w:pPr>
            <w:r>
              <w:t>29 363,1</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w:t>
            </w:r>
            <w:r>
              <w:lastRenderedPageBreak/>
              <w:t>021</w:t>
            </w:r>
          </w:p>
        </w:tc>
        <w:tc>
          <w:tcPr>
            <w:tcW w:w="1560" w:type="dxa"/>
            <w:gridSpan w:val="2"/>
          </w:tcPr>
          <w:p w:rsidR="00DE2E6C" w:rsidRDefault="00DE2E6C">
            <w:pPr>
              <w:pStyle w:val="ConsPlusNormal"/>
              <w:jc w:val="center"/>
            </w:pPr>
            <w:r>
              <w:lastRenderedPageBreak/>
              <w:t>713 511,4</w:t>
            </w:r>
          </w:p>
        </w:tc>
        <w:tc>
          <w:tcPr>
            <w:tcW w:w="1560" w:type="dxa"/>
            <w:gridSpan w:val="2"/>
          </w:tcPr>
          <w:p w:rsidR="00DE2E6C" w:rsidRDefault="00DE2E6C">
            <w:pPr>
              <w:pStyle w:val="ConsPlusNormal"/>
              <w:jc w:val="center"/>
            </w:pPr>
            <w:r>
              <w:t>176 188,5</w:t>
            </w:r>
          </w:p>
        </w:tc>
        <w:tc>
          <w:tcPr>
            <w:tcW w:w="1276" w:type="dxa"/>
            <w:gridSpan w:val="3"/>
          </w:tcPr>
          <w:p w:rsidR="00DE2E6C" w:rsidRDefault="00DE2E6C">
            <w:pPr>
              <w:pStyle w:val="ConsPlusNormal"/>
              <w:jc w:val="center"/>
            </w:pPr>
            <w:r>
              <w:t>467 820,6</w:t>
            </w:r>
          </w:p>
        </w:tc>
        <w:tc>
          <w:tcPr>
            <w:tcW w:w="1417" w:type="dxa"/>
            <w:gridSpan w:val="2"/>
          </w:tcPr>
          <w:p w:rsidR="00DE2E6C" w:rsidRDefault="00DE2E6C">
            <w:pPr>
              <w:pStyle w:val="ConsPlusNormal"/>
              <w:jc w:val="center"/>
            </w:pPr>
            <w:r>
              <w:t>69 502,3</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796 280,7</w:t>
            </w:r>
          </w:p>
        </w:tc>
        <w:tc>
          <w:tcPr>
            <w:tcW w:w="1560" w:type="dxa"/>
            <w:gridSpan w:val="2"/>
          </w:tcPr>
          <w:p w:rsidR="00DE2E6C" w:rsidRDefault="00DE2E6C">
            <w:pPr>
              <w:pStyle w:val="ConsPlusNormal"/>
              <w:jc w:val="center"/>
            </w:pPr>
            <w:r>
              <w:t>210 465,3</w:t>
            </w:r>
          </w:p>
        </w:tc>
        <w:tc>
          <w:tcPr>
            <w:tcW w:w="1276" w:type="dxa"/>
            <w:gridSpan w:val="3"/>
          </w:tcPr>
          <w:p w:rsidR="00DE2E6C" w:rsidRDefault="00DE2E6C">
            <w:pPr>
              <w:pStyle w:val="ConsPlusNormal"/>
              <w:jc w:val="center"/>
            </w:pPr>
            <w:r>
              <w:t>505 226,3</w:t>
            </w:r>
          </w:p>
        </w:tc>
        <w:tc>
          <w:tcPr>
            <w:tcW w:w="1417" w:type="dxa"/>
            <w:gridSpan w:val="2"/>
          </w:tcPr>
          <w:p w:rsidR="00DE2E6C" w:rsidRDefault="00DE2E6C">
            <w:pPr>
              <w:pStyle w:val="ConsPlusNormal"/>
              <w:jc w:val="center"/>
            </w:pPr>
            <w:r>
              <w:t>80 589,1</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774 321,9</w:t>
            </w:r>
          </w:p>
        </w:tc>
        <w:tc>
          <w:tcPr>
            <w:tcW w:w="1560" w:type="dxa"/>
            <w:gridSpan w:val="2"/>
          </w:tcPr>
          <w:p w:rsidR="00DE2E6C" w:rsidRDefault="00DE2E6C">
            <w:pPr>
              <w:pStyle w:val="ConsPlusNormal"/>
              <w:jc w:val="center"/>
            </w:pPr>
            <w:r>
              <w:t>204 661,3</w:t>
            </w:r>
          </w:p>
        </w:tc>
        <w:tc>
          <w:tcPr>
            <w:tcW w:w="1276" w:type="dxa"/>
            <w:gridSpan w:val="3"/>
          </w:tcPr>
          <w:p w:rsidR="00DE2E6C" w:rsidRDefault="00DE2E6C">
            <w:pPr>
              <w:pStyle w:val="ConsPlusNormal"/>
              <w:jc w:val="center"/>
            </w:pPr>
            <w:r>
              <w:t>491 293,9</w:t>
            </w:r>
          </w:p>
        </w:tc>
        <w:tc>
          <w:tcPr>
            <w:tcW w:w="1417" w:type="dxa"/>
            <w:gridSpan w:val="2"/>
          </w:tcPr>
          <w:p w:rsidR="00DE2E6C" w:rsidRDefault="00DE2E6C">
            <w:pPr>
              <w:pStyle w:val="ConsPlusNormal"/>
              <w:jc w:val="center"/>
            </w:pPr>
            <w:r>
              <w:t>78 366,7</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796 068,0</w:t>
            </w:r>
          </w:p>
        </w:tc>
        <w:tc>
          <w:tcPr>
            <w:tcW w:w="1560" w:type="dxa"/>
            <w:gridSpan w:val="2"/>
          </w:tcPr>
          <w:p w:rsidR="00DE2E6C" w:rsidRDefault="00DE2E6C">
            <w:pPr>
              <w:pStyle w:val="ConsPlusNormal"/>
              <w:jc w:val="center"/>
            </w:pPr>
            <w:r>
              <w:t>210 409,0</w:t>
            </w:r>
          </w:p>
        </w:tc>
        <w:tc>
          <w:tcPr>
            <w:tcW w:w="1276" w:type="dxa"/>
            <w:gridSpan w:val="3"/>
          </w:tcPr>
          <w:p w:rsidR="00DE2E6C" w:rsidRDefault="00DE2E6C">
            <w:pPr>
              <w:pStyle w:val="ConsPlusNormal"/>
              <w:jc w:val="center"/>
            </w:pPr>
            <w:r>
              <w:t>505 091,4</w:t>
            </w:r>
          </w:p>
        </w:tc>
        <w:tc>
          <w:tcPr>
            <w:tcW w:w="1417" w:type="dxa"/>
            <w:gridSpan w:val="2"/>
          </w:tcPr>
          <w:p w:rsidR="00DE2E6C" w:rsidRDefault="00DE2E6C">
            <w:pPr>
              <w:pStyle w:val="ConsPlusNormal"/>
              <w:jc w:val="center"/>
            </w:pPr>
            <w:r>
              <w:t>80 567,6</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796 068,0</w:t>
            </w:r>
          </w:p>
        </w:tc>
        <w:tc>
          <w:tcPr>
            <w:tcW w:w="1560" w:type="dxa"/>
            <w:gridSpan w:val="2"/>
          </w:tcPr>
          <w:p w:rsidR="00DE2E6C" w:rsidRDefault="00DE2E6C">
            <w:pPr>
              <w:pStyle w:val="ConsPlusNormal"/>
              <w:jc w:val="center"/>
            </w:pPr>
            <w:r>
              <w:t>210 409,0</w:t>
            </w:r>
          </w:p>
        </w:tc>
        <w:tc>
          <w:tcPr>
            <w:tcW w:w="1276" w:type="dxa"/>
            <w:gridSpan w:val="3"/>
          </w:tcPr>
          <w:p w:rsidR="00DE2E6C" w:rsidRDefault="00DE2E6C">
            <w:pPr>
              <w:pStyle w:val="ConsPlusNormal"/>
              <w:jc w:val="center"/>
            </w:pPr>
            <w:r>
              <w:t>505 091,4</w:t>
            </w:r>
          </w:p>
        </w:tc>
        <w:tc>
          <w:tcPr>
            <w:tcW w:w="1417" w:type="dxa"/>
            <w:gridSpan w:val="2"/>
          </w:tcPr>
          <w:p w:rsidR="00DE2E6C" w:rsidRDefault="00DE2E6C">
            <w:pPr>
              <w:pStyle w:val="ConsPlusNormal"/>
              <w:jc w:val="center"/>
            </w:pPr>
            <w:r>
              <w:t>80 567,6</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796 068,0</w:t>
            </w:r>
          </w:p>
        </w:tc>
        <w:tc>
          <w:tcPr>
            <w:tcW w:w="1560" w:type="dxa"/>
            <w:gridSpan w:val="2"/>
          </w:tcPr>
          <w:p w:rsidR="00DE2E6C" w:rsidRDefault="00DE2E6C">
            <w:pPr>
              <w:pStyle w:val="ConsPlusNormal"/>
              <w:jc w:val="center"/>
            </w:pPr>
            <w:r>
              <w:t>210 409,0</w:t>
            </w:r>
          </w:p>
        </w:tc>
        <w:tc>
          <w:tcPr>
            <w:tcW w:w="1276" w:type="dxa"/>
            <w:gridSpan w:val="3"/>
          </w:tcPr>
          <w:p w:rsidR="00DE2E6C" w:rsidRDefault="00DE2E6C">
            <w:pPr>
              <w:pStyle w:val="ConsPlusNormal"/>
              <w:jc w:val="center"/>
            </w:pPr>
            <w:r>
              <w:t>505 091,4</w:t>
            </w:r>
          </w:p>
        </w:tc>
        <w:tc>
          <w:tcPr>
            <w:tcW w:w="1417" w:type="dxa"/>
            <w:gridSpan w:val="2"/>
          </w:tcPr>
          <w:p w:rsidR="00DE2E6C" w:rsidRDefault="00DE2E6C">
            <w:pPr>
              <w:pStyle w:val="ConsPlusNormal"/>
              <w:jc w:val="center"/>
            </w:pPr>
            <w:r>
              <w:t>80 567,6</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796 068,0</w:t>
            </w:r>
          </w:p>
        </w:tc>
        <w:tc>
          <w:tcPr>
            <w:tcW w:w="1560" w:type="dxa"/>
            <w:gridSpan w:val="2"/>
          </w:tcPr>
          <w:p w:rsidR="00DE2E6C" w:rsidRDefault="00DE2E6C">
            <w:pPr>
              <w:pStyle w:val="ConsPlusNormal"/>
              <w:jc w:val="center"/>
            </w:pPr>
            <w:r>
              <w:t>210 409,0</w:t>
            </w:r>
          </w:p>
        </w:tc>
        <w:tc>
          <w:tcPr>
            <w:tcW w:w="1276" w:type="dxa"/>
            <w:gridSpan w:val="3"/>
          </w:tcPr>
          <w:p w:rsidR="00DE2E6C" w:rsidRDefault="00DE2E6C">
            <w:pPr>
              <w:pStyle w:val="ConsPlusNormal"/>
              <w:jc w:val="center"/>
            </w:pPr>
            <w:r>
              <w:t>505 091,4</w:t>
            </w:r>
          </w:p>
        </w:tc>
        <w:tc>
          <w:tcPr>
            <w:tcW w:w="1417" w:type="dxa"/>
            <w:gridSpan w:val="2"/>
          </w:tcPr>
          <w:p w:rsidR="00DE2E6C" w:rsidRDefault="00DE2E6C">
            <w:pPr>
              <w:pStyle w:val="ConsPlusNormal"/>
              <w:jc w:val="center"/>
            </w:pPr>
            <w:r>
              <w:t>80 567,6</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1.2.25.</w:t>
            </w:r>
          </w:p>
        </w:tc>
        <w:tc>
          <w:tcPr>
            <w:tcW w:w="1984" w:type="dxa"/>
            <w:vMerge w:val="restart"/>
          </w:tcPr>
          <w:p w:rsidR="00DE2E6C" w:rsidRDefault="00DE2E6C">
            <w:pPr>
              <w:pStyle w:val="ConsPlusNormal"/>
              <w:jc w:val="center"/>
            </w:pPr>
            <w:r>
              <w:t>Развитие сети общеобразовательных организаций Пензенской области</w:t>
            </w:r>
          </w:p>
        </w:tc>
        <w:tc>
          <w:tcPr>
            <w:tcW w:w="1986" w:type="dxa"/>
            <w:vMerge w:val="restart"/>
          </w:tcPr>
          <w:p w:rsidR="00DE2E6C" w:rsidRDefault="00DE2E6C">
            <w:pPr>
              <w:pStyle w:val="ConsPlusNormal"/>
              <w:jc w:val="center"/>
            </w:pPr>
            <w:r>
              <w:t>Министерство образования Пензенской области, органы местного самоуправления муниципальных районов и городских округов (по согласованию)</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Количество новых мест в общеобразовательных организациях Пензенской области, единиц</w:t>
            </w:r>
          </w:p>
        </w:tc>
        <w:tc>
          <w:tcPr>
            <w:tcW w:w="1276" w:type="dxa"/>
            <w:gridSpan w:val="3"/>
            <w:vMerge w:val="restart"/>
          </w:tcPr>
          <w:p w:rsidR="00DE2E6C" w:rsidRDefault="00DE2E6C">
            <w:pPr>
              <w:pStyle w:val="ConsPlusNormal"/>
              <w:jc w:val="center"/>
            </w:pPr>
            <w:r>
              <w:t>9; 1.6.</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lastRenderedPageBreak/>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lastRenderedPageBreak/>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1.2.26.</w:t>
            </w:r>
          </w:p>
        </w:tc>
        <w:tc>
          <w:tcPr>
            <w:tcW w:w="1984" w:type="dxa"/>
            <w:vMerge w:val="restart"/>
          </w:tcPr>
          <w:p w:rsidR="00DE2E6C" w:rsidRDefault="00DE2E6C">
            <w:pPr>
              <w:pStyle w:val="ConsPlusNormal"/>
              <w:jc w:val="center"/>
            </w:pPr>
            <w:r>
              <w:t>Организация защищенной сети передачи данных между региональным центром обработки информации, пунктами проведения экзаменов и муниципальными органами управления образованием и проведения аттестации информационных систем персональных данных</w:t>
            </w:r>
          </w:p>
        </w:tc>
        <w:tc>
          <w:tcPr>
            <w:tcW w:w="1986" w:type="dxa"/>
            <w:vMerge w:val="restart"/>
          </w:tcPr>
          <w:p w:rsidR="00DE2E6C" w:rsidRDefault="00DE2E6C">
            <w:pPr>
              <w:pStyle w:val="ConsPlusNormal"/>
              <w:jc w:val="center"/>
            </w:pPr>
            <w:r>
              <w:t>Министерство образования Пензенской области, ГАОУ ДПО "Институт регионального развития Пензенской области"</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3 429,0</w:t>
            </w:r>
          </w:p>
        </w:tc>
        <w:tc>
          <w:tcPr>
            <w:tcW w:w="1560" w:type="dxa"/>
            <w:gridSpan w:val="2"/>
          </w:tcPr>
          <w:p w:rsidR="00DE2E6C" w:rsidRDefault="00DE2E6C">
            <w:pPr>
              <w:pStyle w:val="ConsPlusNormal"/>
              <w:jc w:val="center"/>
            </w:pPr>
            <w:r>
              <w:t>3 429,0</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Количество мест, включенных в защищенную сеть передачи данных и прошедших аттестацию информационных систем персональных данных, мест</w:t>
            </w:r>
          </w:p>
        </w:tc>
        <w:tc>
          <w:tcPr>
            <w:tcW w:w="1276" w:type="dxa"/>
            <w:gridSpan w:val="3"/>
            <w:vMerge w:val="restart"/>
          </w:tcPr>
          <w:p w:rsidR="00DE2E6C" w:rsidRDefault="00DE2E6C">
            <w:pPr>
              <w:pStyle w:val="ConsPlusNormal"/>
              <w:jc w:val="center"/>
            </w:pPr>
            <w:r>
              <w:t>3</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3 429,0</w:t>
            </w:r>
          </w:p>
        </w:tc>
        <w:tc>
          <w:tcPr>
            <w:tcW w:w="1560" w:type="dxa"/>
            <w:gridSpan w:val="2"/>
          </w:tcPr>
          <w:p w:rsidR="00DE2E6C" w:rsidRDefault="00DE2E6C">
            <w:pPr>
              <w:pStyle w:val="ConsPlusNormal"/>
              <w:jc w:val="center"/>
            </w:pPr>
            <w:r>
              <w:t>3 429,0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63</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1.2.27.</w:t>
            </w:r>
          </w:p>
        </w:tc>
        <w:tc>
          <w:tcPr>
            <w:tcW w:w="1984" w:type="dxa"/>
            <w:vMerge w:val="restart"/>
          </w:tcPr>
          <w:p w:rsidR="00DE2E6C" w:rsidRDefault="00DE2E6C">
            <w:pPr>
              <w:pStyle w:val="ConsPlusNormal"/>
              <w:jc w:val="center"/>
            </w:pPr>
            <w:r>
              <w:t>Приобретение новых носителей с записанными электронными ключами шифрования</w:t>
            </w:r>
          </w:p>
        </w:tc>
        <w:tc>
          <w:tcPr>
            <w:tcW w:w="1986" w:type="dxa"/>
            <w:vMerge w:val="restart"/>
          </w:tcPr>
          <w:p w:rsidR="00DE2E6C" w:rsidRDefault="00DE2E6C">
            <w:pPr>
              <w:pStyle w:val="ConsPlusNormal"/>
              <w:jc w:val="center"/>
            </w:pPr>
            <w:r>
              <w:t>Министерство образования Пензенской области, ГАОУ ДПО "Институт регионального развития Пензенской области"</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279,0</w:t>
            </w:r>
          </w:p>
        </w:tc>
        <w:tc>
          <w:tcPr>
            <w:tcW w:w="1560" w:type="dxa"/>
            <w:gridSpan w:val="2"/>
          </w:tcPr>
          <w:p w:rsidR="00DE2E6C" w:rsidRDefault="00DE2E6C">
            <w:pPr>
              <w:pStyle w:val="ConsPlusNormal"/>
              <w:jc w:val="center"/>
            </w:pPr>
            <w:r>
              <w:t>279,0</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 xml:space="preserve">Количество </w:t>
            </w:r>
            <w:r>
              <w:lastRenderedPageBreak/>
              <w:t>членов государственной экзаменационной коми</w:t>
            </w:r>
            <w:r>
              <w:lastRenderedPageBreak/>
              <w:t>ссии и сотрудников регионального центра обработки информации, обеспеченных носителями с записанными электронными ключами шиф</w:t>
            </w:r>
            <w:r>
              <w:lastRenderedPageBreak/>
              <w:t>рования, человек</w:t>
            </w:r>
          </w:p>
        </w:tc>
        <w:tc>
          <w:tcPr>
            <w:tcW w:w="1276" w:type="dxa"/>
            <w:gridSpan w:val="3"/>
            <w:vMerge w:val="restart"/>
          </w:tcPr>
          <w:p w:rsidR="00DE2E6C" w:rsidRDefault="00DE2E6C">
            <w:pPr>
              <w:pStyle w:val="ConsPlusNormal"/>
              <w:jc w:val="center"/>
            </w:pPr>
            <w:r>
              <w:t>3</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279,0</w:t>
            </w:r>
          </w:p>
        </w:tc>
        <w:tc>
          <w:tcPr>
            <w:tcW w:w="1560" w:type="dxa"/>
            <w:gridSpan w:val="2"/>
          </w:tcPr>
          <w:p w:rsidR="00DE2E6C" w:rsidRDefault="00DE2E6C">
            <w:pPr>
              <w:pStyle w:val="ConsPlusNormal"/>
              <w:jc w:val="center"/>
            </w:pPr>
            <w:r>
              <w:t>279,0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150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w:t>
            </w:r>
            <w:r>
              <w:lastRenderedPageBreak/>
              <w:t>22</w:t>
            </w:r>
          </w:p>
        </w:tc>
        <w:tc>
          <w:tcPr>
            <w:tcW w:w="1560" w:type="dxa"/>
            <w:gridSpan w:val="2"/>
          </w:tcPr>
          <w:p w:rsidR="00DE2E6C" w:rsidRDefault="00DE2E6C">
            <w:pPr>
              <w:pStyle w:val="ConsPlusNormal"/>
              <w:jc w:val="center"/>
            </w:pPr>
            <w:r>
              <w:lastRenderedPageBreak/>
              <w:t>-</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1.2.28.</w:t>
            </w:r>
          </w:p>
        </w:tc>
        <w:tc>
          <w:tcPr>
            <w:tcW w:w="1984" w:type="dxa"/>
            <w:vMerge w:val="restart"/>
          </w:tcPr>
          <w:p w:rsidR="00DE2E6C" w:rsidRDefault="00DE2E6C">
            <w:pPr>
              <w:pStyle w:val="ConsPlusNormal"/>
              <w:jc w:val="center"/>
            </w:pPr>
            <w:r>
              <w:t>Субвенции на осуществление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w:t>
            </w:r>
            <w:r>
              <w:lastRenderedPageBreak/>
              <w:t xml:space="preserve"> общего образования на дому в соответствии с </w:t>
            </w:r>
            <w:hyperlink r:id="rId79">
              <w:r>
                <w:rPr>
                  <w:color w:val="0000FF"/>
                </w:rPr>
                <w:t>Законом</w:t>
              </w:r>
            </w:hyperlink>
            <w:r>
              <w:t xml:space="preserve"> Пензенской области от 04.07.2013 N 2413-ЗПО Об образовании в Пензенской области"</w:t>
            </w:r>
          </w:p>
        </w:tc>
        <w:tc>
          <w:tcPr>
            <w:tcW w:w="1986" w:type="dxa"/>
            <w:vMerge w:val="restart"/>
          </w:tcPr>
          <w:p w:rsidR="00DE2E6C" w:rsidRDefault="00DE2E6C">
            <w:pPr>
              <w:pStyle w:val="ConsPlusNormal"/>
              <w:jc w:val="center"/>
            </w:pPr>
            <w:r>
              <w:t>Министерство образования Пензенской области, органы местного самоуправления муниципа</w:t>
            </w:r>
            <w:r>
              <w:lastRenderedPageBreak/>
              <w:t>льных районов и городских округов (по согласованию)</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104 453,6</w:t>
            </w:r>
          </w:p>
        </w:tc>
        <w:tc>
          <w:tcPr>
            <w:tcW w:w="1560" w:type="dxa"/>
            <w:gridSpan w:val="2"/>
          </w:tcPr>
          <w:p w:rsidR="00DE2E6C" w:rsidRDefault="00DE2E6C">
            <w:pPr>
              <w:pStyle w:val="ConsPlusNormal"/>
              <w:jc w:val="center"/>
            </w:pPr>
            <w:r>
              <w:t>104 453,6</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Доля лиц, которым представлена денежная компенсация бесплатного двухразового питания обучающимся с ограниченными возможностями здоровья, в общем количестве обратившихся, %</w:t>
            </w:r>
          </w:p>
        </w:tc>
        <w:tc>
          <w:tcPr>
            <w:tcW w:w="1276" w:type="dxa"/>
            <w:gridSpan w:val="3"/>
            <w:vMerge w:val="restart"/>
          </w:tcPr>
          <w:p w:rsidR="00DE2E6C" w:rsidRDefault="00DE2E6C">
            <w:pPr>
              <w:pStyle w:val="ConsPlusNormal"/>
              <w:jc w:val="center"/>
            </w:pPr>
            <w:r>
              <w:t>3</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5 397,0</w:t>
            </w:r>
          </w:p>
        </w:tc>
        <w:tc>
          <w:tcPr>
            <w:tcW w:w="1560" w:type="dxa"/>
            <w:gridSpan w:val="2"/>
          </w:tcPr>
          <w:p w:rsidR="00DE2E6C" w:rsidRDefault="00DE2E6C">
            <w:pPr>
              <w:pStyle w:val="ConsPlusNormal"/>
              <w:jc w:val="center"/>
            </w:pPr>
            <w:r>
              <w:t>5 397,0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15 559,0</w:t>
            </w:r>
          </w:p>
        </w:tc>
        <w:tc>
          <w:tcPr>
            <w:tcW w:w="1560" w:type="dxa"/>
            <w:gridSpan w:val="2"/>
          </w:tcPr>
          <w:p w:rsidR="00DE2E6C" w:rsidRDefault="00DE2E6C">
            <w:pPr>
              <w:pStyle w:val="ConsPlusNormal"/>
              <w:jc w:val="center"/>
            </w:pPr>
            <w:r>
              <w:t>15 559,0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16 181,6</w:t>
            </w:r>
          </w:p>
        </w:tc>
        <w:tc>
          <w:tcPr>
            <w:tcW w:w="1560" w:type="dxa"/>
            <w:gridSpan w:val="2"/>
          </w:tcPr>
          <w:p w:rsidR="00DE2E6C" w:rsidRDefault="00DE2E6C">
            <w:pPr>
              <w:pStyle w:val="ConsPlusNormal"/>
              <w:jc w:val="center"/>
            </w:pPr>
            <w:r>
              <w:t>16 181,6</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lastRenderedPageBreak/>
              <w:t>16 829,0</w:t>
            </w:r>
          </w:p>
        </w:tc>
        <w:tc>
          <w:tcPr>
            <w:tcW w:w="1560" w:type="dxa"/>
            <w:gridSpan w:val="2"/>
          </w:tcPr>
          <w:p w:rsidR="00DE2E6C" w:rsidRDefault="00DE2E6C">
            <w:pPr>
              <w:pStyle w:val="ConsPlusNormal"/>
              <w:jc w:val="center"/>
            </w:pPr>
            <w:r>
              <w:t>16 829,0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lastRenderedPageBreak/>
              <w:t>16 829,0</w:t>
            </w:r>
          </w:p>
        </w:tc>
        <w:tc>
          <w:tcPr>
            <w:tcW w:w="1560" w:type="dxa"/>
            <w:gridSpan w:val="2"/>
          </w:tcPr>
          <w:p w:rsidR="00DE2E6C" w:rsidRDefault="00DE2E6C">
            <w:pPr>
              <w:pStyle w:val="ConsPlusNormal"/>
              <w:jc w:val="center"/>
            </w:pPr>
            <w:r>
              <w:t>16 829,0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16 829,0</w:t>
            </w:r>
          </w:p>
        </w:tc>
        <w:tc>
          <w:tcPr>
            <w:tcW w:w="1560" w:type="dxa"/>
            <w:gridSpan w:val="2"/>
          </w:tcPr>
          <w:p w:rsidR="00DE2E6C" w:rsidRDefault="00DE2E6C">
            <w:pPr>
              <w:pStyle w:val="ConsPlusNormal"/>
              <w:jc w:val="center"/>
            </w:pPr>
            <w:r>
              <w:t>16 829,0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16 829,0</w:t>
            </w:r>
          </w:p>
        </w:tc>
        <w:tc>
          <w:tcPr>
            <w:tcW w:w="1560" w:type="dxa"/>
            <w:gridSpan w:val="2"/>
          </w:tcPr>
          <w:p w:rsidR="00DE2E6C" w:rsidRDefault="00DE2E6C">
            <w:pPr>
              <w:pStyle w:val="ConsPlusNormal"/>
              <w:jc w:val="center"/>
            </w:pPr>
            <w:r>
              <w:t>16 829,0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1.2.29.</w:t>
            </w:r>
          </w:p>
        </w:tc>
        <w:tc>
          <w:tcPr>
            <w:tcW w:w="1984" w:type="dxa"/>
            <w:vMerge w:val="restart"/>
          </w:tcPr>
          <w:p w:rsidR="00DE2E6C" w:rsidRDefault="00DE2E6C">
            <w:pPr>
              <w:pStyle w:val="ConsPlusNormal"/>
              <w:jc w:val="center"/>
            </w:pPr>
            <w:r>
              <w:t xml:space="preserve">Выплаты на осуществление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w:t>
            </w:r>
            <w:hyperlink r:id="rId80">
              <w:r>
                <w:rPr>
                  <w:color w:val="0000FF"/>
                </w:rPr>
                <w:t>Законом</w:t>
              </w:r>
            </w:hyperlink>
            <w:r>
              <w:t xml:space="preserve"> Пензенской области от 04.07.2013 N 2413-ЗПО "Об образовании в Пензенской области"</w:t>
            </w:r>
          </w:p>
        </w:tc>
        <w:tc>
          <w:tcPr>
            <w:tcW w:w="1986" w:type="dxa"/>
            <w:vMerge w:val="restart"/>
          </w:tcPr>
          <w:p w:rsidR="00DE2E6C" w:rsidRDefault="00DE2E6C">
            <w:pPr>
              <w:pStyle w:val="ConsPlusNormal"/>
              <w:jc w:val="center"/>
            </w:pPr>
            <w:r>
              <w:t>Министерство образования Пензенской</w:t>
            </w:r>
            <w:r>
              <w:lastRenderedPageBreak/>
              <w:t xml:space="preserve"> области, государственные организации Пензенской </w:t>
            </w:r>
            <w:r>
              <w:lastRenderedPageBreak/>
              <w:t>области, функции и полномочия учредителя в отношении которых осуществляет Министерство образования Пензенской области</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33 669,2</w:t>
            </w:r>
          </w:p>
        </w:tc>
        <w:tc>
          <w:tcPr>
            <w:tcW w:w="1560" w:type="dxa"/>
            <w:gridSpan w:val="2"/>
          </w:tcPr>
          <w:p w:rsidR="00DE2E6C" w:rsidRDefault="00DE2E6C">
            <w:pPr>
              <w:pStyle w:val="ConsPlusNormal"/>
              <w:jc w:val="center"/>
            </w:pPr>
            <w:r>
              <w:t>33 669,2</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Доля лиц, которым представлена денежная компенсация бесплатного двухразового питания обучающимся с ограниченными возможностями здоровья, в общем количестве обратившихся, %</w:t>
            </w:r>
          </w:p>
        </w:tc>
        <w:tc>
          <w:tcPr>
            <w:tcW w:w="1276" w:type="dxa"/>
            <w:gridSpan w:val="3"/>
            <w:vMerge w:val="restart"/>
          </w:tcPr>
          <w:p w:rsidR="00DE2E6C" w:rsidRDefault="00DE2E6C">
            <w:pPr>
              <w:pStyle w:val="ConsPlusNormal"/>
              <w:jc w:val="center"/>
            </w:pPr>
            <w:r>
              <w:t>3</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1 531,8</w:t>
            </w:r>
          </w:p>
        </w:tc>
        <w:tc>
          <w:tcPr>
            <w:tcW w:w="1560" w:type="dxa"/>
            <w:gridSpan w:val="2"/>
          </w:tcPr>
          <w:p w:rsidR="00DE2E6C" w:rsidRDefault="00DE2E6C">
            <w:pPr>
              <w:pStyle w:val="ConsPlusNormal"/>
              <w:jc w:val="center"/>
            </w:pPr>
            <w:r>
              <w:t>1 531,8</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3 939,4</w:t>
            </w:r>
          </w:p>
        </w:tc>
        <w:tc>
          <w:tcPr>
            <w:tcW w:w="1560" w:type="dxa"/>
            <w:gridSpan w:val="2"/>
          </w:tcPr>
          <w:p w:rsidR="00DE2E6C" w:rsidRDefault="00DE2E6C">
            <w:pPr>
              <w:pStyle w:val="ConsPlusNormal"/>
              <w:jc w:val="center"/>
            </w:pPr>
            <w:r>
              <w:t>3 939,4</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5 464,8</w:t>
            </w:r>
          </w:p>
        </w:tc>
        <w:tc>
          <w:tcPr>
            <w:tcW w:w="1560" w:type="dxa"/>
            <w:gridSpan w:val="2"/>
          </w:tcPr>
          <w:p w:rsidR="00DE2E6C" w:rsidRDefault="00DE2E6C">
            <w:pPr>
              <w:pStyle w:val="ConsPlusNormal"/>
              <w:jc w:val="center"/>
            </w:pPr>
            <w:r>
              <w:t>5 464,8</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5 683,3</w:t>
            </w:r>
          </w:p>
        </w:tc>
        <w:tc>
          <w:tcPr>
            <w:tcW w:w="1560" w:type="dxa"/>
            <w:gridSpan w:val="2"/>
          </w:tcPr>
          <w:p w:rsidR="00DE2E6C" w:rsidRDefault="00DE2E6C">
            <w:pPr>
              <w:pStyle w:val="ConsPlusNormal"/>
              <w:jc w:val="center"/>
            </w:pPr>
            <w:r>
              <w:t>5 683,3</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5 683,3</w:t>
            </w:r>
          </w:p>
        </w:tc>
        <w:tc>
          <w:tcPr>
            <w:tcW w:w="1560" w:type="dxa"/>
            <w:gridSpan w:val="2"/>
          </w:tcPr>
          <w:p w:rsidR="00DE2E6C" w:rsidRDefault="00DE2E6C">
            <w:pPr>
              <w:pStyle w:val="ConsPlusNormal"/>
              <w:jc w:val="center"/>
            </w:pPr>
            <w:r>
              <w:t>5 683,3</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5 683,3</w:t>
            </w:r>
          </w:p>
        </w:tc>
        <w:tc>
          <w:tcPr>
            <w:tcW w:w="1560" w:type="dxa"/>
            <w:gridSpan w:val="2"/>
          </w:tcPr>
          <w:p w:rsidR="00DE2E6C" w:rsidRDefault="00DE2E6C">
            <w:pPr>
              <w:pStyle w:val="ConsPlusNormal"/>
              <w:jc w:val="center"/>
            </w:pPr>
            <w:r>
              <w:t>5 683,3</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5 683,3</w:t>
            </w:r>
          </w:p>
        </w:tc>
        <w:tc>
          <w:tcPr>
            <w:tcW w:w="1560" w:type="dxa"/>
            <w:gridSpan w:val="2"/>
          </w:tcPr>
          <w:p w:rsidR="00DE2E6C" w:rsidRDefault="00DE2E6C">
            <w:pPr>
              <w:pStyle w:val="ConsPlusNormal"/>
              <w:jc w:val="center"/>
            </w:pPr>
            <w:r>
              <w:t>5 683,3</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1.2.30.</w:t>
            </w:r>
          </w:p>
        </w:tc>
        <w:tc>
          <w:tcPr>
            <w:tcW w:w="1984" w:type="dxa"/>
            <w:vMerge w:val="restart"/>
          </w:tcPr>
          <w:p w:rsidR="00DE2E6C" w:rsidRDefault="00DE2E6C">
            <w:pPr>
              <w:pStyle w:val="ConsPlusNormal"/>
              <w:jc w:val="center"/>
            </w:pPr>
            <w:r>
              <w:t>Модернизация школьных систем образования</w:t>
            </w:r>
            <w:r>
              <w:lastRenderedPageBreak/>
              <w:t xml:space="preserve"> в государственных общеобразовательн</w:t>
            </w:r>
            <w:r>
              <w:lastRenderedPageBreak/>
              <w:t>ых организациях</w:t>
            </w:r>
          </w:p>
        </w:tc>
        <w:tc>
          <w:tcPr>
            <w:tcW w:w="1986" w:type="dxa"/>
            <w:vMerge w:val="restart"/>
          </w:tcPr>
          <w:p w:rsidR="00DE2E6C" w:rsidRDefault="00DE2E6C">
            <w:pPr>
              <w:pStyle w:val="ConsPlusNormal"/>
              <w:jc w:val="center"/>
            </w:pPr>
            <w:r>
              <w:t>Министерство строительства и дорожного хозяйства Пензенской области, Министерство образования Пензенской области, государственные организации Пензенской области, функции и полномочия учредителя в отношении которых осуществляет Министерство образования Пензенской области и Министерство строительства и дорожного хозяйства Пензенской области</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112 753,1</w:t>
            </w:r>
          </w:p>
        </w:tc>
        <w:tc>
          <w:tcPr>
            <w:tcW w:w="1560" w:type="dxa"/>
            <w:gridSpan w:val="2"/>
          </w:tcPr>
          <w:p w:rsidR="00DE2E6C" w:rsidRDefault="00DE2E6C">
            <w:pPr>
              <w:pStyle w:val="ConsPlusNormal"/>
              <w:jc w:val="center"/>
            </w:pPr>
            <w:r>
              <w:t>11 533,0</w:t>
            </w:r>
          </w:p>
        </w:tc>
        <w:tc>
          <w:tcPr>
            <w:tcW w:w="1276" w:type="dxa"/>
            <w:gridSpan w:val="3"/>
          </w:tcPr>
          <w:p w:rsidR="00DE2E6C" w:rsidRDefault="00DE2E6C">
            <w:pPr>
              <w:pStyle w:val="ConsPlusNormal"/>
              <w:jc w:val="center"/>
            </w:pPr>
            <w:r>
              <w:t>101 220,1</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Количество объектов, в которых в полном объеме выполнены мероприятия по капитальному ремонту общеобразовательных организаций, ед.</w:t>
            </w:r>
          </w:p>
        </w:tc>
        <w:tc>
          <w:tcPr>
            <w:tcW w:w="1276" w:type="dxa"/>
            <w:gridSpan w:val="3"/>
            <w:vMerge w:val="restart"/>
          </w:tcPr>
          <w:p w:rsidR="00DE2E6C" w:rsidRDefault="00DE2E6C">
            <w:pPr>
              <w:pStyle w:val="ConsPlusNormal"/>
              <w:jc w:val="center"/>
            </w:pPr>
            <w:r>
              <w:t>10</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112 753,1</w:t>
            </w:r>
          </w:p>
        </w:tc>
        <w:tc>
          <w:tcPr>
            <w:tcW w:w="1560" w:type="dxa"/>
            <w:gridSpan w:val="2"/>
          </w:tcPr>
          <w:p w:rsidR="00DE2E6C" w:rsidRDefault="00DE2E6C">
            <w:pPr>
              <w:pStyle w:val="ConsPlusNormal"/>
              <w:jc w:val="center"/>
            </w:pPr>
            <w:r>
              <w:t>11 533,0</w:t>
            </w:r>
          </w:p>
        </w:tc>
        <w:tc>
          <w:tcPr>
            <w:tcW w:w="1276" w:type="dxa"/>
            <w:gridSpan w:val="3"/>
          </w:tcPr>
          <w:p w:rsidR="00DE2E6C" w:rsidRDefault="00DE2E6C">
            <w:pPr>
              <w:pStyle w:val="ConsPlusNormal"/>
              <w:jc w:val="center"/>
            </w:pPr>
            <w:r>
              <w:t>101 220,1</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1.2.31.</w:t>
            </w:r>
          </w:p>
        </w:tc>
        <w:tc>
          <w:tcPr>
            <w:tcW w:w="1984" w:type="dxa"/>
            <w:vMerge w:val="restart"/>
          </w:tcPr>
          <w:p w:rsidR="00DE2E6C" w:rsidRDefault="00DE2E6C">
            <w:pPr>
              <w:pStyle w:val="ConsPlusNormal"/>
              <w:jc w:val="center"/>
            </w:pPr>
            <w:r>
              <w:t>Субсидия на реализацию мероприятий по модернизации школьных систем образования в муниципальных общеобразовательных организациях</w:t>
            </w:r>
          </w:p>
        </w:tc>
        <w:tc>
          <w:tcPr>
            <w:tcW w:w="1986" w:type="dxa"/>
            <w:vMerge w:val="restart"/>
          </w:tcPr>
          <w:p w:rsidR="00DE2E6C" w:rsidRDefault="00DE2E6C">
            <w:pPr>
              <w:pStyle w:val="ConsPlusNormal"/>
              <w:jc w:val="center"/>
            </w:pPr>
            <w:r>
              <w:t>Министерство строительства и дорожного хозяйства Пензенской области, Министерство образования Пензенской области, органы местного самоуправления муниципальных районов и городских округов (по согласованию)</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993</w:t>
            </w:r>
            <w:r>
              <w:lastRenderedPageBreak/>
              <w:t xml:space="preserve"> 763,8</w:t>
            </w:r>
          </w:p>
        </w:tc>
        <w:tc>
          <w:tcPr>
            <w:tcW w:w="1560" w:type="dxa"/>
            <w:gridSpan w:val="2"/>
          </w:tcPr>
          <w:p w:rsidR="00DE2E6C" w:rsidRDefault="00DE2E6C">
            <w:pPr>
              <w:pStyle w:val="ConsPlusNormal"/>
              <w:jc w:val="center"/>
            </w:pPr>
            <w:r>
              <w:t>29 812,9</w:t>
            </w:r>
          </w:p>
        </w:tc>
        <w:tc>
          <w:tcPr>
            <w:tcW w:w="1276" w:type="dxa"/>
            <w:gridSpan w:val="3"/>
          </w:tcPr>
          <w:p w:rsidR="00DE2E6C" w:rsidRDefault="00DE2E6C">
            <w:pPr>
              <w:pStyle w:val="ConsPlusNormal"/>
              <w:jc w:val="center"/>
            </w:pPr>
            <w:r>
              <w:t>914 262,7</w:t>
            </w:r>
          </w:p>
        </w:tc>
        <w:tc>
          <w:tcPr>
            <w:tcW w:w="1417" w:type="dxa"/>
            <w:gridSpan w:val="2"/>
          </w:tcPr>
          <w:p w:rsidR="00DE2E6C" w:rsidRDefault="00DE2E6C">
            <w:pPr>
              <w:pStyle w:val="ConsPlusNormal"/>
              <w:jc w:val="center"/>
            </w:pPr>
            <w:r>
              <w:t>49 688,2</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Количество объектов, в которых в пол</w:t>
            </w:r>
            <w:r>
              <w:lastRenderedPageBreak/>
              <w:t>ном объеме выполнены мероприятия по капитальному ремонту общеобразовательных организаций, ед.</w:t>
            </w:r>
          </w:p>
        </w:tc>
        <w:tc>
          <w:tcPr>
            <w:tcW w:w="1276" w:type="dxa"/>
            <w:gridSpan w:val="3"/>
            <w:vMerge w:val="restart"/>
          </w:tcPr>
          <w:p w:rsidR="00DE2E6C" w:rsidRDefault="00DE2E6C">
            <w:pPr>
              <w:pStyle w:val="ConsPlusNormal"/>
              <w:jc w:val="center"/>
            </w:pPr>
            <w:r>
              <w:t>10</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523 891,4</w:t>
            </w:r>
          </w:p>
        </w:tc>
        <w:tc>
          <w:tcPr>
            <w:tcW w:w="1560" w:type="dxa"/>
            <w:gridSpan w:val="2"/>
          </w:tcPr>
          <w:p w:rsidR="00DE2E6C" w:rsidRDefault="00DE2E6C">
            <w:pPr>
              <w:pStyle w:val="ConsPlusNormal"/>
              <w:jc w:val="center"/>
            </w:pPr>
            <w:r>
              <w:t>15 716,7</w:t>
            </w:r>
          </w:p>
        </w:tc>
        <w:tc>
          <w:tcPr>
            <w:tcW w:w="1276" w:type="dxa"/>
            <w:gridSpan w:val="3"/>
          </w:tcPr>
          <w:p w:rsidR="00DE2E6C" w:rsidRDefault="00DE2E6C">
            <w:pPr>
              <w:pStyle w:val="ConsPlusNormal"/>
              <w:jc w:val="center"/>
            </w:pPr>
            <w:r>
              <w:t>481 980,1</w:t>
            </w:r>
          </w:p>
        </w:tc>
        <w:tc>
          <w:tcPr>
            <w:tcW w:w="1417" w:type="dxa"/>
            <w:gridSpan w:val="2"/>
          </w:tcPr>
          <w:p w:rsidR="00DE2E6C" w:rsidRDefault="00DE2E6C">
            <w:pPr>
              <w:pStyle w:val="ConsPlusNormal"/>
              <w:jc w:val="center"/>
            </w:pPr>
            <w:r>
              <w:t>26 194,6</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w:t>
            </w:r>
            <w:r>
              <w:lastRenderedPageBreak/>
              <w:t>23</w:t>
            </w:r>
          </w:p>
        </w:tc>
        <w:tc>
          <w:tcPr>
            <w:tcW w:w="1560" w:type="dxa"/>
            <w:gridSpan w:val="2"/>
          </w:tcPr>
          <w:p w:rsidR="00DE2E6C" w:rsidRDefault="00DE2E6C">
            <w:pPr>
              <w:pStyle w:val="ConsPlusNormal"/>
              <w:jc w:val="center"/>
            </w:pPr>
            <w:r>
              <w:t>469 872,4</w:t>
            </w:r>
          </w:p>
        </w:tc>
        <w:tc>
          <w:tcPr>
            <w:tcW w:w="1560" w:type="dxa"/>
            <w:gridSpan w:val="2"/>
          </w:tcPr>
          <w:p w:rsidR="00DE2E6C" w:rsidRDefault="00DE2E6C">
            <w:pPr>
              <w:pStyle w:val="ConsPlusNormal"/>
              <w:jc w:val="center"/>
            </w:pPr>
            <w:r>
              <w:t>14 096,2</w:t>
            </w:r>
          </w:p>
        </w:tc>
        <w:tc>
          <w:tcPr>
            <w:tcW w:w="1276" w:type="dxa"/>
            <w:gridSpan w:val="3"/>
          </w:tcPr>
          <w:p w:rsidR="00DE2E6C" w:rsidRDefault="00DE2E6C">
            <w:pPr>
              <w:pStyle w:val="ConsPlusNormal"/>
              <w:jc w:val="center"/>
            </w:pPr>
            <w:r>
              <w:t xml:space="preserve">432 </w:t>
            </w:r>
            <w:r>
              <w:lastRenderedPageBreak/>
              <w:t>282,6</w:t>
            </w:r>
          </w:p>
        </w:tc>
        <w:tc>
          <w:tcPr>
            <w:tcW w:w="1417" w:type="dxa"/>
            <w:gridSpan w:val="2"/>
          </w:tcPr>
          <w:p w:rsidR="00DE2E6C" w:rsidRDefault="00DE2E6C">
            <w:pPr>
              <w:pStyle w:val="ConsPlusNormal"/>
              <w:jc w:val="center"/>
            </w:pPr>
            <w:r>
              <w:t>23 493,6</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12</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1.2.32.</w:t>
            </w:r>
          </w:p>
        </w:tc>
        <w:tc>
          <w:tcPr>
            <w:tcW w:w="1984" w:type="dxa"/>
            <w:vMerge w:val="restart"/>
          </w:tcPr>
          <w:p w:rsidR="00DE2E6C" w:rsidRDefault="00DE2E6C">
            <w:pPr>
              <w:pStyle w:val="ConsPlusNormal"/>
              <w:jc w:val="center"/>
            </w:pPr>
            <w:r>
              <w:t>Расходы на организацию изучения истории Пензенского края, издание научной литературы, приобретение учебно-методического пособия</w:t>
            </w:r>
          </w:p>
        </w:tc>
        <w:tc>
          <w:tcPr>
            <w:tcW w:w="1986" w:type="dxa"/>
            <w:vMerge w:val="restart"/>
          </w:tcPr>
          <w:p w:rsidR="00DE2E6C" w:rsidRDefault="00DE2E6C">
            <w:pPr>
              <w:pStyle w:val="ConsPlusNormal"/>
              <w:jc w:val="center"/>
            </w:pPr>
            <w:r>
              <w:t>Министерство образования Пензенской области, ГАОУ ДПО "Институт регионального развития Пензенской области", государственные организации Пензенской области, функции и полномочия учредителя в отношении которых осуществляет Министерство образования Пензенской области</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8 529,5</w:t>
            </w:r>
          </w:p>
        </w:tc>
        <w:tc>
          <w:tcPr>
            <w:tcW w:w="1560" w:type="dxa"/>
            <w:gridSpan w:val="2"/>
          </w:tcPr>
          <w:p w:rsidR="00DE2E6C" w:rsidRDefault="00DE2E6C">
            <w:pPr>
              <w:pStyle w:val="ConsPlusNormal"/>
              <w:jc w:val="center"/>
            </w:pPr>
            <w:r>
              <w:t>8 529,5</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1) Количество томов книги "История Пензенского края", шт.;</w:t>
            </w:r>
          </w:p>
          <w:p w:rsidR="00DE2E6C" w:rsidRDefault="00DE2E6C">
            <w:pPr>
              <w:pStyle w:val="ConsPlusNormal"/>
              <w:jc w:val="center"/>
            </w:pPr>
            <w:r>
              <w:t>2) Количество экземпляров,</w:t>
            </w:r>
          </w:p>
          <w:p w:rsidR="00DE2E6C" w:rsidRDefault="00DE2E6C">
            <w:pPr>
              <w:pStyle w:val="ConsPlusNormal"/>
              <w:jc w:val="center"/>
            </w:pPr>
            <w:r>
              <w:t>3) Количество учебно-методических пособий, экземпляров.</w:t>
            </w:r>
          </w:p>
        </w:tc>
        <w:tc>
          <w:tcPr>
            <w:tcW w:w="1276" w:type="dxa"/>
            <w:gridSpan w:val="3"/>
            <w:vMerge w:val="restart"/>
          </w:tcPr>
          <w:p w:rsidR="00DE2E6C" w:rsidRDefault="00DE2E6C">
            <w:pPr>
              <w:pStyle w:val="ConsPlusNormal"/>
              <w:jc w:val="center"/>
            </w:pPr>
            <w:r>
              <w:t>10</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8 529,5</w:t>
            </w:r>
          </w:p>
        </w:tc>
        <w:tc>
          <w:tcPr>
            <w:tcW w:w="1560" w:type="dxa"/>
            <w:gridSpan w:val="2"/>
          </w:tcPr>
          <w:p w:rsidR="00DE2E6C" w:rsidRDefault="00DE2E6C">
            <w:pPr>
              <w:pStyle w:val="ConsPlusNormal"/>
              <w:jc w:val="center"/>
            </w:pPr>
            <w:r>
              <w:t>8 529,5</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 1;</w:t>
            </w:r>
          </w:p>
          <w:p w:rsidR="00DE2E6C" w:rsidRDefault="00DE2E6C">
            <w:pPr>
              <w:pStyle w:val="ConsPlusNormal"/>
              <w:jc w:val="center"/>
            </w:pPr>
            <w:r>
              <w:t>2) 1000;</w:t>
            </w:r>
          </w:p>
          <w:p w:rsidR="00DE2E6C" w:rsidRDefault="00DE2E6C">
            <w:pPr>
              <w:pStyle w:val="ConsPlusNormal"/>
              <w:jc w:val="center"/>
            </w:pPr>
            <w:r>
              <w:t>3) 10000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1.2.33.</w:t>
            </w:r>
          </w:p>
        </w:tc>
        <w:tc>
          <w:tcPr>
            <w:tcW w:w="1984" w:type="dxa"/>
            <w:vMerge w:val="restart"/>
          </w:tcPr>
          <w:p w:rsidR="00DE2E6C" w:rsidRDefault="00DE2E6C">
            <w:pPr>
              <w:pStyle w:val="ConsPlusNormal"/>
              <w:jc w:val="center"/>
            </w:pPr>
            <w:r>
              <w:t>Модернизация пищеблоков в муниципальных общеобразова</w:t>
            </w:r>
            <w:r>
              <w:lastRenderedPageBreak/>
              <w:t>тельных организациях, ре</w:t>
            </w:r>
            <w:r>
              <w:lastRenderedPageBreak/>
              <w:t>ализующих программы начального общего, основного общего и среднего общего образования</w:t>
            </w:r>
          </w:p>
        </w:tc>
        <w:tc>
          <w:tcPr>
            <w:tcW w:w="1986" w:type="dxa"/>
            <w:vMerge w:val="restart"/>
          </w:tcPr>
          <w:p w:rsidR="00DE2E6C" w:rsidRDefault="00DE2E6C">
            <w:pPr>
              <w:pStyle w:val="ConsPlusNormal"/>
              <w:jc w:val="center"/>
            </w:pPr>
            <w:r>
              <w:t>Министерство образования Пензенской области, органы местного самоуправления муниципальных районов и городских округов (по согласованию)</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324 000,0</w:t>
            </w:r>
          </w:p>
        </w:tc>
        <w:tc>
          <w:tcPr>
            <w:tcW w:w="1560" w:type="dxa"/>
            <w:gridSpan w:val="2"/>
          </w:tcPr>
          <w:p w:rsidR="00DE2E6C" w:rsidRDefault="00DE2E6C">
            <w:pPr>
              <w:pStyle w:val="ConsPlusNormal"/>
              <w:jc w:val="center"/>
            </w:pPr>
            <w:r>
              <w:t>324 000,0</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Количество школ в которых осуществлена замена технологического оборудования (пищеблоки), ед.</w:t>
            </w:r>
          </w:p>
        </w:tc>
        <w:tc>
          <w:tcPr>
            <w:tcW w:w="1276" w:type="dxa"/>
            <w:gridSpan w:val="3"/>
            <w:vMerge w:val="restart"/>
          </w:tcPr>
          <w:p w:rsidR="00DE2E6C" w:rsidRDefault="00DE2E6C">
            <w:pPr>
              <w:pStyle w:val="ConsPlusNormal"/>
              <w:jc w:val="center"/>
            </w:pPr>
            <w:r>
              <w:t>10</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54 000,0</w:t>
            </w:r>
          </w:p>
        </w:tc>
        <w:tc>
          <w:tcPr>
            <w:tcW w:w="1560" w:type="dxa"/>
            <w:gridSpan w:val="2"/>
          </w:tcPr>
          <w:p w:rsidR="00DE2E6C" w:rsidRDefault="00DE2E6C">
            <w:pPr>
              <w:pStyle w:val="ConsPlusNormal"/>
              <w:jc w:val="center"/>
            </w:pPr>
            <w:r>
              <w:t>54 000,0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54 000,0</w:t>
            </w:r>
          </w:p>
        </w:tc>
        <w:tc>
          <w:tcPr>
            <w:tcW w:w="1560" w:type="dxa"/>
            <w:gridSpan w:val="2"/>
          </w:tcPr>
          <w:p w:rsidR="00DE2E6C" w:rsidRDefault="00DE2E6C">
            <w:pPr>
              <w:pStyle w:val="ConsPlusNormal"/>
              <w:jc w:val="center"/>
            </w:pPr>
            <w:r>
              <w:t>54 000,0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54 000,0</w:t>
            </w:r>
          </w:p>
        </w:tc>
        <w:tc>
          <w:tcPr>
            <w:tcW w:w="1560" w:type="dxa"/>
            <w:gridSpan w:val="2"/>
          </w:tcPr>
          <w:p w:rsidR="00DE2E6C" w:rsidRDefault="00DE2E6C">
            <w:pPr>
              <w:pStyle w:val="ConsPlusNormal"/>
              <w:jc w:val="center"/>
            </w:pPr>
            <w:r>
              <w:t>54 000,0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54 000,0</w:t>
            </w:r>
          </w:p>
        </w:tc>
        <w:tc>
          <w:tcPr>
            <w:tcW w:w="1560" w:type="dxa"/>
            <w:gridSpan w:val="2"/>
          </w:tcPr>
          <w:p w:rsidR="00DE2E6C" w:rsidRDefault="00DE2E6C">
            <w:pPr>
              <w:pStyle w:val="ConsPlusNormal"/>
              <w:jc w:val="center"/>
            </w:pPr>
            <w:r>
              <w:t>54 000,0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54 000,0</w:t>
            </w:r>
          </w:p>
        </w:tc>
        <w:tc>
          <w:tcPr>
            <w:tcW w:w="1560" w:type="dxa"/>
            <w:gridSpan w:val="2"/>
          </w:tcPr>
          <w:p w:rsidR="00DE2E6C" w:rsidRDefault="00DE2E6C">
            <w:pPr>
              <w:pStyle w:val="ConsPlusNormal"/>
              <w:jc w:val="center"/>
            </w:pPr>
            <w:r>
              <w:t>54 000,0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54 000,0</w:t>
            </w:r>
          </w:p>
        </w:tc>
        <w:tc>
          <w:tcPr>
            <w:tcW w:w="1560" w:type="dxa"/>
            <w:gridSpan w:val="2"/>
          </w:tcPr>
          <w:p w:rsidR="00DE2E6C" w:rsidRDefault="00DE2E6C">
            <w:pPr>
              <w:pStyle w:val="ConsPlusNormal"/>
              <w:jc w:val="center"/>
            </w:pPr>
            <w:r>
              <w:t>54 000,0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w:t>
            </w:r>
          </w:p>
        </w:tc>
        <w:tc>
          <w:tcPr>
            <w:tcW w:w="1276" w:type="dxa"/>
            <w:gridSpan w:val="3"/>
            <w:vMerge/>
          </w:tcPr>
          <w:p w:rsidR="00DE2E6C" w:rsidRDefault="00DE2E6C">
            <w:pPr>
              <w:pStyle w:val="ConsPlusNormal"/>
            </w:pPr>
          </w:p>
        </w:tc>
      </w:tr>
      <w:tr w:rsidR="00DE2E6C" w:rsidTr="00DE2E6C">
        <w:tc>
          <w:tcPr>
            <w:tcW w:w="16546" w:type="dxa"/>
            <w:gridSpan w:val="24"/>
          </w:tcPr>
          <w:p w:rsidR="00DE2E6C" w:rsidRDefault="00DE2E6C">
            <w:pPr>
              <w:pStyle w:val="ConsPlusNormal"/>
              <w:jc w:val="center"/>
              <w:outlineLvl w:val="3"/>
            </w:pPr>
            <w:r>
              <w:t>Задача подпрограммы: Расширение использования современных моделей дополнительного образования детей</w:t>
            </w:r>
          </w:p>
        </w:tc>
      </w:tr>
      <w:tr w:rsidR="00DE2E6C" w:rsidTr="00DE2E6C">
        <w:trPr>
          <w:gridAfter w:val="2"/>
          <w:wAfter w:w="247" w:type="dxa"/>
        </w:trPr>
        <w:tc>
          <w:tcPr>
            <w:tcW w:w="846" w:type="dxa"/>
            <w:vMerge w:val="restart"/>
          </w:tcPr>
          <w:p w:rsidR="00DE2E6C" w:rsidRDefault="00DE2E6C">
            <w:pPr>
              <w:pStyle w:val="ConsPlusNormal"/>
              <w:jc w:val="center"/>
            </w:pPr>
            <w:r>
              <w:t>1.3.</w:t>
            </w:r>
          </w:p>
        </w:tc>
        <w:tc>
          <w:tcPr>
            <w:tcW w:w="1984" w:type="dxa"/>
            <w:vMerge w:val="restart"/>
          </w:tcPr>
          <w:p w:rsidR="00DE2E6C" w:rsidRDefault="00DE2E6C">
            <w:pPr>
              <w:pStyle w:val="ConsPlusNormal"/>
              <w:jc w:val="center"/>
            </w:pPr>
            <w:r>
              <w:t>Основное мероприятие "Развитие системы дополнительного образования детей"</w:t>
            </w:r>
          </w:p>
        </w:tc>
        <w:tc>
          <w:tcPr>
            <w:tcW w:w="1986" w:type="dxa"/>
            <w:vMerge w:val="restart"/>
          </w:tcPr>
          <w:p w:rsidR="00DE2E6C" w:rsidRDefault="00DE2E6C">
            <w:pPr>
              <w:pStyle w:val="ConsPlusNormal"/>
              <w:jc w:val="center"/>
            </w:pPr>
            <w:r>
              <w:t>Министерство образования Пензенской области</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1 794 658,2</w:t>
            </w:r>
          </w:p>
        </w:tc>
        <w:tc>
          <w:tcPr>
            <w:tcW w:w="1560" w:type="dxa"/>
            <w:gridSpan w:val="2"/>
          </w:tcPr>
          <w:p w:rsidR="00DE2E6C" w:rsidRDefault="00DE2E6C">
            <w:pPr>
              <w:pStyle w:val="ConsPlusNormal"/>
              <w:jc w:val="center"/>
            </w:pPr>
            <w:r>
              <w:t>1 794 658,2</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vMerge w:val="restart"/>
          </w:tcPr>
          <w:p w:rsidR="00DE2E6C" w:rsidRDefault="00DE2E6C">
            <w:pPr>
              <w:pStyle w:val="ConsPlusNormal"/>
              <w:jc w:val="center"/>
            </w:pPr>
            <w:r>
              <w:t>-</w:t>
            </w:r>
          </w:p>
        </w:tc>
        <w:tc>
          <w:tcPr>
            <w:tcW w:w="1276" w:type="dxa"/>
            <w:gridSpan w:val="3"/>
            <w:vMerge w:val="restart"/>
          </w:tcPr>
          <w:p w:rsidR="00DE2E6C" w:rsidRDefault="00DE2E6C">
            <w:pPr>
              <w:pStyle w:val="ConsPlusNormal"/>
              <w:jc w:val="center"/>
            </w:pPr>
            <w:r>
              <w:t>1.20; 1.21</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52 642,4</w:t>
            </w:r>
          </w:p>
        </w:tc>
        <w:tc>
          <w:tcPr>
            <w:tcW w:w="1560" w:type="dxa"/>
            <w:gridSpan w:val="2"/>
          </w:tcPr>
          <w:p w:rsidR="00DE2E6C" w:rsidRDefault="00DE2E6C">
            <w:pPr>
              <w:pStyle w:val="ConsPlusNormal"/>
              <w:jc w:val="center"/>
            </w:pPr>
            <w:r>
              <w:t>52 642,4</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57 713,7</w:t>
            </w:r>
          </w:p>
        </w:tc>
        <w:tc>
          <w:tcPr>
            <w:tcW w:w="1560" w:type="dxa"/>
            <w:gridSpan w:val="2"/>
          </w:tcPr>
          <w:p w:rsidR="00DE2E6C" w:rsidRDefault="00DE2E6C">
            <w:pPr>
              <w:pStyle w:val="ConsPlusNormal"/>
              <w:jc w:val="center"/>
            </w:pPr>
            <w:r>
              <w:t>57 713,7</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166 957,6</w:t>
            </w:r>
          </w:p>
        </w:tc>
        <w:tc>
          <w:tcPr>
            <w:tcW w:w="1560" w:type="dxa"/>
            <w:gridSpan w:val="2"/>
          </w:tcPr>
          <w:p w:rsidR="00DE2E6C" w:rsidRDefault="00DE2E6C">
            <w:pPr>
              <w:pStyle w:val="ConsPlusNormal"/>
              <w:jc w:val="center"/>
            </w:pPr>
            <w:r>
              <w:t>166 957,6</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242 587,9</w:t>
            </w:r>
          </w:p>
        </w:tc>
        <w:tc>
          <w:tcPr>
            <w:tcW w:w="1560" w:type="dxa"/>
            <w:gridSpan w:val="2"/>
          </w:tcPr>
          <w:p w:rsidR="00DE2E6C" w:rsidRDefault="00DE2E6C">
            <w:pPr>
              <w:pStyle w:val="ConsPlusNormal"/>
              <w:jc w:val="center"/>
            </w:pPr>
            <w:r>
              <w:t>242 587,9</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244 681,8</w:t>
            </w:r>
          </w:p>
        </w:tc>
        <w:tc>
          <w:tcPr>
            <w:tcW w:w="1560" w:type="dxa"/>
            <w:gridSpan w:val="2"/>
          </w:tcPr>
          <w:p w:rsidR="00DE2E6C" w:rsidRDefault="00DE2E6C">
            <w:pPr>
              <w:pStyle w:val="ConsPlusNormal"/>
              <w:jc w:val="center"/>
            </w:pPr>
            <w:r>
              <w:t>244 681,8</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257 518,7</w:t>
            </w:r>
          </w:p>
        </w:tc>
        <w:tc>
          <w:tcPr>
            <w:tcW w:w="1560" w:type="dxa"/>
            <w:gridSpan w:val="2"/>
          </w:tcPr>
          <w:p w:rsidR="00DE2E6C" w:rsidRDefault="00DE2E6C">
            <w:pPr>
              <w:pStyle w:val="ConsPlusNormal"/>
              <w:jc w:val="center"/>
            </w:pPr>
            <w:r>
              <w:t>257 518,7</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257 518,7</w:t>
            </w:r>
          </w:p>
        </w:tc>
        <w:tc>
          <w:tcPr>
            <w:tcW w:w="1560" w:type="dxa"/>
            <w:gridSpan w:val="2"/>
          </w:tcPr>
          <w:p w:rsidR="00DE2E6C" w:rsidRDefault="00DE2E6C">
            <w:pPr>
              <w:pStyle w:val="ConsPlusNormal"/>
              <w:jc w:val="center"/>
            </w:pPr>
            <w:r>
              <w:t>257 518,7</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25</w:t>
            </w:r>
            <w:r>
              <w:lastRenderedPageBreak/>
              <w:t>7 518,7</w:t>
            </w:r>
          </w:p>
        </w:tc>
        <w:tc>
          <w:tcPr>
            <w:tcW w:w="1560" w:type="dxa"/>
            <w:gridSpan w:val="2"/>
          </w:tcPr>
          <w:p w:rsidR="00DE2E6C" w:rsidRDefault="00DE2E6C">
            <w:pPr>
              <w:pStyle w:val="ConsPlusNormal"/>
              <w:jc w:val="center"/>
            </w:pPr>
            <w:r>
              <w:t>257 518,7</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25</w:t>
            </w:r>
            <w:r>
              <w:lastRenderedPageBreak/>
              <w:t>7 518,7</w:t>
            </w:r>
          </w:p>
        </w:tc>
        <w:tc>
          <w:tcPr>
            <w:tcW w:w="1560" w:type="dxa"/>
            <w:gridSpan w:val="2"/>
          </w:tcPr>
          <w:p w:rsidR="00DE2E6C" w:rsidRDefault="00DE2E6C">
            <w:pPr>
              <w:pStyle w:val="ConsPlusNormal"/>
              <w:jc w:val="center"/>
            </w:pPr>
            <w:r>
              <w:t>257 518,7</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tcPr>
          <w:p w:rsidR="00DE2E6C" w:rsidRDefault="00DE2E6C">
            <w:pPr>
              <w:pStyle w:val="ConsPlusNormal"/>
            </w:pPr>
          </w:p>
        </w:tc>
        <w:tc>
          <w:tcPr>
            <w:tcW w:w="1984" w:type="dxa"/>
          </w:tcPr>
          <w:p w:rsidR="00DE2E6C" w:rsidRDefault="00DE2E6C">
            <w:pPr>
              <w:pStyle w:val="ConsPlusNormal"/>
              <w:jc w:val="center"/>
            </w:pPr>
            <w:r>
              <w:t>в том числе:</w:t>
            </w:r>
          </w:p>
        </w:tc>
        <w:tc>
          <w:tcPr>
            <w:tcW w:w="1986" w:type="dxa"/>
          </w:tcPr>
          <w:p w:rsidR="00DE2E6C" w:rsidRDefault="00DE2E6C">
            <w:pPr>
              <w:pStyle w:val="ConsPlusNormal"/>
            </w:pPr>
          </w:p>
        </w:tc>
        <w:tc>
          <w:tcPr>
            <w:tcW w:w="850" w:type="dxa"/>
            <w:gridSpan w:val="2"/>
          </w:tcPr>
          <w:p w:rsidR="00DE2E6C" w:rsidRDefault="00DE2E6C">
            <w:pPr>
              <w:pStyle w:val="ConsPlusNormal"/>
            </w:pPr>
          </w:p>
        </w:tc>
        <w:tc>
          <w:tcPr>
            <w:tcW w:w="1560" w:type="dxa"/>
            <w:gridSpan w:val="2"/>
          </w:tcPr>
          <w:p w:rsidR="00DE2E6C" w:rsidRDefault="00DE2E6C">
            <w:pPr>
              <w:pStyle w:val="ConsPlusNormal"/>
            </w:pPr>
          </w:p>
        </w:tc>
        <w:tc>
          <w:tcPr>
            <w:tcW w:w="1560" w:type="dxa"/>
            <w:gridSpan w:val="2"/>
          </w:tcPr>
          <w:p w:rsidR="00DE2E6C" w:rsidRDefault="00DE2E6C">
            <w:pPr>
              <w:pStyle w:val="ConsPlusNormal"/>
            </w:pPr>
          </w:p>
        </w:tc>
        <w:tc>
          <w:tcPr>
            <w:tcW w:w="1276" w:type="dxa"/>
            <w:gridSpan w:val="3"/>
          </w:tcPr>
          <w:p w:rsidR="00DE2E6C" w:rsidRDefault="00DE2E6C">
            <w:pPr>
              <w:pStyle w:val="ConsPlusNormal"/>
            </w:pPr>
          </w:p>
        </w:tc>
        <w:tc>
          <w:tcPr>
            <w:tcW w:w="1417" w:type="dxa"/>
            <w:gridSpan w:val="2"/>
          </w:tcPr>
          <w:p w:rsidR="00DE2E6C" w:rsidRDefault="00DE2E6C">
            <w:pPr>
              <w:pStyle w:val="ConsPlusNormal"/>
            </w:pPr>
          </w:p>
        </w:tc>
        <w:tc>
          <w:tcPr>
            <w:tcW w:w="1276" w:type="dxa"/>
            <w:gridSpan w:val="2"/>
          </w:tcPr>
          <w:p w:rsidR="00DE2E6C" w:rsidRDefault="00DE2E6C">
            <w:pPr>
              <w:pStyle w:val="ConsPlusNormal"/>
            </w:pPr>
          </w:p>
        </w:tc>
        <w:tc>
          <w:tcPr>
            <w:tcW w:w="2268" w:type="dxa"/>
            <w:gridSpan w:val="3"/>
          </w:tcPr>
          <w:p w:rsidR="00DE2E6C" w:rsidRDefault="00DE2E6C">
            <w:pPr>
              <w:pStyle w:val="ConsPlusNormal"/>
            </w:pPr>
          </w:p>
        </w:tc>
        <w:tc>
          <w:tcPr>
            <w:tcW w:w="1276" w:type="dxa"/>
            <w:gridSpan w:val="3"/>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1.3.1.</w:t>
            </w:r>
          </w:p>
        </w:tc>
        <w:tc>
          <w:tcPr>
            <w:tcW w:w="1984" w:type="dxa"/>
            <w:vMerge w:val="restart"/>
          </w:tcPr>
          <w:p w:rsidR="00DE2E6C" w:rsidRDefault="00DE2E6C">
            <w:pPr>
              <w:pStyle w:val="ConsPlusNormal"/>
              <w:jc w:val="center"/>
            </w:pPr>
            <w:r>
              <w:t>Приобретение транспорта (автобус, автобус малой вместимости) для государственных организаций, предоставляющих дополнительное образование для детей</w:t>
            </w:r>
          </w:p>
        </w:tc>
        <w:tc>
          <w:tcPr>
            <w:tcW w:w="1986" w:type="dxa"/>
            <w:vMerge w:val="restart"/>
          </w:tcPr>
          <w:p w:rsidR="00DE2E6C" w:rsidRDefault="00DE2E6C">
            <w:pPr>
              <w:pStyle w:val="ConsPlusNormal"/>
              <w:jc w:val="center"/>
            </w:pPr>
            <w:r>
              <w:t>Министерство образования Пензенской области, государственные организации Пензенской области, функции и полномочия учредителя в отношении которых осуществляет Министерство образования Пензенской области</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Количество организаций, оснащенных транспортом, единиц</w:t>
            </w:r>
          </w:p>
        </w:tc>
        <w:tc>
          <w:tcPr>
            <w:tcW w:w="1276" w:type="dxa"/>
            <w:gridSpan w:val="3"/>
            <w:vMerge w:val="restart"/>
          </w:tcPr>
          <w:p w:rsidR="00DE2E6C" w:rsidRDefault="00DE2E6C">
            <w:pPr>
              <w:pStyle w:val="ConsPlusNormal"/>
              <w:jc w:val="center"/>
            </w:pPr>
            <w:r>
              <w:t>1.20</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1.3.2.</w:t>
            </w:r>
          </w:p>
        </w:tc>
        <w:tc>
          <w:tcPr>
            <w:tcW w:w="1984" w:type="dxa"/>
            <w:vMerge w:val="restart"/>
          </w:tcPr>
          <w:p w:rsidR="00DE2E6C" w:rsidRDefault="00DE2E6C">
            <w:pPr>
              <w:pStyle w:val="ConsPlusNormal"/>
              <w:jc w:val="center"/>
            </w:pPr>
            <w:r>
              <w:t>Ресурсное обеспечение деятельности организаций, предоставляющих дополнительное образование для детей</w:t>
            </w:r>
          </w:p>
        </w:tc>
        <w:tc>
          <w:tcPr>
            <w:tcW w:w="1986" w:type="dxa"/>
            <w:vMerge w:val="restart"/>
          </w:tcPr>
          <w:p w:rsidR="00DE2E6C" w:rsidRDefault="00DE2E6C">
            <w:pPr>
              <w:pStyle w:val="ConsPlusNormal"/>
              <w:jc w:val="center"/>
            </w:pPr>
            <w:r>
              <w:t>Министерство образования Пензенской области, государственные организации Пензе</w:t>
            </w:r>
            <w:r>
              <w:lastRenderedPageBreak/>
              <w:t xml:space="preserve">нской </w:t>
            </w:r>
            <w:r>
              <w:lastRenderedPageBreak/>
              <w:t>области, функции и полномочия учредителя в отношении которых осуществляет Министерство образования Пенз</w:t>
            </w:r>
            <w:r>
              <w:lastRenderedPageBreak/>
              <w:t>енской области</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1 533 849,5</w:t>
            </w:r>
          </w:p>
        </w:tc>
        <w:tc>
          <w:tcPr>
            <w:tcW w:w="1560" w:type="dxa"/>
            <w:gridSpan w:val="2"/>
          </w:tcPr>
          <w:p w:rsidR="00DE2E6C" w:rsidRDefault="00DE2E6C">
            <w:pPr>
              <w:pStyle w:val="ConsPlusNormal"/>
              <w:jc w:val="center"/>
            </w:pPr>
            <w:r>
              <w:t>1 533 849,5</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Количество организаций, единиц</w:t>
            </w:r>
          </w:p>
        </w:tc>
        <w:tc>
          <w:tcPr>
            <w:tcW w:w="1276" w:type="dxa"/>
            <w:gridSpan w:val="3"/>
            <w:vMerge w:val="restart"/>
          </w:tcPr>
          <w:p w:rsidR="00DE2E6C" w:rsidRDefault="00DE2E6C">
            <w:pPr>
              <w:pStyle w:val="ConsPlusNormal"/>
              <w:jc w:val="center"/>
            </w:pPr>
            <w:r>
              <w:t>1.20</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w:t>
            </w:r>
            <w:r>
              <w:lastRenderedPageBreak/>
              <w:t>19</w:t>
            </w:r>
          </w:p>
        </w:tc>
        <w:tc>
          <w:tcPr>
            <w:tcW w:w="1560" w:type="dxa"/>
            <w:gridSpan w:val="2"/>
          </w:tcPr>
          <w:p w:rsidR="00DE2E6C" w:rsidRDefault="00DE2E6C">
            <w:pPr>
              <w:pStyle w:val="ConsPlusNormal"/>
              <w:jc w:val="center"/>
            </w:pPr>
            <w:r>
              <w:t>33 836,0</w:t>
            </w:r>
          </w:p>
        </w:tc>
        <w:tc>
          <w:tcPr>
            <w:tcW w:w="1560" w:type="dxa"/>
            <w:gridSpan w:val="2"/>
          </w:tcPr>
          <w:p w:rsidR="00DE2E6C" w:rsidRDefault="00DE2E6C">
            <w:pPr>
              <w:pStyle w:val="ConsPlusNormal"/>
              <w:jc w:val="center"/>
            </w:pPr>
            <w:r>
              <w:t>33 836,0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2</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37 871,3</w:t>
            </w:r>
          </w:p>
        </w:tc>
        <w:tc>
          <w:tcPr>
            <w:tcW w:w="1560" w:type="dxa"/>
            <w:gridSpan w:val="2"/>
          </w:tcPr>
          <w:p w:rsidR="00DE2E6C" w:rsidRDefault="00DE2E6C">
            <w:pPr>
              <w:pStyle w:val="ConsPlusNormal"/>
              <w:jc w:val="center"/>
            </w:pPr>
            <w:r>
              <w:t>37 871,3</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2</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96 446,7</w:t>
            </w:r>
          </w:p>
        </w:tc>
        <w:tc>
          <w:tcPr>
            <w:tcW w:w="1560" w:type="dxa"/>
            <w:gridSpan w:val="2"/>
          </w:tcPr>
          <w:p w:rsidR="00DE2E6C" w:rsidRDefault="00DE2E6C">
            <w:pPr>
              <w:pStyle w:val="ConsPlusNormal"/>
              <w:jc w:val="center"/>
            </w:pPr>
            <w:r>
              <w:t>96 446,7</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2</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212 258,9</w:t>
            </w:r>
          </w:p>
        </w:tc>
        <w:tc>
          <w:tcPr>
            <w:tcW w:w="1560" w:type="dxa"/>
            <w:gridSpan w:val="2"/>
          </w:tcPr>
          <w:p w:rsidR="00DE2E6C" w:rsidRDefault="00DE2E6C">
            <w:pPr>
              <w:pStyle w:val="ConsPlusNormal"/>
              <w:jc w:val="center"/>
            </w:pPr>
            <w:r>
              <w:t>212 258,9</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2</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220 417,8</w:t>
            </w:r>
          </w:p>
        </w:tc>
        <w:tc>
          <w:tcPr>
            <w:tcW w:w="1560" w:type="dxa"/>
            <w:gridSpan w:val="2"/>
          </w:tcPr>
          <w:p w:rsidR="00DE2E6C" w:rsidRDefault="00DE2E6C">
            <w:pPr>
              <w:pStyle w:val="ConsPlusNormal"/>
              <w:jc w:val="center"/>
            </w:pPr>
            <w:r>
              <w:t>220 417,8</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2</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lastRenderedPageBreak/>
              <w:t>233 254,7</w:t>
            </w:r>
          </w:p>
        </w:tc>
        <w:tc>
          <w:tcPr>
            <w:tcW w:w="1560" w:type="dxa"/>
            <w:gridSpan w:val="2"/>
          </w:tcPr>
          <w:p w:rsidR="00DE2E6C" w:rsidRDefault="00DE2E6C">
            <w:pPr>
              <w:pStyle w:val="ConsPlusNormal"/>
              <w:jc w:val="center"/>
            </w:pPr>
            <w:r>
              <w:t>233 254,7</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2</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lastRenderedPageBreak/>
              <w:t>233 254,7</w:t>
            </w:r>
          </w:p>
        </w:tc>
        <w:tc>
          <w:tcPr>
            <w:tcW w:w="1560" w:type="dxa"/>
            <w:gridSpan w:val="2"/>
          </w:tcPr>
          <w:p w:rsidR="00DE2E6C" w:rsidRDefault="00DE2E6C">
            <w:pPr>
              <w:pStyle w:val="ConsPlusNormal"/>
              <w:jc w:val="center"/>
            </w:pPr>
            <w:r>
              <w:t>233 254,7</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2</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233 254,7</w:t>
            </w:r>
          </w:p>
        </w:tc>
        <w:tc>
          <w:tcPr>
            <w:tcW w:w="1560" w:type="dxa"/>
            <w:gridSpan w:val="2"/>
          </w:tcPr>
          <w:p w:rsidR="00DE2E6C" w:rsidRDefault="00DE2E6C">
            <w:pPr>
              <w:pStyle w:val="ConsPlusNormal"/>
              <w:jc w:val="center"/>
            </w:pPr>
            <w:r>
              <w:t>233 254,7</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2</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233 254,7</w:t>
            </w:r>
          </w:p>
        </w:tc>
        <w:tc>
          <w:tcPr>
            <w:tcW w:w="1560" w:type="dxa"/>
            <w:gridSpan w:val="2"/>
          </w:tcPr>
          <w:p w:rsidR="00DE2E6C" w:rsidRDefault="00DE2E6C">
            <w:pPr>
              <w:pStyle w:val="ConsPlusNormal"/>
              <w:jc w:val="center"/>
            </w:pPr>
            <w:r>
              <w:t>233 254,7</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2</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1.3.3.</w:t>
            </w:r>
          </w:p>
        </w:tc>
        <w:tc>
          <w:tcPr>
            <w:tcW w:w="1984" w:type="dxa"/>
            <w:vMerge w:val="restart"/>
          </w:tcPr>
          <w:p w:rsidR="00DE2E6C" w:rsidRDefault="00DE2E6C">
            <w:pPr>
              <w:pStyle w:val="ConsPlusNormal"/>
              <w:jc w:val="center"/>
            </w:pPr>
            <w:r>
              <w:t>Поддержка системы спортивно-массовой и физкультурно-оздоровительной работы в образовательных организациях Пензенской области (обеспечение календаря региональных и всероссийских спортивных мероприятий), проведение организационно-методических мероприятий по формированию здорового образа жизни учащихся</w:t>
            </w:r>
          </w:p>
        </w:tc>
        <w:tc>
          <w:tcPr>
            <w:tcW w:w="1986" w:type="dxa"/>
            <w:vMerge w:val="restart"/>
          </w:tcPr>
          <w:p w:rsidR="00DE2E6C" w:rsidRDefault="00DE2E6C">
            <w:pPr>
              <w:pStyle w:val="ConsPlusNormal"/>
              <w:jc w:val="center"/>
            </w:pPr>
            <w:r>
              <w:t>Министерство образования Пензенской области, государственные организации Пензенской области, функции и полномочия учредителя в отношении которых осуществляет Министерство образования Пензенской области</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1 213,7</w:t>
            </w:r>
          </w:p>
        </w:tc>
        <w:tc>
          <w:tcPr>
            <w:tcW w:w="1560" w:type="dxa"/>
            <w:gridSpan w:val="2"/>
          </w:tcPr>
          <w:p w:rsidR="00DE2E6C" w:rsidRDefault="00DE2E6C">
            <w:pPr>
              <w:pStyle w:val="ConsPlusNormal"/>
              <w:jc w:val="center"/>
            </w:pPr>
            <w:r>
              <w:t>1 213,7</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Доля детей, занимающихся физической культурой и спортом в общем количестве обучающихся в образовательных организациях Пензенской области, %</w:t>
            </w:r>
          </w:p>
        </w:tc>
        <w:tc>
          <w:tcPr>
            <w:tcW w:w="1276" w:type="dxa"/>
            <w:gridSpan w:val="3"/>
            <w:vMerge w:val="restart"/>
          </w:tcPr>
          <w:p w:rsidR="00DE2E6C" w:rsidRDefault="00DE2E6C">
            <w:pPr>
              <w:pStyle w:val="ConsPlusNormal"/>
              <w:jc w:val="center"/>
            </w:pPr>
            <w:r>
              <w:t>1.20</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823,0</w:t>
            </w:r>
          </w:p>
        </w:tc>
        <w:tc>
          <w:tcPr>
            <w:tcW w:w="1560" w:type="dxa"/>
            <w:gridSpan w:val="2"/>
          </w:tcPr>
          <w:p w:rsidR="00DE2E6C" w:rsidRDefault="00DE2E6C">
            <w:pPr>
              <w:pStyle w:val="ConsPlusNormal"/>
              <w:jc w:val="center"/>
            </w:pPr>
            <w:r>
              <w:t>823,0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77</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390,7</w:t>
            </w:r>
          </w:p>
        </w:tc>
        <w:tc>
          <w:tcPr>
            <w:tcW w:w="1560" w:type="dxa"/>
            <w:gridSpan w:val="2"/>
          </w:tcPr>
          <w:p w:rsidR="00DE2E6C" w:rsidRDefault="00DE2E6C">
            <w:pPr>
              <w:pStyle w:val="ConsPlusNormal"/>
              <w:jc w:val="center"/>
            </w:pPr>
            <w:r>
              <w:t>390,7</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77</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1.3.4.</w:t>
            </w:r>
          </w:p>
        </w:tc>
        <w:tc>
          <w:tcPr>
            <w:tcW w:w="1984" w:type="dxa"/>
            <w:vMerge w:val="restart"/>
          </w:tcPr>
          <w:p w:rsidR="00DE2E6C" w:rsidRDefault="00DE2E6C">
            <w:pPr>
              <w:pStyle w:val="ConsPlusNormal"/>
              <w:jc w:val="center"/>
            </w:pPr>
            <w:r>
              <w:t>Функционирование детского технопарка АНО ДО "Кванториум НЭЛ" и мобильных технопарков АНО ДО "Кванториум НЭЛ"</w:t>
            </w:r>
          </w:p>
        </w:tc>
        <w:tc>
          <w:tcPr>
            <w:tcW w:w="1986" w:type="dxa"/>
            <w:vMerge w:val="restart"/>
          </w:tcPr>
          <w:p w:rsidR="00DE2E6C" w:rsidRDefault="00DE2E6C">
            <w:pPr>
              <w:pStyle w:val="ConsPlusNormal"/>
              <w:jc w:val="center"/>
            </w:pPr>
            <w:r>
              <w:t>Министерство</w:t>
            </w:r>
            <w:r>
              <w:lastRenderedPageBreak/>
              <w:t xml:space="preserve"> образования Пензенской области, АНО ДО "Кванториум НЭЛ"</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166 455,8</w:t>
            </w:r>
          </w:p>
        </w:tc>
        <w:tc>
          <w:tcPr>
            <w:tcW w:w="1560" w:type="dxa"/>
            <w:gridSpan w:val="2"/>
          </w:tcPr>
          <w:p w:rsidR="00DE2E6C" w:rsidRDefault="00DE2E6C">
            <w:pPr>
              <w:pStyle w:val="ConsPlusNormal"/>
              <w:jc w:val="center"/>
            </w:pPr>
            <w:r>
              <w:t>166 455,8</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1)</w:t>
            </w:r>
            <w:r>
              <w:lastRenderedPageBreak/>
              <w:t xml:space="preserve"> Численность детей, охваченных дополнительны</w:t>
            </w:r>
            <w:r>
              <w:lastRenderedPageBreak/>
              <w:t>ми общеобразовательными программами, человек;</w:t>
            </w:r>
          </w:p>
          <w:p w:rsidR="00DE2E6C" w:rsidRDefault="00DE2E6C">
            <w:pPr>
              <w:pStyle w:val="ConsPlusNormal"/>
              <w:jc w:val="center"/>
            </w:pPr>
            <w:r>
              <w:t>2) Количество мобильных т</w:t>
            </w:r>
            <w:r>
              <w:lastRenderedPageBreak/>
              <w:t>ехнопарков, шт.</w:t>
            </w:r>
          </w:p>
        </w:tc>
        <w:tc>
          <w:tcPr>
            <w:tcW w:w="1276" w:type="dxa"/>
            <w:gridSpan w:val="3"/>
            <w:vMerge w:val="restart"/>
          </w:tcPr>
          <w:p w:rsidR="00DE2E6C" w:rsidRDefault="00DE2E6C">
            <w:pPr>
              <w:pStyle w:val="ConsPlusNormal"/>
              <w:jc w:val="center"/>
            </w:pPr>
            <w:r>
              <w:t>1.20; 1.21</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8 500,0</w:t>
            </w:r>
          </w:p>
        </w:tc>
        <w:tc>
          <w:tcPr>
            <w:tcW w:w="1560" w:type="dxa"/>
            <w:gridSpan w:val="2"/>
          </w:tcPr>
          <w:p w:rsidR="00DE2E6C" w:rsidRDefault="00DE2E6C">
            <w:pPr>
              <w:pStyle w:val="ConsPlusNormal"/>
              <w:jc w:val="center"/>
            </w:pPr>
            <w:r>
              <w:t>8 500,0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 800; 2) -</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14 630,8</w:t>
            </w:r>
          </w:p>
        </w:tc>
        <w:tc>
          <w:tcPr>
            <w:tcW w:w="1560" w:type="dxa"/>
            <w:gridSpan w:val="2"/>
          </w:tcPr>
          <w:p w:rsidR="00DE2E6C" w:rsidRDefault="00DE2E6C">
            <w:pPr>
              <w:pStyle w:val="ConsPlusNormal"/>
              <w:jc w:val="center"/>
            </w:pPr>
            <w:r>
              <w:t>14 630,8</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 113</w:t>
            </w:r>
            <w:r>
              <w:lastRenderedPageBreak/>
              <w:t>4</w:t>
            </w:r>
            <w:r>
              <w:lastRenderedPageBreak/>
              <w:t>; 2) 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20 475,0</w:t>
            </w:r>
          </w:p>
        </w:tc>
        <w:tc>
          <w:tcPr>
            <w:tcW w:w="1560" w:type="dxa"/>
            <w:gridSpan w:val="2"/>
          </w:tcPr>
          <w:p w:rsidR="00DE2E6C" w:rsidRDefault="00DE2E6C">
            <w:pPr>
              <w:pStyle w:val="ConsPlusNormal"/>
              <w:jc w:val="center"/>
            </w:pPr>
            <w:r>
              <w:t>20 475,0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 1800; 2) 1</w:t>
            </w:r>
          </w:p>
          <w:p w:rsidR="00DE2E6C" w:rsidRDefault="00DE2E6C">
            <w:pPr>
              <w:pStyle w:val="ConsPlusNormal"/>
              <w:jc w:val="center"/>
            </w:pPr>
            <w:r>
              <w:t>Численность детей, охваченных дополнительными общеобразовательными программами, человек;</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20 475,0</w:t>
            </w:r>
          </w:p>
        </w:tc>
        <w:tc>
          <w:tcPr>
            <w:tcW w:w="1560" w:type="dxa"/>
            <w:gridSpan w:val="2"/>
          </w:tcPr>
          <w:p w:rsidR="00DE2E6C" w:rsidRDefault="00DE2E6C">
            <w:pPr>
              <w:pStyle w:val="ConsPlusNormal"/>
              <w:jc w:val="center"/>
            </w:pPr>
            <w:r>
              <w:t>20 475,0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1800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20 475,0</w:t>
            </w:r>
          </w:p>
        </w:tc>
        <w:tc>
          <w:tcPr>
            <w:tcW w:w="1560" w:type="dxa"/>
            <w:gridSpan w:val="2"/>
          </w:tcPr>
          <w:p w:rsidR="00DE2E6C" w:rsidRDefault="00DE2E6C">
            <w:pPr>
              <w:pStyle w:val="ConsPlusNormal"/>
              <w:jc w:val="center"/>
            </w:pPr>
            <w:r>
              <w:t>20 475,0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1800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20 475,0</w:t>
            </w:r>
          </w:p>
        </w:tc>
        <w:tc>
          <w:tcPr>
            <w:tcW w:w="1560" w:type="dxa"/>
            <w:gridSpan w:val="2"/>
          </w:tcPr>
          <w:p w:rsidR="00DE2E6C" w:rsidRDefault="00DE2E6C">
            <w:pPr>
              <w:pStyle w:val="ConsPlusNormal"/>
              <w:jc w:val="center"/>
            </w:pPr>
            <w:r>
              <w:t>20 475,0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1800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20 475,0</w:t>
            </w:r>
          </w:p>
        </w:tc>
        <w:tc>
          <w:tcPr>
            <w:tcW w:w="1560" w:type="dxa"/>
            <w:gridSpan w:val="2"/>
          </w:tcPr>
          <w:p w:rsidR="00DE2E6C" w:rsidRDefault="00DE2E6C">
            <w:pPr>
              <w:pStyle w:val="ConsPlusNormal"/>
              <w:jc w:val="center"/>
            </w:pPr>
            <w:r>
              <w:t>20 475,0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1800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20 475,0</w:t>
            </w:r>
          </w:p>
        </w:tc>
        <w:tc>
          <w:tcPr>
            <w:tcW w:w="1560" w:type="dxa"/>
            <w:gridSpan w:val="2"/>
          </w:tcPr>
          <w:p w:rsidR="00DE2E6C" w:rsidRDefault="00DE2E6C">
            <w:pPr>
              <w:pStyle w:val="ConsPlusNormal"/>
              <w:jc w:val="center"/>
            </w:pPr>
            <w:r>
              <w:t>20 475,0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1800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20 475,0</w:t>
            </w:r>
          </w:p>
        </w:tc>
        <w:tc>
          <w:tcPr>
            <w:tcW w:w="1560" w:type="dxa"/>
            <w:gridSpan w:val="2"/>
          </w:tcPr>
          <w:p w:rsidR="00DE2E6C" w:rsidRDefault="00DE2E6C">
            <w:pPr>
              <w:pStyle w:val="ConsPlusNormal"/>
              <w:jc w:val="center"/>
            </w:pPr>
            <w:r>
              <w:t>20 475,0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1800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1.3.5.</w:t>
            </w:r>
          </w:p>
        </w:tc>
        <w:tc>
          <w:tcPr>
            <w:tcW w:w="1984" w:type="dxa"/>
            <w:vMerge w:val="restart"/>
          </w:tcPr>
          <w:p w:rsidR="00DE2E6C" w:rsidRDefault="00DE2E6C">
            <w:pPr>
              <w:pStyle w:val="ConsPlusNormal"/>
              <w:jc w:val="center"/>
            </w:pPr>
            <w:r>
              <w:t>Развитие детского технического творчества в образовательных организациях Пензенской области</w:t>
            </w:r>
          </w:p>
        </w:tc>
        <w:tc>
          <w:tcPr>
            <w:tcW w:w="1986" w:type="dxa"/>
            <w:vMerge w:val="restart"/>
          </w:tcPr>
          <w:p w:rsidR="00DE2E6C" w:rsidRDefault="00DE2E6C">
            <w:pPr>
              <w:pStyle w:val="ConsPlusNormal"/>
              <w:jc w:val="center"/>
            </w:pPr>
            <w:r>
              <w:t>Министерство образования Пензенской области, ГБУДО ПО "Центр развития творчества детей и юношества"</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10 440,4</w:t>
            </w:r>
          </w:p>
        </w:tc>
        <w:tc>
          <w:tcPr>
            <w:tcW w:w="1560" w:type="dxa"/>
            <w:gridSpan w:val="2"/>
          </w:tcPr>
          <w:p w:rsidR="00DE2E6C" w:rsidRDefault="00DE2E6C">
            <w:pPr>
              <w:pStyle w:val="ConsPlusNormal"/>
              <w:jc w:val="center"/>
            </w:pPr>
            <w:r>
              <w:t>10 440,4</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Доля детей в возрасте от 5 до 18 лет, охваченных дополнительными общеразвивающими программами технической и естественно-научной направленности, %</w:t>
            </w:r>
          </w:p>
        </w:tc>
        <w:tc>
          <w:tcPr>
            <w:tcW w:w="1276" w:type="dxa"/>
            <w:gridSpan w:val="3"/>
            <w:vMerge w:val="restart"/>
          </w:tcPr>
          <w:p w:rsidR="00DE2E6C" w:rsidRDefault="00DE2E6C">
            <w:pPr>
              <w:pStyle w:val="ConsPlusNormal"/>
              <w:jc w:val="center"/>
            </w:pPr>
            <w:r>
              <w:t>1.20</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5 798,4</w:t>
            </w:r>
          </w:p>
        </w:tc>
        <w:tc>
          <w:tcPr>
            <w:tcW w:w="1560" w:type="dxa"/>
            <w:gridSpan w:val="2"/>
          </w:tcPr>
          <w:p w:rsidR="00DE2E6C" w:rsidRDefault="00DE2E6C">
            <w:pPr>
              <w:pStyle w:val="ConsPlusNormal"/>
              <w:jc w:val="center"/>
            </w:pPr>
            <w:r>
              <w:t>5 798,4</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15</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4 642,0</w:t>
            </w:r>
          </w:p>
        </w:tc>
        <w:tc>
          <w:tcPr>
            <w:tcW w:w="1560" w:type="dxa"/>
            <w:gridSpan w:val="2"/>
          </w:tcPr>
          <w:p w:rsidR="00DE2E6C" w:rsidRDefault="00DE2E6C">
            <w:pPr>
              <w:pStyle w:val="ConsPlusNormal"/>
              <w:jc w:val="center"/>
            </w:pPr>
            <w:r>
              <w:t>4 642,0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18</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w:t>
            </w:r>
            <w:r>
              <w:lastRenderedPageBreak/>
              <w:t>4</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w:t>
            </w:r>
            <w:r>
              <w:lastRenderedPageBreak/>
              <w:t>5</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1.3.6.</w:t>
            </w:r>
          </w:p>
        </w:tc>
        <w:tc>
          <w:tcPr>
            <w:tcW w:w="1984" w:type="dxa"/>
            <w:vMerge w:val="restart"/>
          </w:tcPr>
          <w:p w:rsidR="00DE2E6C" w:rsidRDefault="00DE2E6C">
            <w:pPr>
              <w:pStyle w:val="ConsPlusNormal"/>
              <w:jc w:val="center"/>
            </w:pPr>
            <w:r>
              <w:t>Поддержка системы массовых мероприятий по различным направлениям образования</w:t>
            </w:r>
          </w:p>
        </w:tc>
        <w:tc>
          <w:tcPr>
            <w:tcW w:w="1986" w:type="dxa"/>
            <w:vMerge w:val="restart"/>
          </w:tcPr>
          <w:p w:rsidR="00DE2E6C" w:rsidRDefault="00DE2E6C">
            <w:pPr>
              <w:pStyle w:val="ConsPlusNormal"/>
              <w:jc w:val="center"/>
            </w:pPr>
            <w:r>
              <w:t>Министерство образования Пензенской области, государственные организации Пензенской области, функции и полномочия учредителя в отношении которых осуществляет Министерство образования Пензенской области</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32 063,9</w:t>
            </w:r>
          </w:p>
        </w:tc>
        <w:tc>
          <w:tcPr>
            <w:tcW w:w="1560" w:type="dxa"/>
            <w:gridSpan w:val="2"/>
          </w:tcPr>
          <w:p w:rsidR="00DE2E6C" w:rsidRDefault="00DE2E6C">
            <w:pPr>
              <w:pStyle w:val="ConsPlusNormal"/>
              <w:jc w:val="center"/>
            </w:pPr>
            <w:r>
              <w:t>32 063,9</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Количество проведенных мероприятий, ед.</w:t>
            </w:r>
          </w:p>
        </w:tc>
        <w:tc>
          <w:tcPr>
            <w:tcW w:w="1276" w:type="dxa"/>
            <w:gridSpan w:val="3"/>
            <w:vMerge w:val="restart"/>
          </w:tcPr>
          <w:p w:rsidR="00DE2E6C" w:rsidRDefault="00DE2E6C">
            <w:pPr>
              <w:pStyle w:val="ConsPlusNormal"/>
              <w:jc w:val="center"/>
            </w:pPr>
            <w:r>
              <w:t>1.20</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1 685,0</w:t>
            </w:r>
          </w:p>
        </w:tc>
        <w:tc>
          <w:tcPr>
            <w:tcW w:w="1560" w:type="dxa"/>
            <w:gridSpan w:val="2"/>
          </w:tcPr>
          <w:p w:rsidR="00DE2E6C" w:rsidRDefault="00DE2E6C">
            <w:pPr>
              <w:pStyle w:val="ConsPlusNormal"/>
              <w:jc w:val="center"/>
            </w:pPr>
            <w:r>
              <w:t>1 685,0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7</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178,9</w:t>
            </w:r>
          </w:p>
        </w:tc>
        <w:tc>
          <w:tcPr>
            <w:tcW w:w="1560" w:type="dxa"/>
            <w:gridSpan w:val="2"/>
          </w:tcPr>
          <w:p w:rsidR="00DE2E6C" w:rsidRDefault="00DE2E6C">
            <w:pPr>
              <w:pStyle w:val="ConsPlusNormal"/>
              <w:jc w:val="center"/>
            </w:pPr>
            <w:r>
              <w:t>178,9</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6</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1 401,0</w:t>
            </w:r>
          </w:p>
        </w:tc>
        <w:tc>
          <w:tcPr>
            <w:tcW w:w="1560" w:type="dxa"/>
            <w:gridSpan w:val="2"/>
          </w:tcPr>
          <w:p w:rsidR="00DE2E6C" w:rsidRDefault="00DE2E6C">
            <w:pPr>
              <w:pStyle w:val="ConsPlusNormal"/>
              <w:jc w:val="center"/>
            </w:pPr>
            <w:r>
              <w:t>1 401,0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9 854,0</w:t>
            </w:r>
          </w:p>
        </w:tc>
        <w:tc>
          <w:tcPr>
            <w:tcW w:w="1560" w:type="dxa"/>
            <w:gridSpan w:val="2"/>
          </w:tcPr>
          <w:p w:rsidR="00DE2E6C" w:rsidRDefault="00DE2E6C">
            <w:pPr>
              <w:pStyle w:val="ConsPlusNormal"/>
              <w:jc w:val="center"/>
            </w:pPr>
            <w:r>
              <w:t>9 854,0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3</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3 789,0</w:t>
            </w:r>
          </w:p>
        </w:tc>
        <w:tc>
          <w:tcPr>
            <w:tcW w:w="1560" w:type="dxa"/>
            <w:gridSpan w:val="2"/>
          </w:tcPr>
          <w:p w:rsidR="00DE2E6C" w:rsidRDefault="00DE2E6C">
            <w:pPr>
              <w:pStyle w:val="ConsPlusNormal"/>
              <w:jc w:val="center"/>
            </w:pPr>
            <w:r>
              <w:t>3 789,0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3 789,0</w:t>
            </w:r>
          </w:p>
        </w:tc>
        <w:tc>
          <w:tcPr>
            <w:tcW w:w="1560" w:type="dxa"/>
            <w:gridSpan w:val="2"/>
          </w:tcPr>
          <w:p w:rsidR="00DE2E6C" w:rsidRDefault="00DE2E6C">
            <w:pPr>
              <w:pStyle w:val="ConsPlusNormal"/>
              <w:jc w:val="center"/>
            </w:pPr>
            <w:r>
              <w:t>3 789,0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3 789,0</w:t>
            </w:r>
          </w:p>
        </w:tc>
        <w:tc>
          <w:tcPr>
            <w:tcW w:w="1560" w:type="dxa"/>
            <w:gridSpan w:val="2"/>
          </w:tcPr>
          <w:p w:rsidR="00DE2E6C" w:rsidRDefault="00DE2E6C">
            <w:pPr>
              <w:pStyle w:val="ConsPlusNormal"/>
              <w:jc w:val="center"/>
            </w:pPr>
            <w:r>
              <w:t>3 789,0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3 789,0</w:t>
            </w:r>
          </w:p>
        </w:tc>
        <w:tc>
          <w:tcPr>
            <w:tcW w:w="1560" w:type="dxa"/>
            <w:gridSpan w:val="2"/>
          </w:tcPr>
          <w:p w:rsidR="00DE2E6C" w:rsidRDefault="00DE2E6C">
            <w:pPr>
              <w:pStyle w:val="ConsPlusNormal"/>
              <w:jc w:val="center"/>
            </w:pPr>
            <w:r>
              <w:t>3 789,0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3 789,0</w:t>
            </w:r>
          </w:p>
        </w:tc>
        <w:tc>
          <w:tcPr>
            <w:tcW w:w="1560" w:type="dxa"/>
            <w:gridSpan w:val="2"/>
          </w:tcPr>
          <w:p w:rsidR="00DE2E6C" w:rsidRDefault="00DE2E6C">
            <w:pPr>
              <w:pStyle w:val="ConsPlusNormal"/>
              <w:jc w:val="center"/>
            </w:pPr>
            <w:r>
              <w:t>3 789,0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1.3.7.</w:t>
            </w:r>
          </w:p>
        </w:tc>
        <w:tc>
          <w:tcPr>
            <w:tcW w:w="1984" w:type="dxa"/>
            <w:vMerge w:val="restart"/>
          </w:tcPr>
          <w:p w:rsidR="00DE2E6C" w:rsidRDefault="00DE2E6C">
            <w:pPr>
              <w:pStyle w:val="ConsPlusNormal"/>
              <w:jc w:val="center"/>
            </w:pPr>
            <w:r>
              <w:t>Подготовка и проведение финального этапа Всероссийского конкурса профессионального мастерства работников сферы дополнительного образования "Сердце от</w:t>
            </w:r>
            <w:r>
              <w:lastRenderedPageBreak/>
              <w:t>даю детям"</w:t>
            </w:r>
          </w:p>
        </w:tc>
        <w:tc>
          <w:tcPr>
            <w:tcW w:w="1986" w:type="dxa"/>
            <w:vMerge w:val="restart"/>
          </w:tcPr>
          <w:p w:rsidR="00DE2E6C" w:rsidRDefault="00DE2E6C">
            <w:pPr>
              <w:pStyle w:val="ConsPlusNormal"/>
              <w:jc w:val="center"/>
            </w:pPr>
            <w:r>
              <w:t xml:space="preserve">Министерство образования Пензенской области, государственные организации Пензенской </w:t>
            </w:r>
            <w:r>
              <w:lastRenderedPageBreak/>
              <w:t>области, функции и полномочия учредителя в отношении которых осуществляет</w:t>
            </w:r>
            <w:r>
              <w:lastRenderedPageBreak/>
              <w:t xml:space="preserve"> Министерство образования Пензенской области</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2 000,0</w:t>
            </w:r>
          </w:p>
        </w:tc>
        <w:tc>
          <w:tcPr>
            <w:tcW w:w="1560" w:type="dxa"/>
            <w:gridSpan w:val="2"/>
          </w:tcPr>
          <w:p w:rsidR="00DE2E6C" w:rsidRDefault="00DE2E6C">
            <w:pPr>
              <w:pStyle w:val="ConsPlusNormal"/>
              <w:jc w:val="center"/>
            </w:pPr>
            <w:r>
              <w:t>2 000,0</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Количество проведенных мероприятий, ед.</w:t>
            </w:r>
          </w:p>
        </w:tc>
        <w:tc>
          <w:tcPr>
            <w:tcW w:w="1276" w:type="dxa"/>
            <w:gridSpan w:val="3"/>
            <w:vMerge w:val="restart"/>
          </w:tcPr>
          <w:p w:rsidR="00DE2E6C" w:rsidRDefault="00DE2E6C">
            <w:pPr>
              <w:pStyle w:val="ConsPlusNormal"/>
              <w:jc w:val="center"/>
            </w:pPr>
            <w:r>
              <w:t>1.20</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w:t>
            </w:r>
            <w:r>
              <w:lastRenderedPageBreak/>
              <w:t>019</w:t>
            </w:r>
          </w:p>
        </w:tc>
        <w:tc>
          <w:tcPr>
            <w:tcW w:w="1560" w:type="dxa"/>
            <w:gridSpan w:val="2"/>
          </w:tcPr>
          <w:p w:rsidR="00DE2E6C" w:rsidRDefault="00DE2E6C">
            <w:pPr>
              <w:pStyle w:val="ConsPlusNormal"/>
              <w:jc w:val="center"/>
            </w:pPr>
            <w:r>
              <w:t>2 000,0</w:t>
            </w:r>
          </w:p>
        </w:tc>
        <w:tc>
          <w:tcPr>
            <w:tcW w:w="1560" w:type="dxa"/>
            <w:gridSpan w:val="2"/>
          </w:tcPr>
          <w:p w:rsidR="00DE2E6C" w:rsidRDefault="00DE2E6C">
            <w:pPr>
              <w:pStyle w:val="ConsPlusNormal"/>
              <w:jc w:val="center"/>
            </w:pPr>
            <w:r>
              <w:t>2 000,0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lastRenderedPageBreak/>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lastRenderedPageBreak/>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1.3.8.</w:t>
            </w:r>
          </w:p>
        </w:tc>
        <w:tc>
          <w:tcPr>
            <w:tcW w:w="1984" w:type="dxa"/>
            <w:vMerge w:val="restart"/>
          </w:tcPr>
          <w:p w:rsidR="00DE2E6C" w:rsidRDefault="00DE2E6C">
            <w:pPr>
              <w:pStyle w:val="ConsPlusNormal"/>
              <w:jc w:val="center"/>
            </w:pPr>
            <w:r>
              <w:t>Расходы на материально-техническое обеспечение бассейнов в организациях дополнительного образования (включая проведение текущего ремонта, приобретение оборудования, его монтаж и технический контроль)</w:t>
            </w:r>
          </w:p>
        </w:tc>
        <w:tc>
          <w:tcPr>
            <w:tcW w:w="1986" w:type="dxa"/>
            <w:vMerge w:val="restart"/>
          </w:tcPr>
          <w:p w:rsidR="00DE2E6C" w:rsidRDefault="00DE2E6C">
            <w:pPr>
              <w:pStyle w:val="ConsPlusNormal"/>
              <w:jc w:val="center"/>
            </w:pPr>
            <w:r>
              <w:t>Министерство образования Пензенской области,</w:t>
            </w:r>
          </w:p>
          <w:p w:rsidR="00DE2E6C" w:rsidRDefault="00DE2E6C">
            <w:pPr>
              <w:pStyle w:val="ConsPlusNormal"/>
              <w:jc w:val="center"/>
            </w:pPr>
            <w:r>
              <w:t>ГАУ ДО ПО "Многофункциональный туристско-спортивный центр" имени Татьяны Тарасовны Мартыненко</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48 634,9</w:t>
            </w:r>
          </w:p>
        </w:tc>
        <w:tc>
          <w:tcPr>
            <w:tcW w:w="1560" w:type="dxa"/>
            <w:gridSpan w:val="2"/>
          </w:tcPr>
          <w:p w:rsidR="00DE2E6C" w:rsidRDefault="00DE2E6C">
            <w:pPr>
              <w:pStyle w:val="ConsPlusNormal"/>
              <w:jc w:val="center"/>
            </w:pPr>
            <w:r>
              <w:t>48 634,9</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Количество бассейнов, получивших материально-техническое обеспечение, ед.</w:t>
            </w:r>
          </w:p>
        </w:tc>
        <w:tc>
          <w:tcPr>
            <w:tcW w:w="1276" w:type="dxa"/>
            <w:gridSpan w:val="3"/>
            <w:vMerge w:val="restart"/>
          </w:tcPr>
          <w:p w:rsidR="00DE2E6C" w:rsidRDefault="00DE2E6C">
            <w:pPr>
              <w:pStyle w:val="ConsPlusNormal"/>
              <w:jc w:val="center"/>
            </w:pPr>
            <w:r>
              <w:t>1.20</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48 634,9</w:t>
            </w:r>
          </w:p>
        </w:tc>
        <w:tc>
          <w:tcPr>
            <w:tcW w:w="1560" w:type="dxa"/>
            <w:gridSpan w:val="2"/>
          </w:tcPr>
          <w:p w:rsidR="00DE2E6C" w:rsidRDefault="00DE2E6C">
            <w:pPr>
              <w:pStyle w:val="ConsPlusNormal"/>
              <w:jc w:val="center"/>
            </w:pPr>
            <w:r>
              <w:t>48 634,9</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17</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c>
          <w:tcPr>
            <w:tcW w:w="16546" w:type="dxa"/>
            <w:gridSpan w:val="24"/>
          </w:tcPr>
          <w:p w:rsidR="00DE2E6C" w:rsidRDefault="00DE2E6C">
            <w:pPr>
              <w:pStyle w:val="ConsPlusNormal"/>
              <w:jc w:val="center"/>
              <w:outlineLvl w:val="3"/>
            </w:pPr>
            <w:r>
              <w:t>Задача подпрограммы: Внедрение современных образовательных и организационно-правовых моделей, обеспечивающих успешную социализацию детей-сирот и детей, оставшихся без попечения родителей</w:t>
            </w:r>
          </w:p>
        </w:tc>
      </w:tr>
      <w:tr w:rsidR="00DE2E6C" w:rsidTr="00DE2E6C">
        <w:trPr>
          <w:gridAfter w:val="2"/>
          <w:wAfter w:w="247" w:type="dxa"/>
        </w:trPr>
        <w:tc>
          <w:tcPr>
            <w:tcW w:w="846" w:type="dxa"/>
            <w:vMerge w:val="restart"/>
          </w:tcPr>
          <w:p w:rsidR="00DE2E6C" w:rsidRDefault="00DE2E6C">
            <w:pPr>
              <w:pStyle w:val="ConsPlusNormal"/>
              <w:jc w:val="center"/>
            </w:pPr>
            <w:r>
              <w:t>1.4.</w:t>
            </w:r>
          </w:p>
        </w:tc>
        <w:tc>
          <w:tcPr>
            <w:tcW w:w="1984" w:type="dxa"/>
            <w:vMerge w:val="restart"/>
          </w:tcPr>
          <w:p w:rsidR="00DE2E6C" w:rsidRDefault="00DE2E6C">
            <w:pPr>
              <w:pStyle w:val="ConsPlusNormal"/>
              <w:jc w:val="center"/>
            </w:pPr>
            <w:r>
              <w:t>Основное мероприятие "Реализация государственной политики в сфере защиты детей-</w:t>
            </w:r>
            <w:r>
              <w:lastRenderedPageBreak/>
              <w:t>сирот и детей, оставшихся без попечения родителей"</w:t>
            </w:r>
          </w:p>
        </w:tc>
        <w:tc>
          <w:tcPr>
            <w:tcW w:w="1986" w:type="dxa"/>
            <w:vMerge w:val="restart"/>
          </w:tcPr>
          <w:p w:rsidR="00DE2E6C" w:rsidRDefault="00DE2E6C">
            <w:pPr>
              <w:pStyle w:val="ConsPlusNormal"/>
              <w:jc w:val="center"/>
            </w:pPr>
            <w:r>
              <w:t>Министерство образования Пензенской области</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6 477 566,8</w:t>
            </w:r>
          </w:p>
        </w:tc>
        <w:tc>
          <w:tcPr>
            <w:tcW w:w="1560" w:type="dxa"/>
            <w:gridSpan w:val="2"/>
          </w:tcPr>
          <w:p w:rsidR="00DE2E6C" w:rsidRDefault="00DE2E6C">
            <w:pPr>
              <w:pStyle w:val="ConsPlusNormal"/>
              <w:jc w:val="center"/>
            </w:pPr>
            <w:r>
              <w:t>6 458 916,0</w:t>
            </w:r>
          </w:p>
        </w:tc>
        <w:tc>
          <w:tcPr>
            <w:tcW w:w="1276" w:type="dxa"/>
            <w:gridSpan w:val="3"/>
          </w:tcPr>
          <w:p w:rsidR="00DE2E6C" w:rsidRDefault="00DE2E6C">
            <w:pPr>
              <w:pStyle w:val="ConsPlusNormal"/>
              <w:jc w:val="center"/>
            </w:pPr>
            <w:r>
              <w:t>18 650,8</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vMerge w:val="restart"/>
          </w:tcPr>
          <w:p w:rsidR="00DE2E6C" w:rsidRDefault="00DE2E6C">
            <w:pPr>
              <w:pStyle w:val="ConsPlusNormal"/>
              <w:jc w:val="center"/>
            </w:pPr>
            <w:r>
              <w:t>-</w:t>
            </w:r>
          </w:p>
        </w:tc>
        <w:tc>
          <w:tcPr>
            <w:tcW w:w="1276" w:type="dxa"/>
            <w:gridSpan w:val="3"/>
            <w:vMerge w:val="restart"/>
          </w:tcPr>
          <w:p w:rsidR="00DE2E6C" w:rsidRDefault="00DE2E6C">
            <w:pPr>
              <w:pStyle w:val="ConsPlusNormal"/>
              <w:jc w:val="center"/>
            </w:pPr>
            <w:r>
              <w:t>1.1</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494 779,3</w:t>
            </w:r>
          </w:p>
        </w:tc>
        <w:tc>
          <w:tcPr>
            <w:tcW w:w="1560" w:type="dxa"/>
            <w:gridSpan w:val="2"/>
          </w:tcPr>
          <w:p w:rsidR="00DE2E6C" w:rsidRDefault="00DE2E6C">
            <w:pPr>
              <w:pStyle w:val="ConsPlusNormal"/>
              <w:jc w:val="center"/>
            </w:pPr>
            <w:r>
              <w:t>488 614,3</w:t>
            </w:r>
          </w:p>
        </w:tc>
        <w:tc>
          <w:tcPr>
            <w:tcW w:w="1276" w:type="dxa"/>
            <w:gridSpan w:val="3"/>
          </w:tcPr>
          <w:p w:rsidR="00DE2E6C" w:rsidRDefault="00DE2E6C">
            <w:pPr>
              <w:pStyle w:val="ConsPlusNormal"/>
              <w:jc w:val="center"/>
            </w:pPr>
            <w:r>
              <w:t>6 165,0</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503 022,5</w:t>
            </w:r>
          </w:p>
        </w:tc>
        <w:tc>
          <w:tcPr>
            <w:tcW w:w="1560" w:type="dxa"/>
            <w:gridSpan w:val="2"/>
          </w:tcPr>
          <w:p w:rsidR="00DE2E6C" w:rsidRDefault="00DE2E6C">
            <w:pPr>
              <w:pStyle w:val="ConsPlusNormal"/>
              <w:jc w:val="center"/>
            </w:pPr>
            <w:r>
              <w:t>496 822,1</w:t>
            </w:r>
          </w:p>
        </w:tc>
        <w:tc>
          <w:tcPr>
            <w:tcW w:w="1276" w:type="dxa"/>
            <w:gridSpan w:val="3"/>
          </w:tcPr>
          <w:p w:rsidR="00DE2E6C" w:rsidRDefault="00DE2E6C">
            <w:pPr>
              <w:pStyle w:val="ConsPlusNormal"/>
              <w:jc w:val="center"/>
            </w:pPr>
            <w:r>
              <w:t>6 200,4</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663 425,9</w:t>
            </w:r>
          </w:p>
        </w:tc>
        <w:tc>
          <w:tcPr>
            <w:tcW w:w="1560" w:type="dxa"/>
            <w:gridSpan w:val="2"/>
          </w:tcPr>
          <w:p w:rsidR="00DE2E6C" w:rsidRDefault="00DE2E6C">
            <w:pPr>
              <w:pStyle w:val="ConsPlusNormal"/>
              <w:jc w:val="center"/>
            </w:pPr>
            <w:r>
              <w:t>657 140,5</w:t>
            </w:r>
          </w:p>
        </w:tc>
        <w:tc>
          <w:tcPr>
            <w:tcW w:w="1276" w:type="dxa"/>
            <w:gridSpan w:val="3"/>
          </w:tcPr>
          <w:p w:rsidR="00DE2E6C" w:rsidRDefault="00DE2E6C">
            <w:pPr>
              <w:pStyle w:val="ConsPlusNormal"/>
              <w:jc w:val="center"/>
            </w:pPr>
            <w:r>
              <w:t>6 285,4</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674 837,3</w:t>
            </w:r>
          </w:p>
        </w:tc>
        <w:tc>
          <w:tcPr>
            <w:tcW w:w="1560" w:type="dxa"/>
            <w:gridSpan w:val="2"/>
          </w:tcPr>
          <w:p w:rsidR="00DE2E6C" w:rsidRDefault="00DE2E6C">
            <w:pPr>
              <w:pStyle w:val="ConsPlusNormal"/>
              <w:jc w:val="center"/>
            </w:pPr>
            <w:r>
              <w:t>674 837,3</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802 037,0</w:t>
            </w:r>
          </w:p>
        </w:tc>
        <w:tc>
          <w:tcPr>
            <w:tcW w:w="1560" w:type="dxa"/>
            <w:gridSpan w:val="2"/>
          </w:tcPr>
          <w:p w:rsidR="00DE2E6C" w:rsidRDefault="00DE2E6C">
            <w:pPr>
              <w:pStyle w:val="ConsPlusNormal"/>
              <w:jc w:val="center"/>
            </w:pPr>
            <w:r>
              <w:t>802 037,0</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834 866,2</w:t>
            </w:r>
          </w:p>
        </w:tc>
        <w:tc>
          <w:tcPr>
            <w:tcW w:w="1560" w:type="dxa"/>
            <w:gridSpan w:val="2"/>
          </w:tcPr>
          <w:p w:rsidR="00DE2E6C" w:rsidRDefault="00DE2E6C">
            <w:pPr>
              <w:pStyle w:val="ConsPlusNormal"/>
              <w:jc w:val="center"/>
            </w:pPr>
            <w:r>
              <w:t>834 866,2</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834 866,2</w:t>
            </w:r>
          </w:p>
        </w:tc>
        <w:tc>
          <w:tcPr>
            <w:tcW w:w="1560" w:type="dxa"/>
            <w:gridSpan w:val="2"/>
          </w:tcPr>
          <w:p w:rsidR="00DE2E6C" w:rsidRDefault="00DE2E6C">
            <w:pPr>
              <w:pStyle w:val="ConsPlusNormal"/>
              <w:jc w:val="center"/>
            </w:pPr>
            <w:r>
              <w:t>834 866,2</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834 866,2</w:t>
            </w:r>
          </w:p>
        </w:tc>
        <w:tc>
          <w:tcPr>
            <w:tcW w:w="1560" w:type="dxa"/>
            <w:gridSpan w:val="2"/>
          </w:tcPr>
          <w:p w:rsidR="00DE2E6C" w:rsidRDefault="00DE2E6C">
            <w:pPr>
              <w:pStyle w:val="ConsPlusNormal"/>
              <w:jc w:val="center"/>
            </w:pPr>
            <w:r>
              <w:t>834 866,2</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834 866,2</w:t>
            </w:r>
          </w:p>
        </w:tc>
        <w:tc>
          <w:tcPr>
            <w:tcW w:w="1560" w:type="dxa"/>
            <w:gridSpan w:val="2"/>
          </w:tcPr>
          <w:p w:rsidR="00DE2E6C" w:rsidRDefault="00DE2E6C">
            <w:pPr>
              <w:pStyle w:val="ConsPlusNormal"/>
              <w:jc w:val="center"/>
            </w:pPr>
            <w:r>
              <w:t>834 866,2</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tcPr>
          <w:p w:rsidR="00DE2E6C" w:rsidRDefault="00DE2E6C">
            <w:pPr>
              <w:pStyle w:val="ConsPlusNormal"/>
            </w:pPr>
          </w:p>
        </w:tc>
        <w:tc>
          <w:tcPr>
            <w:tcW w:w="1984" w:type="dxa"/>
          </w:tcPr>
          <w:p w:rsidR="00DE2E6C" w:rsidRDefault="00DE2E6C">
            <w:pPr>
              <w:pStyle w:val="ConsPlusNormal"/>
              <w:jc w:val="center"/>
            </w:pPr>
            <w:r>
              <w:t>в том числе:</w:t>
            </w:r>
          </w:p>
        </w:tc>
        <w:tc>
          <w:tcPr>
            <w:tcW w:w="1986" w:type="dxa"/>
          </w:tcPr>
          <w:p w:rsidR="00DE2E6C" w:rsidRDefault="00DE2E6C">
            <w:pPr>
              <w:pStyle w:val="ConsPlusNormal"/>
            </w:pPr>
          </w:p>
        </w:tc>
        <w:tc>
          <w:tcPr>
            <w:tcW w:w="850" w:type="dxa"/>
            <w:gridSpan w:val="2"/>
          </w:tcPr>
          <w:p w:rsidR="00DE2E6C" w:rsidRDefault="00DE2E6C">
            <w:pPr>
              <w:pStyle w:val="ConsPlusNormal"/>
            </w:pPr>
          </w:p>
        </w:tc>
        <w:tc>
          <w:tcPr>
            <w:tcW w:w="1560" w:type="dxa"/>
            <w:gridSpan w:val="2"/>
          </w:tcPr>
          <w:p w:rsidR="00DE2E6C" w:rsidRDefault="00DE2E6C">
            <w:pPr>
              <w:pStyle w:val="ConsPlusNormal"/>
            </w:pPr>
          </w:p>
        </w:tc>
        <w:tc>
          <w:tcPr>
            <w:tcW w:w="1560" w:type="dxa"/>
            <w:gridSpan w:val="2"/>
          </w:tcPr>
          <w:p w:rsidR="00DE2E6C" w:rsidRDefault="00DE2E6C">
            <w:pPr>
              <w:pStyle w:val="ConsPlusNormal"/>
            </w:pPr>
          </w:p>
        </w:tc>
        <w:tc>
          <w:tcPr>
            <w:tcW w:w="1276" w:type="dxa"/>
            <w:gridSpan w:val="3"/>
          </w:tcPr>
          <w:p w:rsidR="00DE2E6C" w:rsidRDefault="00DE2E6C">
            <w:pPr>
              <w:pStyle w:val="ConsPlusNormal"/>
            </w:pPr>
          </w:p>
        </w:tc>
        <w:tc>
          <w:tcPr>
            <w:tcW w:w="1417" w:type="dxa"/>
            <w:gridSpan w:val="2"/>
          </w:tcPr>
          <w:p w:rsidR="00DE2E6C" w:rsidRDefault="00DE2E6C">
            <w:pPr>
              <w:pStyle w:val="ConsPlusNormal"/>
            </w:pPr>
          </w:p>
        </w:tc>
        <w:tc>
          <w:tcPr>
            <w:tcW w:w="1276" w:type="dxa"/>
            <w:gridSpan w:val="2"/>
          </w:tcPr>
          <w:p w:rsidR="00DE2E6C" w:rsidRDefault="00DE2E6C">
            <w:pPr>
              <w:pStyle w:val="ConsPlusNormal"/>
            </w:pPr>
          </w:p>
        </w:tc>
        <w:tc>
          <w:tcPr>
            <w:tcW w:w="2268" w:type="dxa"/>
            <w:gridSpan w:val="3"/>
          </w:tcPr>
          <w:p w:rsidR="00DE2E6C" w:rsidRDefault="00DE2E6C">
            <w:pPr>
              <w:pStyle w:val="ConsPlusNormal"/>
            </w:pPr>
          </w:p>
        </w:tc>
        <w:tc>
          <w:tcPr>
            <w:tcW w:w="1276" w:type="dxa"/>
            <w:gridSpan w:val="3"/>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1.4.1.</w:t>
            </w:r>
          </w:p>
        </w:tc>
        <w:tc>
          <w:tcPr>
            <w:tcW w:w="1984" w:type="dxa"/>
            <w:vMerge w:val="restart"/>
          </w:tcPr>
          <w:p w:rsidR="00DE2E6C" w:rsidRDefault="00DE2E6C">
            <w:pPr>
              <w:pStyle w:val="ConsPlusNormal"/>
              <w:jc w:val="center"/>
            </w:pPr>
            <w:r>
              <w:t>Ресурсное обеспечение деятельности ГБУ ПО "Спасский детский дом"</w:t>
            </w:r>
          </w:p>
        </w:tc>
        <w:tc>
          <w:tcPr>
            <w:tcW w:w="1986" w:type="dxa"/>
            <w:vMerge w:val="restart"/>
          </w:tcPr>
          <w:p w:rsidR="00DE2E6C" w:rsidRDefault="00DE2E6C">
            <w:pPr>
              <w:pStyle w:val="ConsPlusNormal"/>
              <w:jc w:val="center"/>
            </w:pPr>
            <w:r>
              <w:t>Министерство образования Пензенской области, ГБУ ПО "Спасский детский дом"</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330 049,1</w:t>
            </w:r>
          </w:p>
        </w:tc>
        <w:tc>
          <w:tcPr>
            <w:tcW w:w="1560" w:type="dxa"/>
            <w:gridSpan w:val="2"/>
          </w:tcPr>
          <w:p w:rsidR="00DE2E6C" w:rsidRDefault="00DE2E6C">
            <w:pPr>
              <w:pStyle w:val="ConsPlusNormal"/>
              <w:jc w:val="center"/>
            </w:pPr>
            <w:r>
              <w:t>330 049,1</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Количество организаций, единиц</w:t>
            </w:r>
          </w:p>
        </w:tc>
        <w:tc>
          <w:tcPr>
            <w:tcW w:w="1276" w:type="dxa"/>
            <w:gridSpan w:val="3"/>
            <w:vMerge w:val="restart"/>
          </w:tcPr>
          <w:p w:rsidR="00DE2E6C" w:rsidRDefault="00DE2E6C">
            <w:pPr>
              <w:pStyle w:val="ConsPlusNormal"/>
              <w:jc w:val="center"/>
            </w:pPr>
            <w:r>
              <w:t>1.1</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33 324,2</w:t>
            </w:r>
          </w:p>
        </w:tc>
        <w:tc>
          <w:tcPr>
            <w:tcW w:w="1560" w:type="dxa"/>
            <w:gridSpan w:val="2"/>
          </w:tcPr>
          <w:p w:rsidR="00DE2E6C" w:rsidRDefault="00DE2E6C">
            <w:pPr>
              <w:pStyle w:val="ConsPlusNormal"/>
              <w:jc w:val="center"/>
            </w:pPr>
            <w:r>
              <w:t>33 324,2</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37 616,6</w:t>
            </w:r>
          </w:p>
        </w:tc>
        <w:tc>
          <w:tcPr>
            <w:tcW w:w="1560" w:type="dxa"/>
            <w:gridSpan w:val="2"/>
          </w:tcPr>
          <w:p w:rsidR="00DE2E6C" w:rsidRDefault="00DE2E6C">
            <w:pPr>
              <w:pStyle w:val="ConsPlusNormal"/>
              <w:jc w:val="center"/>
            </w:pPr>
            <w:r>
              <w:t>37 616,6</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35 547,4</w:t>
            </w:r>
          </w:p>
        </w:tc>
        <w:tc>
          <w:tcPr>
            <w:tcW w:w="1560" w:type="dxa"/>
            <w:gridSpan w:val="2"/>
          </w:tcPr>
          <w:p w:rsidR="00DE2E6C" w:rsidRDefault="00DE2E6C">
            <w:pPr>
              <w:pStyle w:val="ConsPlusNormal"/>
              <w:jc w:val="center"/>
            </w:pPr>
            <w:r>
              <w:t>35 547,4</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34 637,4</w:t>
            </w:r>
          </w:p>
        </w:tc>
        <w:tc>
          <w:tcPr>
            <w:tcW w:w="1560" w:type="dxa"/>
            <w:gridSpan w:val="2"/>
          </w:tcPr>
          <w:p w:rsidR="00DE2E6C" w:rsidRDefault="00DE2E6C">
            <w:pPr>
              <w:pStyle w:val="ConsPlusNormal"/>
              <w:jc w:val="center"/>
            </w:pPr>
            <w:r>
              <w:t>34 637,4</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36 574,3</w:t>
            </w:r>
          </w:p>
        </w:tc>
        <w:tc>
          <w:tcPr>
            <w:tcW w:w="1560" w:type="dxa"/>
            <w:gridSpan w:val="2"/>
          </w:tcPr>
          <w:p w:rsidR="00DE2E6C" w:rsidRDefault="00DE2E6C">
            <w:pPr>
              <w:pStyle w:val="ConsPlusNormal"/>
              <w:jc w:val="center"/>
            </w:pPr>
            <w:r>
              <w:t>36 574,3</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38 087,3</w:t>
            </w:r>
          </w:p>
        </w:tc>
        <w:tc>
          <w:tcPr>
            <w:tcW w:w="1560" w:type="dxa"/>
            <w:gridSpan w:val="2"/>
          </w:tcPr>
          <w:p w:rsidR="00DE2E6C" w:rsidRDefault="00DE2E6C">
            <w:pPr>
              <w:pStyle w:val="ConsPlusNormal"/>
              <w:jc w:val="center"/>
            </w:pPr>
            <w:r>
              <w:t>38 087,3</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38 087,3</w:t>
            </w:r>
          </w:p>
        </w:tc>
        <w:tc>
          <w:tcPr>
            <w:tcW w:w="1560" w:type="dxa"/>
            <w:gridSpan w:val="2"/>
          </w:tcPr>
          <w:p w:rsidR="00DE2E6C" w:rsidRDefault="00DE2E6C">
            <w:pPr>
              <w:pStyle w:val="ConsPlusNormal"/>
              <w:jc w:val="center"/>
            </w:pPr>
            <w:r>
              <w:t>38 087,3</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38 087,3</w:t>
            </w:r>
          </w:p>
        </w:tc>
        <w:tc>
          <w:tcPr>
            <w:tcW w:w="1560" w:type="dxa"/>
            <w:gridSpan w:val="2"/>
          </w:tcPr>
          <w:p w:rsidR="00DE2E6C" w:rsidRDefault="00DE2E6C">
            <w:pPr>
              <w:pStyle w:val="ConsPlusNormal"/>
              <w:jc w:val="center"/>
            </w:pPr>
            <w:r>
              <w:t>38 087,3</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38 087,3</w:t>
            </w:r>
          </w:p>
        </w:tc>
        <w:tc>
          <w:tcPr>
            <w:tcW w:w="1560" w:type="dxa"/>
            <w:gridSpan w:val="2"/>
          </w:tcPr>
          <w:p w:rsidR="00DE2E6C" w:rsidRDefault="00DE2E6C">
            <w:pPr>
              <w:pStyle w:val="ConsPlusNormal"/>
              <w:jc w:val="center"/>
            </w:pPr>
            <w:r>
              <w:t>38 087,3</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1.4.2.</w:t>
            </w:r>
          </w:p>
        </w:tc>
        <w:tc>
          <w:tcPr>
            <w:tcW w:w="1984" w:type="dxa"/>
            <w:vMerge w:val="restart"/>
          </w:tcPr>
          <w:p w:rsidR="00DE2E6C" w:rsidRDefault="00DE2E6C">
            <w:pPr>
              <w:pStyle w:val="ConsPlusNormal"/>
              <w:jc w:val="center"/>
            </w:pPr>
            <w:r>
              <w:t>Субвенция для осуществления отдельных гос</w:t>
            </w:r>
            <w:r>
              <w:lastRenderedPageBreak/>
              <w:t>ударственных полномочий Пензенской о</w:t>
            </w:r>
            <w:r>
              <w:lastRenderedPageBreak/>
              <w:t xml:space="preserve">бласти по организации и осуществлению деятельности по опеке и попечительству на предоставление мер социальной поддержки, установленных </w:t>
            </w:r>
            <w:hyperlink r:id="rId81">
              <w:r>
                <w:rPr>
                  <w:color w:val="0000FF"/>
                </w:rPr>
                <w:t>Законом</w:t>
              </w:r>
            </w:hyperlink>
            <w:r>
              <w:t xml:space="preserve"> Пензенской области от 12.09.2006 N 1098-ЗПО</w:t>
            </w:r>
          </w:p>
        </w:tc>
        <w:tc>
          <w:tcPr>
            <w:tcW w:w="1986" w:type="dxa"/>
            <w:vMerge w:val="restart"/>
          </w:tcPr>
          <w:p w:rsidR="00DE2E6C" w:rsidRDefault="00DE2E6C">
            <w:pPr>
              <w:pStyle w:val="ConsPlusNormal"/>
              <w:jc w:val="center"/>
            </w:pPr>
            <w:r>
              <w:t>Министерство образования Пензенской области, органы местного самоуправления муниципальных районов (городских округов)</w:t>
            </w:r>
          </w:p>
          <w:p w:rsidR="00DE2E6C" w:rsidRDefault="00DE2E6C">
            <w:pPr>
              <w:pStyle w:val="ConsPlusNormal"/>
              <w:jc w:val="center"/>
            </w:pPr>
            <w:r>
              <w:t>(по согласованию)</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4 514 313,9</w:t>
            </w:r>
          </w:p>
        </w:tc>
        <w:tc>
          <w:tcPr>
            <w:tcW w:w="1560" w:type="dxa"/>
            <w:gridSpan w:val="2"/>
          </w:tcPr>
          <w:p w:rsidR="00DE2E6C" w:rsidRDefault="00DE2E6C">
            <w:pPr>
              <w:pStyle w:val="ConsPlusNormal"/>
              <w:jc w:val="center"/>
            </w:pPr>
            <w:r>
              <w:t>4 514 313,9</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Доля лиц, которым предоставлены меры социальной поддержки, в общем количестве обратившихся, %</w:t>
            </w:r>
          </w:p>
        </w:tc>
        <w:tc>
          <w:tcPr>
            <w:tcW w:w="1276" w:type="dxa"/>
            <w:gridSpan w:val="3"/>
            <w:vMerge w:val="restart"/>
          </w:tcPr>
          <w:p w:rsidR="00DE2E6C" w:rsidRDefault="00DE2E6C">
            <w:pPr>
              <w:pStyle w:val="ConsPlusNormal"/>
              <w:jc w:val="center"/>
            </w:pPr>
            <w:r>
              <w:t>1.1</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434 742,4</w:t>
            </w:r>
          </w:p>
        </w:tc>
        <w:tc>
          <w:tcPr>
            <w:tcW w:w="1560" w:type="dxa"/>
            <w:gridSpan w:val="2"/>
          </w:tcPr>
          <w:p w:rsidR="00DE2E6C" w:rsidRDefault="00DE2E6C">
            <w:pPr>
              <w:pStyle w:val="ConsPlusNormal"/>
              <w:jc w:val="center"/>
            </w:pPr>
            <w:r>
              <w:t>434 742,4</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434 951,0</w:t>
            </w:r>
          </w:p>
        </w:tc>
        <w:tc>
          <w:tcPr>
            <w:tcW w:w="1560" w:type="dxa"/>
            <w:gridSpan w:val="2"/>
          </w:tcPr>
          <w:p w:rsidR="00DE2E6C" w:rsidRDefault="00DE2E6C">
            <w:pPr>
              <w:pStyle w:val="ConsPlusNormal"/>
              <w:jc w:val="center"/>
            </w:pPr>
            <w:r>
              <w:t>434 951,0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430 354,6</w:t>
            </w:r>
          </w:p>
        </w:tc>
        <w:tc>
          <w:tcPr>
            <w:tcW w:w="1560" w:type="dxa"/>
            <w:gridSpan w:val="2"/>
          </w:tcPr>
          <w:p w:rsidR="00DE2E6C" w:rsidRDefault="00DE2E6C">
            <w:pPr>
              <w:pStyle w:val="ConsPlusNormal"/>
              <w:jc w:val="center"/>
            </w:pPr>
            <w:r>
              <w:t>430 354,6</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449 939,7</w:t>
            </w:r>
          </w:p>
        </w:tc>
        <w:tc>
          <w:tcPr>
            <w:tcW w:w="1560" w:type="dxa"/>
            <w:gridSpan w:val="2"/>
          </w:tcPr>
          <w:p w:rsidR="00DE2E6C" w:rsidRDefault="00DE2E6C">
            <w:pPr>
              <w:pStyle w:val="ConsPlusNormal"/>
              <w:jc w:val="center"/>
            </w:pPr>
            <w:r>
              <w:t>449 939,7</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535 080,2</w:t>
            </w:r>
          </w:p>
        </w:tc>
        <w:tc>
          <w:tcPr>
            <w:tcW w:w="1560" w:type="dxa"/>
            <w:gridSpan w:val="2"/>
          </w:tcPr>
          <w:p w:rsidR="00DE2E6C" w:rsidRDefault="00DE2E6C">
            <w:pPr>
              <w:pStyle w:val="ConsPlusNormal"/>
              <w:jc w:val="center"/>
            </w:pPr>
            <w:r>
              <w:t>535 080,2</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557 311,5</w:t>
            </w:r>
          </w:p>
        </w:tc>
        <w:tc>
          <w:tcPr>
            <w:tcW w:w="1560" w:type="dxa"/>
            <w:gridSpan w:val="2"/>
          </w:tcPr>
          <w:p w:rsidR="00DE2E6C" w:rsidRDefault="00DE2E6C">
            <w:pPr>
              <w:pStyle w:val="ConsPlusNormal"/>
              <w:jc w:val="center"/>
            </w:pPr>
            <w:r>
              <w:t>557 311,5</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557 311,5</w:t>
            </w:r>
          </w:p>
        </w:tc>
        <w:tc>
          <w:tcPr>
            <w:tcW w:w="1560" w:type="dxa"/>
            <w:gridSpan w:val="2"/>
          </w:tcPr>
          <w:p w:rsidR="00DE2E6C" w:rsidRDefault="00DE2E6C">
            <w:pPr>
              <w:pStyle w:val="ConsPlusNormal"/>
              <w:jc w:val="center"/>
            </w:pPr>
            <w:r>
              <w:t>557 311,5</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557 311,5</w:t>
            </w:r>
          </w:p>
        </w:tc>
        <w:tc>
          <w:tcPr>
            <w:tcW w:w="1560" w:type="dxa"/>
            <w:gridSpan w:val="2"/>
          </w:tcPr>
          <w:p w:rsidR="00DE2E6C" w:rsidRDefault="00DE2E6C">
            <w:pPr>
              <w:pStyle w:val="ConsPlusNormal"/>
              <w:jc w:val="center"/>
            </w:pPr>
            <w:r>
              <w:t>557 311,5</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557 311,5</w:t>
            </w:r>
          </w:p>
        </w:tc>
        <w:tc>
          <w:tcPr>
            <w:tcW w:w="1560" w:type="dxa"/>
            <w:gridSpan w:val="2"/>
          </w:tcPr>
          <w:p w:rsidR="00DE2E6C" w:rsidRDefault="00DE2E6C">
            <w:pPr>
              <w:pStyle w:val="ConsPlusNormal"/>
              <w:jc w:val="center"/>
            </w:pPr>
            <w:r>
              <w:t>557 311,5</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1.4.3.</w:t>
            </w:r>
          </w:p>
        </w:tc>
        <w:tc>
          <w:tcPr>
            <w:tcW w:w="1984" w:type="dxa"/>
            <w:vMerge w:val="restart"/>
          </w:tcPr>
          <w:p w:rsidR="00DE2E6C" w:rsidRDefault="00DE2E6C">
            <w:pPr>
              <w:pStyle w:val="ConsPlusNormal"/>
              <w:jc w:val="center"/>
            </w:pPr>
            <w:r>
              <w:t>Субвенция на исполнение государственных полномочий по организации и осуществлению деятельности по опеке и попечительству</w:t>
            </w:r>
          </w:p>
        </w:tc>
        <w:tc>
          <w:tcPr>
            <w:tcW w:w="1986" w:type="dxa"/>
            <w:vMerge w:val="restart"/>
          </w:tcPr>
          <w:p w:rsidR="00DE2E6C" w:rsidRDefault="00DE2E6C">
            <w:pPr>
              <w:pStyle w:val="ConsPlusNormal"/>
              <w:jc w:val="center"/>
            </w:pPr>
            <w:r>
              <w:t>Министерство образования Пензенской области, органы местного самоуправления муниципальных районов (городских округов)</w:t>
            </w:r>
          </w:p>
          <w:p w:rsidR="00DE2E6C" w:rsidRDefault="00DE2E6C">
            <w:pPr>
              <w:pStyle w:val="ConsPlusNormal"/>
              <w:jc w:val="center"/>
            </w:pPr>
            <w:r>
              <w:t>(по согласованию)</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296 964,4</w:t>
            </w:r>
          </w:p>
        </w:tc>
        <w:tc>
          <w:tcPr>
            <w:tcW w:w="1560" w:type="dxa"/>
            <w:gridSpan w:val="2"/>
          </w:tcPr>
          <w:p w:rsidR="00DE2E6C" w:rsidRDefault="00DE2E6C">
            <w:pPr>
              <w:pStyle w:val="ConsPlusNormal"/>
              <w:jc w:val="center"/>
            </w:pPr>
            <w:r>
              <w:t>296 964,4</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Количество органов местного самоуправления муниципальных районов и городских округов Пензенской области, наделенных государственными полномочиями Пензенской области по организации и осуществлению деятельности по опеке и попечительству, а также выполнение полномочий органов опеки и попечительства, ед.</w:t>
            </w:r>
          </w:p>
        </w:tc>
        <w:tc>
          <w:tcPr>
            <w:tcW w:w="1276" w:type="dxa"/>
            <w:gridSpan w:val="3"/>
            <w:vMerge w:val="restart"/>
          </w:tcPr>
          <w:p w:rsidR="00DE2E6C" w:rsidRDefault="00DE2E6C">
            <w:pPr>
              <w:pStyle w:val="ConsPlusNormal"/>
              <w:jc w:val="center"/>
            </w:pPr>
            <w:r>
              <w:t>1.1</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19 724,2</w:t>
            </w:r>
          </w:p>
        </w:tc>
        <w:tc>
          <w:tcPr>
            <w:tcW w:w="1560" w:type="dxa"/>
            <w:gridSpan w:val="2"/>
          </w:tcPr>
          <w:p w:rsidR="00DE2E6C" w:rsidRDefault="00DE2E6C">
            <w:pPr>
              <w:pStyle w:val="ConsPlusNormal"/>
              <w:jc w:val="center"/>
            </w:pPr>
            <w:r>
              <w:t>19 724,2</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30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23 973,1</w:t>
            </w:r>
          </w:p>
        </w:tc>
        <w:tc>
          <w:tcPr>
            <w:tcW w:w="1560" w:type="dxa"/>
            <w:gridSpan w:val="2"/>
          </w:tcPr>
          <w:p w:rsidR="00DE2E6C" w:rsidRDefault="00DE2E6C">
            <w:pPr>
              <w:pStyle w:val="ConsPlusNormal"/>
              <w:jc w:val="center"/>
            </w:pPr>
            <w:r>
              <w:t>23 97</w:t>
            </w:r>
            <w:r>
              <w:lastRenderedPageBreak/>
              <w:t>3,1</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30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w:t>
            </w:r>
            <w:r>
              <w:lastRenderedPageBreak/>
              <w:t>21</w:t>
            </w:r>
          </w:p>
        </w:tc>
        <w:tc>
          <w:tcPr>
            <w:tcW w:w="1560" w:type="dxa"/>
            <w:gridSpan w:val="2"/>
          </w:tcPr>
          <w:p w:rsidR="00DE2E6C" w:rsidRDefault="00DE2E6C">
            <w:pPr>
              <w:pStyle w:val="ConsPlusNormal"/>
              <w:jc w:val="center"/>
            </w:pPr>
            <w:r>
              <w:t>3</w:t>
            </w:r>
            <w:r>
              <w:lastRenderedPageBreak/>
              <w:t>3</w:t>
            </w:r>
            <w:r>
              <w:lastRenderedPageBreak/>
              <w:t xml:space="preserve"> 280,6</w:t>
            </w:r>
          </w:p>
        </w:tc>
        <w:tc>
          <w:tcPr>
            <w:tcW w:w="1560" w:type="dxa"/>
            <w:gridSpan w:val="2"/>
          </w:tcPr>
          <w:p w:rsidR="00DE2E6C" w:rsidRDefault="00DE2E6C">
            <w:pPr>
              <w:pStyle w:val="ConsPlusNormal"/>
              <w:jc w:val="center"/>
            </w:pPr>
            <w:r>
              <w:t>33 280,6</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30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35 492,9</w:t>
            </w:r>
          </w:p>
        </w:tc>
        <w:tc>
          <w:tcPr>
            <w:tcW w:w="1560" w:type="dxa"/>
            <w:gridSpan w:val="2"/>
          </w:tcPr>
          <w:p w:rsidR="00DE2E6C" w:rsidRDefault="00DE2E6C">
            <w:pPr>
              <w:pStyle w:val="ConsPlusNormal"/>
              <w:jc w:val="center"/>
            </w:pPr>
            <w:r>
              <w:t>35 492,9</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30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35 824,0</w:t>
            </w:r>
          </w:p>
        </w:tc>
        <w:tc>
          <w:tcPr>
            <w:tcW w:w="1560" w:type="dxa"/>
            <w:gridSpan w:val="2"/>
          </w:tcPr>
          <w:p w:rsidR="00DE2E6C" w:rsidRDefault="00DE2E6C">
            <w:pPr>
              <w:pStyle w:val="ConsPlusNormal"/>
              <w:jc w:val="center"/>
            </w:pPr>
            <w:r>
              <w:t>35 824,0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30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37 167,4</w:t>
            </w:r>
          </w:p>
        </w:tc>
        <w:tc>
          <w:tcPr>
            <w:tcW w:w="1560" w:type="dxa"/>
            <w:gridSpan w:val="2"/>
          </w:tcPr>
          <w:p w:rsidR="00DE2E6C" w:rsidRDefault="00DE2E6C">
            <w:pPr>
              <w:pStyle w:val="ConsPlusNormal"/>
              <w:jc w:val="center"/>
            </w:pPr>
            <w:r>
              <w:t>37 167,4</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30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37 167,4</w:t>
            </w:r>
          </w:p>
        </w:tc>
        <w:tc>
          <w:tcPr>
            <w:tcW w:w="1560" w:type="dxa"/>
            <w:gridSpan w:val="2"/>
          </w:tcPr>
          <w:p w:rsidR="00DE2E6C" w:rsidRDefault="00DE2E6C">
            <w:pPr>
              <w:pStyle w:val="ConsPlusNormal"/>
              <w:jc w:val="center"/>
            </w:pPr>
            <w:r>
              <w:t>37 167,4</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30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37 167,4</w:t>
            </w:r>
          </w:p>
        </w:tc>
        <w:tc>
          <w:tcPr>
            <w:tcW w:w="1560" w:type="dxa"/>
            <w:gridSpan w:val="2"/>
          </w:tcPr>
          <w:p w:rsidR="00DE2E6C" w:rsidRDefault="00DE2E6C">
            <w:pPr>
              <w:pStyle w:val="ConsPlusNormal"/>
              <w:jc w:val="center"/>
            </w:pPr>
            <w:r>
              <w:t>37 167,4</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30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37 167,4</w:t>
            </w:r>
          </w:p>
        </w:tc>
        <w:tc>
          <w:tcPr>
            <w:tcW w:w="1560" w:type="dxa"/>
            <w:gridSpan w:val="2"/>
          </w:tcPr>
          <w:p w:rsidR="00DE2E6C" w:rsidRDefault="00DE2E6C">
            <w:pPr>
              <w:pStyle w:val="ConsPlusNormal"/>
              <w:jc w:val="center"/>
            </w:pPr>
            <w:r>
              <w:t>37 167,4</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30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1.4.4.</w:t>
            </w:r>
          </w:p>
        </w:tc>
        <w:tc>
          <w:tcPr>
            <w:tcW w:w="1984" w:type="dxa"/>
            <w:vMerge w:val="restart"/>
          </w:tcPr>
          <w:p w:rsidR="00DE2E6C" w:rsidRDefault="00DE2E6C">
            <w:pPr>
              <w:pStyle w:val="ConsPlusNormal"/>
              <w:jc w:val="center"/>
            </w:pPr>
            <w:r>
              <w:t>Участие во всероссийских и окружных мероприятиях, проведение региональных мероприятий с целью интеграции детей-сирот и детей, оставшихся без попечения родителей, детей-инвалидов, детей с ограниченными возможностями</w:t>
            </w:r>
          </w:p>
        </w:tc>
        <w:tc>
          <w:tcPr>
            <w:tcW w:w="1986" w:type="dxa"/>
            <w:vMerge w:val="restart"/>
          </w:tcPr>
          <w:p w:rsidR="00DE2E6C" w:rsidRDefault="00DE2E6C">
            <w:pPr>
              <w:pStyle w:val="ConsPlusNormal"/>
              <w:jc w:val="center"/>
            </w:pPr>
            <w:r>
              <w:t>Министерство образования Пензенской области, государственные организации Пензенской области, функции и полномочия учредителя в отношении которых осуществляет Министерство образования Пензенской области</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3 623,7</w:t>
            </w:r>
          </w:p>
        </w:tc>
        <w:tc>
          <w:tcPr>
            <w:tcW w:w="1560" w:type="dxa"/>
            <w:gridSpan w:val="2"/>
          </w:tcPr>
          <w:p w:rsidR="00DE2E6C" w:rsidRDefault="00DE2E6C">
            <w:pPr>
              <w:pStyle w:val="ConsPlusNormal"/>
              <w:jc w:val="center"/>
            </w:pPr>
            <w:r>
              <w:t>3 623,7</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Количество мероприятий, шт.</w:t>
            </w:r>
          </w:p>
        </w:tc>
        <w:tc>
          <w:tcPr>
            <w:tcW w:w="1276" w:type="dxa"/>
            <w:gridSpan w:val="3"/>
            <w:vMerge w:val="restart"/>
          </w:tcPr>
          <w:p w:rsidR="00DE2E6C" w:rsidRDefault="00DE2E6C">
            <w:pPr>
              <w:pStyle w:val="ConsPlusNormal"/>
              <w:jc w:val="center"/>
            </w:pPr>
            <w:r>
              <w:t>1.1</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423,5</w:t>
            </w:r>
          </w:p>
        </w:tc>
        <w:tc>
          <w:tcPr>
            <w:tcW w:w="1560" w:type="dxa"/>
            <w:gridSpan w:val="2"/>
          </w:tcPr>
          <w:p w:rsidR="00DE2E6C" w:rsidRDefault="00DE2E6C">
            <w:pPr>
              <w:pStyle w:val="ConsPlusNormal"/>
              <w:jc w:val="center"/>
            </w:pPr>
            <w:r>
              <w:t>423,5</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5</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281,4</w:t>
            </w:r>
          </w:p>
        </w:tc>
        <w:tc>
          <w:tcPr>
            <w:tcW w:w="1560" w:type="dxa"/>
            <w:gridSpan w:val="2"/>
          </w:tcPr>
          <w:p w:rsidR="00DE2E6C" w:rsidRDefault="00DE2E6C">
            <w:pPr>
              <w:pStyle w:val="ConsPlusNormal"/>
              <w:jc w:val="center"/>
            </w:pPr>
            <w:r>
              <w:t>281,4</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5</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281,4</w:t>
            </w:r>
          </w:p>
        </w:tc>
        <w:tc>
          <w:tcPr>
            <w:tcW w:w="1560" w:type="dxa"/>
            <w:gridSpan w:val="2"/>
          </w:tcPr>
          <w:p w:rsidR="00DE2E6C" w:rsidRDefault="00DE2E6C">
            <w:pPr>
              <w:pStyle w:val="ConsPlusNormal"/>
              <w:jc w:val="center"/>
            </w:pPr>
            <w:r>
              <w:t>281,4</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281,4</w:t>
            </w:r>
          </w:p>
        </w:tc>
        <w:tc>
          <w:tcPr>
            <w:tcW w:w="1560" w:type="dxa"/>
            <w:gridSpan w:val="2"/>
          </w:tcPr>
          <w:p w:rsidR="00DE2E6C" w:rsidRDefault="00DE2E6C">
            <w:pPr>
              <w:pStyle w:val="ConsPlusNormal"/>
              <w:jc w:val="center"/>
            </w:pPr>
            <w:r>
              <w:t>281,4</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471,2</w:t>
            </w:r>
          </w:p>
        </w:tc>
        <w:tc>
          <w:tcPr>
            <w:tcW w:w="1560" w:type="dxa"/>
            <w:gridSpan w:val="2"/>
          </w:tcPr>
          <w:p w:rsidR="00DE2E6C" w:rsidRDefault="00DE2E6C">
            <w:pPr>
              <w:pStyle w:val="ConsPlusNormal"/>
              <w:jc w:val="center"/>
            </w:pPr>
            <w:r>
              <w:t>471,2</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471,2</w:t>
            </w:r>
          </w:p>
        </w:tc>
        <w:tc>
          <w:tcPr>
            <w:tcW w:w="1560" w:type="dxa"/>
            <w:gridSpan w:val="2"/>
          </w:tcPr>
          <w:p w:rsidR="00DE2E6C" w:rsidRDefault="00DE2E6C">
            <w:pPr>
              <w:pStyle w:val="ConsPlusNormal"/>
              <w:jc w:val="center"/>
            </w:pPr>
            <w:r>
              <w:t>471,2</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471,2</w:t>
            </w:r>
          </w:p>
        </w:tc>
        <w:tc>
          <w:tcPr>
            <w:tcW w:w="1560" w:type="dxa"/>
            <w:gridSpan w:val="2"/>
          </w:tcPr>
          <w:p w:rsidR="00DE2E6C" w:rsidRDefault="00DE2E6C">
            <w:pPr>
              <w:pStyle w:val="ConsPlusNormal"/>
              <w:jc w:val="center"/>
            </w:pPr>
            <w:r>
              <w:t>471,2</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471,2</w:t>
            </w:r>
          </w:p>
        </w:tc>
        <w:tc>
          <w:tcPr>
            <w:tcW w:w="1560" w:type="dxa"/>
            <w:gridSpan w:val="2"/>
          </w:tcPr>
          <w:p w:rsidR="00DE2E6C" w:rsidRDefault="00DE2E6C">
            <w:pPr>
              <w:pStyle w:val="ConsPlusNormal"/>
              <w:jc w:val="center"/>
            </w:pPr>
            <w:r>
              <w:t>471,2</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471,2</w:t>
            </w:r>
          </w:p>
        </w:tc>
        <w:tc>
          <w:tcPr>
            <w:tcW w:w="1560" w:type="dxa"/>
            <w:gridSpan w:val="2"/>
          </w:tcPr>
          <w:p w:rsidR="00DE2E6C" w:rsidRDefault="00DE2E6C">
            <w:pPr>
              <w:pStyle w:val="ConsPlusNormal"/>
              <w:jc w:val="center"/>
            </w:pPr>
            <w:r>
              <w:t>471,2</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1.4.5.</w:t>
            </w:r>
          </w:p>
        </w:tc>
        <w:tc>
          <w:tcPr>
            <w:tcW w:w="1984" w:type="dxa"/>
            <w:vMerge w:val="restart"/>
          </w:tcPr>
          <w:p w:rsidR="00DE2E6C" w:rsidRDefault="00DE2E6C">
            <w:pPr>
              <w:pStyle w:val="ConsPlusNormal"/>
              <w:jc w:val="center"/>
            </w:pPr>
            <w:r>
              <w:t>Награждение участников и победителя финала областного конкурса "Успешная семь</w:t>
            </w:r>
            <w:r>
              <w:lastRenderedPageBreak/>
              <w:t>я"</w:t>
            </w:r>
          </w:p>
        </w:tc>
        <w:tc>
          <w:tcPr>
            <w:tcW w:w="1986" w:type="dxa"/>
            <w:vMerge w:val="restart"/>
          </w:tcPr>
          <w:p w:rsidR="00DE2E6C" w:rsidRDefault="00DE2E6C">
            <w:pPr>
              <w:pStyle w:val="ConsPlusNormal"/>
              <w:jc w:val="center"/>
            </w:pPr>
            <w:r>
              <w:t>Министерство образования Пензенской области</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2 950,0</w:t>
            </w:r>
          </w:p>
        </w:tc>
        <w:tc>
          <w:tcPr>
            <w:tcW w:w="1560" w:type="dxa"/>
            <w:gridSpan w:val="2"/>
          </w:tcPr>
          <w:p w:rsidR="00DE2E6C" w:rsidRDefault="00DE2E6C">
            <w:pPr>
              <w:pStyle w:val="ConsPlusNormal"/>
              <w:jc w:val="center"/>
            </w:pPr>
            <w:r>
              <w:t>2 950,0</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Количество семей, получивших денежное вознаграждение, семей</w:t>
            </w:r>
          </w:p>
        </w:tc>
        <w:tc>
          <w:tcPr>
            <w:tcW w:w="1276" w:type="dxa"/>
            <w:gridSpan w:val="3"/>
            <w:vMerge w:val="restart"/>
          </w:tcPr>
          <w:p w:rsidR="00DE2E6C" w:rsidRDefault="00DE2E6C">
            <w:pPr>
              <w:pStyle w:val="ConsPlusNormal"/>
              <w:jc w:val="center"/>
            </w:pPr>
            <w:r>
              <w:t>1.1</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400,0</w:t>
            </w:r>
          </w:p>
        </w:tc>
        <w:tc>
          <w:tcPr>
            <w:tcW w:w="1560" w:type="dxa"/>
            <w:gridSpan w:val="2"/>
          </w:tcPr>
          <w:p w:rsidR="00DE2E6C" w:rsidRDefault="00DE2E6C">
            <w:pPr>
              <w:pStyle w:val="ConsPlusNormal"/>
              <w:jc w:val="center"/>
            </w:pPr>
            <w:r>
              <w:t>400,0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15</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150,0</w:t>
            </w:r>
          </w:p>
        </w:tc>
        <w:tc>
          <w:tcPr>
            <w:tcW w:w="1560" w:type="dxa"/>
            <w:gridSpan w:val="2"/>
          </w:tcPr>
          <w:p w:rsidR="00DE2E6C" w:rsidRDefault="00DE2E6C">
            <w:pPr>
              <w:pStyle w:val="ConsPlusNormal"/>
              <w:jc w:val="center"/>
            </w:pPr>
            <w:r>
              <w:t>150,0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5</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400,0</w:t>
            </w:r>
          </w:p>
        </w:tc>
        <w:tc>
          <w:tcPr>
            <w:tcW w:w="1560" w:type="dxa"/>
            <w:gridSpan w:val="2"/>
          </w:tcPr>
          <w:p w:rsidR="00DE2E6C" w:rsidRDefault="00DE2E6C">
            <w:pPr>
              <w:pStyle w:val="ConsPlusNormal"/>
              <w:jc w:val="center"/>
            </w:pPr>
            <w:r>
              <w:t>400,0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14</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400,0</w:t>
            </w:r>
          </w:p>
        </w:tc>
        <w:tc>
          <w:tcPr>
            <w:tcW w:w="1560" w:type="dxa"/>
            <w:gridSpan w:val="2"/>
          </w:tcPr>
          <w:p w:rsidR="00DE2E6C" w:rsidRDefault="00DE2E6C">
            <w:pPr>
              <w:pStyle w:val="ConsPlusNormal"/>
              <w:jc w:val="center"/>
            </w:pPr>
            <w:r>
              <w:t>400,0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15</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400,0</w:t>
            </w:r>
          </w:p>
        </w:tc>
        <w:tc>
          <w:tcPr>
            <w:tcW w:w="1560" w:type="dxa"/>
            <w:gridSpan w:val="2"/>
          </w:tcPr>
          <w:p w:rsidR="00DE2E6C" w:rsidRDefault="00DE2E6C">
            <w:pPr>
              <w:pStyle w:val="ConsPlusNormal"/>
              <w:jc w:val="center"/>
            </w:pPr>
            <w:r>
              <w:t>400,0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15</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400,0</w:t>
            </w:r>
          </w:p>
        </w:tc>
        <w:tc>
          <w:tcPr>
            <w:tcW w:w="1560" w:type="dxa"/>
            <w:gridSpan w:val="2"/>
          </w:tcPr>
          <w:p w:rsidR="00DE2E6C" w:rsidRDefault="00DE2E6C">
            <w:pPr>
              <w:pStyle w:val="ConsPlusNormal"/>
              <w:jc w:val="center"/>
            </w:pPr>
            <w:r>
              <w:t>400,0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15</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400,0</w:t>
            </w:r>
          </w:p>
        </w:tc>
        <w:tc>
          <w:tcPr>
            <w:tcW w:w="1560" w:type="dxa"/>
            <w:gridSpan w:val="2"/>
          </w:tcPr>
          <w:p w:rsidR="00DE2E6C" w:rsidRDefault="00DE2E6C">
            <w:pPr>
              <w:pStyle w:val="ConsPlusNormal"/>
              <w:jc w:val="center"/>
            </w:pPr>
            <w:r>
              <w:t>400,0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15</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400,0</w:t>
            </w:r>
          </w:p>
        </w:tc>
        <w:tc>
          <w:tcPr>
            <w:tcW w:w="1560" w:type="dxa"/>
            <w:gridSpan w:val="2"/>
          </w:tcPr>
          <w:p w:rsidR="00DE2E6C" w:rsidRDefault="00DE2E6C">
            <w:pPr>
              <w:pStyle w:val="ConsPlusNormal"/>
              <w:jc w:val="center"/>
            </w:pPr>
            <w:r>
              <w:t>400,0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15</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1.4.6.</w:t>
            </w:r>
          </w:p>
        </w:tc>
        <w:tc>
          <w:tcPr>
            <w:tcW w:w="1984" w:type="dxa"/>
            <w:vMerge w:val="restart"/>
          </w:tcPr>
          <w:p w:rsidR="00DE2E6C" w:rsidRDefault="00DE2E6C">
            <w:pPr>
              <w:pStyle w:val="ConsPlusNormal"/>
              <w:jc w:val="center"/>
            </w:pPr>
            <w:r>
              <w:t>Назначение и выплата единовременного пособия при всех формах устройства детей, лишенных родительского попечения, в семью</w:t>
            </w:r>
          </w:p>
        </w:tc>
        <w:tc>
          <w:tcPr>
            <w:tcW w:w="1986" w:type="dxa"/>
            <w:vMerge w:val="restart"/>
          </w:tcPr>
          <w:p w:rsidR="00DE2E6C" w:rsidRDefault="00DE2E6C">
            <w:pPr>
              <w:pStyle w:val="ConsPlusNormal"/>
              <w:jc w:val="center"/>
            </w:pPr>
            <w:r>
              <w:t>Министерство образования Пензенской области</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18 650,8</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18 650,8</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Доля лиц, которым предоставлены меры социальной поддержки, в общей численности обратившихся, %</w:t>
            </w:r>
          </w:p>
        </w:tc>
        <w:tc>
          <w:tcPr>
            <w:tcW w:w="1276" w:type="dxa"/>
            <w:gridSpan w:val="3"/>
            <w:vMerge w:val="restart"/>
          </w:tcPr>
          <w:p w:rsidR="00DE2E6C" w:rsidRDefault="00DE2E6C">
            <w:pPr>
              <w:pStyle w:val="ConsPlusNormal"/>
              <w:jc w:val="center"/>
            </w:pPr>
            <w:r>
              <w:t>1.1</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6 165,0</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6 165,0</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6 200,4</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6 200,4</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6 285,4</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6 285,4</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1.4.7.</w:t>
            </w:r>
          </w:p>
        </w:tc>
        <w:tc>
          <w:tcPr>
            <w:tcW w:w="1984" w:type="dxa"/>
            <w:vMerge w:val="restart"/>
          </w:tcPr>
          <w:p w:rsidR="00DE2E6C" w:rsidRDefault="00DE2E6C">
            <w:pPr>
              <w:pStyle w:val="ConsPlusNormal"/>
              <w:jc w:val="center"/>
            </w:pPr>
            <w:r>
              <w:t xml:space="preserve">Выплаты, установленные </w:t>
            </w:r>
            <w:hyperlink r:id="rId82">
              <w:r>
                <w:rPr>
                  <w:color w:val="0000FF"/>
                </w:rPr>
                <w:t>Законом</w:t>
              </w:r>
            </w:hyperlink>
            <w:r>
              <w:t xml:space="preserve"> Пензенской области от 12.09.2006 N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tc>
        <w:tc>
          <w:tcPr>
            <w:tcW w:w="1986" w:type="dxa"/>
            <w:vMerge w:val="restart"/>
          </w:tcPr>
          <w:p w:rsidR="00DE2E6C" w:rsidRDefault="00DE2E6C">
            <w:pPr>
              <w:pStyle w:val="ConsPlusNormal"/>
              <w:jc w:val="center"/>
            </w:pPr>
            <w:r>
              <w:t>Министерство образования Пензенской области, государственные организации Пензенской области, функции и полномочия учредителя в отношении которых осуществляет Министерство образования Пензенской области</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1 308 396,9</w:t>
            </w:r>
          </w:p>
        </w:tc>
        <w:tc>
          <w:tcPr>
            <w:tcW w:w="1560" w:type="dxa"/>
            <w:gridSpan w:val="2"/>
          </w:tcPr>
          <w:p w:rsidR="00DE2E6C" w:rsidRDefault="00DE2E6C">
            <w:pPr>
              <w:pStyle w:val="ConsPlusNormal"/>
              <w:jc w:val="center"/>
            </w:pPr>
            <w:r>
              <w:t>1 308 396,9</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Доля лиц в организациях, которым предоставлены меры социальной поддержки, функции и полномочия учредителя в отношении которых осуществляет Министерство образования Пензенской области, в общем количестве обратившихся, %</w:t>
            </w:r>
          </w:p>
        </w:tc>
        <w:tc>
          <w:tcPr>
            <w:tcW w:w="1276" w:type="dxa"/>
            <w:gridSpan w:val="3"/>
            <w:vMerge w:val="restart"/>
          </w:tcPr>
          <w:p w:rsidR="00DE2E6C" w:rsidRDefault="00DE2E6C">
            <w:pPr>
              <w:pStyle w:val="ConsPlusNormal"/>
              <w:jc w:val="center"/>
            </w:pPr>
            <w:r>
              <w:t>1.1</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154 908,5</w:t>
            </w:r>
          </w:p>
        </w:tc>
        <w:tc>
          <w:tcPr>
            <w:tcW w:w="1560" w:type="dxa"/>
            <w:gridSpan w:val="2"/>
          </w:tcPr>
          <w:p w:rsidR="00DE2E6C" w:rsidRDefault="00DE2E6C">
            <w:pPr>
              <w:pStyle w:val="ConsPlusNormal"/>
              <w:jc w:val="center"/>
            </w:pPr>
            <w:r>
              <w:t>154 908,5</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154 085,9</w:t>
            </w:r>
          </w:p>
        </w:tc>
        <w:tc>
          <w:tcPr>
            <w:tcW w:w="1560" w:type="dxa"/>
            <w:gridSpan w:val="2"/>
          </w:tcPr>
          <w:p w:rsidR="00DE2E6C" w:rsidRDefault="00DE2E6C">
            <w:pPr>
              <w:pStyle w:val="ConsPlusNormal"/>
              <w:jc w:val="center"/>
            </w:pPr>
            <w:r>
              <w:t>154 085,9</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193 687,3</w:t>
            </w:r>
          </w:p>
        </w:tc>
        <w:tc>
          <w:tcPr>
            <w:tcW w:w="1560" w:type="dxa"/>
            <w:gridSpan w:val="2"/>
          </w:tcPr>
          <w:p w:rsidR="00DE2E6C" w:rsidRDefault="00DE2E6C">
            <w:pPr>
              <w:pStyle w:val="ConsPlusNormal"/>
              <w:jc w:val="center"/>
            </w:pPr>
            <w:r>
              <w:t>193 687,3</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201 428,8</w:t>
            </w:r>
          </w:p>
        </w:tc>
        <w:tc>
          <w:tcPr>
            <w:tcW w:w="1560" w:type="dxa"/>
            <w:gridSpan w:val="2"/>
          </w:tcPr>
          <w:p w:rsidR="00DE2E6C" w:rsidRDefault="00DE2E6C">
            <w:pPr>
              <w:pStyle w:val="ConsPlusNormal"/>
              <w:jc w:val="center"/>
            </w:pPr>
            <w:r>
              <w:t>201 428,8</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201 428,8</w:t>
            </w:r>
          </w:p>
        </w:tc>
        <w:tc>
          <w:tcPr>
            <w:tcW w:w="1560" w:type="dxa"/>
            <w:gridSpan w:val="2"/>
          </w:tcPr>
          <w:p w:rsidR="00DE2E6C" w:rsidRDefault="00DE2E6C">
            <w:pPr>
              <w:pStyle w:val="ConsPlusNormal"/>
              <w:jc w:val="center"/>
            </w:pPr>
            <w:r>
              <w:t>201 428,8</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201 428,8</w:t>
            </w:r>
          </w:p>
        </w:tc>
        <w:tc>
          <w:tcPr>
            <w:tcW w:w="1560" w:type="dxa"/>
            <w:gridSpan w:val="2"/>
          </w:tcPr>
          <w:p w:rsidR="00DE2E6C" w:rsidRDefault="00DE2E6C">
            <w:pPr>
              <w:pStyle w:val="ConsPlusNormal"/>
              <w:jc w:val="center"/>
            </w:pPr>
            <w:r>
              <w:t>201 428,8</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201 428,8</w:t>
            </w:r>
          </w:p>
        </w:tc>
        <w:tc>
          <w:tcPr>
            <w:tcW w:w="1560" w:type="dxa"/>
            <w:gridSpan w:val="2"/>
          </w:tcPr>
          <w:p w:rsidR="00DE2E6C" w:rsidRDefault="00DE2E6C">
            <w:pPr>
              <w:pStyle w:val="ConsPlusNormal"/>
              <w:jc w:val="center"/>
            </w:pPr>
            <w:r>
              <w:t>201 428,8</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1.4.8.</w:t>
            </w:r>
          </w:p>
        </w:tc>
        <w:tc>
          <w:tcPr>
            <w:tcW w:w="1984" w:type="dxa"/>
            <w:vMerge w:val="restart"/>
          </w:tcPr>
          <w:p w:rsidR="00DE2E6C" w:rsidRDefault="00DE2E6C">
            <w:pPr>
              <w:pStyle w:val="ConsPlusNormal"/>
              <w:jc w:val="center"/>
            </w:pPr>
            <w:r>
              <w:t>Приобретение транспортных средств</w:t>
            </w:r>
          </w:p>
        </w:tc>
        <w:tc>
          <w:tcPr>
            <w:tcW w:w="1986" w:type="dxa"/>
            <w:vMerge w:val="restart"/>
          </w:tcPr>
          <w:p w:rsidR="00DE2E6C" w:rsidRDefault="00DE2E6C">
            <w:pPr>
              <w:pStyle w:val="ConsPlusNormal"/>
              <w:jc w:val="center"/>
            </w:pPr>
            <w:r>
              <w:t>Министерство образования Пензенской области, ГБУ ПО "Спасский детский дом"</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2 618,0</w:t>
            </w:r>
          </w:p>
        </w:tc>
        <w:tc>
          <w:tcPr>
            <w:tcW w:w="1560" w:type="dxa"/>
            <w:gridSpan w:val="2"/>
          </w:tcPr>
          <w:p w:rsidR="00DE2E6C" w:rsidRDefault="00DE2E6C">
            <w:pPr>
              <w:pStyle w:val="ConsPlusNormal"/>
              <w:jc w:val="center"/>
            </w:pPr>
            <w:r>
              <w:t>2 618,0</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Количество транспорт</w:t>
            </w:r>
            <w:r>
              <w:lastRenderedPageBreak/>
              <w:t>ных средств, ед.</w:t>
            </w:r>
          </w:p>
        </w:tc>
        <w:tc>
          <w:tcPr>
            <w:tcW w:w="1276" w:type="dxa"/>
            <w:gridSpan w:val="3"/>
            <w:vMerge w:val="restart"/>
          </w:tcPr>
          <w:p w:rsidR="00DE2E6C" w:rsidRDefault="00DE2E6C">
            <w:pPr>
              <w:pStyle w:val="ConsPlusNormal"/>
              <w:jc w:val="center"/>
            </w:pPr>
            <w:r>
              <w:t>1.1</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lastRenderedPageBreak/>
              <w:t>0,0</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2 618,0</w:t>
            </w:r>
          </w:p>
        </w:tc>
        <w:tc>
          <w:tcPr>
            <w:tcW w:w="1560" w:type="dxa"/>
            <w:gridSpan w:val="2"/>
          </w:tcPr>
          <w:p w:rsidR="00DE2E6C" w:rsidRDefault="00DE2E6C">
            <w:pPr>
              <w:pStyle w:val="ConsPlusNormal"/>
              <w:jc w:val="center"/>
            </w:pPr>
            <w:r>
              <w:t>2 618,0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c>
          <w:tcPr>
            <w:tcW w:w="16546" w:type="dxa"/>
            <w:gridSpan w:val="24"/>
          </w:tcPr>
          <w:p w:rsidR="00DE2E6C" w:rsidRDefault="00DE2E6C">
            <w:pPr>
              <w:pStyle w:val="ConsPlusNormal"/>
              <w:jc w:val="center"/>
              <w:outlineLvl w:val="3"/>
            </w:pPr>
            <w:r>
              <w:t>Задача подпрограммы: Создание условий для осуществления трудовой деятельности женщин, имеющих детей, включая достижение 100-процентной доступности дошкольного образования для детей в возрасте до трех лет</w:t>
            </w:r>
          </w:p>
        </w:tc>
      </w:tr>
      <w:tr w:rsidR="00DE2E6C" w:rsidTr="00DE2E6C">
        <w:trPr>
          <w:gridAfter w:val="2"/>
          <w:wAfter w:w="247" w:type="dxa"/>
        </w:trPr>
        <w:tc>
          <w:tcPr>
            <w:tcW w:w="846" w:type="dxa"/>
            <w:vMerge w:val="restart"/>
          </w:tcPr>
          <w:p w:rsidR="00DE2E6C" w:rsidRDefault="00DE2E6C">
            <w:pPr>
              <w:pStyle w:val="ConsPlusNormal"/>
              <w:jc w:val="center"/>
            </w:pPr>
            <w:r>
              <w:t>1.5. (Н01-2)</w:t>
            </w:r>
          </w:p>
        </w:tc>
        <w:tc>
          <w:tcPr>
            <w:tcW w:w="1984" w:type="dxa"/>
            <w:vMerge w:val="restart"/>
          </w:tcPr>
          <w:p w:rsidR="00DE2E6C" w:rsidRDefault="00DE2E6C">
            <w:pPr>
              <w:pStyle w:val="ConsPlusNormal"/>
              <w:jc w:val="center"/>
            </w:pPr>
            <w:r>
              <w:t>Региональный проект "Содействие занятости женщин - создание условий дошкольного образования для детей в возрасте до трех лет"</w:t>
            </w:r>
          </w:p>
        </w:tc>
        <w:tc>
          <w:tcPr>
            <w:tcW w:w="1986" w:type="dxa"/>
            <w:vMerge w:val="restart"/>
          </w:tcPr>
          <w:p w:rsidR="00DE2E6C" w:rsidRDefault="00DE2E6C">
            <w:pPr>
              <w:pStyle w:val="ConsPlusNormal"/>
              <w:jc w:val="center"/>
            </w:pPr>
            <w:r>
              <w:t>Министерство образования Пензенской области, органы местного самоуправления муниципальных районов и городских округов (по согласованию), Департамент градостроительства и архитектуры Пензенской области, Министерство строительства и дорожного хозяйства Пензенской области</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1 429 391,0</w:t>
            </w:r>
          </w:p>
        </w:tc>
        <w:tc>
          <w:tcPr>
            <w:tcW w:w="1560" w:type="dxa"/>
            <w:gridSpan w:val="2"/>
          </w:tcPr>
          <w:p w:rsidR="00DE2E6C" w:rsidRDefault="00DE2E6C">
            <w:pPr>
              <w:pStyle w:val="ConsPlusNormal"/>
              <w:jc w:val="center"/>
            </w:pPr>
            <w:r>
              <w:t>469 465,5</w:t>
            </w:r>
          </w:p>
        </w:tc>
        <w:tc>
          <w:tcPr>
            <w:tcW w:w="1276" w:type="dxa"/>
            <w:gridSpan w:val="3"/>
          </w:tcPr>
          <w:p w:rsidR="00DE2E6C" w:rsidRDefault="00DE2E6C">
            <w:pPr>
              <w:pStyle w:val="ConsPlusNormal"/>
              <w:jc w:val="center"/>
            </w:pPr>
            <w:r>
              <w:t>851 915,5</w:t>
            </w:r>
          </w:p>
        </w:tc>
        <w:tc>
          <w:tcPr>
            <w:tcW w:w="1417" w:type="dxa"/>
            <w:gridSpan w:val="2"/>
          </w:tcPr>
          <w:p w:rsidR="00DE2E6C" w:rsidRDefault="00DE2E6C">
            <w:pPr>
              <w:pStyle w:val="ConsPlusNormal"/>
              <w:jc w:val="center"/>
            </w:pPr>
            <w:r>
              <w:t>108 010,0</w:t>
            </w:r>
          </w:p>
        </w:tc>
        <w:tc>
          <w:tcPr>
            <w:tcW w:w="1276" w:type="dxa"/>
            <w:gridSpan w:val="2"/>
          </w:tcPr>
          <w:p w:rsidR="00DE2E6C" w:rsidRDefault="00DE2E6C">
            <w:pPr>
              <w:pStyle w:val="ConsPlusNormal"/>
              <w:jc w:val="center"/>
            </w:pPr>
            <w:r>
              <w:t>0,0</w:t>
            </w:r>
          </w:p>
        </w:tc>
        <w:tc>
          <w:tcPr>
            <w:tcW w:w="2268" w:type="dxa"/>
            <w:gridSpan w:val="3"/>
            <w:vMerge w:val="restart"/>
          </w:tcPr>
          <w:p w:rsidR="00DE2E6C" w:rsidRDefault="00DE2E6C">
            <w:pPr>
              <w:pStyle w:val="ConsPlusNormal"/>
              <w:jc w:val="center"/>
            </w:pPr>
            <w:r>
              <w:t>-</w:t>
            </w:r>
          </w:p>
        </w:tc>
        <w:tc>
          <w:tcPr>
            <w:tcW w:w="1276" w:type="dxa"/>
            <w:gridSpan w:val="3"/>
            <w:vMerge w:val="restart"/>
          </w:tcPr>
          <w:p w:rsidR="00DE2E6C" w:rsidRDefault="00DE2E6C">
            <w:pPr>
              <w:pStyle w:val="ConsPlusNormal"/>
              <w:jc w:val="center"/>
            </w:pPr>
            <w:r>
              <w:t>1.12; 1.13; 1.15</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387 059,3</w:t>
            </w:r>
          </w:p>
        </w:tc>
        <w:tc>
          <w:tcPr>
            <w:tcW w:w="1560" w:type="dxa"/>
            <w:gridSpan w:val="2"/>
          </w:tcPr>
          <w:p w:rsidR="00DE2E6C" w:rsidRDefault="00DE2E6C">
            <w:pPr>
              <w:pStyle w:val="ConsPlusNormal"/>
              <w:jc w:val="center"/>
            </w:pPr>
            <w:r>
              <w:t>91 189,7</w:t>
            </w:r>
          </w:p>
        </w:tc>
        <w:tc>
          <w:tcPr>
            <w:tcW w:w="1276" w:type="dxa"/>
            <w:gridSpan w:val="3"/>
          </w:tcPr>
          <w:p w:rsidR="00DE2E6C" w:rsidRDefault="00DE2E6C">
            <w:pPr>
              <w:pStyle w:val="ConsPlusNormal"/>
              <w:jc w:val="center"/>
            </w:pPr>
            <w:r>
              <w:t>277 222,6</w:t>
            </w:r>
          </w:p>
        </w:tc>
        <w:tc>
          <w:tcPr>
            <w:tcW w:w="1417" w:type="dxa"/>
            <w:gridSpan w:val="2"/>
          </w:tcPr>
          <w:p w:rsidR="00DE2E6C" w:rsidRDefault="00DE2E6C">
            <w:pPr>
              <w:pStyle w:val="ConsPlusNormal"/>
              <w:jc w:val="center"/>
            </w:pPr>
            <w:r>
              <w:t>18 647,0</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238 182,4</w:t>
            </w:r>
          </w:p>
        </w:tc>
        <w:tc>
          <w:tcPr>
            <w:tcW w:w="1560" w:type="dxa"/>
            <w:gridSpan w:val="2"/>
          </w:tcPr>
          <w:p w:rsidR="00DE2E6C" w:rsidRDefault="00DE2E6C">
            <w:pPr>
              <w:pStyle w:val="ConsPlusNormal"/>
              <w:jc w:val="center"/>
            </w:pPr>
            <w:r>
              <w:t>5 043,9</w:t>
            </w:r>
          </w:p>
        </w:tc>
        <w:tc>
          <w:tcPr>
            <w:tcW w:w="1276" w:type="dxa"/>
            <w:gridSpan w:val="3"/>
          </w:tcPr>
          <w:p w:rsidR="00DE2E6C" w:rsidRDefault="00DE2E6C">
            <w:pPr>
              <w:pStyle w:val="ConsPlusNormal"/>
              <w:jc w:val="center"/>
            </w:pPr>
            <w:r>
              <w:t>231 048,6</w:t>
            </w:r>
          </w:p>
        </w:tc>
        <w:tc>
          <w:tcPr>
            <w:tcW w:w="1417" w:type="dxa"/>
            <w:gridSpan w:val="2"/>
          </w:tcPr>
          <w:p w:rsidR="00DE2E6C" w:rsidRDefault="00DE2E6C">
            <w:pPr>
              <w:pStyle w:val="ConsPlusNormal"/>
              <w:jc w:val="center"/>
            </w:pPr>
            <w:r>
              <w:t>2 089,9</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387 687,9</w:t>
            </w:r>
          </w:p>
        </w:tc>
        <w:tc>
          <w:tcPr>
            <w:tcW w:w="1560" w:type="dxa"/>
            <w:gridSpan w:val="2"/>
          </w:tcPr>
          <w:p w:rsidR="00DE2E6C" w:rsidRDefault="00DE2E6C">
            <w:pPr>
              <w:pStyle w:val="ConsPlusNormal"/>
              <w:jc w:val="center"/>
            </w:pPr>
            <w:r>
              <w:t>40 062,8</w:t>
            </w:r>
          </w:p>
        </w:tc>
        <w:tc>
          <w:tcPr>
            <w:tcW w:w="1276" w:type="dxa"/>
            <w:gridSpan w:val="3"/>
          </w:tcPr>
          <w:p w:rsidR="00DE2E6C" w:rsidRDefault="00DE2E6C">
            <w:pPr>
              <w:pStyle w:val="ConsPlusNormal"/>
              <w:jc w:val="center"/>
            </w:pPr>
            <w:r>
              <w:t>343 644,3</w:t>
            </w:r>
          </w:p>
        </w:tc>
        <w:tc>
          <w:tcPr>
            <w:tcW w:w="1417" w:type="dxa"/>
            <w:gridSpan w:val="2"/>
          </w:tcPr>
          <w:p w:rsidR="00DE2E6C" w:rsidRDefault="00DE2E6C">
            <w:pPr>
              <w:pStyle w:val="ConsPlusNormal"/>
              <w:jc w:val="center"/>
            </w:pPr>
            <w:r>
              <w:t>3 980,8</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149 245,5</w:t>
            </w:r>
          </w:p>
        </w:tc>
        <w:tc>
          <w:tcPr>
            <w:tcW w:w="1560" w:type="dxa"/>
            <w:gridSpan w:val="2"/>
          </w:tcPr>
          <w:p w:rsidR="00DE2E6C" w:rsidRDefault="00DE2E6C">
            <w:pPr>
              <w:pStyle w:val="ConsPlusNormal"/>
              <w:jc w:val="center"/>
            </w:pPr>
            <w:r>
              <w:t>119 396,4</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29 849,1</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267 215,9</w:t>
            </w:r>
          </w:p>
        </w:tc>
        <w:tc>
          <w:tcPr>
            <w:tcW w:w="1560" w:type="dxa"/>
            <w:gridSpan w:val="2"/>
          </w:tcPr>
          <w:p w:rsidR="00DE2E6C" w:rsidRDefault="00DE2E6C">
            <w:pPr>
              <w:pStyle w:val="ConsPlusNormal"/>
              <w:jc w:val="center"/>
            </w:pPr>
            <w:r>
              <w:t>213 772,7</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53 443,2</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tcPr>
          <w:p w:rsidR="00DE2E6C" w:rsidRDefault="00DE2E6C">
            <w:pPr>
              <w:pStyle w:val="ConsPlusNormal"/>
            </w:pPr>
          </w:p>
        </w:tc>
        <w:tc>
          <w:tcPr>
            <w:tcW w:w="1984" w:type="dxa"/>
          </w:tcPr>
          <w:p w:rsidR="00DE2E6C" w:rsidRDefault="00DE2E6C">
            <w:pPr>
              <w:pStyle w:val="ConsPlusNormal"/>
              <w:jc w:val="center"/>
            </w:pPr>
            <w:r>
              <w:t>в том числе:</w:t>
            </w:r>
          </w:p>
        </w:tc>
        <w:tc>
          <w:tcPr>
            <w:tcW w:w="1986" w:type="dxa"/>
          </w:tcPr>
          <w:p w:rsidR="00DE2E6C" w:rsidRDefault="00DE2E6C">
            <w:pPr>
              <w:pStyle w:val="ConsPlusNormal"/>
            </w:pPr>
          </w:p>
        </w:tc>
        <w:tc>
          <w:tcPr>
            <w:tcW w:w="850" w:type="dxa"/>
            <w:gridSpan w:val="2"/>
          </w:tcPr>
          <w:p w:rsidR="00DE2E6C" w:rsidRDefault="00DE2E6C">
            <w:pPr>
              <w:pStyle w:val="ConsPlusNormal"/>
            </w:pPr>
          </w:p>
        </w:tc>
        <w:tc>
          <w:tcPr>
            <w:tcW w:w="1560" w:type="dxa"/>
            <w:gridSpan w:val="2"/>
          </w:tcPr>
          <w:p w:rsidR="00DE2E6C" w:rsidRDefault="00DE2E6C">
            <w:pPr>
              <w:pStyle w:val="ConsPlusNormal"/>
            </w:pPr>
          </w:p>
        </w:tc>
        <w:tc>
          <w:tcPr>
            <w:tcW w:w="1560" w:type="dxa"/>
            <w:gridSpan w:val="2"/>
          </w:tcPr>
          <w:p w:rsidR="00DE2E6C" w:rsidRDefault="00DE2E6C">
            <w:pPr>
              <w:pStyle w:val="ConsPlusNormal"/>
            </w:pPr>
          </w:p>
        </w:tc>
        <w:tc>
          <w:tcPr>
            <w:tcW w:w="1276" w:type="dxa"/>
            <w:gridSpan w:val="3"/>
          </w:tcPr>
          <w:p w:rsidR="00DE2E6C" w:rsidRDefault="00DE2E6C">
            <w:pPr>
              <w:pStyle w:val="ConsPlusNormal"/>
            </w:pPr>
          </w:p>
        </w:tc>
        <w:tc>
          <w:tcPr>
            <w:tcW w:w="1417" w:type="dxa"/>
            <w:gridSpan w:val="2"/>
          </w:tcPr>
          <w:p w:rsidR="00DE2E6C" w:rsidRDefault="00DE2E6C">
            <w:pPr>
              <w:pStyle w:val="ConsPlusNormal"/>
            </w:pPr>
          </w:p>
        </w:tc>
        <w:tc>
          <w:tcPr>
            <w:tcW w:w="1276" w:type="dxa"/>
            <w:gridSpan w:val="2"/>
          </w:tcPr>
          <w:p w:rsidR="00DE2E6C" w:rsidRDefault="00DE2E6C">
            <w:pPr>
              <w:pStyle w:val="ConsPlusNormal"/>
            </w:pPr>
          </w:p>
        </w:tc>
        <w:tc>
          <w:tcPr>
            <w:tcW w:w="2268" w:type="dxa"/>
            <w:gridSpan w:val="3"/>
          </w:tcPr>
          <w:p w:rsidR="00DE2E6C" w:rsidRDefault="00DE2E6C">
            <w:pPr>
              <w:pStyle w:val="ConsPlusNormal"/>
            </w:pPr>
          </w:p>
        </w:tc>
        <w:tc>
          <w:tcPr>
            <w:tcW w:w="1276" w:type="dxa"/>
            <w:gridSpan w:val="3"/>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1.5.1.</w:t>
            </w:r>
          </w:p>
        </w:tc>
        <w:tc>
          <w:tcPr>
            <w:tcW w:w="1984" w:type="dxa"/>
            <w:vMerge w:val="restart"/>
          </w:tcPr>
          <w:p w:rsidR="00DE2E6C" w:rsidRDefault="00DE2E6C">
            <w:pPr>
              <w:pStyle w:val="ConsPlusNormal"/>
              <w:jc w:val="center"/>
            </w:pPr>
            <w:r>
              <w:t>Увеличение количества мест в дошкольных образовательных организациях, обеспеч</w:t>
            </w:r>
            <w:r>
              <w:lastRenderedPageBreak/>
              <w:t>ивающее доступность дошкольного образования, включая места для детей в возрасте от 2 месяцев до 3 лет, путем строительства зданий (пристроя к зданию), приобретения (выкупа) зданий дошкольных образовательных организаций</w:t>
            </w:r>
          </w:p>
        </w:tc>
        <w:tc>
          <w:tcPr>
            <w:tcW w:w="1986" w:type="dxa"/>
            <w:vMerge w:val="restart"/>
          </w:tcPr>
          <w:p w:rsidR="00DE2E6C" w:rsidRDefault="00DE2E6C">
            <w:pPr>
              <w:pStyle w:val="ConsPlusNormal"/>
              <w:jc w:val="center"/>
            </w:pPr>
            <w:r>
              <w:t>Министерство образования Пензенской области, органы местного самоуправления муниципальных районов и городских округов (по согласованию), Департамент градостроительства и архитектуры Пензенской области, Министерство строительства и дорожного хозяйства Пензенской области</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221 442,0</w:t>
            </w:r>
          </w:p>
        </w:tc>
        <w:tc>
          <w:tcPr>
            <w:tcW w:w="1560" w:type="dxa"/>
            <w:gridSpan w:val="2"/>
          </w:tcPr>
          <w:p w:rsidR="00DE2E6C" w:rsidRDefault="00DE2E6C">
            <w:pPr>
              <w:pStyle w:val="ConsPlusNormal"/>
              <w:jc w:val="center"/>
            </w:pPr>
            <w:r>
              <w:t>17 715,3</w:t>
            </w:r>
          </w:p>
        </w:tc>
        <w:tc>
          <w:tcPr>
            <w:tcW w:w="1276" w:type="dxa"/>
            <w:gridSpan w:val="3"/>
          </w:tcPr>
          <w:p w:rsidR="00DE2E6C" w:rsidRDefault="00DE2E6C">
            <w:pPr>
              <w:pStyle w:val="ConsPlusNormal"/>
              <w:jc w:val="center"/>
            </w:pPr>
            <w:r>
              <w:t>203 726,7</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Обеспечение доступности дошкольного образования для детей в возрасте от 2 месяцев до 3 лет (отношение численности детей в возрасте от 2 месяцев до 3 лет, получающих дошкольное образование в текущем учебном году, к сумме численности детей в возрасте от 2 месяцев до 3 лет, получающих дошкольное образование в текущем учебном году, и численности детей в возрасте от 2 месяцев до 3 лет, находящихся в очереди на получение в текущем году дошкольного образования) при условии сохранения 100% доступности дошкольного образования для детей в возрасте от 3 до 7 лет, %</w:t>
            </w:r>
          </w:p>
        </w:tc>
        <w:tc>
          <w:tcPr>
            <w:tcW w:w="1276" w:type="dxa"/>
            <w:gridSpan w:val="3"/>
            <w:vMerge w:val="restart"/>
          </w:tcPr>
          <w:p w:rsidR="00DE2E6C" w:rsidRDefault="00DE2E6C">
            <w:pPr>
              <w:pStyle w:val="ConsPlusNormal"/>
              <w:jc w:val="center"/>
            </w:pPr>
            <w:r>
              <w:t>1.11; 1.13; 1.15</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221 442,0</w:t>
            </w:r>
          </w:p>
        </w:tc>
        <w:tc>
          <w:tcPr>
            <w:tcW w:w="1560" w:type="dxa"/>
            <w:gridSpan w:val="2"/>
          </w:tcPr>
          <w:p w:rsidR="00DE2E6C" w:rsidRDefault="00DE2E6C">
            <w:pPr>
              <w:pStyle w:val="ConsPlusNormal"/>
              <w:jc w:val="center"/>
            </w:pPr>
            <w:r>
              <w:t>17 715,3</w:t>
            </w:r>
          </w:p>
        </w:tc>
        <w:tc>
          <w:tcPr>
            <w:tcW w:w="1276" w:type="dxa"/>
            <w:gridSpan w:val="3"/>
          </w:tcPr>
          <w:p w:rsidR="00DE2E6C" w:rsidRDefault="00DE2E6C">
            <w:pPr>
              <w:pStyle w:val="ConsPlusNormal"/>
              <w:jc w:val="center"/>
            </w:pPr>
            <w:r>
              <w:t>203 726,7</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97,5</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1.5.2.</w:t>
            </w:r>
          </w:p>
        </w:tc>
        <w:tc>
          <w:tcPr>
            <w:tcW w:w="1984" w:type="dxa"/>
            <w:vMerge w:val="restart"/>
          </w:tcPr>
          <w:p w:rsidR="00DE2E6C" w:rsidRDefault="00DE2E6C">
            <w:pPr>
              <w:pStyle w:val="ConsPlusNormal"/>
              <w:jc w:val="center"/>
            </w:pPr>
            <w:r>
              <w:t xml:space="preserve">Создание дополнительных мест для </w:t>
            </w:r>
            <w:r>
              <w:lastRenderedPageBreak/>
              <w:t>детей в возрасте от 1,</w:t>
            </w:r>
            <w:r>
              <w:lastRenderedPageBreak/>
              <w:t>5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986" w:type="dxa"/>
            <w:vMerge w:val="restart"/>
          </w:tcPr>
          <w:p w:rsidR="00DE2E6C" w:rsidRDefault="00DE2E6C">
            <w:pPr>
              <w:pStyle w:val="ConsPlusNormal"/>
              <w:jc w:val="center"/>
            </w:pPr>
            <w:r>
              <w:t>Министерство образования Пензенской области, органы местного самоуправления муниципальных районов и городских округов (по согласованию), Департамент градостроительства и архитектуры Пензенской области, Министерство строительства и дорожного хозяйства Пензенской области</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672 369,9</w:t>
            </w:r>
          </w:p>
        </w:tc>
        <w:tc>
          <w:tcPr>
            <w:tcW w:w="1560" w:type="dxa"/>
            <w:gridSpan w:val="2"/>
          </w:tcPr>
          <w:p w:rsidR="00DE2E6C" w:rsidRDefault="00DE2E6C">
            <w:pPr>
              <w:pStyle w:val="ConsPlusNormal"/>
              <w:jc w:val="center"/>
            </w:pPr>
            <w:r>
              <w:t>33 034,5</w:t>
            </w:r>
          </w:p>
        </w:tc>
        <w:tc>
          <w:tcPr>
            <w:tcW w:w="1276" w:type="dxa"/>
            <w:gridSpan w:val="3"/>
          </w:tcPr>
          <w:p w:rsidR="00DE2E6C" w:rsidRDefault="00DE2E6C">
            <w:pPr>
              <w:pStyle w:val="ConsPlusNormal"/>
              <w:jc w:val="center"/>
            </w:pPr>
            <w:r>
              <w:t>635 973,5</w:t>
            </w:r>
          </w:p>
        </w:tc>
        <w:tc>
          <w:tcPr>
            <w:tcW w:w="1417" w:type="dxa"/>
            <w:gridSpan w:val="2"/>
          </w:tcPr>
          <w:p w:rsidR="00DE2E6C" w:rsidRDefault="00DE2E6C">
            <w:pPr>
              <w:pStyle w:val="ConsPlusNormal"/>
              <w:jc w:val="center"/>
            </w:pPr>
            <w:r>
              <w:t>3 361,9</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Созданы дополнительные места в организациях, осуществляющих образовательную деятельность по образовательным программам дошкольного образования, всего (в том числе для детей в возрасте от полутора до трех лет), ед.</w:t>
            </w:r>
          </w:p>
        </w:tc>
        <w:tc>
          <w:tcPr>
            <w:tcW w:w="1276" w:type="dxa"/>
            <w:gridSpan w:val="3"/>
            <w:vMerge w:val="restart"/>
          </w:tcPr>
          <w:p w:rsidR="00DE2E6C" w:rsidRDefault="00DE2E6C">
            <w:pPr>
              <w:pStyle w:val="ConsPlusNormal"/>
              <w:jc w:val="center"/>
            </w:pPr>
            <w:r>
              <w:t>1.12; 1.13; 1.15</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74 238,3</w:t>
            </w:r>
          </w:p>
        </w:tc>
        <w:tc>
          <w:tcPr>
            <w:tcW w:w="1560" w:type="dxa"/>
            <w:gridSpan w:val="2"/>
          </w:tcPr>
          <w:p w:rsidR="00DE2E6C" w:rsidRDefault="00DE2E6C">
            <w:pPr>
              <w:pStyle w:val="ConsPlusNormal"/>
              <w:jc w:val="center"/>
            </w:pPr>
            <w:r>
              <w:t>371,2</w:t>
            </w:r>
          </w:p>
        </w:tc>
        <w:tc>
          <w:tcPr>
            <w:tcW w:w="1276" w:type="dxa"/>
            <w:gridSpan w:val="3"/>
          </w:tcPr>
          <w:p w:rsidR="00DE2E6C" w:rsidRDefault="00DE2E6C">
            <w:pPr>
              <w:pStyle w:val="ConsPlusNormal"/>
              <w:jc w:val="center"/>
            </w:pPr>
            <w:r>
              <w:t>73 495,9</w:t>
            </w:r>
          </w:p>
        </w:tc>
        <w:tc>
          <w:tcPr>
            <w:tcW w:w="1417" w:type="dxa"/>
            <w:gridSpan w:val="2"/>
          </w:tcPr>
          <w:p w:rsidR="00DE2E6C" w:rsidRDefault="00DE2E6C">
            <w:pPr>
              <w:pStyle w:val="ConsPlusNormal"/>
              <w:jc w:val="center"/>
            </w:pPr>
            <w:r>
              <w:t>371,2</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102 (15)</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225 979,7</w:t>
            </w:r>
          </w:p>
        </w:tc>
        <w:tc>
          <w:tcPr>
            <w:tcW w:w="1560" w:type="dxa"/>
            <w:gridSpan w:val="2"/>
          </w:tcPr>
          <w:p w:rsidR="00DE2E6C" w:rsidRDefault="00DE2E6C">
            <w:pPr>
              <w:pStyle w:val="ConsPlusNormal"/>
              <w:jc w:val="center"/>
            </w:pPr>
            <w:r>
              <w:t>1 129,9</w:t>
            </w:r>
          </w:p>
        </w:tc>
        <w:tc>
          <w:tcPr>
            <w:tcW w:w="1276" w:type="dxa"/>
            <w:gridSpan w:val="3"/>
          </w:tcPr>
          <w:p w:rsidR="00DE2E6C" w:rsidRDefault="00DE2E6C">
            <w:pPr>
              <w:pStyle w:val="ConsPlusNormal"/>
              <w:jc w:val="center"/>
            </w:pPr>
            <w:r>
              <w:t>223 719,9</w:t>
            </w:r>
          </w:p>
        </w:tc>
        <w:tc>
          <w:tcPr>
            <w:tcW w:w="1417" w:type="dxa"/>
            <w:gridSpan w:val="2"/>
          </w:tcPr>
          <w:p w:rsidR="00DE2E6C" w:rsidRDefault="00DE2E6C">
            <w:pPr>
              <w:pStyle w:val="ConsPlusNormal"/>
              <w:jc w:val="center"/>
            </w:pPr>
            <w:r>
              <w:t>1 129,9</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240 (100)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val="restart"/>
          </w:tcPr>
          <w:p w:rsidR="00DE2E6C" w:rsidRDefault="00DE2E6C">
            <w:pPr>
              <w:pStyle w:val="ConsPlusNormal"/>
              <w:jc w:val="center"/>
            </w:pPr>
            <w:r>
              <w:t>Министерство образования Пензенской области, органы местного самоуправления муниципальных районов и городских округов (по согласованию), Министерство строительства и дорожного хозяйства Пензенской области</w:t>
            </w: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372 151,9</w:t>
            </w:r>
          </w:p>
        </w:tc>
        <w:tc>
          <w:tcPr>
            <w:tcW w:w="1560" w:type="dxa"/>
            <w:gridSpan w:val="2"/>
          </w:tcPr>
          <w:p w:rsidR="00DE2E6C" w:rsidRDefault="00DE2E6C">
            <w:pPr>
              <w:pStyle w:val="ConsPlusNormal"/>
              <w:jc w:val="center"/>
            </w:pPr>
            <w:r>
              <w:t>31 533,4</w:t>
            </w:r>
          </w:p>
        </w:tc>
        <w:tc>
          <w:tcPr>
            <w:tcW w:w="1276" w:type="dxa"/>
            <w:gridSpan w:val="3"/>
          </w:tcPr>
          <w:p w:rsidR="00DE2E6C" w:rsidRDefault="00DE2E6C">
            <w:pPr>
              <w:pStyle w:val="ConsPlusNormal"/>
              <w:jc w:val="center"/>
            </w:pPr>
            <w:r>
              <w:t>338 757,7</w:t>
            </w:r>
          </w:p>
        </w:tc>
        <w:tc>
          <w:tcPr>
            <w:tcW w:w="1417" w:type="dxa"/>
            <w:gridSpan w:val="2"/>
          </w:tcPr>
          <w:p w:rsidR="00DE2E6C" w:rsidRDefault="00DE2E6C">
            <w:pPr>
              <w:pStyle w:val="ConsPlusNormal"/>
              <w:jc w:val="center"/>
            </w:pPr>
            <w:r>
              <w:t>1 860,8</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560 (380)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1.5.3.</w:t>
            </w:r>
          </w:p>
        </w:tc>
        <w:tc>
          <w:tcPr>
            <w:tcW w:w="1984" w:type="dxa"/>
            <w:vMerge w:val="restart"/>
          </w:tcPr>
          <w:p w:rsidR="00DE2E6C" w:rsidRDefault="00DE2E6C">
            <w:pPr>
              <w:pStyle w:val="ConsPlusNormal"/>
              <w:jc w:val="center"/>
            </w:pPr>
            <w:r>
              <w:t>Развитие сети образовательных организаций, осуществляющих образовательную деятельность по образова</w:t>
            </w:r>
            <w:r>
              <w:lastRenderedPageBreak/>
              <w:t>тельным программам дошкольного образования, в том числе строительство, реконструкцию, приобретение (выкуп) зданий (пристроев к зданиям) и помещений дошкольных организаций, проведение ремонта дошкольных организаций, в том числе помещений для осуществления деятельности дошкольных организаций</w:t>
            </w:r>
          </w:p>
        </w:tc>
        <w:tc>
          <w:tcPr>
            <w:tcW w:w="1986" w:type="dxa"/>
            <w:vMerge w:val="restart"/>
          </w:tcPr>
          <w:p w:rsidR="00DE2E6C" w:rsidRDefault="00DE2E6C">
            <w:pPr>
              <w:pStyle w:val="ConsPlusNormal"/>
              <w:jc w:val="center"/>
            </w:pPr>
            <w:r>
              <w:t>Министерство образования Пензенской области, органы местного самоуправления муниципа</w:t>
            </w:r>
            <w:r>
              <w:lastRenderedPageBreak/>
              <w:t>льных районов</w:t>
            </w:r>
            <w:r>
              <w:lastRenderedPageBreak/>
              <w:t xml:space="preserve"> и городских округов (по согласованию), Департамент градостроительства и архитектуры Пензенской области, Министерство строительства и дорожного хозяйства Пензенской области</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106 779,0</w:t>
            </w:r>
          </w:p>
        </w:tc>
        <w:tc>
          <w:tcPr>
            <w:tcW w:w="1560" w:type="dxa"/>
            <w:gridSpan w:val="2"/>
          </w:tcPr>
          <w:p w:rsidR="00DE2E6C" w:rsidRDefault="00DE2E6C">
            <w:pPr>
              <w:pStyle w:val="ConsPlusNormal"/>
              <w:jc w:val="center"/>
            </w:pPr>
            <w:r>
              <w:t>85 423,2</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21 355,8</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Обеспечение доступности дошкольного образова</w:t>
            </w:r>
            <w:r>
              <w:lastRenderedPageBreak/>
              <w:t>ния для детей в возрасте от 2 месяцев до 3 лет (отношение числен</w:t>
            </w:r>
            <w:r>
              <w:lastRenderedPageBreak/>
              <w:t>ности детей в возрасте от 2 месяцев до 3 лет, получающих дошкольное образование в текущем учебном году, к сумме численности детей в возрасте от 2 месяцев до 3 лет, получающих дошкольное образование в текущем учебном году, и численности детей в возрасте от 2 месяцев до 3 лет, находящихся в очереди на получение в текущем году дошкольного образования) при условии сохранения 100% доступности дошкольного образования для детей в возрасте от 3 до 7 лет, %</w:t>
            </w:r>
          </w:p>
        </w:tc>
        <w:tc>
          <w:tcPr>
            <w:tcW w:w="1276" w:type="dxa"/>
            <w:gridSpan w:val="3"/>
            <w:vMerge w:val="restart"/>
          </w:tcPr>
          <w:p w:rsidR="00DE2E6C" w:rsidRDefault="00DE2E6C">
            <w:pPr>
              <w:pStyle w:val="ConsPlusNormal"/>
              <w:jc w:val="center"/>
            </w:pPr>
            <w:r>
              <w:t>1.13; 1.15</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91 379,0</w:t>
            </w:r>
          </w:p>
        </w:tc>
        <w:tc>
          <w:tcPr>
            <w:tcW w:w="1560" w:type="dxa"/>
            <w:gridSpan w:val="2"/>
          </w:tcPr>
          <w:p w:rsidR="00DE2E6C" w:rsidRDefault="00DE2E6C">
            <w:pPr>
              <w:pStyle w:val="ConsPlusNormal"/>
              <w:jc w:val="center"/>
            </w:pPr>
            <w:r>
              <w:t>73 103,2</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18 275,8</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97,5</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4 800,0</w:t>
            </w:r>
          </w:p>
        </w:tc>
        <w:tc>
          <w:tcPr>
            <w:tcW w:w="1560" w:type="dxa"/>
            <w:gridSpan w:val="2"/>
          </w:tcPr>
          <w:p w:rsidR="00DE2E6C" w:rsidRDefault="00DE2E6C">
            <w:pPr>
              <w:pStyle w:val="ConsPlusNormal"/>
              <w:jc w:val="center"/>
            </w:pPr>
            <w:r>
              <w:t>3 840,0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lastRenderedPageBreak/>
              <w:t>960,0</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98,</w:t>
            </w:r>
            <w:r>
              <w:lastRenderedPageBreak/>
              <w:t>9</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val="restart"/>
          </w:tcPr>
          <w:p w:rsidR="00DE2E6C" w:rsidRDefault="00DE2E6C">
            <w:pPr>
              <w:pStyle w:val="ConsPlusNormal"/>
              <w:jc w:val="center"/>
            </w:pPr>
            <w:r>
              <w:t>Министерство строительства и дорожного хозяйства Пензенской области, Министерство образования Пензенской области, органы местного самоуправления муниципальных районов и городских округов (по согласованию)</w:t>
            </w: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10 6</w:t>
            </w:r>
            <w:r>
              <w:lastRenderedPageBreak/>
              <w:t>00,0</w:t>
            </w:r>
          </w:p>
        </w:tc>
        <w:tc>
          <w:tcPr>
            <w:tcW w:w="1560" w:type="dxa"/>
            <w:gridSpan w:val="2"/>
          </w:tcPr>
          <w:p w:rsidR="00DE2E6C" w:rsidRDefault="00DE2E6C">
            <w:pPr>
              <w:pStyle w:val="ConsPlusNormal"/>
              <w:jc w:val="center"/>
            </w:pPr>
            <w:r>
              <w:t>8 480,0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2 120,0</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98,03</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416 461,4</w:t>
            </w:r>
          </w:p>
        </w:tc>
        <w:tc>
          <w:tcPr>
            <w:tcW w:w="1560" w:type="dxa"/>
            <w:gridSpan w:val="2"/>
          </w:tcPr>
          <w:p w:rsidR="00DE2E6C" w:rsidRDefault="00DE2E6C">
            <w:pPr>
              <w:pStyle w:val="ConsPlusNormal"/>
              <w:jc w:val="center"/>
            </w:pPr>
            <w:r>
              <w:t>333 169,1</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83 292,3</w:t>
            </w:r>
          </w:p>
        </w:tc>
        <w:tc>
          <w:tcPr>
            <w:tcW w:w="1276" w:type="dxa"/>
            <w:gridSpan w:val="2"/>
          </w:tcPr>
          <w:p w:rsidR="00DE2E6C" w:rsidRDefault="00DE2E6C">
            <w:pPr>
              <w:pStyle w:val="ConsPlusNormal"/>
            </w:pPr>
          </w:p>
        </w:tc>
        <w:tc>
          <w:tcPr>
            <w:tcW w:w="2268" w:type="dxa"/>
            <w:gridSpan w:val="3"/>
          </w:tcPr>
          <w:p w:rsidR="00DE2E6C" w:rsidRDefault="00DE2E6C">
            <w:pPr>
              <w:pStyle w:val="ConsPlusNormal"/>
              <w:jc w:val="center"/>
            </w:pPr>
            <w:r>
              <w:t>С</w:t>
            </w:r>
            <w:r>
              <w:lastRenderedPageBreak/>
              <w:t>озданы дополнительные места в организациях, осуществляющих образовательную деятельность по образовательным программам дошкольного образования, всего, ед.</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149 245,5</w:t>
            </w:r>
          </w:p>
        </w:tc>
        <w:tc>
          <w:tcPr>
            <w:tcW w:w="1560" w:type="dxa"/>
            <w:gridSpan w:val="2"/>
          </w:tcPr>
          <w:p w:rsidR="00DE2E6C" w:rsidRDefault="00DE2E6C">
            <w:pPr>
              <w:pStyle w:val="ConsPlusNormal"/>
              <w:jc w:val="center"/>
            </w:pPr>
            <w:r>
              <w:t>119 396,4</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29 849,1</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 (объект перех</w:t>
            </w:r>
            <w:r>
              <w:lastRenderedPageBreak/>
              <w:t>одящий, создание 400 дополни</w:t>
            </w:r>
            <w:r>
              <w:lastRenderedPageBreak/>
              <w:t>тельных мест в 2024 году)</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267 215,9</w:t>
            </w:r>
          </w:p>
        </w:tc>
        <w:tc>
          <w:tcPr>
            <w:tcW w:w="1560" w:type="dxa"/>
            <w:gridSpan w:val="2"/>
          </w:tcPr>
          <w:p w:rsidR="00DE2E6C" w:rsidRDefault="00DE2E6C">
            <w:pPr>
              <w:pStyle w:val="ConsPlusNormal"/>
              <w:jc w:val="center"/>
            </w:pPr>
            <w:r>
              <w:t>213 772,7</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53 443,2</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400 (финансирование 2023 - 2024 годов)</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1.5.4.</w:t>
            </w:r>
          </w:p>
        </w:tc>
        <w:tc>
          <w:tcPr>
            <w:tcW w:w="1984" w:type="dxa"/>
            <w:vMerge w:val="restart"/>
          </w:tcPr>
          <w:p w:rsidR="00DE2E6C" w:rsidRDefault="00DE2E6C">
            <w:pPr>
              <w:pStyle w:val="ConsPlusNormal"/>
              <w:jc w:val="center"/>
            </w:pPr>
            <w:r>
              <w:t>Создание дополнительных мест (групп)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986" w:type="dxa"/>
            <w:vMerge w:val="restart"/>
          </w:tcPr>
          <w:p w:rsidR="00DE2E6C" w:rsidRDefault="00DE2E6C">
            <w:pPr>
              <w:pStyle w:val="ConsPlusNormal"/>
              <w:jc w:val="center"/>
            </w:pPr>
            <w:r>
              <w:t>Министерство образования Пензенско</w:t>
            </w:r>
            <w:r>
              <w:lastRenderedPageBreak/>
              <w:t>й области, органы местного самоуправления муниципа</w:t>
            </w:r>
            <w:r>
              <w:lastRenderedPageBreak/>
              <w:t>льных районов и городских округов (по согласованию)</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12 338,7</w:t>
            </w:r>
          </w:p>
        </w:tc>
        <w:tc>
          <w:tcPr>
            <w:tcW w:w="1560" w:type="dxa"/>
            <w:gridSpan w:val="2"/>
          </w:tcPr>
          <w:p w:rsidR="00DE2E6C" w:rsidRDefault="00DE2E6C">
            <w:pPr>
              <w:pStyle w:val="ConsPlusNormal"/>
              <w:jc w:val="center"/>
            </w:pPr>
            <w:r>
              <w:t>123,4</w:t>
            </w:r>
          </w:p>
        </w:tc>
        <w:tc>
          <w:tcPr>
            <w:tcW w:w="1276" w:type="dxa"/>
            <w:gridSpan w:val="3"/>
          </w:tcPr>
          <w:p w:rsidR="00DE2E6C" w:rsidRDefault="00DE2E6C">
            <w:pPr>
              <w:pStyle w:val="ConsPlusNormal"/>
              <w:jc w:val="center"/>
            </w:pPr>
            <w:r>
              <w:t>12 215,3</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Численность воспитанников в возрасте до трех лет, посещающих частные организации, осуществляющие образовательную деятельность по образовательным программам дошкольного образования и присмотр и уход, человек</w:t>
            </w:r>
          </w:p>
        </w:tc>
        <w:tc>
          <w:tcPr>
            <w:tcW w:w="1276" w:type="dxa"/>
            <w:gridSpan w:val="3"/>
            <w:vMerge w:val="restart"/>
          </w:tcPr>
          <w:p w:rsidR="00DE2E6C" w:rsidRDefault="00DE2E6C">
            <w:pPr>
              <w:pStyle w:val="ConsPlusNormal"/>
              <w:jc w:val="center"/>
            </w:pPr>
            <w:r>
              <w:t>1.14.</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7 402,7</w:t>
            </w:r>
          </w:p>
        </w:tc>
        <w:tc>
          <w:tcPr>
            <w:tcW w:w="1560" w:type="dxa"/>
            <w:gridSpan w:val="2"/>
          </w:tcPr>
          <w:p w:rsidR="00DE2E6C" w:rsidRDefault="00DE2E6C">
            <w:pPr>
              <w:pStyle w:val="ConsPlusNormal"/>
              <w:jc w:val="center"/>
            </w:pPr>
            <w:r>
              <w:t>74,0</w:t>
            </w:r>
          </w:p>
        </w:tc>
        <w:tc>
          <w:tcPr>
            <w:tcW w:w="1276" w:type="dxa"/>
            <w:gridSpan w:val="3"/>
          </w:tcPr>
          <w:p w:rsidR="00DE2E6C" w:rsidRDefault="00DE2E6C">
            <w:pPr>
              <w:pStyle w:val="ConsPlusNormal"/>
              <w:jc w:val="center"/>
            </w:pPr>
            <w:r>
              <w:t>7 328,7</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60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4 936,0</w:t>
            </w:r>
          </w:p>
        </w:tc>
        <w:tc>
          <w:tcPr>
            <w:tcW w:w="1560" w:type="dxa"/>
            <w:gridSpan w:val="2"/>
          </w:tcPr>
          <w:p w:rsidR="00DE2E6C" w:rsidRDefault="00DE2E6C">
            <w:pPr>
              <w:pStyle w:val="ConsPlusNormal"/>
              <w:jc w:val="center"/>
            </w:pPr>
            <w:r>
              <w:t>49,4</w:t>
            </w:r>
          </w:p>
        </w:tc>
        <w:tc>
          <w:tcPr>
            <w:tcW w:w="1276" w:type="dxa"/>
            <w:gridSpan w:val="3"/>
          </w:tcPr>
          <w:p w:rsidR="00DE2E6C" w:rsidRDefault="00DE2E6C">
            <w:pPr>
              <w:pStyle w:val="ConsPlusNormal"/>
              <w:jc w:val="center"/>
            </w:pPr>
            <w:r>
              <w:t>4 886,6</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40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c>
          <w:tcPr>
            <w:tcW w:w="16546" w:type="dxa"/>
            <w:gridSpan w:val="24"/>
          </w:tcPr>
          <w:p w:rsidR="00DE2E6C" w:rsidRDefault="00DE2E6C">
            <w:pPr>
              <w:pStyle w:val="ConsPlusNormal"/>
              <w:jc w:val="center"/>
              <w:outlineLvl w:val="3"/>
            </w:pPr>
            <w:r>
              <w:t>Задача подпрограмм</w:t>
            </w:r>
            <w:r>
              <w:lastRenderedPageBreak/>
              <w:t>ы: Внедрение на уровня</w:t>
            </w:r>
            <w:r>
              <w:lastRenderedPageBreak/>
              <w:t>х основного общего и среднего общего образования новых методов обучения и воспитания, образовательных технологий, обеспечивающих освоение обучающимися базовых навыков и умений, повышение их мотивации к обучению и вовлеченности в образовательный процесс, а также обновление содержания и совершенствование методов обучения предметной области "Технология"</w:t>
            </w:r>
          </w:p>
        </w:tc>
      </w:tr>
      <w:tr w:rsidR="00DE2E6C" w:rsidTr="00DE2E6C">
        <w:trPr>
          <w:gridAfter w:val="2"/>
          <w:wAfter w:w="247" w:type="dxa"/>
        </w:trPr>
        <w:tc>
          <w:tcPr>
            <w:tcW w:w="846" w:type="dxa"/>
            <w:vMerge w:val="restart"/>
          </w:tcPr>
          <w:p w:rsidR="00DE2E6C" w:rsidRDefault="00DE2E6C">
            <w:pPr>
              <w:pStyle w:val="ConsPlusNormal"/>
              <w:jc w:val="center"/>
            </w:pPr>
            <w:r>
              <w:t>1.6. (Н03-1)</w:t>
            </w:r>
          </w:p>
        </w:tc>
        <w:tc>
          <w:tcPr>
            <w:tcW w:w="1984" w:type="dxa"/>
            <w:vMerge w:val="restart"/>
          </w:tcPr>
          <w:p w:rsidR="00DE2E6C" w:rsidRDefault="00DE2E6C">
            <w:pPr>
              <w:pStyle w:val="ConsPlusNormal"/>
              <w:jc w:val="center"/>
            </w:pPr>
            <w:r>
              <w:t>Региональный проект "Современная школа"</w:t>
            </w:r>
          </w:p>
        </w:tc>
        <w:tc>
          <w:tcPr>
            <w:tcW w:w="1986" w:type="dxa"/>
            <w:vMerge w:val="restart"/>
          </w:tcPr>
          <w:p w:rsidR="00DE2E6C" w:rsidRDefault="00DE2E6C">
            <w:pPr>
              <w:pStyle w:val="ConsPlusNormal"/>
              <w:jc w:val="center"/>
            </w:pPr>
            <w:r>
              <w:t>Министерство образования Пензенской области, органы местного самоуправления муниципальных районов и городских округов (по согласованию), Департамент градостроительства и архитектуры Пензенской области, Министерство строительства и дорожного хозяйства Пензенской области</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7 750 857,2</w:t>
            </w:r>
          </w:p>
        </w:tc>
        <w:tc>
          <w:tcPr>
            <w:tcW w:w="1560" w:type="dxa"/>
            <w:gridSpan w:val="2"/>
          </w:tcPr>
          <w:p w:rsidR="00DE2E6C" w:rsidRDefault="00DE2E6C">
            <w:pPr>
              <w:pStyle w:val="ConsPlusNormal"/>
              <w:jc w:val="center"/>
            </w:pPr>
            <w:r>
              <w:t>910 067,1</w:t>
            </w:r>
          </w:p>
        </w:tc>
        <w:tc>
          <w:tcPr>
            <w:tcW w:w="1276" w:type="dxa"/>
            <w:gridSpan w:val="3"/>
          </w:tcPr>
          <w:p w:rsidR="00DE2E6C" w:rsidRDefault="00DE2E6C">
            <w:pPr>
              <w:pStyle w:val="ConsPlusNormal"/>
              <w:jc w:val="center"/>
            </w:pPr>
            <w:r>
              <w:t>6 629 693,2</w:t>
            </w:r>
          </w:p>
        </w:tc>
        <w:tc>
          <w:tcPr>
            <w:tcW w:w="1417" w:type="dxa"/>
            <w:gridSpan w:val="2"/>
          </w:tcPr>
          <w:p w:rsidR="00DE2E6C" w:rsidRDefault="00DE2E6C">
            <w:pPr>
              <w:pStyle w:val="ConsPlusNormal"/>
              <w:jc w:val="center"/>
            </w:pPr>
            <w:r>
              <w:t>202 249,2</w:t>
            </w:r>
          </w:p>
        </w:tc>
        <w:tc>
          <w:tcPr>
            <w:tcW w:w="1276" w:type="dxa"/>
            <w:gridSpan w:val="2"/>
          </w:tcPr>
          <w:p w:rsidR="00DE2E6C" w:rsidRDefault="00DE2E6C">
            <w:pPr>
              <w:pStyle w:val="ConsPlusNormal"/>
              <w:jc w:val="center"/>
            </w:pPr>
            <w:r>
              <w:t>8 847,7</w:t>
            </w:r>
          </w:p>
        </w:tc>
        <w:tc>
          <w:tcPr>
            <w:tcW w:w="2268" w:type="dxa"/>
            <w:gridSpan w:val="3"/>
            <w:vMerge w:val="restart"/>
          </w:tcPr>
          <w:p w:rsidR="00DE2E6C" w:rsidRDefault="00DE2E6C">
            <w:pPr>
              <w:pStyle w:val="ConsPlusNormal"/>
              <w:jc w:val="center"/>
            </w:pPr>
            <w:r>
              <w:t>-</w:t>
            </w:r>
          </w:p>
        </w:tc>
        <w:tc>
          <w:tcPr>
            <w:tcW w:w="1276" w:type="dxa"/>
            <w:gridSpan w:val="3"/>
            <w:vMerge w:val="restart"/>
          </w:tcPr>
          <w:p w:rsidR="00DE2E6C" w:rsidRDefault="00DE2E6C">
            <w:pPr>
              <w:pStyle w:val="ConsPlusNormal"/>
              <w:jc w:val="center"/>
            </w:pPr>
            <w:r>
              <w:t>1.3; 1.6; 1.7; 1.9</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414 895,0</w:t>
            </w:r>
          </w:p>
        </w:tc>
        <w:tc>
          <w:tcPr>
            <w:tcW w:w="1560" w:type="dxa"/>
            <w:gridSpan w:val="2"/>
          </w:tcPr>
          <w:p w:rsidR="00DE2E6C" w:rsidRDefault="00DE2E6C">
            <w:pPr>
              <w:pStyle w:val="ConsPlusNormal"/>
              <w:jc w:val="center"/>
            </w:pPr>
            <w:r>
              <w:t>12 229,3</w:t>
            </w:r>
          </w:p>
        </w:tc>
        <w:tc>
          <w:tcPr>
            <w:tcW w:w="1276" w:type="dxa"/>
            <w:gridSpan w:val="3"/>
          </w:tcPr>
          <w:p w:rsidR="00DE2E6C" w:rsidRDefault="00DE2E6C">
            <w:pPr>
              <w:pStyle w:val="ConsPlusNormal"/>
              <w:jc w:val="center"/>
            </w:pPr>
            <w:r>
              <w:t>382 464,9</w:t>
            </w:r>
          </w:p>
        </w:tc>
        <w:tc>
          <w:tcPr>
            <w:tcW w:w="1417" w:type="dxa"/>
            <w:gridSpan w:val="2"/>
          </w:tcPr>
          <w:p w:rsidR="00DE2E6C" w:rsidRDefault="00DE2E6C">
            <w:pPr>
              <w:pStyle w:val="ConsPlusNormal"/>
              <w:jc w:val="center"/>
            </w:pPr>
            <w:r>
              <w:t>20 200,8</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483 938,6</w:t>
            </w:r>
          </w:p>
        </w:tc>
        <w:tc>
          <w:tcPr>
            <w:tcW w:w="1560" w:type="dxa"/>
            <w:gridSpan w:val="2"/>
          </w:tcPr>
          <w:p w:rsidR="00DE2E6C" w:rsidRDefault="00DE2E6C">
            <w:pPr>
              <w:pStyle w:val="ConsPlusNormal"/>
              <w:jc w:val="center"/>
            </w:pPr>
            <w:r>
              <w:t>13 580,0</w:t>
            </w:r>
          </w:p>
        </w:tc>
        <w:tc>
          <w:tcPr>
            <w:tcW w:w="1276" w:type="dxa"/>
            <w:gridSpan w:val="3"/>
          </w:tcPr>
          <w:p w:rsidR="00DE2E6C" w:rsidRDefault="00DE2E6C">
            <w:pPr>
              <w:pStyle w:val="ConsPlusNormal"/>
              <w:jc w:val="center"/>
            </w:pPr>
            <w:r>
              <w:t>448 507,3</w:t>
            </w:r>
          </w:p>
        </w:tc>
        <w:tc>
          <w:tcPr>
            <w:tcW w:w="1417" w:type="dxa"/>
            <w:gridSpan w:val="2"/>
          </w:tcPr>
          <w:p w:rsidR="00DE2E6C" w:rsidRDefault="00DE2E6C">
            <w:pPr>
              <w:pStyle w:val="ConsPlusNormal"/>
              <w:jc w:val="center"/>
            </w:pPr>
            <w:r>
              <w:t>21 851,3</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539 207,2</w:t>
            </w:r>
          </w:p>
        </w:tc>
        <w:tc>
          <w:tcPr>
            <w:tcW w:w="1560" w:type="dxa"/>
            <w:gridSpan w:val="2"/>
          </w:tcPr>
          <w:p w:rsidR="00DE2E6C" w:rsidRDefault="00DE2E6C">
            <w:pPr>
              <w:pStyle w:val="ConsPlusNormal"/>
              <w:jc w:val="center"/>
            </w:pPr>
            <w:r>
              <w:t>114 915,8</w:t>
            </w:r>
          </w:p>
        </w:tc>
        <w:tc>
          <w:tcPr>
            <w:tcW w:w="1276" w:type="dxa"/>
            <w:gridSpan w:val="3"/>
          </w:tcPr>
          <w:p w:rsidR="00DE2E6C" w:rsidRDefault="00DE2E6C">
            <w:pPr>
              <w:pStyle w:val="ConsPlusNormal"/>
              <w:jc w:val="center"/>
            </w:pPr>
            <w:r>
              <w:t>416 799,1</w:t>
            </w:r>
          </w:p>
        </w:tc>
        <w:tc>
          <w:tcPr>
            <w:tcW w:w="1417" w:type="dxa"/>
            <w:gridSpan w:val="2"/>
          </w:tcPr>
          <w:p w:rsidR="00DE2E6C" w:rsidRDefault="00DE2E6C">
            <w:pPr>
              <w:pStyle w:val="ConsPlusNormal"/>
              <w:jc w:val="center"/>
            </w:pPr>
            <w:r>
              <w:t>1 505,9</w:t>
            </w:r>
          </w:p>
        </w:tc>
        <w:tc>
          <w:tcPr>
            <w:tcW w:w="1276" w:type="dxa"/>
            <w:gridSpan w:val="2"/>
          </w:tcPr>
          <w:p w:rsidR="00DE2E6C" w:rsidRDefault="00DE2E6C">
            <w:pPr>
              <w:pStyle w:val="ConsPlusNormal"/>
              <w:jc w:val="center"/>
            </w:pPr>
            <w:r>
              <w:t>5 986,4</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2 614 230,7</w:t>
            </w:r>
          </w:p>
        </w:tc>
        <w:tc>
          <w:tcPr>
            <w:tcW w:w="1560" w:type="dxa"/>
            <w:gridSpan w:val="2"/>
          </w:tcPr>
          <w:p w:rsidR="00DE2E6C" w:rsidRDefault="00DE2E6C">
            <w:pPr>
              <w:pStyle w:val="ConsPlusNormal"/>
              <w:jc w:val="center"/>
            </w:pPr>
            <w:r>
              <w:t>483 972,8</w:t>
            </w:r>
          </w:p>
        </w:tc>
        <w:tc>
          <w:tcPr>
            <w:tcW w:w="1276" w:type="dxa"/>
            <w:gridSpan w:val="3"/>
          </w:tcPr>
          <w:p w:rsidR="00DE2E6C" w:rsidRDefault="00DE2E6C">
            <w:pPr>
              <w:pStyle w:val="ConsPlusNormal"/>
              <w:jc w:val="center"/>
            </w:pPr>
            <w:r>
              <w:t>2 064 565,3</w:t>
            </w:r>
          </w:p>
        </w:tc>
        <w:tc>
          <w:tcPr>
            <w:tcW w:w="1417" w:type="dxa"/>
            <w:gridSpan w:val="2"/>
          </w:tcPr>
          <w:p w:rsidR="00DE2E6C" w:rsidRDefault="00DE2E6C">
            <w:pPr>
              <w:pStyle w:val="ConsPlusNormal"/>
              <w:jc w:val="center"/>
            </w:pPr>
            <w:r>
              <w:t>62 831,3</w:t>
            </w:r>
          </w:p>
        </w:tc>
        <w:tc>
          <w:tcPr>
            <w:tcW w:w="1276" w:type="dxa"/>
            <w:gridSpan w:val="2"/>
          </w:tcPr>
          <w:p w:rsidR="00DE2E6C" w:rsidRDefault="00DE2E6C">
            <w:pPr>
              <w:pStyle w:val="ConsPlusNormal"/>
              <w:jc w:val="center"/>
            </w:pPr>
            <w:r>
              <w:t>2 861,3</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1 953 070,4</w:t>
            </w:r>
          </w:p>
        </w:tc>
        <w:tc>
          <w:tcPr>
            <w:tcW w:w="1560" w:type="dxa"/>
            <w:gridSpan w:val="2"/>
          </w:tcPr>
          <w:p w:rsidR="00DE2E6C" w:rsidRDefault="00DE2E6C">
            <w:pPr>
              <w:pStyle w:val="ConsPlusNormal"/>
              <w:jc w:val="center"/>
            </w:pPr>
            <w:r>
              <w:t>215 537,4</w:t>
            </w:r>
          </w:p>
        </w:tc>
        <w:tc>
          <w:tcPr>
            <w:tcW w:w="1276" w:type="dxa"/>
            <w:gridSpan w:val="3"/>
          </w:tcPr>
          <w:p w:rsidR="00DE2E6C" w:rsidRDefault="00DE2E6C">
            <w:pPr>
              <w:pStyle w:val="ConsPlusNormal"/>
              <w:jc w:val="center"/>
            </w:pPr>
            <w:r>
              <w:t>1 665 012,6</w:t>
            </w:r>
          </w:p>
        </w:tc>
        <w:tc>
          <w:tcPr>
            <w:tcW w:w="1417" w:type="dxa"/>
            <w:gridSpan w:val="2"/>
          </w:tcPr>
          <w:p w:rsidR="00DE2E6C" w:rsidRDefault="00DE2E6C">
            <w:pPr>
              <w:pStyle w:val="ConsPlusNormal"/>
              <w:jc w:val="center"/>
            </w:pPr>
            <w:r>
              <w:t>72 520,4</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1 745 515,3</w:t>
            </w:r>
          </w:p>
        </w:tc>
        <w:tc>
          <w:tcPr>
            <w:tcW w:w="1560" w:type="dxa"/>
            <w:gridSpan w:val="2"/>
          </w:tcPr>
          <w:p w:rsidR="00DE2E6C" w:rsidRDefault="00DE2E6C">
            <w:pPr>
              <w:pStyle w:val="ConsPlusNormal"/>
              <w:jc w:val="center"/>
            </w:pPr>
            <w:r>
              <w:t>69 831,8</w:t>
            </w:r>
          </w:p>
        </w:tc>
        <w:tc>
          <w:tcPr>
            <w:tcW w:w="1276" w:type="dxa"/>
            <w:gridSpan w:val="3"/>
          </w:tcPr>
          <w:p w:rsidR="00DE2E6C" w:rsidRDefault="00DE2E6C">
            <w:pPr>
              <w:pStyle w:val="ConsPlusNormal"/>
              <w:jc w:val="center"/>
            </w:pPr>
            <w:r>
              <w:t>1 652 344,0</w:t>
            </w:r>
          </w:p>
        </w:tc>
        <w:tc>
          <w:tcPr>
            <w:tcW w:w="1417" w:type="dxa"/>
            <w:gridSpan w:val="2"/>
          </w:tcPr>
          <w:p w:rsidR="00DE2E6C" w:rsidRDefault="00DE2E6C">
            <w:pPr>
              <w:pStyle w:val="ConsPlusNormal"/>
              <w:jc w:val="center"/>
            </w:pPr>
            <w:r>
              <w:t>23 339,5</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tcPr>
          <w:p w:rsidR="00DE2E6C" w:rsidRDefault="00DE2E6C">
            <w:pPr>
              <w:pStyle w:val="ConsPlusNormal"/>
            </w:pPr>
          </w:p>
        </w:tc>
        <w:tc>
          <w:tcPr>
            <w:tcW w:w="1984" w:type="dxa"/>
          </w:tcPr>
          <w:p w:rsidR="00DE2E6C" w:rsidRDefault="00DE2E6C">
            <w:pPr>
              <w:pStyle w:val="ConsPlusNormal"/>
              <w:jc w:val="center"/>
            </w:pPr>
            <w:r>
              <w:t>в том числе:</w:t>
            </w:r>
          </w:p>
        </w:tc>
        <w:tc>
          <w:tcPr>
            <w:tcW w:w="1986" w:type="dxa"/>
          </w:tcPr>
          <w:p w:rsidR="00DE2E6C" w:rsidRDefault="00DE2E6C">
            <w:pPr>
              <w:pStyle w:val="ConsPlusNormal"/>
            </w:pPr>
          </w:p>
        </w:tc>
        <w:tc>
          <w:tcPr>
            <w:tcW w:w="850" w:type="dxa"/>
            <w:gridSpan w:val="2"/>
          </w:tcPr>
          <w:p w:rsidR="00DE2E6C" w:rsidRDefault="00DE2E6C">
            <w:pPr>
              <w:pStyle w:val="ConsPlusNormal"/>
            </w:pPr>
          </w:p>
        </w:tc>
        <w:tc>
          <w:tcPr>
            <w:tcW w:w="1560" w:type="dxa"/>
            <w:gridSpan w:val="2"/>
          </w:tcPr>
          <w:p w:rsidR="00DE2E6C" w:rsidRDefault="00DE2E6C">
            <w:pPr>
              <w:pStyle w:val="ConsPlusNormal"/>
            </w:pPr>
          </w:p>
        </w:tc>
        <w:tc>
          <w:tcPr>
            <w:tcW w:w="1560" w:type="dxa"/>
            <w:gridSpan w:val="2"/>
          </w:tcPr>
          <w:p w:rsidR="00DE2E6C" w:rsidRDefault="00DE2E6C">
            <w:pPr>
              <w:pStyle w:val="ConsPlusNormal"/>
            </w:pPr>
          </w:p>
        </w:tc>
        <w:tc>
          <w:tcPr>
            <w:tcW w:w="1276" w:type="dxa"/>
            <w:gridSpan w:val="3"/>
          </w:tcPr>
          <w:p w:rsidR="00DE2E6C" w:rsidRDefault="00DE2E6C">
            <w:pPr>
              <w:pStyle w:val="ConsPlusNormal"/>
            </w:pPr>
          </w:p>
        </w:tc>
        <w:tc>
          <w:tcPr>
            <w:tcW w:w="1417" w:type="dxa"/>
            <w:gridSpan w:val="2"/>
          </w:tcPr>
          <w:p w:rsidR="00DE2E6C" w:rsidRDefault="00DE2E6C">
            <w:pPr>
              <w:pStyle w:val="ConsPlusNormal"/>
            </w:pPr>
          </w:p>
        </w:tc>
        <w:tc>
          <w:tcPr>
            <w:tcW w:w="1276" w:type="dxa"/>
            <w:gridSpan w:val="2"/>
          </w:tcPr>
          <w:p w:rsidR="00DE2E6C" w:rsidRDefault="00DE2E6C">
            <w:pPr>
              <w:pStyle w:val="ConsPlusNormal"/>
            </w:pPr>
          </w:p>
        </w:tc>
        <w:tc>
          <w:tcPr>
            <w:tcW w:w="2268" w:type="dxa"/>
            <w:gridSpan w:val="3"/>
          </w:tcPr>
          <w:p w:rsidR="00DE2E6C" w:rsidRDefault="00DE2E6C">
            <w:pPr>
              <w:pStyle w:val="ConsPlusNormal"/>
            </w:pPr>
          </w:p>
        </w:tc>
        <w:tc>
          <w:tcPr>
            <w:tcW w:w="1276" w:type="dxa"/>
            <w:gridSpan w:val="3"/>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1.6.1.</w:t>
            </w:r>
          </w:p>
        </w:tc>
        <w:tc>
          <w:tcPr>
            <w:tcW w:w="1984" w:type="dxa"/>
            <w:vMerge w:val="restart"/>
          </w:tcPr>
          <w:p w:rsidR="00DE2E6C" w:rsidRDefault="00DE2E6C">
            <w:pPr>
              <w:pStyle w:val="ConsPlusNormal"/>
              <w:jc w:val="center"/>
            </w:pPr>
            <w:r>
              <w:t>Поддержка образования для детей с ограниченными возможностями здоровья. Обновление материально-технической базы в организациях, осуществляющих образовательную деятельность исключительно по адаптиров</w:t>
            </w:r>
            <w:r>
              <w:lastRenderedPageBreak/>
              <w:t>анным основным общеобразовательным программам</w:t>
            </w:r>
          </w:p>
        </w:tc>
        <w:tc>
          <w:tcPr>
            <w:tcW w:w="1986" w:type="dxa"/>
            <w:vMerge w:val="restart"/>
          </w:tcPr>
          <w:p w:rsidR="00DE2E6C" w:rsidRDefault="00DE2E6C">
            <w:pPr>
              <w:pStyle w:val="ConsPlusNormal"/>
              <w:jc w:val="center"/>
            </w:pPr>
            <w:r>
              <w:t xml:space="preserve">Министерство образования Пензенской области; государственные организации, функции и </w:t>
            </w:r>
            <w:r>
              <w:lastRenderedPageBreak/>
              <w:t>полномочия учредителя в отношении которых осуществляет Министерство образования Пензенской области</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 xml:space="preserve">18 </w:t>
            </w:r>
            <w:r>
              <w:lastRenderedPageBreak/>
              <w:t>694,3</w:t>
            </w:r>
          </w:p>
        </w:tc>
        <w:tc>
          <w:tcPr>
            <w:tcW w:w="1560" w:type="dxa"/>
            <w:gridSpan w:val="2"/>
          </w:tcPr>
          <w:p w:rsidR="00DE2E6C" w:rsidRDefault="00DE2E6C">
            <w:pPr>
              <w:pStyle w:val="ConsPlusNormal"/>
              <w:jc w:val="center"/>
            </w:pPr>
            <w:r>
              <w:t>187,0</w:t>
            </w:r>
          </w:p>
        </w:tc>
        <w:tc>
          <w:tcPr>
            <w:tcW w:w="1276" w:type="dxa"/>
            <w:gridSpan w:val="3"/>
          </w:tcPr>
          <w:p w:rsidR="00DE2E6C" w:rsidRDefault="00DE2E6C">
            <w:pPr>
              <w:pStyle w:val="ConsPlusNormal"/>
              <w:jc w:val="center"/>
            </w:pPr>
            <w:r>
              <w:t>18 507,3</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Количество организаций, осуществляющих образов</w:t>
            </w:r>
            <w:r>
              <w:lastRenderedPageBreak/>
              <w:t>ательную деятельность исключительно по адаптированным основным общеобразовательным программам, в которых обновлена материально-техническая база в отчетном финансовом году, ед.</w:t>
            </w:r>
          </w:p>
        </w:tc>
        <w:tc>
          <w:tcPr>
            <w:tcW w:w="1276" w:type="dxa"/>
            <w:gridSpan w:val="3"/>
            <w:vMerge w:val="restart"/>
          </w:tcPr>
          <w:p w:rsidR="00DE2E6C" w:rsidRDefault="00DE2E6C">
            <w:pPr>
              <w:pStyle w:val="ConsPlusNormal"/>
              <w:jc w:val="center"/>
            </w:pPr>
            <w:r>
              <w:t>1.3.</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10 879,2</w:t>
            </w:r>
          </w:p>
        </w:tc>
        <w:tc>
          <w:tcPr>
            <w:tcW w:w="1560" w:type="dxa"/>
            <w:gridSpan w:val="2"/>
          </w:tcPr>
          <w:p w:rsidR="00DE2E6C" w:rsidRDefault="00DE2E6C">
            <w:pPr>
              <w:pStyle w:val="ConsPlusNormal"/>
              <w:jc w:val="center"/>
            </w:pPr>
            <w:r>
              <w:t>108,8</w:t>
            </w:r>
          </w:p>
        </w:tc>
        <w:tc>
          <w:tcPr>
            <w:tcW w:w="1276" w:type="dxa"/>
            <w:gridSpan w:val="3"/>
          </w:tcPr>
          <w:p w:rsidR="00DE2E6C" w:rsidRDefault="00DE2E6C">
            <w:pPr>
              <w:pStyle w:val="ConsPlusNormal"/>
              <w:jc w:val="center"/>
            </w:pPr>
            <w:r>
              <w:t>10 770,4</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2</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7 815,1</w:t>
            </w:r>
          </w:p>
        </w:tc>
        <w:tc>
          <w:tcPr>
            <w:tcW w:w="1560" w:type="dxa"/>
            <w:gridSpan w:val="2"/>
          </w:tcPr>
          <w:p w:rsidR="00DE2E6C" w:rsidRDefault="00DE2E6C">
            <w:pPr>
              <w:pStyle w:val="ConsPlusNormal"/>
              <w:jc w:val="center"/>
            </w:pPr>
            <w:r>
              <w:t>78,2</w:t>
            </w:r>
          </w:p>
        </w:tc>
        <w:tc>
          <w:tcPr>
            <w:tcW w:w="1276" w:type="dxa"/>
            <w:gridSpan w:val="3"/>
          </w:tcPr>
          <w:p w:rsidR="00DE2E6C" w:rsidRDefault="00DE2E6C">
            <w:pPr>
              <w:pStyle w:val="ConsPlusNormal"/>
              <w:jc w:val="center"/>
            </w:pPr>
            <w:r>
              <w:t>7 736,9</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w:t>
            </w:r>
            <w:r>
              <w:lastRenderedPageBreak/>
              <w:t>1</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1.6.2.</w:t>
            </w:r>
          </w:p>
        </w:tc>
        <w:tc>
          <w:tcPr>
            <w:tcW w:w="1984" w:type="dxa"/>
            <w:vMerge w:val="restart"/>
          </w:tcPr>
          <w:p w:rsidR="00DE2E6C" w:rsidRDefault="00DE2E6C">
            <w:pPr>
              <w:pStyle w:val="ConsPlusNormal"/>
              <w:jc w:val="center"/>
            </w:pPr>
            <w:r>
              <w:t>Модернизация инфраструктуры общего образования (проведение капитального ремонта, реконструкции, строительства (пристроя к зданиям) зданий школ, возврат в систему общего образования зданий, используемых не по назначению, приобретение (выкуп), аренда зданий и помещений), в том числе оснащение (переоснащение) новых мест</w:t>
            </w:r>
          </w:p>
        </w:tc>
        <w:tc>
          <w:tcPr>
            <w:tcW w:w="1986" w:type="dxa"/>
            <w:vMerge w:val="restart"/>
          </w:tcPr>
          <w:p w:rsidR="00DE2E6C" w:rsidRDefault="00DE2E6C">
            <w:pPr>
              <w:pStyle w:val="ConsPlusNormal"/>
              <w:jc w:val="center"/>
            </w:pPr>
            <w:r>
              <w:t>Министерство образования Пензенской области, Министерство</w:t>
            </w:r>
            <w:r>
              <w:lastRenderedPageBreak/>
              <w:t xml:space="preserve"> строительства и дорожного </w:t>
            </w:r>
            <w:r>
              <w:lastRenderedPageBreak/>
              <w:t>хозяйства Пензенской области, органы местного самоуправления муниципальных районов и городских округов (по согласованию), Департамент градостроительства и архитектуры Пензенской области</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1 776 562,9</w:t>
            </w:r>
          </w:p>
        </w:tc>
        <w:tc>
          <w:tcPr>
            <w:tcW w:w="1560" w:type="dxa"/>
            <w:gridSpan w:val="2"/>
          </w:tcPr>
          <w:p w:rsidR="00DE2E6C" w:rsidRDefault="00DE2E6C">
            <w:pPr>
              <w:pStyle w:val="ConsPlusNormal"/>
              <w:jc w:val="center"/>
            </w:pPr>
            <w:r>
              <w:t>232 614,0</w:t>
            </w:r>
          </w:p>
        </w:tc>
        <w:tc>
          <w:tcPr>
            <w:tcW w:w="1276" w:type="dxa"/>
            <w:gridSpan w:val="3"/>
          </w:tcPr>
          <w:p w:rsidR="00DE2E6C" w:rsidRDefault="00DE2E6C">
            <w:pPr>
              <w:pStyle w:val="ConsPlusNormal"/>
              <w:jc w:val="center"/>
            </w:pPr>
            <w:r>
              <w:t>1 501 896,8</w:t>
            </w:r>
          </w:p>
        </w:tc>
        <w:tc>
          <w:tcPr>
            <w:tcW w:w="1417" w:type="dxa"/>
            <w:gridSpan w:val="2"/>
          </w:tcPr>
          <w:p w:rsidR="00DE2E6C" w:rsidRDefault="00DE2E6C">
            <w:pPr>
              <w:pStyle w:val="ConsPlusNormal"/>
              <w:jc w:val="center"/>
            </w:pPr>
            <w:r>
              <w:t>42 052,1</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Количество н</w:t>
            </w:r>
            <w:r>
              <w:lastRenderedPageBreak/>
              <w:t>овых мест в общеобр</w:t>
            </w:r>
            <w:r>
              <w:lastRenderedPageBreak/>
              <w:t>азовательных организациях Пензенской области, в том числе введенных путем строительства (приобретения) объектов инфраструктуры общего образования, место</w:t>
            </w:r>
          </w:p>
        </w:tc>
        <w:tc>
          <w:tcPr>
            <w:tcW w:w="1276" w:type="dxa"/>
            <w:gridSpan w:val="3"/>
            <w:vMerge w:val="restart"/>
          </w:tcPr>
          <w:p w:rsidR="00DE2E6C" w:rsidRDefault="00DE2E6C">
            <w:pPr>
              <w:pStyle w:val="ConsPlusNormal"/>
              <w:jc w:val="center"/>
            </w:pPr>
            <w:r>
              <w:t>1.6; 1,7; 1.9; 9.</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404 015,8</w:t>
            </w:r>
          </w:p>
        </w:tc>
        <w:tc>
          <w:tcPr>
            <w:tcW w:w="1560" w:type="dxa"/>
            <w:gridSpan w:val="2"/>
          </w:tcPr>
          <w:p w:rsidR="00DE2E6C" w:rsidRDefault="00DE2E6C">
            <w:pPr>
              <w:pStyle w:val="ConsPlusNormal"/>
              <w:jc w:val="center"/>
            </w:pPr>
            <w:r>
              <w:t>12 120,5</w:t>
            </w:r>
          </w:p>
        </w:tc>
        <w:tc>
          <w:tcPr>
            <w:tcW w:w="1276" w:type="dxa"/>
            <w:gridSpan w:val="3"/>
          </w:tcPr>
          <w:p w:rsidR="00DE2E6C" w:rsidRDefault="00DE2E6C">
            <w:pPr>
              <w:pStyle w:val="ConsPlusNormal"/>
              <w:jc w:val="center"/>
            </w:pPr>
            <w:r>
              <w:t>371 694,5</w:t>
            </w:r>
          </w:p>
        </w:tc>
        <w:tc>
          <w:tcPr>
            <w:tcW w:w="1417" w:type="dxa"/>
            <w:gridSpan w:val="2"/>
          </w:tcPr>
          <w:p w:rsidR="00DE2E6C" w:rsidRDefault="00DE2E6C">
            <w:pPr>
              <w:pStyle w:val="ConsPlusNormal"/>
              <w:jc w:val="center"/>
            </w:pPr>
            <w:r>
              <w:t>20 200,8</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 объект на 660 мест введен в 2018 году 2. введение объекта на 1100 мест в 2020 году</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437 026,5</w:t>
            </w:r>
          </w:p>
        </w:tc>
        <w:tc>
          <w:tcPr>
            <w:tcW w:w="1560" w:type="dxa"/>
            <w:gridSpan w:val="2"/>
          </w:tcPr>
          <w:p w:rsidR="00DE2E6C" w:rsidRDefault="00DE2E6C">
            <w:pPr>
              <w:pStyle w:val="ConsPlusNormal"/>
              <w:jc w:val="center"/>
            </w:pPr>
            <w:r>
              <w:t>13 110,8</w:t>
            </w:r>
          </w:p>
        </w:tc>
        <w:tc>
          <w:tcPr>
            <w:tcW w:w="1276" w:type="dxa"/>
            <w:gridSpan w:val="3"/>
          </w:tcPr>
          <w:p w:rsidR="00DE2E6C" w:rsidRDefault="00DE2E6C">
            <w:pPr>
              <w:pStyle w:val="ConsPlusNormal"/>
              <w:jc w:val="center"/>
            </w:pPr>
            <w:r>
              <w:t>402 064,4</w:t>
            </w:r>
          </w:p>
        </w:tc>
        <w:tc>
          <w:tcPr>
            <w:tcW w:w="1417" w:type="dxa"/>
            <w:gridSpan w:val="2"/>
          </w:tcPr>
          <w:p w:rsidR="00DE2E6C" w:rsidRDefault="00DE2E6C">
            <w:pPr>
              <w:pStyle w:val="ConsPlusNormal"/>
              <w:jc w:val="center"/>
            </w:pPr>
            <w:r>
              <w:t>21 851,3</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val="restart"/>
          </w:tcPr>
          <w:p w:rsidR="00DE2E6C" w:rsidRDefault="00DE2E6C">
            <w:pPr>
              <w:pStyle w:val="ConsPlusNormal"/>
              <w:jc w:val="center"/>
            </w:pPr>
            <w:r>
              <w:t>Министерство строительства и дорожного хозяйства Пензенской области, Министерство</w:t>
            </w:r>
            <w:r>
              <w:lastRenderedPageBreak/>
              <w:t xml:space="preserve"> </w:t>
            </w:r>
            <w:r>
              <w:lastRenderedPageBreak/>
              <w:t>образования Пензенской области, органы местного самоуправления муниципальных районов и городских округов (по согласованию)</w:t>
            </w: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171 529,5</w:t>
            </w:r>
          </w:p>
        </w:tc>
        <w:tc>
          <w:tcPr>
            <w:tcW w:w="1560" w:type="dxa"/>
            <w:gridSpan w:val="2"/>
          </w:tcPr>
          <w:p w:rsidR="00DE2E6C" w:rsidRDefault="00DE2E6C">
            <w:pPr>
              <w:pStyle w:val="ConsPlusNormal"/>
              <w:jc w:val="center"/>
            </w:pPr>
            <w:r>
              <w:t>36 795,2</w:t>
            </w:r>
          </w:p>
        </w:tc>
        <w:tc>
          <w:tcPr>
            <w:tcW w:w="1276" w:type="dxa"/>
            <w:gridSpan w:val="3"/>
          </w:tcPr>
          <w:p w:rsidR="00DE2E6C" w:rsidRDefault="00DE2E6C">
            <w:pPr>
              <w:pStyle w:val="ConsPlusNormal"/>
              <w:jc w:val="center"/>
            </w:pPr>
            <w:r>
              <w:t>134 734,3</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начало строительства объекта на 375 мест (ввод объекта в 2022 году)</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432 856,4</w:t>
            </w:r>
          </w:p>
        </w:tc>
        <w:tc>
          <w:tcPr>
            <w:tcW w:w="1560" w:type="dxa"/>
            <w:gridSpan w:val="2"/>
          </w:tcPr>
          <w:p w:rsidR="00DE2E6C" w:rsidRDefault="00DE2E6C">
            <w:pPr>
              <w:pStyle w:val="ConsPlusNormal"/>
              <w:jc w:val="center"/>
            </w:pPr>
            <w:r>
              <w:t>144 096,8</w:t>
            </w:r>
          </w:p>
        </w:tc>
        <w:tc>
          <w:tcPr>
            <w:tcW w:w="1276" w:type="dxa"/>
            <w:gridSpan w:val="3"/>
          </w:tcPr>
          <w:p w:rsidR="00DE2E6C" w:rsidRDefault="00DE2E6C">
            <w:pPr>
              <w:pStyle w:val="ConsPlusNormal"/>
              <w:jc w:val="center"/>
            </w:pPr>
            <w:r>
              <w:t>288 759,6</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375</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129 116,8</w:t>
            </w:r>
          </w:p>
        </w:tc>
        <w:tc>
          <w:tcPr>
            <w:tcW w:w="1560" w:type="dxa"/>
            <w:gridSpan w:val="2"/>
          </w:tcPr>
          <w:p w:rsidR="00DE2E6C" w:rsidRDefault="00DE2E6C">
            <w:pPr>
              <w:pStyle w:val="ConsPlusNormal"/>
              <w:jc w:val="center"/>
            </w:pPr>
            <w:r>
              <w:t>10 329,3</w:t>
            </w:r>
          </w:p>
        </w:tc>
        <w:tc>
          <w:tcPr>
            <w:tcW w:w="1276" w:type="dxa"/>
            <w:gridSpan w:val="3"/>
          </w:tcPr>
          <w:p w:rsidR="00DE2E6C" w:rsidRDefault="00DE2E6C">
            <w:pPr>
              <w:pStyle w:val="ConsPlusNormal"/>
              <w:jc w:val="center"/>
            </w:pPr>
            <w:r>
              <w:t>118 787,5</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 (объект переходящий, создание 550 мест в 2024 году "Строительство общеобразовательной организации в с. Бессоновка на 550 мест по адресу: Пензенская область, Бессоновский район, с. Бессоновка")</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202 017,9</w:t>
            </w:r>
          </w:p>
        </w:tc>
        <w:tc>
          <w:tcPr>
            <w:tcW w:w="1560" w:type="dxa"/>
            <w:gridSpan w:val="2"/>
          </w:tcPr>
          <w:p w:rsidR="00DE2E6C" w:rsidRDefault="00DE2E6C">
            <w:pPr>
              <w:pStyle w:val="ConsPlusNormal"/>
              <w:jc w:val="center"/>
            </w:pPr>
            <w:r>
              <w:t>16 161,4</w:t>
            </w:r>
          </w:p>
        </w:tc>
        <w:tc>
          <w:tcPr>
            <w:tcW w:w="1276" w:type="dxa"/>
            <w:gridSpan w:val="3"/>
          </w:tcPr>
          <w:p w:rsidR="00DE2E6C" w:rsidRDefault="00DE2E6C">
            <w:pPr>
              <w:pStyle w:val="ConsPlusNormal"/>
              <w:jc w:val="center"/>
            </w:pPr>
            <w:r>
              <w:t>185 856,5</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550 (финансирование 2023 - 2024 годов по объекту "Строительство общеобразовательной организации в с. Бессоновка на 550 мест по адресу: Пензенская область, Бессоновский район, с. Бессоновка")</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1.6.3.</w:t>
            </w:r>
          </w:p>
        </w:tc>
        <w:tc>
          <w:tcPr>
            <w:tcW w:w="1984" w:type="dxa"/>
            <w:vMerge w:val="restart"/>
          </w:tcPr>
          <w:p w:rsidR="00DE2E6C" w:rsidRDefault="00DE2E6C">
            <w:pPr>
              <w:pStyle w:val="ConsPlusNormal"/>
              <w:jc w:val="center"/>
            </w:pPr>
            <w:r>
              <w:t>Создание новых мест в общеобразовательных организациях, расположенных в сельской местности и поселках городского типа</w:t>
            </w:r>
          </w:p>
        </w:tc>
        <w:tc>
          <w:tcPr>
            <w:tcW w:w="1986" w:type="dxa"/>
            <w:vMerge w:val="restart"/>
          </w:tcPr>
          <w:p w:rsidR="00DE2E6C" w:rsidRDefault="00DE2E6C">
            <w:pPr>
              <w:pStyle w:val="ConsPlusNormal"/>
              <w:jc w:val="center"/>
            </w:pPr>
            <w:r>
              <w:t>Министерство образования Пензенской области, Министерство с</w:t>
            </w:r>
            <w:r>
              <w:lastRenderedPageBreak/>
              <w:t xml:space="preserve">троительства и дорожного </w:t>
            </w:r>
            <w:r>
              <w:lastRenderedPageBreak/>
              <w:t>хозяйства Пензенской области, органы местного самоуправления муниципальных районов и</w:t>
            </w:r>
            <w:r>
              <w:lastRenderedPageBreak/>
              <w:t xml:space="preserve"> городских округов (по согласованию)</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292 614,1</w:t>
            </w:r>
          </w:p>
        </w:tc>
        <w:tc>
          <w:tcPr>
            <w:tcW w:w="1560" w:type="dxa"/>
            <w:gridSpan w:val="2"/>
          </w:tcPr>
          <w:p w:rsidR="00DE2E6C" w:rsidRDefault="00DE2E6C">
            <w:pPr>
              <w:pStyle w:val="ConsPlusNormal"/>
              <w:jc w:val="center"/>
            </w:pPr>
            <w:r>
              <w:t>77 370,1</w:t>
            </w:r>
          </w:p>
        </w:tc>
        <w:tc>
          <w:tcPr>
            <w:tcW w:w="1276" w:type="dxa"/>
            <w:gridSpan w:val="3"/>
          </w:tcPr>
          <w:p w:rsidR="00DE2E6C" w:rsidRDefault="00DE2E6C">
            <w:pPr>
              <w:pStyle w:val="ConsPlusNormal"/>
              <w:jc w:val="center"/>
            </w:pPr>
            <w:r>
              <w:t>213 738,1</w:t>
            </w:r>
          </w:p>
        </w:tc>
        <w:tc>
          <w:tcPr>
            <w:tcW w:w="1417" w:type="dxa"/>
            <w:gridSpan w:val="2"/>
          </w:tcPr>
          <w:p w:rsidR="00DE2E6C" w:rsidRDefault="00DE2E6C">
            <w:pPr>
              <w:pStyle w:val="ConsPlusNormal"/>
              <w:jc w:val="center"/>
            </w:pPr>
            <w:r>
              <w:t>1 505,9</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Количество новых мест в общеобразоват</w:t>
            </w:r>
            <w:r>
              <w:lastRenderedPageBreak/>
              <w:t>ельных организациях, расположенных в сельской местности и поселках городского типа, место</w:t>
            </w:r>
          </w:p>
        </w:tc>
        <w:tc>
          <w:tcPr>
            <w:tcW w:w="1276" w:type="dxa"/>
            <w:gridSpan w:val="3"/>
            <w:vMerge w:val="restart"/>
          </w:tcPr>
          <w:p w:rsidR="00DE2E6C" w:rsidRDefault="00DE2E6C">
            <w:pPr>
              <w:pStyle w:val="ConsPlusNormal"/>
              <w:jc w:val="center"/>
            </w:pPr>
            <w:r>
              <w:t>1.6; 1,7; 1.9; 9.</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292 614,1</w:t>
            </w:r>
          </w:p>
        </w:tc>
        <w:tc>
          <w:tcPr>
            <w:tcW w:w="1560" w:type="dxa"/>
            <w:gridSpan w:val="2"/>
          </w:tcPr>
          <w:p w:rsidR="00DE2E6C" w:rsidRDefault="00DE2E6C">
            <w:pPr>
              <w:pStyle w:val="ConsPlusNormal"/>
              <w:jc w:val="center"/>
            </w:pPr>
            <w:r>
              <w:t>77 370,1</w:t>
            </w:r>
          </w:p>
        </w:tc>
        <w:tc>
          <w:tcPr>
            <w:tcW w:w="1276" w:type="dxa"/>
            <w:gridSpan w:val="3"/>
          </w:tcPr>
          <w:p w:rsidR="00DE2E6C" w:rsidRDefault="00DE2E6C">
            <w:pPr>
              <w:pStyle w:val="ConsPlusNormal"/>
              <w:jc w:val="center"/>
            </w:pPr>
            <w:r>
              <w:t>213 738,1</w:t>
            </w:r>
          </w:p>
        </w:tc>
        <w:tc>
          <w:tcPr>
            <w:tcW w:w="1417" w:type="dxa"/>
            <w:gridSpan w:val="2"/>
          </w:tcPr>
          <w:p w:rsidR="00DE2E6C" w:rsidRDefault="00DE2E6C">
            <w:pPr>
              <w:pStyle w:val="ConsPlusNormal"/>
              <w:jc w:val="center"/>
            </w:pPr>
            <w:r>
              <w:t>1 5</w:t>
            </w:r>
            <w:r>
              <w:lastRenderedPageBreak/>
              <w:t>05,9</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225</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1.6.4.</w:t>
            </w:r>
          </w:p>
        </w:tc>
        <w:tc>
          <w:tcPr>
            <w:tcW w:w="1984" w:type="dxa"/>
            <w:vMerge w:val="restart"/>
          </w:tcPr>
          <w:p w:rsidR="00DE2E6C" w:rsidRDefault="00DE2E6C">
            <w:pPr>
              <w:pStyle w:val="ConsPlusNormal"/>
              <w:jc w:val="center"/>
            </w:pPr>
            <w:r>
              <w:t>Обновление материально-технической базы для формирования у обучающихся современных технологических и гуманитарных навыков. Создание материально-технической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 расположенных в сельской местности и малых городах</w:t>
            </w:r>
          </w:p>
        </w:tc>
        <w:tc>
          <w:tcPr>
            <w:tcW w:w="1986" w:type="dxa"/>
            <w:vMerge w:val="restart"/>
          </w:tcPr>
          <w:p w:rsidR="00DE2E6C" w:rsidRDefault="00DE2E6C">
            <w:pPr>
              <w:pStyle w:val="ConsPlusNormal"/>
              <w:jc w:val="center"/>
            </w:pPr>
            <w:r>
              <w:t>Министерство образования Пензенской области, орга</w:t>
            </w:r>
            <w:r>
              <w:lastRenderedPageBreak/>
              <w:t>ны местного самоуправления муниципа</w:t>
            </w:r>
            <w:r>
              <w:lastRenderedPageBreak/>
              <w:t>льных районов и городских округов (по согласованию)</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39 097,0</w:t>
            </w:r>
          </w:p>
        </w:tc>
        <w:tc>
          <w:tcPr>
            <w:tcW w:w="1560" w:type="dxa"/>
            <w:gridSpan w:val="2"/>
          </w:tcPr>
          <w:p w:rsidR="00DE2E6C" w:rsidRDefault="00DE2E6C">
            <w:pPr>
              <w:pStyle w:val="ConsPlusNormal"/>
              <w:jc w:val="center"/>
            </w:pPr>
            <w:r>
              <w:t>391,0</w:t>
            </w:r>
          </w:p>
        </w:tc>
        <w:tc>
          <w:tcPr>
            <w:tcW w:w="1276" w:type="dxa"/>
            <w:gridSpan w:val="3"/>
          </w:tcPr>
          <w:p w:rsidR="00DE2E6C" w:rsidRDefault="00DE2E6C">
            <w:pPr>
              <w:pStyle w:val="ConsPlusNormal"/>
              <w:jc w:val="center"/>
            </w:pPr>
            <w:r>
              <w:t>38 706,0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Число общеобразовательных организаций, расположенных в сельской местности и малых городах, обновивших материально-техническую базу для реализации основных и дополнительных общеобразовательных программ цифрового, естественно-научного и гуманитарного профилей, и в которых созданы Центры образования цифрового и гуманитарного профилей "Точка роста", ед.</w:t>
            </w:r>
          </w:p>
        </w:tc>
        <w:tc>
          <w:tcPr>
            <w:tcW w:w="1276" w:type="dxa"/>
            <w:gridSpan w:val="3"/>
            <w:vMerge w:val="restart"/>
          </w:tcPr>
          <w:p w:rsidR="00DE2E6C" w:rsidRDefault="00DE2E6C">
            <w:pPr>
              <w:pStyle w:val="ConsPlusNormal"/>
              <w:jc w:val="center"/>
            </w:pPr>
            <w:r>
              <w:t>1.18.</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39 097,0</w:t>
            </w:r>
          </w:p>
        </w:tc>
        <w:tc>
          <w:tcPr>
            <w:tcW w:w="1560" w:type="dxa"/>
            <w:gridSpan w:val="2"/>
          </w:tcPr>
          <w:p w:rsidR="00DE2E6C" w:rsidRDefault="00DE2E6C">
            <w:pPr>
              <w:pStyle w:val="ConsPlusNormal"/>
              <w:jc w:val="center"/>
            </w:pPr>
            <w:r>
              <w:t>391,0</w:t>
            </w:r>
          </w:p>
        </w:tc>
        <w:tc>
          <w:tcPr>
            <w:tcW w:w="1276" w:type="dxa"/>
            <w:gridSpan w:val="3"/>
          </w:tcPr>
          <w:p w:rsidR="00DE2E6C" w:rsidRDefault="00DE2E6C">
            <w:pPr>
              <w:pStyle w:val="ConsPlusNormal"/>
              <w:jc w:val="center"/>
            </w:pPr>
            <w:r>
              <w:t>38 706,0</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35</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lastRenderedPageBreak/>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lastRenderedPageBreak/>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1.6.5.</w:t>
            </w:r>
          </w:p>
        </w:tc>
        <w:tc>
          <w:tcPr>
            <w:tcW w:w="1984" w:type="dxa"/>
            <w:vMerge w:val="restart"/>
          </w:tcPr>
          <w:p w:rsidR="00DE2E6C" w:rsidRDefault="00DE2E6C">
            <w:pPr>
              <w:pStyle w:val="ConsPlusNormal"/>
              <w:jc w:val="center"/>
            </w:pPr>
            <w: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c>
          <w:tcPr>
            <w:tcW w:w="1986" w:type="dxa"/>
            <w:vMerge w:val="restart"/>
          </w:tcPr>
          <w:p w:rsidR="00DE2E6C" w:rsidRDefault="00DE2E6C">
            <w:pPr>
              <w:pStyle w:val="ConsPlusNormal"/>
              <w:jc w:val="center"/>
            </w:pPr>
            <w:r>
              <w:t>Министерство образования Пензенской области, органы местного самоуправления муниципальных районов и городских округов (по согласованию)</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266 894,5</w:t>
            </w:r>
          </w:p>
        </w:tc>
        <w:tc>
          <w:tcPr>
            <w:tcW w:w="1560" w:type="dxa"/>
            <w:gridSpan w:val="2"/>
          </w:tcPr>
          <w:p w:rsidR="00DE2E6C" w:rsidRDefault="00DE2E6C">
            <w:pPr>
              <w:pStyle w:val="ConsPlusNormal"/>
              <w:jc w:val="center"/>
            </w:pPr>
            <w:r>
              <w:t>2 669,0</w:t>
            </w:r>
          </w:p>
        </w:tc>
        <w:tc>
          <w:tcPr>
            <w:tcW w:w="1276" w:type="dxa"/>
            <w:gridSpan w:val="3"/>
          </w:tcPr>
          <w:p w:rsidR="00DE2E6C" w:rsidRDefault="00DE2E6C">
            <w:pPr>
              <w:pStyle w:val="ConsPlusNormal"/>
              <w:jc w:val="center"/>
            </w:pPr>
            <w:r>
              <w:t>264 225,5</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 ед.</w:t>
            </w:r>
          </w:p>
        </w:tc>
        <w:tc>
          <w:tcPr>
            <w:tcW w:w="1276" w:type="dxa"/>
            <w:gridSpan w:val="3"/>
            <w:vMerge w:val="restart"/>
          </w:tcPr>
          <w:p w:rsidR="00DE2E6C" w:rsidRDefault="00DE2E6C">
            <w:pPr>
              <w:pStyle w:val="ConsPlusNormal"/>
              <w:jc w:val="center"/>
            </w:pPr>
            <w:r>
              <w:t>10</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pP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32 943,4</w:t>
            </w:r>
          </w:p>
        </w:tc>
        <w:tc>
          <w:tcPr>
            <w:tcW w:w="1560" w:type="dxa"/>
            <w:gridSpan w:val="2"/>
          </w:tcPr>
          <w:p w:rsidR="00DE2E6C" w:rsidRDefault="00DE2E6C">
            <w:pPr>
              <w:pStyle w:val="ConsPlusNormal"/>
              <w:jc w:val="center"/>
            </w:pPr>
            <w:r>
              <w:t>329,40</w:t>
            </w:r>
          </w:p>
        </w:tc>
        <w:tc>
          <w:tcPr>
            <w:tcW w:w="1276" w:type="dxa"/>
            <w:gridSpan w:val="3"/>
          </w:tcPr>
          <w:p w:rsidR="00DE2E6C" w:rsidRDefault="00DE2E6C">
            <w:pPr>
              <w:pStyle w:val="ConsPlusNormal"/>
              <w:jc w:val="center"/>
            </w:pPr>
            <w:r>
              <w:t>32 614,0</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21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34 512,5</w:t>
            </w:r>
          </w:p>
        </w:tc>
        <w:tc>
          <w:tcPr>
            <w:tcW w:w="1560" w:type="dxa"/>
            <w:gridSpan w:val="2"/>
          </w:tcPr>
          <w:p w:rsidR="00DE2E6C" w:rsidRDefault="00DE2E6C">
            <w:pPr>
              <w:pStyle w:val="ConsPlusNormal"/>
              <w:jc w:val="center"/>
            </w:pPr>
            <w:r>
              <w:t>345,20</w:t>
            </w:r>
          </w:p>
        </w:tc>
        <w:tc>
          <w:tcPr>
            <w:tcW w:w="1276" w:type="dxa"/>
            <w:gridSpan w:val="3"/>
          </w:tcPr>
          <w:p w:rsidR="00DE2E6C" w:rsidRDefault="00DE2E6C">
            <w:pPr>
              <w:pStyle w:val="ConsPlusNormal"/>
              <w:jc w:val="center"/>
            </w:pPr>
            <w:r>
              <w:t>34 167,3</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22</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32 938,6</w:t>
            </w:r>
          </w:p>
        </w:tc>
        <w:tc>
          <w:tcPr>
            <w:tcW w:w="1560" w:type="dxa"/>
            <w:gridSpan w:val="2"/>
          </w:tcPr>
          <w:p w:rsidR="00DE2E6C" w:rsidRDefault="00DE2E6C">
            <w:pPr>
              <w:pStyle w:val="ConsPlusNormal"/>
              <w:jc w:val="center"/>
            </w:pPr>
            <w:r>
              <w:t>329,40</w:t>
            </w:r>
          </w:p>
        </w:tc>
        <w:tc>
          <w:tcPr>
            <w:tcW w:w="1276" w:type="dxa"/>
            <w:gridSpan w:val="3"/>
          </w:tcPr>
          <w:p w:rsidR="00DE2E6C" w:rsidRDefault="00DE2E6C">
            <w:pPr>
              <w:pStyle w:val="ConsPlusNormal"/>
              <w:jc w:val="center"/>
            </w:pPr>
            <w:r>
              <w:t>32 609,2</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21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166 500,0</w:t>
            </w:r>
          </w:p>
        </w:tc>
        <w:tc>
          <w:tcPr>
            <w:tcW w:w="1560" w:type="dxa"/>
            <w:gridSpan w:val="2"/>
          </w:tcPr>
          <w:p w:rsidR="00DE2E6C" w:rsidRDefault="00DE2E6C">
            <w:pPr>
              <w:pStyle w:val="ConsPlusNormal"/>
              <w:jc w:val="center"/>
            </w:pPr>
            <w:r>
              <w:t>1 665,0</w:t>
            </w:r>
          </w:p>
        </w:tc>
        <w:tc>
          <w:tcPr>
            <w:tcW w:w="1276" w:type="dxa"/>
            <w:gridSpan w:val="3"/>
          </w:tcPr>
          <w:p w:rsidR="00DE2E6C" w:rsidRDefault="00DE2E6C">
            <w:pPr>
              <w:pStyle w:val="ConsPlusNormal"/>
              <w:jc w:val="center"/>
            </w:pPr>
            <w:r>
              <w:t>164 835,0</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111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1.6.6.</w:t>
            </w:r>
          </w:p>
        </w:tc>
        <w:tc>
          <w:tcPr>
            <w:tcW w:w="1984" w:type="dxa"/>
            <w:vMerge w:val="restart"/>
          </w:tcPr>
          <w:p w:rsidR="00DE2E6C" w:rsidRDefault="00DE2E6C">
            <w:pPr>
              <w:pStyle w:val="ConsPlusNormal"/>
              <w:jc w:val="center"/>
            </w:pPr>
            <w:r>
              <w:t>Обновление материально-технической базы в организац</w:t>
            </w:r>
            <w:r>
              <w:lastRenderedPageBreak/>
              <w:t>иях, осуществляющих образо</w:t>
            </w:r>
            <w:r>
              <w:lastRenderedPageBreak/>
              <w:t>вательную деятельность исключительно по адаптированным основным общеобразовательным программам</w:t>
            </w:r>
          </w:p>
        </w:tc>
        <w:tc>
          <w:tcPr>
            <w:tcW w:w="1986" w:type="dxa"/>
            <w:vMerge w:val="restart"/>
          </w:tcPr>
          <w:p w:rsidR="00DE2E6C" w:rsidRDefault="00DE2E6C">
            <w:pPr>
              <w:pStyle w:val="ConsPlusNormal"/>
              <w:jc w:val="center"/>
            </w:pPr>
            <w:r>
              <w:t>Министерство образования Пензенской области; государственные организации, функции и полномочия учредителя в отношении которых осуществляет Министерство образования Пензенской области, ГБОУ "Неверкинская школа-интернат"</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22 661,4</w:t>
            </w:r>
          </w:p>
        </w:tc>
        <w:tc>
          <w:tcPr>
            <w:tcW w:w="1560" w:type="dxa"/>
            <w:gridSpan w:val="2"/>
          </w:tcPr>
          <w:p w:rsidR="00DE2E6C" w:rsidRDefault="00DE2E6C">
            <w:pPr>
              <w:pStyle w:val="ConsPlusNormal"/>
              <w:jc w:val="center"/>
            </w:pPr>
            <w:r>
              <w:t>226,6</w:t>
            </w:r>
          </w:p>
        </w:tc>
        <w:tc>
          <w:tcPr>
            <w:tcW w:w="1276" w:type="dxa"/>
            <w:gridSpan w:val="3"/>
          </w:tcPr>
          <w:p w:rsidR="00DE2E6C" w:rsidRDefault="00DE2E6C">
            <w:pPr>
              <w:pStyle w:val="ConsPlusNormal"/>
              <w:jc w:val="center"/>
            </w:pPr>
            <w:r>
              <w:t>22 434,8</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 ед.</w:t>
            </w:r>
          </w:p>
        </w:tc>
        <w:tc>
          <w:tcPr>
            <w:tcW w:w="1276" w:type="dxa"/>
            <w:gridSpan w:val="3"/>
            <w:vMerge w:val="restart"/>
          </w:tcPr>
          <w:p w:rsidR="00DE2E6C" w:rsidRDefault="00DE2E6C">
            <w:pPr>
              <w:pStyle w:val="ConsPlusNormal"/>
              <w:jc w:val="center"/>
            </w:pPr>
            <w:r>
              <w:t>10</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pP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14 711,6</w:t>
            </w:r>
          </w:p>
        </w:tc>
        <w:tc>
          <w:tcPr>
            <w:tcW w:w="1560" w:type="dxa"/>
            <w:gridSpan w:val="2"/>
          </w:tcPr>
          <w:p w:rsidR="00DE2E6C" w:rsidRDefault="00DE2E6C">
            <w:pPr>
              <w:pStyle w:val="ConsPlusNormal"/>
              <w:jc w:val="center"/>
            </w:pPr>
            <w:r>
              <w:t>147,1</w:t>
            </w:r>
          </w:p>
        </w:tc>
        <w:tc>
          <w:tcPr>
            <w:tcW w:w="1276" w:type="dxa"/>
            <w:gridSpan w:val="3"/>
          </w:tcPr>
          <w:p w:rsidR="00DE2E6C" w:rsidRDefault="00DE2E6C">
            <w:pPr>
              <w:pStyle w:val="ConsPlusNormal"/>
              <w:jc w:val="center"/>
            </w:pPr>
            <w:r>
              <w:t>14 564,5</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2</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7 949,8</w:t>
            </w:r>
          </w:p>
        </w:tc>
        <w:tc>
          <w:tcPr>
            <w:tcW w:w="1560" w:type="dxa"/>
            <w:gridSpan w:val="2"/>
          </w:tcPr>
          <w:p w:rsidR="00DE2E6C" w:rsidRDefault="00DE2E6C">
            <w:pPr>
              <w:pStyle w:val="ConsPlusNormal"/>
              <w:jc w:val="center"/>
            </w:pPr>
            <w:r>
              <w:t>79,5</w:t>
            </w:r>
          </w:p>
        </w:tc>
        <w:tc>
          <w:tcPr>
            <w:tcW w:w="1276" w:type="dxa"/>
            <w:gridSpan w:val="3"/>
          </w:tcPr>
          <w:p w:rsidR="00DE2E6C" w:rsidRDefault="00DE2E6C">
            <w:pPr>
              <w:pStyle w:val="ConsPlusNormal"/>
              <w:jc w:val="center"/>
            </w:pPr>
            <w:r>
              <w:t>7 870,3</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1.6.7.</w:t>
            </w:r>
          </w:p>
        </w:tc>
        <w:tc>
          <w:tcPr>
            <w:tcW w:w="1984" w:type="dxa"/>
            <w:vMerge w:val="restart"/>
          </w:tcPr>
          <w:p w:rsidR="00DE2E6C" w:rsidRDefault="00DE2E6C">
            <w:pPr>
              <w:pStyle w:val="ConsPlusNormal"/>
              <w:jc w:val="center"/>
            </w:pPr>
            <w:r>
              <w:t>Создание детских технопарков "Кванториум"</w:t>
            </w:r>
          </w:p>
        </w:tc>
        <w:tc>
          <w:tcPr>
            <w:tcW w:w="1986" w:type="dxa"/>
            <w:vMerge w:val="restart"/>
          </w:tcPr>
          <w:p w:rsidR="00DE2E6C" w:rsidRDefault="00DE2E6C">
            <w:pPr>
              <w:pStyle w:val="ConsPlusNormal"/>
              <w:jc w:val="center"/>
            </w:pPr>
            <w:r>
              <w:t>Министерство образования Пензенской области; государственные организации, функции и полномочия учредителя в отношении которых осуществляет Министерство образования Пензенской обла</w:t>
            </w:r>
            <w:r>
              <w:lastRenderedPageBreak/>
              <w:t>сти; органы местного самоуправления муниципальных районов и городских округов (по согласованию)</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127 489,8</w:t>
            </w:r>
          </w:p>
        </w:tc>
        <w:tc>
          <w:tcPr>
            <w:tcW w:w="1560" w:type="dxa"/>
            <w:gridSpan w:val="2"/>
          </w:tcPr>
          <w:p w:rsidR="00DE2E6C" w:rsidRDefault="00DE2E6C">
            <w:pPr>
              <w:pStyle w:val="ConsPlusNormal"/>
              <w:jc w:val="center"/>
            </w:pPr>
            <w:r>
              <w:t>1 275,0</w:t>
            </w:r>
          </w:p>
        </w:tc>
        <w:tc>
          <w:tcPr>
            <w:tcW w:w="1276" w:type="dxa"/>
            <w:gridSpan w:val="3"/>
          </w:tcPr>
          <w:p w:rsidR="00DE2E6C" w:rsidRDefault="00DE2E6C">
            <w:pPr>
              <w:pStyle w:val="ConsPlusNormal"/>
              <w:jc w:val="center"/>
            </w:pPr>
            <w:r>
              <w:t>126 214,8</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На базе общеобразовательных организаций со</w:t>
            </w:r>
            <w:r>
              <w:lastRenderedPageBreak/>
              <w:t>зданы и функционируют детские технопарки "Кванториум", ед.</w:t>
            </w:r>
          </w:p>
        </w:tc>
        <w:tc>
          <w:tcPr>
            <w:tcW w:w="1276" w:type="dxa"/>
            <w:gridSpan w:val="3"/>
            <w:vMerge w:val="restart"/>
          </w:tcPr>
          <w:p w:rsidR="00DE2E6C" w:rsidRDefault="00DE2E6C">
            <w:pPr>
              <w:pStyle w:val="ConsPlusNormal"/>
              <w:jc w:val="center"/>
            </w:pPr>
            <w:r>
              <w:t>1.25</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pP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21 361,8</w:t>
            </w:r>
          </w:p>
        </w:tc>
        <w:tc>
          <w:tcPr>
            <w:tcW w:w="1560" w:type="dxa"/>
            <w:gridSpan w:val="2"/>
          </w:tcPr>
          <w:p w:rsidR="00DE2E6C" w:rsidRDefault="00DE2E6C">
            <w:pPr>
              <w:pStyle w:val="ConsPlusNormal"/>
              <w:jc w:val="center"/>
            </w:pPr>
            <w:r>
              <w:t>213,6</w:t>
            </w:r>
          </w:p>
        </w:tc>
        <w:tc>
          <w:tcPr>
            <w:tcW w:w="1276" w:type="dxa"/>
            <w:gridSpan w:val="3"/>
          </w:tcPr>
          <w:p w:rsidR="00DE2E6C" w:rsidRDefault="00DE2E6C">
            <w:pPr>
              <w:pStyle w:val="ConsPlusNormal"/>
              <w:jc w:val="center"/>
            </w:pPr>
            <w:r>
              <w:t>21 148,2</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21 444,3</w:t>
            </w:r>
          </w:p>
        </w:tc>
        <w:tc>
          <w:tcPr>
            <w:tcW w:w="1560" w:type="dxa"/>
            <w:gridSpan w:val="2"/>
          </w:tcPr>
          <w:p w:rsidR="00DE2E6C" w:rsidRDefault="00DE2E6C">
            <w:pPr>
              <w:pStyle w:val="ConsPlusNormal"/>
              <w:jc w:val="center"/>
            </w:pPr>
            <w:r>
              <w:t>214,5</w:t>
            </w:r>
          </w:p>
        </w:tc>
        <w:tc>
          <w:tcPr>
            <w:tcW w:w="1276" w:type="dxa"/>
            <w:gridSpan w:val="3"/>
          </w:tcPr>
          <w:p w:rsidR="00DE2E6C" w:rsidRDefault="00DE2E6C">
            <w:pPr>
              <w:pStyle w:val="ConsPlusNormal"/>
              <w:jc w:val="center"/>
            </w:pPr>
            <w:r>
              <w:lastRenderedPageBreak/>
              <w:t>21 229,8</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w:t>
            </w:r>
            <w:r>
              <w:lastRenderedPageBreak/>
              <w:t>023</w:t>
            </w:r>
          </w:p>
        </w:tc>
        <w:tc>
          <w:tcPr>
            <w:tcW w:w="1560" w:type="dxa"/>
            <w:gridSpan w:val="2"/>
          </w:tcPr>
          <w:p w:rsidR="00DE2E6C" w:rsidRDefault="00DE2E6C">
            <w:pPr>
              <w:pStyle w:val="ConsPlusNormal"/>
              <w:jc w:val="center"/>
            </w:pPr>
            <w:r>
              <w:t>21 357,1</w:t>
            </w:r>
          </w:p>
        </w:tc>
        <w:tc>
          <w:tcPr>
            <w:tcW w:w="1560" w:type="dxa"/>
            <w:gridSpan w:val="2"/>
          </w:tcPr>
          <w:p w:rsidR="00DE2E6C" w:rsidRDefault="00DE2E6C">
            <w:pPr>
              <w:pStyle w:val="ConsPlusNormal"/>
              <w:jc w:val="center"/>
            </w:pPr>
            <w:r>
              <w:t>213,6</w:t>
            </w:r>
          </w:p>
        </w:tc>
        <w:tc>
          <w:tcPr>
            <w:tcW w:w="1276" w:type="dxa"/>
            <w:gridSpan w:val="3"/>
          </w:tcPr>
          <w:p w:rsidR="00DE2E6C" w:rsidRDefault="00DE2E6C">
            <w:pPr>
              <w:pStyle w:val="ConsPlusNormal"/>
              <w:jc w:val="center"/>
            </w:pPr>
            <w:r>
              <w:t>21 143,5</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63 326,6</w:t>
            </w:r>
          </w:p>
        </w:tc>
        <w:tc>
          <w:tcPr>
            <w:tcW w:w="1560" w:type="dxa"/>
            <w:gridSpan w:val="2"/>
          </w:tcPr>
          <w:p w:rsidR="00DE2E6C" w:rsidRDefault="00DE2E6C">
            <w:pPr>
              <w:pStyle w:val="ConsPlusNormal"/>
              <w:jc w:val="center"/>
            </w:pPr>
            <w:r>
              <w:t>633,3</w:t>
            </w:r>
          </w:p>
        </w:tc>
        <w:tc>
          <w:tcPr>
            <w:tcW w:w="1276" w:type="dxa"/>
            <w:gridSpan w:val="3"/>
          </w:tcPr>
          <w:p w:rsidR="00DE2E6C" w:rsidRDefault="00DE2E6C">
            <w:pPr>
              <w:pStyle w:val="ConsPlusNormal"/>
              <w:jc w:val="center"/>
            </w:pPr>
            <w:r>
              <w:t>62 693,3</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3</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1.6.8.</w:t>
            </w:r>
          </w:p>
        </w:tc>
        <w:tc>
          <w:tcPr>
            <w:tcW w:w="1984" w:type="dxa"/>
            <w:vMerge w:val="restart"/>
          </w:tcPr>
          <w:p w:rsidR="00DE2E6C" w:rsidRDefault="00DE2E6C">
            <w:pPr>
              <w:pStyle w:val="ConsPlusNormal"/>
              <w:jc w:val="center"/>
            </w:pPr>
            <w:r>
              <w:t>Государственная поддержка некоммерческих организаций в целях оказания психолого-педагогической, методической и консультативной помощи гражданам, имеющим детей</w:t>
            </w:r>
          </w:p>
        </w:tc>
        <w:tc>
          <w:tcPr>
            <w:tcW w:w="1986" w:type="dxa"/>
            <w:vMerge w:val="restart"/>
          </w:tcPr>
          <w:p w:rsidR="00DE2E6C" w:rsidRDefault="00DE2E6C">
            <w:pPr>
              <w:pStyle w:val="ConsPlusNormal"/>
              <w:jc w:val="center"/>
            </w:pPr>
            <w:r>
              <w:t>Министерство образования Пензенской области, ГБУ ПО "Центр психолого-педагогической, медицинской и социальной помощи Пензенской области", некоммерческие организации, не являющиеся казенными учреждениями, в отношении которых Министерство образования Пензенской области не осуществляет функции и полномочия учредителя</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9 224,4</w:t>
            </w:r>
          </w:p>
        </w:tc>
        <w:tc>
          <w:tcPr>
            <w:tcW w:w="1560" w:type="dxa"/>
            <w:gridSpan w:val="2"/>
          </w:tcPr>
          <w:p w:rsidR="00DE2E6C" w:rsidRDefault="00DE2E6C">
            <w:pPr>
              <w:pStyle w:val="ConsPlusNormal"/>
              <w:jc w:val="center"/>
            </w:pPr>
            <w:r>
              <w:t>376,7</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8 847,7</w:t>
            </w:r>
          </w:p>
        </w:tc>
        <w:tc>
          <w:tcPr>
            <w:tcW w:w="2268" w:type="dxa"/>
            <w:gridSpan w:val="3"/>
          </w:tcPr>
          <w:p w:rsidR="00DE2E6C" w:rsidRDefault="00DE2E6C">
            <w:pPr>
              <w:pStyle w:val="ConsPlusNormal"/>
              <w:jc w:val="center"/>
            </w:pPr>
            <w:r>
              <w:t>Количество оказанных услуг психолого-педагогической помощи. Методической и консультативной помощи родителям (законным представителям) детей, а также гражданам, желающим принять на воспитание в свои семьи детей, оставшихся без попечения родителей, ед.</w:t>
            </w:r>
          </w:p>
        </w:tc>
        <w:tc>
          <w:tcPr>
            <w:tcW w:w="1276" w:type="dxa"/>
            <w:gridSpan w:val="3"/>
            <w:vMerge w:val="restart"/>
          </w:tcPr>
          <w:p w:rsidR="00DE2E6C" w:rsidRDefault="00DE2E6C">
            <w:pPr>
              <w:pStyle w:val="ConsPlusNormal"/>
              <w:jc w:val="center"/>
            </w:pPr>
            <w:r>
              <w:t>1.16.</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pP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6 046,8</w:t>
            </w:r>
          </w:p>
        </w:tc>
        <w:tc>
          <w:tcPr>
            <w:tcW w:w="1560" w:type="dxa"/>
            <w:gridSpan w:val="2"/>
          </w:tcPr>
          <w:p w:rsidR="00DE2E6C" w:rsidRDefault="00DE2E6C">
            <w:pPr>
              <w:pStyle w:val="ConsPlusNormal"/>
              <w:jc w:val="center"/>
            </w:pPr>
            <w:r>
              <w:t>60,40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5 986,4</w:t>
            </w:r>
          </w:p>
        </w:tc>
        <w:tc>
          <w:tcPr>
            <w:tcW w:w="2268" w:type="dxa"/>
            <w:gridSpan w:val="3"/>
          </w:tcPr>
          <w:p w:rsidR="00DE2E6C" w:rsidRDefault="00DE2E6C">
            <w:pPr>
              <w:pStyle w:val="ConsPlusNormal"/>
              <w:jc w:val="center"/>
            </w:pPr>
            <w:r>
              <w:t>20000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3 177,6</w:t>
            </w:r>
          </w:p>
        </w:tc>
        <w:tc>
          <w:tcPr>
            <w:tcW w:w="1560" w:type="dxa"/>
            <w:gridSpan w:val="2"/>
          </w:tcPr>
          <w:p w:rsidR="00DE2E6C" w:rsidRDefault="00DE2E6C">
            <w:pPr>
              <w:pStyle w:val="ConsPlusNormal"/>
              <w:jc w:val="center"/>
            </w:pPr>
            <w:r>
              <w:t>316,3</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2 861,3</w:t>
            </w:r>
          </w:p>
        </w:tc>
        <w:tc>
          <w:tcPr>
            <w:tcW w:w="2268" w:type="dxa"/>
            <w:gridSpan w:val="3"/>
          </w:tcPr>
          <w:p w:rsidR="00DE2E6C" w:rsidRDefault="00DE2E6C">
            <w:pPr>
              <w:pStyle w:val="ConsPlusNormal"/>
              <w:jc w:val="center"/>
            </w:pPr>
            <w:r>
              <w:t>10020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1.6.9.</w:t>
            </w:r>
          </w:p>
        </w:tc>
        <w:tc>
          <w:tcPr>
            <w:tcW w:w="1984" w:type="dxa"/>
            <w:vMerge w:val="restart"/>
          </w:tcPr>
          <w:p w:rsidR="00DE2E6C" w:rsidRDefault="00DE2E6C">
            <w:pPr>
              <w:pStyle w:val="ConsPlusNormal"/>
              <w:jc w:val="center"/>
            </w:pPr>
            <w:r>
              <w:t>Создание но</w:t>
            </w:r>
            <w:r>
              <w:lastRenderedPageBreak/>
              <w:t>вых мест в общеобразов</w:t>
            </w:r>
            <w:r>
              <w:lastRenderedPageBreak/>
              <w:t>ательных организациях в связи с ростом числа обучающихся, вызванным демографическим фактором</w:t>
            </w:r>
          </w:p>
        </w:tc>
        <w:tc>
          <w:tcPr>
            <w:tcW w:w="1986" w:type="dxa"/>
            <w:vMerge w:val="restart"/>
          </w:tcPr>
          <w:p w:rsidR="00DE2E6C" w:rsidRDefault="00DE2E6C">
            <w:pPr>
              <w:pStyle w:val="ConsPlusNormal"/>
              <w:jc w:val="center"/>
            </w:pPr>
            <w:r>
              <w:t>Министерство строительства и дорожного хозяйства Пензенской области, Министерство образования Пензенской области, органы местного самоуправления муниципальных районов и городских округов (по согласованию)</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1 990 977,2</w:t>
            </w:r>
          </w:p>
        </w:tc>
        <w:tc>
          <w:tcPr>
            <w:tcW w:w="1560" w:type="dxa"/>
            <w:gridSpan w:val="2"/>
          </w:tcPr>
          <w:p w:rsidR="00DE2E6C" w:rsidRDefault="00DE2E6C">
            <w:pPr>
              <w:pStyle w:val="ConsPlusNormal"/>
              <w:jc w:val="center"/>
            </w:pPr>
            <w:r>
              <w:t>405 908,0</w:t>
            </w:r>
          </w:p>
        </w:tc>
        <w:tc>
          <w:tcPr>
            <w:tcW w:w="1276" w:type="dxa"/>
            <w:gridSpan w:val="3"/>
          </w:tcPr>
          <w:p w:rsidR="00DE2E6C" w:rsidRDefault="00DE2E6C">
            <w:pPr>
              <w:pStyle w:val="ConsPlusNormal"/>
              <w:jc w:val="center"/>
            </w:pPr>
            <w:r>
              <w:t>1 527 028,1</w:t>
            </w:r>
          </w:p>
        </w:tc>
        <w:tc>
          <w:tcPr>
            <w:tcW w:w="1417" w:type="dxa"/>
            <w:gridSpan w:val="2"/>
          </w:tcPr>
          <w:p w:rsidR="00DE2E6C" w:rsidRDefault="00DE2E6C">
            <w:pPr>
              <w:pStyle w:val="ConsPlusNormal"/>
              <w:jc w:val="center"/>
            </w:pPr>
            <w:r>
              <w:t>58 041,1</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Создано новых мест в общеобразовательных организациях в связи с ростом числа обучающихся, вызванным демографическим фактором, место</w:t>
            </w:r>
          </w:p>
        </w:tc>
        <w:tc>
          <w:tcPr>
            <w:tcW w:w="1276" w:type="dxa"/>
            <w:gridSpan w:val="3"/>
            <w:vMerge w:val="restart"/>
          </w:tcPr>
          <w:p w:rsidR="00DE2E6C" w:rsidRDefault="00DE2E6C">
            <w:pPr>
              <w:pStyle w:val="ConsPlusNormal"/>
              <w:jc w:val="center"/>
            </w:pPr>
            <w:r>
              <w:t>1.6; 1,7; 1.9; 9.</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483 519,2</w:t>
            </w:r>
          </w:p>
        </w:tc>
        <w:tc>
          <w:tcPr>
            <w:tcW w:w="1560" w:type="dxa"/>
            <w:gridSpan w:val="2"/>
          </w:tcPr>
          <w:p w:rsidR="00DE2E6C" w:rsidRDefault="00DE2E6C">
            <w:pPr>
              <w:pStyle w:val="ConsPlusNormal"/>
              <w:jc w:val="center"/>
            </w:pPr>
            <w:r>
              <w:t>266 965,8</w:t>
            </w:r>
          </w:p>
        </w:tc>
        <w:tc>
          <w:tcPr>
            <w:tcW w:w="1276" w:type="dxa"/>
            <w:gridSpan w:val="3"/>
          </w:tcPr>
          <w:p w:rsidR="00DE2E6C" w:rsidRDefault="00DE2E6C">
            <w:pPr>
              <w:pStyle w:val="ConsPlusNormal"/>
              <w:jc w:val="center"/>
            </w:pPr>
            <w:r>
              <w:t>192 377,4</w:t>
            </w:r>
          </w:p>
        </w:tc>
        <w:tc>
          <w:tcPr>
            <w:tcW w:w="1417" w:type="dxa"/>
            <w:gridSpan w:val="2"/>
          </w:tcPr>
          <w:p w:rsidR="00DE2E6C" w:rsidRDefault="00DE2E6C">
            <w:pPr>
              <w:pStyle w:val="ConsPlusNormal"/>
              <w:jc w:val="center"/>
            </w:pPr>
            <w:r>
              <w:t>24 176,0</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 (объект переходящий, создание 1100 новых мест в 2023 году "Школа в районе ул. Измайлова, 76, г. Пенза")</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788 274,9</w:t>
            </w:r>
          </w:p>
        </w:tc>
        <w:tc>
          <w:tcPr>
            <w:tcW w:w="1560" w:type="dxa"/>
            <w:gridSpan w:val="2"/>
          </w:tcPr>
          <w:p w:rsidR="00DE2E6C" w:rsidRDefault="00DE2E6C">
            <w:pPr>
              <w:pStyle w:val="ConsPlusNormal"/>
              <w:jc w:val="center"/>
            </w:pPr>
            <w:r>
              <w:t>131 750,4</w:t>
            </w:r>
          </w:p>
        </w:tc>
        <w:tc>
          <w:tcPr>
            <w:tcW w:w="1276" w:type="dxa"/>
            <w:gridSpan w:val="3"/>
          </w:tcPr>
          <w:p w:rsidR="00DE2E6C" w:rsidRDefault="00DE2E6C">
            <w:pPr>
              <w:pStyle w:val="ConsPlusNormal"/>
              <w:jc w:val="center"/>
            </w:pPr>
            <w:r>
              <w:t>622 659,4</w:t>
            </w:r>
          </w:p>
        </w:tc>
        <w:tc>
          <w:tcPr>
            <w:tcW w:w="1417" w:type="dxa"/>
            <w:gridSpan w:val="2"/>
          </w:tcPr>
          <w:p w:rsidR="00DE2E6C" w:rsidRDefault="00DE2E6C">
            <w:pPr>
              <w:pStyle w:val="ConsPlusNormal"/>
              <w:jc w:val="center"/>
            </w:pPr>
            <w:r>
              <w:t>33 865,1</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1100 (финансирование 2022 - 2023 годов, ввод объекта на 1100 мест "Школа в районе ул. Измайлова, 76, г. Пенза")</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719 183,1</w:t>
            </w:r>
          </w:p>
        </w:tc>
        <w:tc>
          <w:tcPr>
            <w:tcW w:w="1560" w:type="dxa"/>
            <w:gridSpan w:val="2"/>
          </w:tcPr>
          <w:p w:rsidR="00DE2E6C" w:rsidRDefault="00DE2E6C">
            <w:pPr>
              <w:pStyle w:val="ConsPlusNormal"/>
              <w:jc w:val="center"/>
            </w:pPr>
            <w:r>
              <w:t>7 191,8</w:t>
            </w:r>
          </w:p>
        </w:tc>
        <w:tc>
          <w:tcPr>
            <w:tcW w:w="1276" w:type="dxa"/>
            <w:gridSpan w:val="3"/>
          </w:tcPr>
          <w:p w:rsidR="00DE2E6C" w:rsidRDefault="00DE2E6C">
            <w:pPr>
              <w:pStyle w:val="ConsPlusNormal"/>
              <w:jc w:val="center"/>
            </w:pPr>
            <w:r>
              <w:t>711 991,3</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1100 (финансирование 2023 - 2024 годов)</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pP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pP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pP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1.6.10.</w:t>
            </w:r>
          </w:p>
        </w:tc>
        <w:tc>
          <w:tcPr>
            <w:tcW w:w="1984" w:type="dxa"/>
            <w:vMerge w:val="restart"/>
          </w:tcPr>
          <w:p w:rsidR="00DE2E6C" w:rsidRDefault="00DE2E6C">
            <w:pPr>
              <w:pStyle w:val="ConsPlusNormal"/>
              <w:jc w:val="center"/>
            </w:pPr>
            <w:r>
              <w:t>Обеспечение реализации мероприятий по осуществлению единовременных компенсац</w:t>
            </w:r>
            <w:r>
              <w:lastRenderedPageBreak/>
              <w:t>ионных выплат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1986" w:type="dxa"/>
            <w:vMerge w:val="restart"/>
          </w:tcPr>
          <w:p w:rsidR="00DE2E6C" w:rsidRDefault="00DE2E6C">
            <w:pPr>
              <w:pStyle w:val="ConsPlusNormal"/>
              <w:jc w:val="center"/>
            </w:pPr>
            <w:r>
              <w:t>Министерство образования Пензенской области</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29 000,0</w:t>
            </w:r>
          </w:p>
        </w:tc>
        <w:tc>
          <w:tcPr>
            <w:tcW w:w="1560" w:type="dxa"/>
            <w:gridSpan w:val="2"/>
          </w:tcPr>
          <w:p w:rsidR="00DE2E6C" w:rsidRDefault="00DE2E6C">
            <w:pPr>
              <w:pStyle w:val="ConsPlusNormal"/>
              <w:jc w:val="center"/>
            </w:pPr>
            <w:r>
              <w:t>2 320,0</w:t>
            </w:r>
          </w:p>
        </w:tc>
        <w:tc>
          <w:tcPr>
            <w:tcW w:w="1276" w:type="dxa"/>
            <w:gridSpan w:val="3"/>
          </w:tcPr>
          <w:p w:rsidR="00DE2E6C" w:rsidRDefault="00DE2E6C">
            <w:pPr>
              <w:pStyle w:val="ConsPlusNormal"/>
              <w:jc w:val="center"/>
            </w:pPr>
            <w:r>
              <w:t>26 680,0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Обеспечена реализация мероприятий по осуществлению единовременных компенсационных выплат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 человек, человек</w:t>
            </w:r>
          </w:p>
        </w:tc>
        <w:tc>
          <w:tcPr>
            <w:tcW w:w="1276" w:type="dxa"/>
            <w:gridSpan w:val="3"/>
            <w:vMerge w:val="restart"/>
          </w:tcPr>
          <w:p w:rsidR="00DE2E6C" w:rsidRDefault="00DE2E6C">
            <w:pPr>
              <w:pStyle w:val="ConsPlusNormal"/>
              <w:jc w:val="center"/>
            </w:pPr>
            <w:r>
              <w:t>3; 11</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3 000,0</w:t>
            </w:r>
          </w:p>
        </w:tc>
        <w:tc>
          <w:tcPr>
            <w:tcW w:w="1560" w:type="dxa"/>
            <w:gridSpan w:val="2"/>
          </w:tcPr>
          <w:p w:rsidR="00DE2E6C" w:rsidRDefault="00DE2E6C">
            <w:pPr>
              <w:pStyle w:val="ConsPlusNormal"/>
              <w:jc w:val="center"/>
            </w:pPr>
            <w:r>
              <w:t>240,0</w:t>
            </w:r>
          </w:p>
        </w:tc>
        <w:tc>
          <w:tcPr>
            <w:tcW w:w="1276" w:type="dxa"/>
            <w:gridSpan w:val="3"/>
          </w:tcPr>
          <w:p w:rsidR="00DE2E6C" w:rsidRDefault="00DE2E6C">
            <w:pPr>
              <w:pStyle w:val="ConsPlusNormal"/>
              <w:jc w:val="center"/>
            </w:pPr>
            <w:r>
              <w:t>2 760,0</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3</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15 000,0</w:t>
            </w:r>
          </w:p>
        </w:tc>
        <w:tc>
          <w:tcPr>
            <w:tcW w:w="1560" w:type="dxa"/>
            <w:gridSpan w:val="2"/>
          </w:tcPr>
          <w:p w:rsidR="00DE2E6C" w:rsidRDefault="00DE2E6C">
            <w:pPr>
              <w:pStyle w:val="ConsPlusNormal"/>
              <w:jc w:val="center"/>
            </w:pPr>
            <w:r>
              <w:t>1 200,0</w:t>
            </w:r>
          </w:p>
        </w:tc>
        <w:tc>
          <w:tcPr>
            <w:tcW w:w="1276" w:type="dxa"/>
            <w:gridSpan w:val="3"/>
          </w:tcPr>
          <w:p w:rsidR="00DE2E6C" w:rsidRDefault="00DE2E6C">
            <w:pPr>
              <w:pStyle w:val="ConsPlusNormal"/>
              <w:jc w:val="center"/>
            </w:pPr>
            <w:r>
              <w:t>13 800,0</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15</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11 000,0</w:t>
            </w:r>
          </w:p>
        </w:tc>
        <w:tc>
          <w:tcPr>
            <w:tcW w:w="1560" w:type="dxa"/>
            <w:gridSpan w:val="2"/>
          </w:tcPr>
          <w:p w:rsidR="00DE2E6C" w:rsidRDefault="00DE2E6C">
            <w:pPr>
              <w:pStyle w:val="ConsPlusNormal"/>
              <w:jc w:val="center"/>
            </w:pPr>
            <w:r>
              <w:t>880,0</w:t>
            </w:r>
          </w:p>
        </w:tc>
        <w:tc>
          <w:tcPr>
            <w:tcW w:w="1276" w:type="dxa"/>
            <w:gridSpan w:val="3"/>
          </w:tcPr>
          <w:p w:rsidR="00DE2E6C" w:rsidRDefault="00DE2E6C">
            <w:pPr>
              <w:pStyle w:val="ConsPlusNormal"/>
              <w:jc w:val="center"/>
            </w:pPr>
            <w:r>
              <w:t>10 120,0</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tcPr>
          <w:p w:rsidR="00DE2E6C" w:rsidRDefault="00DE2E6C">
            <w:pPr>
              <w:pStyle w:val="ConsPlusNormal"/>
              <w:jc w:val="center"/>
            </w:pPr>
            <w:r>
              <w:t>1.6.11.</w:t>
            </w:r>
          </w:p>
        </w:tc>
        <w:tc>
          <w:tcPr>
            <w:tcW w:w="1984" w:type="dxa"/>
          </w:tcPr>
          <w:p w:rsidR="00DE2E6C" w:rsidRDefault="00DE2E6C">
            <w:pPr>
              <w:pStyle w:val="ConsPlusNormal"/>
              <w:jc w:val="center"/>
            </w:pPr>
            <w:r>
              <w:t>Создание новых мест в общеобразовательных организациях при осуществлении капитальных вложений в объекты капитального строительства</w:t>
            </w:r>
          </w:p>
        </w:tc>
        <w:tc>
          <w:tcPr>
            <w:tcW w:w="1986" w:type="dxa"/>
          </w:tcPr>
          <w:p w:rsidR="00DE2E6C" w:rsidRDefault="00DE2E6C">
            <w:pPr>
              <w:pStyle w:val="ConsPlusNormal"/>
              <w:jc w:val="center"/>
            </w:pPr>
            <w:r>
              <w:t>Министерство образования Пензенской области, Министерство строительств</w:t>
            </w:r>
            <w:r>
              <w:lastRenderedPageBreak/>
              <w:t xml:space="preserve">а и дорожного </w:t>
            </w:r>
            <w:r>
              <w:lastRenderedPageBreak/>
              <w:t>хозяйства Пензенской области, администрация Пензенского района</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3 177 641,6</w:t>
            </w:r>
          </w:p>
        </w:tc>
        <w:tc>
          <w:tcPr>
            <w:tcW w:w="1560" w:type="dxa"/>
            <w:gridSpan w:val="2"/>
          </w:tcPr>
          <w:p w:rsidR="00DE2E6C" w:rsidRDefault="00DE2E6C">
            <w:pPr>
              <w:pStyle w:val="ConsPlusNormal"/>
              <w:jc w:val="center"/>
            </w:pPr>
            <w:r>
              <w:t>186 729,7</w:t>
            </w:r>
          </w:p>
        </w:tc>
        <w:tc>
          <w:tcPr>
            <w:tcW w:w="1276" w:type="dxa"/>
            <w:gridSpan w:val="3"/>
          </w:tcPr>
          <w:p w:rsidR="00DE2E6C" w:rsidRDefault="00DE2E6C">
            <w:pPr>
              <w:pStyle w:val="ConsPlusNormal"/>
              <w:jc w:val="center"/>
            </w:pPr>
            <w:r>
              <w:t>2 890 261,8</w:t>
            </w:r>
          </w:p>
        </w:tc>
        <w:tc>
          <w:tcPr>
            <w:tcW w:w="1417" w:type="dxa"/>
            <w:gridSpan w:val="2"/>
          </w:tcPr>
          <w:p w:rsidR="00DE2E6C" w:rsidRDefault="00DE2E6C">
            <w:pPr>
              <w:pStyle w:val="ConsPlusNormal"/>
              <w:jc w:val="center"/>
            </w:pPr>
            <w:r>
              <w:t>100 650,1</w:t>
            </w:r>
          </w:p>
        </w:tc>
        <w:tc>
          <w:tcPr>
            <w:tcW w:w="1276" w:type="dxa"/>
            <w:gridSpan w:val="2"/>
          </w:tcPr>
          <w:p w:rsidR="00DE2E6C" w:rsidRDefault="00DE2E6C">
            <w:pPr>
              <w:pStyle w:val="ConsPlusNormal"/>
              <w:jc w:val="center"/>
            </w:pPr>
            <w:r>
              <w:t>0</w:t>
            </w:r>
            <w:r>
              <w:lastRenderedPageBreak/>
              <w:t>,0</w:t>
            </w:r>
          </w:p>
        </w:tc>
        <w:tc>
          <w:tcPr>
            <w:tcW w:w="2268" w:type="dxa"/>
            <w:gridSpan w:val="3"/>
          </w:tcPr>
          <w:p w:rsidR="00DE2E6C" w:rsidRDefault="00DE2E6C">
            <w:pPr>
              <w:pStyle w:val="ConsPlusNormal"/>
              <w:jc w:val="center"/>
            </w:pPr>
            <w:r>
              <w:t>Создано новых мест в общеобраз</w:t>
            </w:r>
            <w:r>
              <w:lastRenderedPageBreak/>
              <w:t>овательных организациях, возникающих при осуществлении капитальных вложений в объекты капитального строительства, место</w:t>
            </w:r>
          </w:p>
        </w:tc>
        <w:tc>
          <w:tcPr>
            <w:tcW w:w="1276" w:type="dxa"/>
            <w:gridSpan w:val="3"/>
            <w:vMerge w:val="restart"/>
          </w:tcPr>
          <w:p w:rsidR="00DE2E6C" w:rsidRDefault="00DE2E6C">
            <w:pPr>
              <w:pStyle w:val="ConsPlusNormal"/>
              <w:jc w:val="center"/>
            </w:pPr>
            <w:r>
              <w:t>3; 11</w:t>
            </w:r>
          </w:p>
        </w:tc>
      </w:tr>
      <w:tr w:rsidR="00DE2E6C" w:rsidTr="00DE2E6C">
        <w:trPr>
          <w:gridAfter w:val="2"/>
          <w:wAfter w:w="247" w:type="dxa"/>
        </w:trPr>
        <w:tc>
          <w:tcPr>
            <w:tcW w:w="846" w:type="dxa"/>
          </w:tcPr>
          <w:p w:rsidR="00DE2E6C" w:rsidRDefault="00DE2E6C">
            <w:pPr>
              <w:pStyle w:val="ConsPlusNormal"/>
            </w:pPr>
          </w:p>
        </w:tc>
        <w:tc>
          <w:tcPr>
            <w:tcW w:w="1984" w:type="dxa"/>
          </w:tcPr>
          <w:p w:rsidR="00DE2E6C" w:rsidRDefault="00DE2E6C">
            <w:pPr>
              <w:pStyle w:val="ConsPlusNormal"/>
            </w:pPr>
          </w:p>
        </w:tc>
        <w:tc>
          <w:tcPr>
            <w:tcW w:w="1986" w:type="dxa"/>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tcPr>
          <w:p w:rsidR="00DE2E6C" w:rsidRDefault="00DE2E6C">
            <w:pPr>
              <w:pStyle w:val="ConsPlusNormal"/>
            </w:pPr>
          </w:p>
        </w:tc>
        <w:tc>
          <w:tcPr>
            <w:tcW w:w="1984" w:type="dxa"/>
          </w:tcPr>
          <w:p w:rsidR="00DE2E6C" w:rsidRDefault="00DE2E6C">
            <w:pPr>
              <w:pStyle w:val="ConsPlusNormal"/>
            </w:pPr>
          </w:p>
        </w:tc>
        <w:tc>
          <w:tcPr>
            <w:tcW w:w="1986" w:type="dxa"/>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tcPr>
          <w:p w:rsidR="00DE2E6C" w:rsidRDefault="00DE2E6C">
            <w:pPr>
              <w:pStyle w:val="ConsPlusNormal"/>
            </w:pPr>
          </w:p>
        </w:tc>
        <w:tc>
          <w:tcPr>
            <w:tcW w:w="1984" w:type="dxa"/>
          </w:tcPr>
          <w:p w:rsidR="00DE2E6C" w:rsidRDefault="00DE2E6C">
            <w:pPr>
              <w:pStyle w:val="ConsPlusNormal"/>
            </w:pPr>
          </w:p>
        </w:tc>
        <w:tc>
          <w:tcPr>
            <w:tcW w:w="1986" w:type="dxa"/>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tcPr>
          <w:p w:rsidR="00DE2E6C" w:rsidRDefault="00DE2E6C">
            <w:pPr>
              <w:pStyle w:val="ConsPlusNormal"/>
            </w:pPr>
          </w:p>
        </w:tc>
        <w:tc>
          <w:tcPr>
            <w:tcW w:w="1984" w:type="dxa"/>
          </w:tcPr>
          <w:p w:rsidR="00DE2E6C" w:rsidRDefault="00DE2E6C">
            <w:pPr>
              <w:pStyle w:val="ConsPlusNormal"/>
            </w:pPr>
          </w:p>
        </w:tc>
        <w:tc>
          <w:tcPr>
            <w:tcW w:w="1986" w:type="dxa"/>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1</w:t>
            </w:r>
            <w:r>
              <w:lastRenderedPageBreak/>
              <w:t xml:space="preserve"> </w:t>
            </w:r>
            <w:r>
              <w:lastRenderedPageBreak/>
              <w:t>627 770,9</w:t>
            </w:r>
          </w:p>
        </w:tc>
        <w:tc>
          <w:tcPr>
            <w:tcW w:w="1560" w:type="dxa"/>
            <w:gridSpan w:val="2"/>
          </w:tcPr>
          <w:p w:rsidR="00DE2E6C" w:rsidRDefault="00DE2E6C">
            <w:pPr>
              <w:pStyle w:val="ConsPlusNormal"/>
              <w:jc w:val="center"/>
            </w:pPr>
            <w:r>
              <w:t>71 714,7</w:t>
            </w:r>
          </w:p>
        </w:tc>
        <w:tc>
          <w:tcPr>
            <w:tcW w:w="1276" w:type="dxa"/>
            <w:gridSpan w:val="3"/>
          </w:tcPr>
          <w:p w:rsidR="00DE2E6C" w:rsidRDefault="00DE2E6C">
            <w:pPr>
              <w:pStyle w:val="ConsPlusNormal"/>
              <w:jc w:val="center"/>
            </w:pPr>
            <w:r>
              <w:t>1 517 400,9</w:t>
            </w:r>
          </w:p>
        </w:tc>
        <w:tc>
          <w:tcPr>
            <w:tcW w:w="1417" w:type="dxa"/>
            <w:gridSpan w:val="2"/>
          </w:tcPr>
          <w:p w:rsidR="00DE2E6C" w:rsidRDefault="00DE2E6C">
            <w:pPr>
              <w:pStyle w:val="ConsPlusNormal"/>
              <w:jc w:val="center"/>
            </w:pPr>
            <w:r>
              <w:t>38 655,3</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 (объект переходящий, создание дополнительных мест в 2024 году "Пензенская область с. Засечное, 11 очередь строительства жилой застройки района г. "Спутник". Строительство общеобразовательной организации на 2425 мест</w:t>
            </w:r>
          </w:p>
          <w:p w:rsidR="00DE2E6C" w:rsidRDefault="00DE2E6C">
            <w:pPr>
              <w:pStyle w:val="ConsPlusNormal"/>
              <w:jc w:val="center"/>
            </w:pPr>
            <w:r>
              <w:t>(97 классов)")</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tcPr>
          <w:p w:rsidR="00DE2E6C" w:rsidRDefault="00DE2E6C">
            <w:pPr>
              <w:pStyle w:val="ConsPlusNormal"/>
            </w:pPr>
          </w:p>
        </w:tc>
        <w:tc>
          <w:tcPr>
            <w:tcW w:w="1984" w:type="dxa"/>
          </w:tcPr>
          <w:p w:rsidR="00DE2E6C" w:rsidRDefault="00DE2E6C">
            <w:pPr>
              <w:pStyle w:val="ConsPlusNormal"/>
            </w:pPr>
          </w:p>
        </w:tc>
        <w:tc>
          <w:tcPr>
            <w:tcW w:w="1986" w:type="dxa"/>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966 383,0</w:t>
            </w:r>
          </w:p>
        </w:tc>
        <w:tc>
          <w:tcPr>
            <w:tcW w:w="1560" w:type="dxa"/>
            <w:gridSpan w:val="2"/>
          </w:tcPr>
          <w:p w:rsidR="00DE2E6C" w:rsidRDefault="00DE2E6C">
            <w:pPr>
              <w:pStyle w:val="ConsPlusNormal"/>
              <w:jc w:val="center"/>
            </w:pPr>
            <w:r>
              <w:t>71 714,7</w:t>
            </w:r>
          </w:p>
        </w:tc>
        <w:tc>
          <w:tcPr>
            <w:tcW w:w="1276" w:type="dxa"/>
            <w:gridSpan w:val="3"/>
          </w:tcPr>
          <w:p w:rsidR="00DE2E6C" w:rsidRDefault="00DE2E6C">
            <w:pPr>
              <w:pStyle w:val="ConsPlusNormal"/>
              <w:jc w:val="center"/>
            </w:pPr>
            <w:r>
              <w:t>856 013,0</w:t>
            </w:r>
          </w:p>
        </w:tc>
        <w:tc>
          <w:tcPr>
            <w:tcW w:w="1417" w:type="dxa"/>
            <w:gridSpan w:val="2"/>
          </w:tcPr>
          <w:p w:rsidR="00DE2E6C" w:rsidRDefault="00DE2E6C">
            <w:pPr>
              <w:pStyle w:val="ConsPlusNormal"/>
              <w:jc w:val="center"/>
            </w:pPr>
            <w:r>
              <w:t>38 655,3</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 (объект переходящий, создание дополнительных мест в 2024 году "Пензенская область с. Засечное,</w:t>
            </w:r>
          </w:p>
          <w:p w:rsidR="00DE2E6C" w:rsidRDefault="00DE2E6C">
            <w:pPr>
              <w:pStyle w:val="ConsPlusNormal"/>
              <w:jc w:val="center"/>
            </w:pPr>
            <w:r>
              <w:t>11 очередь строительства жилой застройки района г. "Спутник". Строительство общеобразовательной организации на 2425 мест (97 классов)")</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tcPr>
          <w:p w:rsidR="00DE2E6C" w:rsidRDefault="00DE2E6C">
            <w:pPr>
              <w:pStyle w:val="ConsPlusNormal"/>
            </w:pPr>
          </w:p>
        </w:tc>
        <w:tc>
          <w:tcPr>
            <w:tcW w:w="1984" w:type="dxa"/>
          </w:tcPr>
          <w:p w:rsidR="00DE2E6C" w:rsidRDefault="00DE2E6C">
            <w:pPr>
              <w:pStyle w:val="ConsPlusNormal"/>
            </w:pPr>
          </w:p>
        </w:tc>
        <w:tc>
          <w:tcPr>
            <w:tcW w:w="1986" w:type="dxa"/>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583 487,7</w:t>
            </w:r>
          </w:p>
        </w:tc>
        <w:tc>
          <w:tcPr>
            <w:tcW w:w="1560" w:type="dxa"/>
            <w:gridSpan w:val="2"/>
          </w:tcPr>
          <w:p w:rsidR="00DE2E6C" w:rsidRDefault="00DE2E6C">
            <w:pPr>
              <w:pStyle w:val="ConsPlusNormal"/>
              <w:jc w:val="center"/>
            </w:pPr>
            <w:r>
              <w:t>43 300,3</w:t>
            </w:r>
          </w:p>
        </w:tc>
        <w:tc>
          <w:tcPr>
            <w:tcW w:w="1276" w:type="dxa"/>
            <w:gridSpan w:val="3"/>
          </w:tcPr>
          <w:p w:rsidR="00DE2E6C" w:rsidRDefault="00DE2E6C">
            <w:pPr>
              <w:pStyle w:val="ConsPlusNormal"/>
              <w:jc w:val="center"/>
            </w:pPr>
            <w:r>
              <w:t>516 847,9</w:t>
            </w:r>
          </w:p>
        </w:tc>
        <w:tc>
          <w:tcPr>
            <w:tcW w:w="1417" w:type="dxa"/>
            <w:gridSpan w:val="2"/>
          </w:tcPr>
          <w:p w:rsidR="00DE2E6C" w:rsidRDefault="00DE2E6C">
            <w:pPr>
              <w:pStyle w:val="ConsPlusNormal"/>
              <w:jc w:val="center"/>
            </w:pPr>
            <w:r>
              <w:t>23 339,5</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2425 (финансирование 2022 - 2024 годов, ввод объекта на 2425 мест "Пензенская область с. Засечное, 11 очередь строительства жилой застройки района г. "Спутник". Строительство общеобразовательной организации на 2425 мест (97 классов)")</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tcPr>
          <w:p w:rsidR="00DE2E6C" w:rsidRDefault="00DE2E6C">
            <w:pPr>
              <w:pStyle w:val="ConsPlusNormal"/>
            </w:pPr>
          </w:p>
        </w:tc>
        <w:tc>
          <w:tcPr>
            <w:tcW w:w="1984" w:type="dxa"/>
          </w:tcPr>
          <w:p w:rsidR="00DE2E6C" w:rsidRDefault="00DE2E6C">
            <w:pPr>
              <w:pStyle w:val="ConsPlusNormal"/>
            </w:pPr>
          </w:p>
        </w:tc>
        <w:tc>
          <w:tcPr>
            <w:tcW w:w="1986" w:type="dxa"/>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pP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tcPr>
          <w:p w:rsidR="00DE2E6C" w:rsidRDefault="00DE2E6C">
            <w:pPr>
              <w:pStyle w:val="ConsPlusNormal"/>
            </w:pPr>
          </w:p>
        </w:tc>
        <w:tc>
          <w:tcPr>
            <w:tcW w:w="1984" w:type="dxa"/>
          </w:tcPr>
          <w:p w:rsidR="00DE2E6C" w:rsidRDefault="00DE2E6C">
            <w:pPr>
              <w:pStyle w:val="ConsPlusNormal"/>
            </w:pPr>
          </w:p>
        </w:tc>
        <w:tc>
          <w:tcPr>
            <w:tcW w:w="1986" w:type="dxa"/>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pP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tcPr>
          <w:p w:rsidR="00DE2E6C" w:rsidRDefault="00DE2E6C">
            <w:pPr>
              <w:pStyle w:val="ConsPlusNormal"/>
            </w:pPr>
          </w:p>
        </w:tc>
        <w:tc>
          <w:tcPr>
            <w:tcW w:w="1984" w:type="dxa"/>
          </w:tcPr>
          <w:p w:rsidR="00DE2E6C" w:rsidRDefault="00DE2E6C">
            <w:pPr>
              <w:pStyle w:val="ConsPlusNormal"/>
            </w:pPr>
          </w:p>
        </w:tc>
        <w:tc>
          <w:tcPr>
            <w:tcW w:w="1986" w:type="dxa"/>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pP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c>
          <w:tcPr>
            <w:tcW w:w="16546" w:type="dxa"/>
            <w:gridSpan w:val="24"/>
          </w:tcPr>
          <w:p w:rsidR="00DE2E6C" w:rsidRDefault="00DE2E6C">
            <w:pPr>
              <w:pStyle w:val="ConsPlusNormal"/>
              <w:jc w:val="center"/>
              <w:outlineLvl w:val="3"/>
            </w:pPr>
            <w:r>
              <w:t>З</w:t>
            </w:r>
            <w:r>
              <w:lastRenderedPageBreak/>
              <w:t>а</w:t>
            </w:r>
            <w:r>
              <w:lastRenderedPageBreak/>
              <w:t>д</w:t>
            </w:r>
            <w:r>
              <w:lastRenderedPageBreak/>
              <w:t>ача подпрограммы: Формирование эффективной системы выявления, поддержки и развития способностей и талантов у детей и молодежи, основанной на принципах справедливости, всеобщности и направленной на самоопределение и профессиональную ориентацию всех обучающихся</w:t>
            </w:r>
          </w:p>
        </w:tc>
      </w:tr>
      <w:tr w:rsidR="00DE2E6C" w:rsidTr="00DE2E6C">
        <w:trPr>
          <w:gridAfter w:val="2"/>
          <w:wAfter w:w="247" w:type="dxa"/>
        </w:trPr>
        <w:tc>
          <w:tcPr>
            <w:tcW w:w="846" w:type="dxa"/>
            <w:vMerge w:val="restart"/>
          </w:tcPr>
          <w:p w:rsidR="00DE2E6C" w:rsidRDefault="00DE2E6C">
            <w:pPr>
              <w:pStyle w:val="ConsPlusNormal"/>
              <w:jc w:val="center"/>
            </w:pPr>
            <w:r>
              <w:t>1.7. (Н03-2)</w:t>
            </w:r>
          </w:p>
        </w:tc>
        <w:tc>
          <w:tcPr>
            <w:tcW w:w="1984" w:type="dxa"/>
            <w:vMerge w:val="restart"/>
          </w:tcPr>
          <w:p w:rsidR="00DE2E6C" w:rsidRDefault="00DE2E6C">
            <w:pPr>
              <w:pStyle w:val="ConsPlusNormal"/>
              <w:jc w:val="center"/>
            </w:pPr>
            <w:r>
              <w:t>Региональный проект "Успех каждого ребенка"</w:t>
            </w:r>
          </w:p>
        </w:tc>
        <w:tc>
          <w:tcPr>
            <w:tcW w:w="1986" w:type="dxa"/>
            <w:vMerge w:val="restart"/>
          </w:tcPr>
          <w:p w:rsidR="00DE2E6C" w:rsidRDefault="00DE2E6C">
            <w:pPr>
              <w:pStyle w:val="ConsPlusNormal"/>
              <w:jc w:val="center"/>
            </w:pPr>
            <w:r>
              <w:t>Министерство образования Пензенской области, органы местного самоуправления муниципальных районов и городских округов (по согласованию)</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466 822,1</w:t>
            </w:r>
          </w:p>
        </w:tc>
        <w:tc>
          <w:tcPr>
            <w:tcW w:w="1560" w:type="dxa"/>
            <w:gridSpan w:val="2"/>
          </w:tcPr>
          <w:p w:rsidR="00DE2E6C" w:rsidRDefault="00DE2E6C">
            <w:pPr>
              <w:pStyle w:val="ConsPlusNormal"/>
              <w:jc w:val="center"/>
            </w:pPr>
            <w:r>
              <w:t>5 872,8</w:t>
            </w:r>
          </w:p>
        </w:tc>
        <w:tc>
          <w:tcPr>
            <w:tcW w:w="1276" w:type="dxa"/>
            <w:gridSpan w:val="3"/>
          </w:tcPr>
          <w:p w:rsidR="00DE2E6C" w:rsidRDefault="00DE2E6C">
            <w:pPr>
              <w:pStyle w:val="ConsPlusNormal"/>
              <w:jc w:val="center"/>
            </w:pPr>
            <w:r>
              <w:t>458 366,3</w:t>
            </w:r>
          </w:p>
        </w:tc>
        <w:tc>
          <w:tcPr>
            <w:tcW w:w="1417" w:type="dxa"/>
            <w:gridSpan w:val="2"/>
          </w:tcPr>
          <w:p w:rsidR="00DE2E6C" w:rsidRDefault="00DE2E6C">
            <w:pPr>
              <w:pStyle w:val="ConsPlusNormal"/>
              <w:jc w:val="center"/>
            </w:pPr>
            <w:r>
              <w:t>2 583,0</w:t>
            </w:r>
          </w:p>
        </w:tc>
        <w:tc>
          <w:tcPr>
            <w:tcW w:w="1276" w:type="dxa"/>
            <w:gridSpan w:val="2"/>
          </w:tcPr>
          <w:p w:rsidR="00DE2E6C" w:rsidRDefault="00DE2E6C">
            <w:pPr>
              <w:pStyle w:val="ConsPlusNormal"/>
              <w:jc w:val="center"/>
            </w:pPr>
            <w:r>
              <w:t>0,0</w:t>
            </w:r>
          </w:p>
        </w:tc>
        <w:tc>
          <w:tcPr>
            <w:tcW w:w="2268" w:type="dxa"/>
            <w:gridSpan w:val="3"/>
            <w:vMerge w:val="restart"/>
          </w:tcPr>
          <w:p w:rsidR="00DE2E6C" w:rsidRDefault="00DE2E6C">
            <w:pPr>
              <w:pStyle w:val="ConsPlusNormal"/>
              <w:jc w:val="center"/>
            </w:pPr>
            <w:r>
              <w:t>-</w:t>
            </w:r>
          </w:p>
        </w:tc>
        <w:tc>
          <w:tcPr>
            <w:tcW w:w="1276" w:type="dxa"/>
            <w:gridSpan w:val="3"/>
            <w:vMerge w:val="restart"/>
          </w:tcPr>
          <w:p w:rsidR="00DE2E6C" w:rsidRDefault="00DE2E6C">
            <w:pPr>
              <w:pStyle w:val="ConsPlusNormal"/>
              <w:jc w:val="center"/>
            </w:pPr>
            <w:r>
              <w:t>8; 1.20</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19 959,5</w:t>
            </w:r>
          </w:p>
        </w:tc>
        <w:tc>
          <w:tcPr>
            <w:tcW w:w="1560" w:type="dxa"/>
            <w:gridSpan w:val="2"/>
          </w:tcPr>
          <w:p w:rsidR="00DE2E6C" w:rsidRDefault="00DE2E6C">
            <w:pPr>
              <w:pStyle w:val="ConsPlusNormal"/>
              <w:jc w:val="center"/>
            </w:pPr>
            <w:r>
              <w:t>1 516,9</w:t>
            </w:r>
          </w:p>
        </w:tc>
        <w:tc>
          <w:tcPr>
            <w:tcW w:w="1276" w:type="dxa"/>
            <w:gridSpan w:val="3"/>
          </w:tcPr>
          <w:p w:rsidR="00DE2E6C" w:rsidRDefault="00DE2E6C">
            <w:pPr>
              <w:pStyle w:val="ConsPlusNormal"/>
              <w:jc w:val="center"/>
            </w:pPr>
            <w:r>
              <w:t>17 444,6</w:t>
            </w:r>
          </w:p>
        </w:tc>
        <w:tc>
          <w:tcPr>
            <w:tcW w:w="1417" w:type="dxa"/>
            <w:gridSpan w:val="2"/>
          </w:tcPr>
          <w:p w:rsidR="00DE2E6C" w:rsidRDefault="00DE2E6C">
            <w:pPr>
              <w:pStyle w:val="ConsPlusNormal"/>
              <w:jc w:val="center"/>
            </w:pPr>
            <w:r>
              <w:t>998,0</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77 203,3</w:t>
            </w:r>
          </w:p>
        </w:tc>
        <w:tc>
          <w:tcPr>
            <w:tcW w:w="1560" w:type="dxa"/>
            <w:gridSpan w:val="2"/>
          </w:tcPr>
          <w:p w:rsidR="00DE2E6C" w:rsidRDefault="00DE2E6C">
            <w:pPr>
              <w:pStyle w:val="ConsPlusNormal"/>
              <w:jc w:val="center"/>
            </w:pPr>
            <w:r>
              <w:t>1 192,6</w:t>
            </w:r>
          </w:p>
        </w:tc>
        <w:tc>
          <w:tcPr>
            <w:tcW w:w="1276" w:type="dxa"/>
            <w:gridSpan w:val="3"/>
          </w:tcPr>
          <w:p w:rsidR="00DE2E6C" w:rsidRDefault="00DE2E6C">
            <w:pPr>
              <w:pStyle w:val="ConsPlusNormal"/>
              <w:jc w:val="center"/>
            </w:pPr>
            <w:r>
              <w:t>74 959,2</w:t>
            </w:r>
          </w:p>
        </w:tc>
        <w:tc>
          <w:tcPr>
            <w:tcW w:w="1417" w:type="dxa"/>
            <w:gridSpan w:val="2"/>
          </w:tcPr>
          <w:p w:rsidR="00DE2E6C" w:rsidRDefault="00DE2E6C">
            <w:pPr>
              <w:pStyle w:val="ConsPlusNormal"/>
              <w:jc w:val="center"/>
            </w:pPr>
            <w:r>
              <w:t>1 051,5</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244 076,8</w:t>
            </w:r>
          </w:p>
        </w:tc>
        <w:tc>
          <w:tcPr>
            <w:tcW w:w="1560" w:type="dxa"/>
            <w:gridSpan w:val="2"/>
          </w:tcPr>
          <w:p w:rsidR="00DE2E6C" w:rsidRDefault="00DE2E6C">
            <w:pPr>
              <w:pStyle w:val="ConsPlusNormal"/>
              <w:jc w:val="center"/>
            </w:pPr>
            <w:r>
              <w:t>2 305,3</w:t>
            </w:r>
          </w:p>
        </w:tc>
        <w:tc>
          <w:tcPr>
            <w:tcW w:w="1276" w:type="dxa"/>
            <w:gridSpan w:val="3"/>
          </w:tcPr>
          <w:p w:rsidR="00DE2E6C" w:rsidRDefault="00DE2E6C">
            <w:pPr>
              <w:pStyle w:val="ConsPlusNormal"/>
              <w:jc w:val="center"/>
            </w:pPr>
            <w:r>
              <w:t>241 636,0</w:t>
            </w:r>
          </w:p>
        </w:tc>
        <w:tc>
          <w:tcPr>
            <w:tcW w:w="1417" w:type="dxa"/>
            <w:gridSpan w:val="2"/>
          </w:tcPr>
          <w:p w:rsidR="00DE2E6C" w:rsidRDefault="00DE2E6C">
            <w:pPr>
              <w:pStyle w:val="ConsPlusNormal"/>
              <w:jc w:val="center"/>
            </w:pPr>
            <w:r>
              <w:t>135,5</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44 277,2</w:t>
            </w:r>
          </w:p>
        </w:tc>
        <w:tc>
          <w:tcPr>
            <w:tcW w:w="1560" w:type="dxa"/>
            <w:gridSpan w:val="2"/>
          </w:tcPr>
          <w:p w:rsidR="00DE2E6C" w:rsidRDefault="00DE2E6C">
            <w:pPr>
              <w:pStyle w:val="ConsPlusNormal"/>
              <w:jc w:val="center"/>
            </w:pPr>
            <w:r>
              <w:t>314,0</w:t>
            </w:r>
          </w:p>
        </w:tc>
        <w:tc>
          <w:tcPr>
            <w:tcW w:w="1276" w:type="dxa"/>
            <w:gridSpan w:val="3"/>
          </w:tcPr>
          <w:p w:rsidR="00DE2E6C" w:rsidRDefault="00DE2E6C">
            <w:pPr>
              <w:pStyle w:val="ConsPlusNormal"/>
              <w:jc w:val="center"/>
            </w:pPr>
            <w:r>
              <w:t>43 834,4</w:t>
            </w:r>
          </w:p>
        </w:tc>
        <w:tc>
          <w:tcPr>
            <w:tcW w:w="1417" w:type="dxa"/>
            <w:gridSpan w:val="2"/>
          </w:tcPr>
          <w:p w:rsidR="00DE2E6C" w:rsidRDefault="00DE2E6C">
            <w:pPr>
              <w:pStyle w:val="ConsPlusNormal"/>
              <w:jc w:val="center"/>
            </w:pPr>
            <w:r>
              <w:t>128,8</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35 559,4</w:t>
            </w:r>
          </w:p>
        </w:tc>
        <w:tc>
          <w:tcPr>
            <w:tcW w:w="1560" w:type="dxa"/>
            <w:gridSpan w:val="2"/>
          </w:tcPr>
          <w:p w:rsidR="00DE2E6C" w:rsidRDefault="00DE2E6C">
            <w:pPr>
              <w:pStyle w:val="ConsPlusNormal"/>
              <w:jc w:val="center"/>
            </w:pPr>
            <w:r>
              <w:t>229,3</w:t>
            </w:r>
          </w:p>
        </w:tc>
        <w:tc>
          <w:tcPr>
            <w:tcW w:w="1276" w:type="dxa"/>
            <w:gridSpan w:val="3"/>
          </w:tcPr>
          <w:p w:rsidR="00DE2E6C" w:rsidRDefault="00DE2E6C">
            <w:pPr>
              <w:pStyle w:val="ConsPlusNormal"/>
              <w:jc w:val="center"/>
            </w:pPr>
            <w:r>
              <w:t>35 203,7</w:t>
            </w:r>
          </w:p>
        </w:tc>
        <w:tc>
          <w:tcPr>
            <w:tcW w:w="1417" w:type="dxa"/>
            <w:gridSpan w:val="2"/>
          </w:tcPr>
          <w:p w:rsidR="00DE2E6C" w:rsidRDefault="00DE2E6C">
            <w:pPr>
              <w:pStyle w:val="ConsPlusNormal"/>
              <w:jc w:val="center"/>
            </w:pPr>
            <w:r>
              <w:t>126,4</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45 745,9</w:t>
            </w:r>
          </w:p>
        </w:tc>
        <w:tc>
          <w:tcPr>
            <w:tcW w:w="1560" w:type="dxa"/>
            <w:gridSpan w:val="2"/>
          </w:tcPr>
          <w:p w:rsidR="00DE2E6C" w:rsidRDefault="00DE2E6C">
            <w:pPr>
              <w:pStyle w:val="ConsPlusNormal"/>
              <w:jc w:val="center"/>
            </w:pPr>
            <w:r>
              <w:t>314,7</w:t>
            </w:r>
          </w:p>
        </w:tc>
        <w:tc>
          <w:tcPr>
            <w:tcW w:w="1276" w:type="dxa"/>
            <w:gridSpan w:val="3"/>
          </w:tcPr>
          <w:p w:rsidR="00DE2E6C" w:rsidRDefault="00DE2E6C">
            <w:pPr>
              <w:pStyle w:val="ConsPlusNormal"/>
              <w:jc w:val="center"/>
            </w:pPr>
            <w:r>
              <w:t>45 288,4</w:t>
            </w:r>
          </w:p>
        </w:tc>
        <w:tc>
          <w:tcPr>
            <w:tcW w:w="1417" w:type="dxa"/>
            <w:gridSpan w:val="2"/>
          </w:tcPr>
          <w:p w:rsidR="00DE2E6C" w:rsidRDefault="00DE2E6C">
            <w:pPr>
              <w:pStyle w:val="ConsPlusNormal"/>
              <w:jc w:val="center"/>
            </w:pPr>
            <w:r>
              <w:t>142,8</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tcPr>
          <w:p w:rsidR="00DE2E6C" w:rsidRDefault="00DE2E6C">
            <w:pPr>
              <w:pStyle w:val="ConsPlusNormal"/>
            </w:pPr>
          </w:p>
        </w:tc>
        <w:tc>
          <w:tcPr>
            <w:tcW w:w="1984" w:type="dxa"/>
          </w:tcPr>
          <w:p w:rsidR="00DE2E6C" w:rsidRDefault="00DE2E6C">
            <w:pPr>
              <w:pStyle w:val="ConsPlusNormal"/>
              <w:jc w:val="center"/>
            </w:pPr>
            <w:r>
              <w:t>в том числе:</w:t>
            </w:r>
          </w:p>
        </w:tc>
        <w:tc>
          <w:tcPr>
            <w:tcW w:w="1986" w:type="dxa"/>
          </w:tcPr>
          <w:p w:rsidR="00DE2E6C" w:rsidRDefault="00DE2E6C">
            <w:pPr>
              <w:pStyle w:val="ConsPlusNormal"/>
            </w:pPr>
          </w:p>
        </w:tc>
        <w:tc>
          <w:tcPr>
            <w:tcW w:w="850" w:type="dxa"/>
            <w:gridSpan w:val="2"/>
          </w:tcPr>
          <w:p w:rsidR="00DE2E6C" w:rsidRDefault="00DE2E6C">
            <w:pPr>
              <w:pStyle w:val="ConsPlusNormal"/>
            </w:pPr>
          </w:p>
        </w:tc>
        <w:tc>
          <w:tcPr>
            <w:tcW w:w="1560" w:type="dxa"/>
            <w:gridSpan w:val="2"/>
          </w:tcPr>
          <w:p w:rsidR="00DE2E6C" w:rsidRDefault="00DE2E6C">
            <w:pPr>
              <w:pStyle w:val="ConsPlusNormal"/>
            </w:pPr>
          </w:p>
        </w:tc>
        <w:tc>
          <w:tcPr>
            <w:tcW w:w="1560" w:type="dxa"/>
            <w:gridSpan w:val="2"/>
          </w:tcPr>
          <w:p w:rsidR="00DE2E6C" w:rsidRDefault="00DE2E6C">
            <w:pPr>
              <w:pStyle w:val="ConsPlusNormal"/>
            </w:pPr>
          </w:p>
        </w:tc>
        <w:tc>
          <w:tcPr>
            <w:tcW w:w="1276" w:type="dxa"/>
            <w:gridSpan w:val="3"/>
          </w:tcPr>
          <w:p w:rsidR="00DE2E6C" w:rsidRDefault="00DE2E6C">
            <w:pPr>
              <w:pStyle w:val="ConsPlusNormal"/>
            </w:pPr>
          </w:p>
        </w:tc>
        <w:tc>
          <w:tcPr>
            <w:tcW w:w="1417" w:type="dxa"/>
            <w:gridSpan w:val="2"/>
          </w:tcPr>
          <w:p w:rsidR="00DE2E6C" w:rsidRDefault="00DE2E6C">
            <w:pPr>
              <w:pStyle w:val="ConsPlusNormal"/>
            </w:pPr>
          </w:p>
        </w:tc>
        <w:tc>
          <w:tcPr>
            <w:tcW w:w="1276" w:type="dxa"/>
            <w:gridSpan w:val="2"/>
          </w:tcPr>
          <w:p w:rsidR="00DE2E6C" w:rsidRDefault="00DE2E6C">
            <w:pPr>
              <w:pStyle w:val="ConsPlusNormal"/>
            </w:pPr>
          </w:p>
        </w:tc>
        <w:tc>
          <w:tcPr>
            <w:tcW w:w="2268" w:type="dxa"/>
            <w:gridSpan w:val="3"/>
          </w:tcPr>
          <w:p w:rsidR="00DE2E6C" w:rsidRDefault="00DE2E6C">
            <w:pPr>
              <w:pStyle w:val="ConsPlusNormal"/>
            </w:pPr>
          </w:p>
        </w:tc>
        <w:tc>
          <w:tcPr>
            <w:tcW w:w="1276" w:type="dxa"/>
            <w:gridSpan w:val="3"/>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1.7.1.</w:t>
            </w:r>
          </w:p>
        </w:tc>
        <w:tc>
          <w:tcPr>
            <w:tcW w:w="1984" w:type="dxa"/>
            <w:vMerge w:val="restart"/>
          </w:tcPr>
          <w:p w:rsidR="00DE2E6C" w:rsidRDefault="00DE2E6C">
            <w:pPr>
              <w:pStyle w:val="ConsPlusNormal"/>
              <w:jc w:val="center"/>
            </w:pPr>
            <w:r>
              <w:t>Создание в государственных и муниципальных общеобразовательных организациях, расположенных в сельской местности, условий для занятий физической к</w:t>
            </w:r>
            <w:r>
              <w:lastRenderedPageBreak/>
              <w:t>ультурой и спортом. Обновление материально-технической базы.</w:t>
            </w:r>
          </w:p>
        </w:tc>
        <w:tc>
          <w:tcPr>
            <w:tcW w:w="1986" w:type="dxa"/>
            <w:vMerge w:val="restart"/>
          </w:tcPr>
          <w:p w:rsidR="00DE2E6C" w:rsidRDefault="00DE2E6C">
            <w:pPr>
              <w:pStyle w:val="ConsPlusNormal"/>
              <w:jc w:val="center"/>
            </w:pPr>
            <w:r>
              <w:t>Министерство образования Пензенской области, органы местного самоуправления муниципа</w:t>
            </w:r>
            <w:r>
              <w:lastRenderedPageBreak/>
              <w:t>льных районов</w:t>
            </w:r>
          </w:p>
          <w:p w:rsidR="00DE2E6C" w:rsidRDefault="00DE2E6C">
            <w:pPr>
              <w:pStyle w:val="ConsPlusNormal"/>
              <w:jc w:val="center"/>
            </w:pPr>
            <w:r>
              <w:t>(по согласованию)</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40 990,0</w:t>
            </w:r>
          </w:p>
        </w:tc>
        <w:tc>
          <w:tcPr>
            <w:tcW w:w="1560" w:type="dxa"/>
            <w:gridSpan w:val="2"/>
          </w:tcPr>
          <w:p w:rsidR="00DE2E6C" w:rsidRDefault="00DE2E6C">
            <w:pPr>
              <w:pStyle w:val="ConsPlusNormal"/>
              <w:jc w:val="center"/>
            </w:pPr>
            <w:r>
              <w:t>2 147,8</w:t>
            </w:r>
          </w:p>
        </w:tc>
        <w:tc>
          <w:tcPr>
            <w:tcW w:w="1276" w:type="dxa"/>
            <w:gridSpan w:val="3"/>
          </w:tcPr>
          <w:p w:rsidR="00DE2E6C" w:rsidRDefault="00DE2E6C">
            <w:pPr>
              <w:pStyle w:val="ConsPlusNormal"/>
              <w:jc w:val="center"/>
            </w:pPr>
            <w:r>
              <w:t>36 792</w:t>
            </w:r>
            <w:r>
              <w:lastRenderedPageBreak/>
              <w:t>,7</w:t>
            </w:r>
          </w:p>
        </w:tc>
        <w:tc>
          <w:tcPr>
            <w:tcW w:w="1417" w:type="dxa"/>
            <w:gridSpan w:val="2"/>
          </w:tcPr>
          <w:p w:rsidR="00DE2E6C" w:rsidRDefault="00DE2E6C">
            <w:pPr>
              <w:pStyle w:val="ConsPlusNormal"/>
              <w:jc w:val="center"/>
            </w:pPr>
            <w:r>
              <w:t>2 049,5</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1) Количество общеобразовательных органи</w:t>
            </w:r>
            <w:r>
              <w:lastRenderedPageBreak/>
              <w:t>заций, расположенных в сельской местности, в которых:</w:t>
            </w:r>
          </w:p>
          <w:p w:rsidR="00DE2E6C" w:rsidRDefault="00DE2E6C">
            <w:pPr>
              <w:pStyle w:val="ConsPlusNormal"/>
              <w:jc w:val="center"/>
            </w:pPr>
            <w:r>
              <w:t>- отремонтированы спортзалы;</w:t>
            </w:r>
          </w:p>
          <w:p w:rsidR="00DE2E6C" w:rsidRDefault="00DE2E6C">
            <w:pPr>
              <w:pStyle w:val="ConsPlusNormal"/>
              <w:jc w:val="center"/>
            </w:pPr>
            <w:r>
              <w:t>- аудитории перепрофилированы в с</w:t>
            </w:r>
            <w:r>
              <w:lastRenderedPageBreak/>
              <w:t>портзалы;</w:t>
            </w:r>
          </w:p>
          <w:p w:rsidR="00DE2E6C" w:rsidRDefault="00DE2E6C">
            <w:pPr>
              <w:pStyle w:val="ConsPlusNormal"/>
              <w:jc w:val="center"/>
            </w:pPr>
            <w:r>
              <w:t>- увеличено количество школьных спортклубов;</w:t>
            </w:r>
          </w:p>
          <w:p w:rsidR="00DE2E6C" w:rsidRDefault="00DE2E6C">
            <w:pPr>
              <w:pStyle w:val="ConsPlusNormal"/>
              <w:jc w:val="center"/>
            </w:pPr>
            <w:r>
              <w:t>- построено открытое плоскостное спортивное сооружение;</w:t>
            </w:r>
          </w:p>
          <w:p w:rsidR="00DE2E6C" w:rsidRDefault="00DE2E6C">
            <w:pPr>
              <w:pStyle w:val="ConsPlusNormal"/>
              <w:jc w:val="center"/>
            </w:pPr>
            <w:r>
              <w:t>- открытое плоскостное спортивное сооружение оснащено спортивным инвентарем и оборудованием, штук;</w:t>
            </w:r>
          </w:p>
          <w:p w:rsidR="00DE2E6C" w:rsidRDefault="00DE2E6C">
            <w:pPr>
              <w:pStyle w:val="ConsPlusNormal"/>
              <w:jc w:val="center"/>
            </w:pPr>
            <w:r>
              <w:t>2) Увеличение доли обучающихся, занимающихся физической культурой и спортом во внеурочное время, в общем количестве обучающихся, за исключением дошкольного образования:</w:t>
            </w:r>
          </w:p>
          <w:p w:rsidR="00DE2E6C" w:rsidRDefault="00DE2E6C">
            <w:pPr>
              <w:pStyle w:val="ConsPlusNormal"/>
              <w:jc w:val="center"/>
            </w:pPr>
            <w:r>
              <w:t>- в среднем общем образовании;</w:t>
            </w:r>
          </w:p>
          <w:p w:rsidR="00DE2E6C" w:rsidRDefault="00DE2E6C">
            <w:pPr>
              <w:pStyle w:val="ConsPlusNormal"/>
              <w:jc w:val="center"/>
            </w:pPr>
            <w:r>
              <w:t>- в начальном общем образовании;</w:t>
            </w:r>
          </w:p>
          <w:p w:rsidR="00DE2E6C" w:rsidRDefault="00DE2E6C">
            <w:pPr>
              <w:pStyle w:val="ConsPlusNormal"/>
              <w:jc w:val="center"/>
            </w:pPr>
            <w:r>
              <w:t>- в основном общем образовании, %</w:t>
            </w:r>
          </w:p>
        </w:tc>
        <w:tc>
          <w:tcPr>
            <w:tcW w:w="1276" w:type="dxa"/>
            <w:gridSpan w:val="3"/>
            <w:vMerge w:val="restart"/>
          </w:tcPr>
          <w:p w:rsidR="00DE2E6C" w:rsidRDefault="00DE2E6C">
            <w:pPr>
              <w:pStyle w:val="ConsPlusNormal"/>
              <w:jc w:val="center"/>
            </w:pPr>
            <w:r>
              <w:t>8; 1.20</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19 959,5</w:t>
            </w:r>
          </w:p>
        </w:tc>
        <w:tc>
          <w:tcPr>
            <w:tcW w:w="1560" w:type="dxa"/>
            <w:gridSpan w:val="2"/>
          </w:tcPr>
          <w:p w:rsidR="00DE2E6C" w:rsidRDefault="00DE2E6C">
            <w:pPr>
              <w:pStyle w:val="ConsPlusNormal"/>
              <w:jc w:val="center"/>
            </w:pPr>
            <w:r>
              <w:t>1 516,9</w:t>
            </w:r>
          </w:p>
        </w:tc>
        <w:tc>
          <w:tcPr>
            <w:tcW w:w="1276" w:type="dxa"/>
            <w:gridSpan w:val="3"/>
          </w:tcPr>
          <w:p w:rsidR="00DE2E6C" w:rsidRDefault="00DE2E6C">
            <w:pPr>
              <w:pStyle w:val="ConsPlusNormal"/>
              <w:jc w:val="center"/>
            </w:pPr>
            <w:r>
              <w:t>17 444,6</w:t>
            </w:r>
          </w:p>
        </w:tc>
        <w:tc>
          <w:tcPr>
            <w:tcW w:w="1417" w:type="dxa"/>
            <w:gridSpan w:val="2"/>
          </w:tcPr>
          <w:p w:rsidR="00DE2E6C" w:rsidRDefault="00DE2E6C">
            <w:pPr>
              <w:pStyle w:val="ConsPlusNormal"/>
              <w:jc w:val="center"/>
            </w:pPr>
            <w:r>
              <w:t>998,0</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 13; 0; 13; 0; 0 2) 2,4; 2,3; 2</w:t>
            </w:r>
            <w:r>
              <w:lastRenderedPageBreak/>
              <w:t>,7</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lastRenderedPageBreak/>
              <w:t>2</w:t>
            </w:r>
            <w:r>
              <w:lastRenderedPageBreak/>
              <w:t>020</w:t>
            </w:r>
          </w:p>
        </w:tc>
        <w:tc>
          <w:tcPr>
            <w:tcW w:w="1560" w:type="dxa"/>
            <w:gridSpan w:val="2"/>
          </w:tcPr>
          <w:p w:rsidR="00DE2E6C" w:rsidRDefault="00DE2E6C">
            <w:pPr>
              <w:pStyle w:val="ConsPlusNormal"/>
              <w:jc w:val="center"/>
            </w:pPr>
            <w:r>
              <w:t>21 030,5</w:t>
            </w:r>
          </w:p>
        </w:tc>
        <w:tc>
          <w:tcPr>
            <w:tcW w:w="1560" w:type="dxa"/>
            <w:gridSpan w:val="2"/>
          </w:tcPr>
          <w:p w:rsidR="00DE2E6C" w:rsidRDefault="00DE2E6C">
            <w:pPr>
              <w:pStyle w:val="ConsPlusNormal"/>
              <w:jc w:val="center"/>
            </w:pPr>
            <w:r>
              <w:t>630,9</w:t>
            </w:r>
          </w:p>
        </w:tc>
        <w:tc>
          <w:tcPr>
            <w:tcW w:w="1276" w:type="dxa"/>
            <w:gridSpan w:val="3"/>
          </w:tcPr>
          <w:p w:rsidR="00DE2E6C" w:rsidRDefault="00DE2E6C">
            <w:pPr>
              <w:pStyle w:val="ConsPlusNormal"/>
              <w:jc w:val="center"/>
            </w:pPr>
            <w:r>
              <w:t>19 348,1</w:t>
            </w:r>
          </w:p>
        </w:tc>
        <w:tc>
          <w:tcPr>
            <w:tcW w:w="1417" w:type="dxa"/>
            <w:gridSpan w:val="2"/>
          </w:tcPr>
          <w:p w:rsidR="00DE2E6C" w:rsidRDefault="00DE2E6C">
            <w:pPr>
              <w:pStyle w:val="ConsPlusNormal"/>
              <w:jc w:val="center"/>
            </w:pPr>
            <w:r>
              <w:t>1 051,5</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 12; 0; 12; 0; 0 2) 2,4; 2,3; 2,7</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lastRenderedPageBreak/>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lastRenderedPageBreak/>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1.7.2.</w:t>
            </w:r>
          </w:p>
        </w:tc>
        <w:tc>
          <w:tcPr>
            <w:tcW w:w="1984" w:type="dxa"/>
            <w:vMerge w:val="restart"/>
          </w:tcPr>
          <w:p w:rsidR="00DE2E6C" w:rsidRDefault="00DE2E6C">
            <w:pPr>
              <w:pStyle w:val="ConsPlusNormal"/>
              <w:jc w:val="center"/>
            </w:pPr>
            <w:r>
              <w:t>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c>
          <w:tcPr>
            <w:tcW w:w="1986" w:type="dxa"/>
            <w:vMerge w:val="restart"/>
          </w:tcPr>
          <w:p w:rsidR="00DE2E6C" w:rsidRDefault="00DE2E6C">
            <w:pPr>
              <w:pStyle w:val="ConsPlusNormal"/>
              <w:jc w:val="center"/>
            </w:pPr>
            <w:r>
              <w:t>Министерство образования Пензенской области, органы местного самоуправления муниципальных районов</w:t>
            </w:r>
          </w:p>
          <w:p w:rsidR="00DE2E6C" w:rsidRDefault="00DE2E6C">
            <w:pPr>
              <w:pStyle w:val="ConsPlusNormal"/>
              <w:jc w:val="center"/>
            </w:pPr>
            <w:r>
              <w:t>(по согласованию)</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106 680,7</w:t>
            </w:r>
          </w:p>
        </w:tc>
        <w:tc>
          <w:tcPr>
            <w:tcW w:w="1560" w:type="dxa"/>
            <w:gridSpan w:val="2"/>
          </w:tcPr>
          <w:p w:rsidR="00DE2E6C" w:rsidRDefault="00DE2E6C">
            <w:pPr>
              <w:pStyle w:val="ConsPlusNormal"/>
              <w:jc w:val="center"/>
            </w:pPr>
            <w:r>
              <w:t>533,5</w:t>
            </w:r>
          </w:p>
        </w:tc>
        <w:tc>
          <w:tcPr>
            <w:tcW w:w="1276" w:type="dxa"/>
            <w:gridSpan w:val="3"/>
          </w:tcPr>
          <w:p w:rsidR="00DE2E6C" w:rsidRDefault="00DE2E6C">
            <w:pPr>
              <w:pStyle w:val="ConsPlusNormal"/>
              <w:jc w:val="center"/>
            </w:pPr>
            <w:r>
              <w:t>105 613,7</w:t>
            </w:r>
          </w:p>
        </w:tc>
        <w:tc>
          <w:tcPr>
            <w:tcW w:w="1417" w:type="dxa"/>
            <w:gridSpan w:val="2"/>
          </w:tcPr>
          <w:p w:rsidR="00DE2E6C" w:rsidRDefault="00DE2E6C">
            <w:pPr>
              <w:pStyle w:val="ConsPlusNormal"/>
              <w:jc w:val="center"/>
            </w:pPr>
            <w:r>
              <w:t>533,5</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1) количество общеобразовательных организаций, в которых обновлена материально-техническая база для занятия физической культурой и спортом; ед.</w:t>
            </w:r>
          </w:p>
          <w:p w:rsidR="00DE2E6C" w:rsidRDefault="00DE2E6C">
            <w:pPr>
              <w:pStyle w:val="ConsPlusNormal"/>
              <w:jc w:val="center"/>
            </w:pPr>
            <w:r>
              <w:t>2) количество обучающихся в общеобразовательных организациях, в которых обновлена материально-техническая база для занятия физической культурой и спортом; ед.</w:t>
            </w:r>
          </w:p>
          <w:p w:rsidR="00DE2E6C" w:rsidRDefault="00DE2E6C">
            <w:pPr>
              <w:pStyle w:val="ConsPlusNormal"/>
              <w:jc w:val="center"/>
            </w:pPr>
            <w:r>
              <w:t>3) количество общеобразовательных организаций, в которых отремонтированы спортивные залы; ед.</w:t>
            </w:r>
          </w:p>
          <w:p w:rsidR="00DE2E6C" w:rsidRDefault="00DE2E6C">
            <w:pPr>
              <w:pStyle w:val="ConsPlusNormal"/>
              <w:jc w:val="center"/>
            </w:pPr>
            <w:r>
              <w:t>4) количество общеобразовательных организаций, в которых имеющиеся аудитории перепрофилированы под спортивные залы для занятия физической культурой и спортом; ед.</w:t>
            </w:r>
          </w:p>
          <w:p w:rsidR="00DE2E6C" w:rsidRDefault="00DE2E6C">
            <w:pPr>
              <w:pStyle w:val="ConsPlusNormal"/>
              <w:jc w:val="center"/>
            </w:pPr>
            <w:r>
              <w:t>5) увеличение количества школьных спортивных клубов для занятия физической культурой и спортом, которые созда</w:t>
            </w:r>
            <w:r>
              <w:lastRenderedPageBreak/>
              <w:t>ны в организациях; ед.</w:t>
            </w:r>
          </w:p>
          <w:p w:rsidR="00DE2E6C" w:rsidRDefault="00DE2E6C">
            <w:pPr>
              <w:pStyle w:val="ConsPlusNormal"/>
              <w:jc w:val="center"/>
            </w:pPr>
            <w:r>
              <w:t>6) количество общеобразовательных организаций, в которых открытые плоскостные спортивные сооружения оснащены спортивным инвентарем и оборудованием, ед.</w:t>
            </w:r>
          </w:p>
        </w:tc>
        <w:tc>
          <w:tcPr>
            <w:tcW w:w="1276" w:type="dxa"/>
            <w:gridSpan w:val="3"/>
            <w:vMerge w:val="restart"/>
          </w:tcPr>
          <w:p w:rsidR="00DE2E6C" w:rsidRDefault="00DE2E6C">
            <w:pPr>
              <w:pStyle w:val="ConsPlusNormal"/>
              <w:jc w:val="center"/>
            </w:pPr>
            <w:r>
              <w:t>8; 1.20</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27 096,7</w:t>
            </w:r>
          </w:p>
        </w:tc>
        <w:tc>
          <w:tcPr>
            <w:tcW w:w="1560" w:type="dxa"/>
            <w:gridSpan w:val="2"/>
          </w:tcPr>
          <w:p w:rsidR="00DE2E6C" w:rsidRDefault="00DE2E6C">
            <w:pPr>
              <w:pStyle w:val="ConsPlusNormal"/>
              <w:jc w:val="center"/>
            </w:pPr>
            <w:r>
              <w:t>135,5</w:t>
            </w:r>
          </w:p>
        </w:tc>
        <w:tc>
          <w:tcPr>
            <w:tcW w:w="1276" w:type="dxa"/>
            <w:gridSpan w:val="3"/>
          </w:tcPr>
          <w:p w:rsidR="00DE2E6C" w:rsidRDefault="00DE2E6C">
            <w:pPr>
              <w:pStyle w:val="ConsPlusNormal"/>
              <w:jc w:val="center"/>
            </w:pPr>
            <w:r>
              <w:t>26 825,7</w:t>
            </w:r>
          </w:p>
        </w:tc>
        <w:tc>
          <w:tcPr>
            <w:tcW w:w="1417" w:type="dxa"/>
            <w:gridSpan w:val="2"/>
          </w:tcPr>
          <w:p w:rsidR="00DE2E6C" w:rsidRDefault="00DE2E6C">
            <w:pPr>
              <w:pStyle w:val="ConsPlusNormal"/>
              <w:jc w:val="center"/>
            </w:pPr>
            <w:r>
              <w:t>135,5</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lastRenderedPageBreak/>
              <w:t>1) -; 2) -; 3) 13; 4) -; 5) 13; 6) -</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25 759,8</w:t>
            </w:r>
          </w:p>
        </w:tc>
        <w:tc>
          <w:tcPr>
            <w:tcW w:w="1560" w:type="dxa"/>
            <w:gridSpan w:val="2"/>
          </w:tcPr>
          <w:p w:rsidR="00DE2E6C" w:rsidRDefault="00DE2E6C">
            <w:pPr>
              <w:pStyle w:val="ConsPlusNormal"/>
              <w:jc w:val="center"/>
            </w:pPr>
            <w:r>
              <w:t>128,8</w:t>
            </w:r>
          </w:p>
        </w:tc>
        <w:tc>
          <w:tcPr>
            <w:tcW w:w="1276" w:type="dxa"/>
            <w:gridSpan w:val="3"/>
          </w:tcPr>
          <w:p w:rsidR="00DE2E6C" w:rsidRDefault="00DE2E6C">
            <w:pPr>
              <w:pStyle w:val="ConsPlusNormal"/>
              <w:jc w:val="center"/>
            </w:pPr>
            <w:r>
              <w:t>25 502,2</w:t>
            </w:r>
          </w:p>
        </w:tc>
        <w:tc>
          <w:tcPr>
            <w:tcW w:w="1417" w:type="dxa"/>
            <w:gridSpan w:val="2"/>
          </w:tcPr>
          <w:p w:rsidR="00DE2E6C" w:rsidRDefault="00DE2E6C">
            <w:pPr>
              <w:pStyle w:val="ConsPlusNormal"/>
              <w:jc w:val="center"/>
            </w:pPr>
            <w:r>
              <w:t>128,8</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 -; 2) -; 3) 13; 4) -; 5) 13; 6) -</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25 271,9</w:t>
            </w:r>
          </w:p>
        </w:tc>
        <w:tc>
          <w:tcPr>
            <w:tcW w:w="1560" w:type="dxa"/>
            <w:gridSpan w:val="2"/>
          </w:tcPr>
          <w:p w:rsidR="00DE2E6C" w:rsidRDefault="00DE2E6C">
            <w:pPr>
              <w:pStyle w:val="ConsPlusNormal"/>
              <w:jc w:val="center"/>
            </w:pPr>
            <w:r>
              <w:t>126,4</w:t>
            </w:r>
          </w:p>
        </w:tc>
        <w:tc>
          <w:tcPr>
            <w:tcW w:w="1276" w:type="dxa"/>
            <w:gridSpan w:val="3"/>
          </w:tcPr>
          <w:p w:rsidR="00DE2E6C" w:rsidRDefault="00DE2E6C">
            <w:pPr>
              <w:pStyle w:val="ConsPlusNormal"/>
              <w:jc w:val="center"/>
            </w:pPr>
            <w:r>
              <w:t>25 019,1</w:t>
            </w:r>
          </w:p>
        </w:tc>
        <w:tc>
          <w:tcPr>
            <w:tcW w:w="1417" w:type="dxa"/>
            <w:gridSpan w:val="2"/>
          </w:tcPr>
          <w:p w:rsidR="00DE2E6C" w:rsidRDefault="00DE2E6C">
            <w:pPr>
              <w:pStyle w:val="ConsPlusNormal"/>
              <w:jc w:val="center"/>
            </w:pPr>
            <w:r>
              <w:t>126,4</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 -; 2) -; 3) 8; 4) -; 5) 8; 6) -</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28 552,3</w:t>
            </w:r>
          </w:p>
        </w:tc>
        <w:tc>
          <w:tcPr>
            <w:tcW w:w="1560" w:type="dxa"/>
            <w:gridSpan w:val="2"/>
          </w:tcPr>
          <w:p w:rsidR="00DE2E6C" w:rsidRDefault="00DE2E6C">
            <w:pPr>
              <w:pStyle w:val="ConsPlusNormal"/>
              <w:jc w:val="center"/>
            </w:pPr>
            <w:r>
              <w:t>142,8</w:t>
            </w:r>
          </w:p>
        </w:tc>
        <w:tc>
          <w:tcPr>
            <w:tcW w:w="1276" w:type="dxa"/>
            <w:gridSpan w:val="3"/>
          </w:tcPr>
          <w:p w:rsidR="00DE2E6C" w:rsidRDefault="00DE2E6C">
            <w:pPr>
              <w:pStyle w:val="ConsPlusNormal"/>
              <w:jc w:val="center"/>
            </w:pPr>
            <w:r>
              <w:t>28 266,7</w:t>
            </w:r>
          </w:p>
        </w:tc>
        <w:tc>
          <w:tcPr>
            <w:tcW w:w="1417" w:type="dxa"/>
            <w:gridSpan w:val="2"/>
          </w:tcPr>
          <w:p w:rsidR="00DE2E6C" w:rsidRDefault="00DE2E6C">
            <w:pPr>
              <w:pStyle w:val="ConsPlusNormal"/>
              <w:jc w:val="center"/>
            </w:pPr>
            <w:r>
              <w:t>142,8</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 -; 2) -; 3) 6; 4) -; 5) 6; 6) -</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1.7.3.</w:t>
            </w:r>
          </w:p>
        </w:tc>
        <w:tc>
          <w:tcPr>
            <w:tcW w:w="1984" w:type="dxa"/>
            <w:vMerge w:val="restart"/>
          </w:tcPr>
          <w:p w:rsidR="00DE2E6C" w:rsidRDefault="00DE2E6C">
            <w:pPr>
              <w:pStyle w:val="ConsPlusNormal"/>
              <w:jc w:val="center"/>
            </w:pPr>
            <w:r>
              <w:t>Создание мобильного технопарка "Кванториум"</w:t>
            </w:r>
          </w:p>
        </w:tc>
        <w:tc>
          <w:tcPr>
            <w:tcW w:w="1986" w:type="dxa"/>
            <w:vMerge w:val="restart"/>
          </w:tcPr>
          <w:p w:rsidR="00DE2E6C" w:rsidRDefault="00DE2E6C">
            <w:pPr>
              <w:pStyle w:val="ConsPlusNormal"/>
              <w:jc w:val="center"/>
            </w:pPr>
            <w:r>
              <w:t>Министерство образования Пензенской области, АНО ДО "Кванториум НЭЛ"</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16 933,9</w:t>
            </w:r>
          </w:p>
        </w:tc>
        <w:tc>
          <w:tcPr>
            <w:tcW w:w="1560" w:type="dxa"/>
            <w:gridSpan w:val="2"/>
          </w:tcPr>
          <w:p w:rsidR="00DE2E6C" w:rsidRDefault="00DE2E6C">
            <w:pPr>
              <w:pStyle w:val="ConsPlusNormal"/>
              <w:jc w:val="center"/>
            </w:pPr>
            <w:r>
              <w:t>169,3</w:t>
            </w:r>
          </w:p>
        </w:tc>
        <w:tc>
          <w:tcPr>
            <w:tcW w:w="1276" w:type="dxa"/>
            <w:gridSpan w:val="3"/>
          </w:tcPr>
          <w:p w:rsidR="00DE2E6C" w:rsidRDefault="00DE2E6C">
            <w:pPr>
              <w:pStyle w:val="ConsPlusNormal"/>
              <w:jc w:val="center"/>
            </w:pPr>
            <w:r>
              <w:t>16 764,6</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Количество созданных мобильны</w:t>
            </w:r>
            <w:r>
              <w:lastRenderedPageBreak/>
              <w:t>х технопарков "Кв</w:t>
            </w:r>
            <w:r>
              <w:lastRenderedPageBreak/>
              <w:t>анториум", ед.</w:t>
            </w:r>
          </w:p>
        </w:tc>
        <w:tc>
          <w:tcPr>
            <w:tcW w:w="1276" w:type="dxa"/>
            <w:gridSpan w:val="3"/>
            <w:vMerge w:val="restart"/>
          </w:tcPr>
          <w:p w:rsidR="00DE2E6C" w:rsidRDefault="00DE2E6C">
            <w:pPr>
              <w:pStyle w:val="ConsPlusNormal"/>
              <w:jc w:val="center"/>
            </w:pPr>
            <w:r>
              <w:t>1.20; 1.21</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16 933,9</w:t>
            </w:r>
          </w:p>
        </w:tc>
        <w:tc>
          <w:tcPr>
            <w:tcW w:w="1560" w:type="dxa"/>
            <w:gridSpan w:val="2"/>
          </w:tcPr>
          <w:p w:rsidR="00DE2E6C" w:rsidRDefault="00DE2E6C">
            <w:pPr>
              <w:pStyle w:val="ConsPlusNormal"/>
              <w:jc w:val="center"/>
            </w:pPr>
            <w:r>
              <w:t>169,3</w:t>
            </w:r>
          </w:p>
        </w:tc>
        <w:tc>
          <w:tcPr>
            <w:tcW w:w="1276" w:type="dxa"/>
            <w:gridSpan w:val="3"/>
          </w:tcPr>
          <w:p w:rsidR="00DE2E6C" w:rsidRDefault="00DE2E6C">
            <w:pPr>
              <w:pStyle w:val="ConsPlusNormal"/>
              <w:jc w:val="center"/>
            </w:pPr>
            <w:r>
              <w:t>16 764,6</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lastRenderedPageBreak/>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1.7.4.</w:t>
            </w:r>
          </w:p>
        </w:tc>
        <w:tc>
          <w:tcPr>
            <w:tcW w:w="1984" w:type="dxa"/>
            <w:vMerge w:val="restart"/>
          </w:tcPr>
          <w:p w:rsidR="00DE2E6C" w:rsidRDefault="00DE2E6C">
            <w:pPr>
              <w:pStyle w:val="ConsPlusNormal"/>
              <w:jc w:val="center"/>
            </w:pPr>
            <w:r>
              <w:t>Создание центров выявления и поддержки одаренных детей</w:t>
            </w:r>
          </w:p>
        </w:tc>
        <w:tc>
          <w:tcPr>
            <w:tcW w:w="1986" w:type="dxa"/>
            <w:vMerge w:val="restart"/>
          </w:tcPr>
          <w:p w:rsidR="00DE2E6C" w:rsidRDefault="00DE2E6C">
            <w:pPr>
              <w:pStyle w:val="ConsPlusNormal"/>
              <w:jc w:val="center"/>
            </w:pPr>
            <w:r>
              <w:t>Министерство образования Пензенской области, ГБНОУ ПО "Губернский лицей"</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202 952,0</w:t>
            </w:r>
          </w:p>
        </w:tc>
        <w:tc>
          <w:tcPr>
            <w:tcW w:w="1560" w:type="dxa"/>
            <w:gridSpan w:val="2"/>
          </w:tcPr>
          <w:p w:rsidR="00DE2E6C" w:rsidRDefault="00DE2E6C">
            <w:pPr>
              <w:pStyle w:val="ConsPlusNormal"/>
              <w:jc w:val="center"/>
            </w:pPr>
            <w:r>
              <w:t>2 029,5</w:t>
            </w:r>
          </w:p>
        </w:tc>
        <w:tc>
          <w:tcPr>
            <w:tcW w:w="1276" w:type="dxa"/>
            <w:gridSpan w:val="3"/>
          </w:tcPr>
          <w:p w:rsidR="00DE2E6C" w:rsidRDefault="00DE2E6C">
            <w:pPr>
              <w:pStyle w:val="ConsPlusNormal"/>
              <w:jc w:val="center"/>
            </w:pPr>
            <w:r>
              <w:t>200 922,5</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Созданы и функционируют региональные центры выявления, поддержки и развития способностей и талантов у детей и молодежи, ед.</w:t>
            </w:r>
          </w:p>
        </w:tc>
        <w:tc>
          <w:tcPr>
            <w:tcW w:w="1276" w:type="dxa"/>
            <w:gridSpan w:val="3"/>
            <w:vMerge w:val="restart"/>
          </w:tcPr>
          <w:p w:rsidR="00DE2E6C" w:rsidRDefault="00DE2E6C">
            <w:pPr>
              <w:pStyle w:val="ConsPlusNormal"/>
              <w:jc w:val="center"/>
            </w:pPr>
            <w:r>
              <w:t>1.24</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202 952,0</w:t>
            </w:r>
          </w:p>
        </w:tc>
        <w:tc>
          <w:tcPr>
            <w:tcW w:w="1560" w:type="dxa"/>
            <w:gridSpan w:val="2"/>
          </w:tcPr>
          <w:p w:rsidR="00DE2E6C" w:rsidRDefault="00DE2E6C">
            <w:pPr>
              <w:pStyle w:val="ConsPlusNormal"/>
              <w:jc w:val="center"/>
            </w:pPr>
            <w:r>
              <w:t>2 029,5</w:t>
            </w:r>
          </w:p>
        </w:tc>
        <w:tc>
          <w:tcPr>
            <w:tcW w:w="1276" w:type="dxa"/>
            <w:gridSpan w:val="3"/>
          </w:tcPr>
          <w:p w:rsidR="00DE2E6C" w:rsidRDefault="00DE2E6C">
            <w:pPr>
              <w:pStyle w:val="ConsPlusNormal"/>
              <w:jc w:val="center"/>
            </w:pPr>
            <w:r>
              <w:t>200 922,5</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1.7.5.</w:t>
            </w:r>
          </w:p>
        </w:tc>
        <w:tc>
          <w:tcPr>
            <w:tcW w:w="1984" w:type="dxa"/>
            <w:vMerge w:val="restart"/>
          </w:tcPr>
          <w:p w:rsidR="00DE2E6C" w:rsidRDefault="00DE2E6C">
            <w:pPr>
              <w:pStyle w:val="ConsPlusNormal"/>
              <w:jc w:val="center"/>
            </w:pPr>
            <w:r>
              <w:t>Формирование современных управленческих и организационно-экономических механи</w:t>
            </w:r>
            <w:r>
              <w:lastRenderedPageBreak/>
              <w:t>змов в системе дополнительного образования детей</w:t>
            </w:r>
          </w:p>
        </w:tc>
        <w:tc>
          <w:tcPr>
            <w:tcW w:w="1986" w:type="dxa"/>
            <w:vMerge w:val="restart"/>
          </w:tcPr>
          <w:p w:rsidR="00DE2E6C" w:rsidRDefault="00DE2E6C">
            <w:pPr>
              <w:pStyle w:val="ConsPlusNormal"/>
              <w:jc w:val="center"/>
            </w:pPr>
            <w:r>
              <w:t>Министерство образования Пензенской области, ГАОУ ДПО "Институт регионального развития Пензенской области"</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14 028,1</w:t>
            </w:r>
          </w:p>
        </w:tc>
        <w:tc>
          <w:tcPr>
            <w:tcW w:w="1560" w:type="dxa"/>
            <w:gridSpan w:val="2"/>
          </w:tcPr>
          <w:p w:rsidR="00DE2E6C" w:rsidRDefault="00DE2E6C">
            <w:pPr>
              <w:pStyle w:val="ConsPlusNormal"/>
              <w:jc w:val="center"/>
            </w:pPr>
            <w:r>
              <w:t>140,3</w:t>
            </w:r>
          </w:p>
        </w:tc>
        <w:tc>
          <w:tcPr>
            <w:tcW w:w="1276" w:type="dxa"/>
            <w:gridSpan w:val="3"/>
          </w:tcPr>
          <w:p w:rsidR="00DE2E6C" w:rsidRDefault="00DE2E6C">
            <w:pPr>
              <w:pStyle w:val="ConsPlusNormal"/>
              <w:jc w:val="center"/>
            </w:pPr>
            <w:r>
              <w:t>13 887,8</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Внедрена и функционирует Целевая модель развития региональных систем дополнительного образования детей, ед.</w:t>
            </w:r>
          </w:p>
        </w:tc>
        <w:tc>
          <w:tcPr>
            <w:tcW w:w="1276" w:type="dxa"/>
            <w:gridSpan w:val="3"/>
            <w:vMerge w:val="restart"/>
          </w:tcPr>
          <w:p w:rsidR="00DE2E6C" w:rsidRDefault="00DE2E6C">
            <w:pPr>
              <w:pStyle w:val="ConsPlusNormal"/>
              <w:jc w:val="center"/>
            </w:pPr>
            <w:r>
              <w:t>1.20</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14 028,1</w:t>
            </w:r>
          </w:p>
        </w:tc>
        <w:tc>
          <w:tcPr>
            <w:tcW w:w="1560" w:type="dxa"/>
            <w:gridSpan w:val="2"/>
          </w:tcPr>
          <w:p w:rsidR="00DE2E6C" w:rsidRDefault="00DE2E6C">
            <w:pPr>
              <w:pStyle w:val="ConsPlusNormal"/>
              <w:jc w:val="center"/>
            </w:pPr>
            <w:r>
              <w:t>140,3</w:t>
            </w:r>
          </w:p>
        </w:tc>
        <w:tc>
          <w:tcPr>
            <w:tcW w:w="1276" w:type="dxa"/>
            <w:gridSpan w:val="3"/>
          </w:tcPr>
          <w:p w:rsidR="00DE2E6C" w:rsidRDefault="00DE2E6C">
            <w:pPr>
              <w:pStyle w:val="ConsPlusNormal"/>
              <w:jc w:val="center"/>
            </w:pPr>
            <w:r>
              <w:t>13 887,8</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0</w:t>
            </w:r>
          </w:p>
        </w:tc>
        <w:tc>
          <w:tcPr>
            <w:tcW w:w="2268" w:type="dxa"/>
            <w:gridSpan w:val="3"/>
          </w:tcPr>
          <w:p w:rsidR="00DE2E6C" w:rsidRDefault="00DE2E6C">
            <w:pPr>
              <w:pStyle w:val="ConsPlusNormal"/>
              <w:jc w:val="center"/>
            </w:pPr>
            <w:r>
              <w:t>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1.7.6.</w:t>
            </w:r>
          </w:p>
        </w:tc>
        <w:tc>
          <w:tcPr>
            <w:tcW w:w="1984" w:type="dxa"/>
            <w:vMerge w:val="restart"/>
          </w:tcPr>
          <w:p w:rsidR="00DE2E6C" w:rsidRDefault="00DE2E6C">
            <w:pPr>
              <w:pStyle w:val="ConsPlusNormal"/>
              <w:jc w:val="center"/>
            </w:pPr>
            <w:r>
              <w:t>Создание новых мест дополнительного образования детей в Пензенской области</w:t>
            </w:r>
          </w:p>
        </w:tc>
        <w:tc>
          <w:tcPr>
            <w:tcW w:w="1986" w:type="dxa"/>
            <w:vMerge w:val="restart"/>
          </w:tcPr>
          <w:p w:rsidR="00DE2E6C" w:rsidRDefault="00DE2E6C">
            <w:pPr>
              <w:pStyle w:val="ConsPlusNormal"/>
              <w:jc w:val="center"/>
            </w:pPr>
            <w:r>
              <w:t>Министерство образования Пензенской области, ГБУДО ПО "Центр развития творчества детей и юношества", ГАУДО ПО "Станция юных туристов", органы местного самоуправления муниципальных районов (по согласованию)</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39 238,9</w:t>
            </w:r>
          </w:p>
        </w:tc>
        <w:tc>
          <w:tcPr>
            <w:tcW w:w="1560" w:type="dxa"/>
            <w:gridSpan w:val="2"/>
          </w:tcPr>
          <w:p w:rsidR="00DE2E6C" w:rsidRDefault="00DE2E6C">
            <w:pPr>
              <w:pStyle w:val="ConsPlusNormal"/>
              <w:jc w:val="center"/>
            </w:pPr>
            <w:r>
              <w:t>392,4</w:t>
            </w:r>
          </w:p>
        </w:tc>
        <w:tc>
          <w:tcPr>
            <w:tcW w:w="1276" w:type="dxa"/>
            <w:gridSpan w:val="3"/>
          </w:tcPr>
          <w:p w:rsidR="00DE2E6C" w:rsidRDefault="00DE2E6C">
            <w:pPr>
              <w:pStyle w:val="ConsPlusNormal"/>
              <w:jc w:val="center"/>
            </w:pPr>
            <w:r>
              <w:t>38 846,5</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Количество новых ученико-мест дополнительного образования детей, ед.</w:t>
            </w:r>
          </w:p>
        </w:tc>
        <w:tc>
          <w:tcPr>
            <w:tcW w:w="1276" w:type="dxa"/>
            <w:gridSpan w:val="3"/>
            <w:vMerge w:val="restart"/>
          </w:tcPr>
          <w:p w:rsidR="00DE2E6C" w:rsidRDefault="00DE2E6C">
            <w:pPr>
              <w:pStyle w:val="ConsPlusNormal"/>
              <w:jc w:val="center"/>
            </w:pPr>
            <w:r>
              <w:t>1.20.</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39 238,9</w:t>
            </w:r>
          </w:p>
        </w:tc>
        <w:tc>
          <w:tcPr>
            <w:tcW w:w="1560" w:type="dxa"/>
            <w:gridSpan w:val="2"/>
          </w:tcPr>
          <w:p w:rsidR="00DE2E6C" w:rsidRDefault="00DE2E6C">
            <w:pPr>
              <w:pStyle w:val="ConsPlusNormal"/>
              <w:jc w:val="center"/>
            </w:pPr>
            <w:r>
              <w:t>392,4</w:t>
            </w:r>
          </w:p>
        </w:tc>
        <w:tc>
          <w:tcPr>
            <w:tcW w:w="1276" w:type="dxa"/>
            <w:gridSpan w:val="3"/>
          </w:tcPr>
          <w:p w:rsidR="00DE2E6C" w:rsidRDefault="00DE2E6C">
            <w:pPr>
              <w:pStyle w:val="ConsPlusNormal"/>
              <w:jc w:val="center"/>
            </w:pPr>
            <w:r>
              <w:t>38 846,5</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5869</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1.7.7.</w:t>
            </w:r>
          </w:p>
        </w:tc>
        <w:tc>
          <w:tcPr>
            <w:tcW w:w="1984" w:type="dxa"/>
            <w:vMerge w:val="restart"/>
          </w:tcPr>
          <w:p w:rsidR="00DE2E6C" w:rsidRDefault="00DE2E6C">
            <w:pPr>
              <w:pStyle w:val="ConsPlusNormal"/>
              <w:jc w:val="center"/>
            </w:pPr>
            <w:r>
              <w:t>Создание но</w:t>
            </w:r>
            <w:r>
              <w:lastRenderedPageBreak/>
              <w:t>вых мест в образовател</w:t>
            </w:r>
            <w:r>
              <w:lastRenderedPageBreak/>
              <w:t>ьных организациях различных типов для реализации дополнительных общеразвивающих программ всех направленностей</w:t>
            </w:r>
          </w:p>
        </w:tc>
        <w:tc>
          <w:tcPr>
            <w:tcW w:w="1986" w:type="dxa"/>
            <w:vMerge w:val="restart"/>
          </w:tcPr>
          <w:p w:rsidR="00DE2E6C" w:rsidRDefault="00DE2E6C">
            <w:pPr>
              <w:pStyle w:val="ConsPlusNormal"/>
              <w:jc w:val="center"/>
            </w:pPr>
            <w:r>
              <w:t>Министерство образования Пензенской области, государственные организации Пензенской области, функции и полномочия учредителя в отношении которых осуществляет Министерство образования Пензенской области, органы местного самоуправления муниципальных районов (по согласованию)</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45 998,5</w:t>
            </w:r>
          </w:p>
        </w:tc>
        <w:tc>
          <w:tcPr>
            <w:tcW w:w="1560" w:type="dxa"/>
            <w:gridSpan w:val="2"/>
          </w:tcPr>
          <w:p w:rsidR="00DE2E6C" w:rsidRDefault="00DE2E6C">
            <w:pPr>
              <w:pStyle w:val="ConsPlusNormal"/>
              <w:jc w:val="center"/>
            </w:pPr>
            <w:r>
              <w:t>460,0</w:t>
            </w:r>
          </w:p>
        </w:tc>
        <w:tc>
          <w:tcPr>
            <w:tcW w:w="1276" w:type="dxa"/>
            <w:gridSpan w:val="3"/>
          </w:tcPr>
          <w:p w:rsidR="00DE2E6C" w:rsidRDefault="00DE2E6C">
            <w:pPr>
              <w:pStyle w:val="ConsPlusNormal"/>
              <w:jc w:val="center"/>
            </w:pPr>
            <w:r>
              <w:t>45 538,5</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Созданы новые места в образовательных организациях различных типов для реализации дополнительных общеразвивающих программ всех направленностей, тысяча единиц</w:t>
            </w:r>
          </w:p>
        </w:tc>
        <w:tc>
          <w:tcPr>
            <w:tcW w:w="1276" w:type="dxa"/>
            <w:gridSpan w:val="3"/>
            <w:vMerge w:val="restart"/>
          </w:tcPr>
          <w:p w:rsidR="00DE2E6C" w:rsidRDefault="00DE2E6C">
            <w:pPr>
              <w:pStyle w:val="ConsPlusNormal"/>
              <w:jc w:val="center"/>
            </w:pPr>
            <w:r>
              <w:t>1.20.</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18 517,4</w:t>
            </w:r>
          </w:p>
        </w:tc>
        <w:tc>
          <w:tcPr>
            <w:tcW w:w="1560" w:type="dxa"/>
            <w:gridSpan w:val="2"/>
          </w:tcPr>
          <w:p w:rsidR="00DE2E6C" w:rsidRDefault="00DE2E6C">
            <w:pPr>
              <w:pStyle w:val="ConsPlusNormal"/>
              <w:jc w:val="center"/>
            </w:pPr>
            <w:r>
              <w:t>185,2</w:t>
            </w:r>
          </w:p>
        </w:tc>
        <w:tc>
          <w:tcPr>
            <w:tcW w:w="1276" w:type="dxa"/>
            <w:gridSpan w:val="3"/>
          </w:tcPr>
          <w:p w:rsidR="00DE2E6C" w:rsidRDefault="00DE2E6C">
            <w:pPr>
              <w:pStyle w:val="ConsPlusNormal"/>
              <w:jc w:val="center"/>
            </w:pPr>
            <w:r>
              <w:t>18 332,2</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1,504</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10 287,5</w:t>
            </w:r>
          </w:p>
        </w:tc>
        <w:tc>
          <w:tcPr>
            <w:tcW w:w="1560" w:type="dxa"/>
            <w:gridSpan w:val="2"/>
          </w:tcPr>
          <w:p w:rsidR="00DE2E6C" w:rsidRDefault="00DE2E6C">
            <w:pPr>
              <w:pStyle w:val="ConsPlusNormal"/>
              <w:jc w:val="center"/>
            </w:pPr>
            <w:r>
              <w:t>102,9</w:t>
            </w:r>
          </w:p>
        </w:tc>
        <w:tc>
          <w:tcPr>
            <w:tcW w:w="1276" w:type="dxa"/>
            <w:gridSpan w:val="3"/>
          </w:tcPr>
          <w:p w:rsidR="00DE2E6C" w:rsidRDefault="00DE2E6C">
            <w:pPr>
              <w:pStyle w:val="ConsPlusNormal"/>
              <w:jc w:val="center"/>
            </w:pPr>
            <w:r>
              <w:t>10 184,6</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1,504</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17 193,6</w:t>
            </w:r>
          </w:p>
        </w:tc>
        <w:tc>
          <w:tcPr>
            <w:tcW w:w="1560" w:type="dxa"/>
            <w:gridSpan w:val="2"/>
          </w:tcPr>
          <w:p w:rsidR="00DE2E6C" w:rsidRDefault="00DE2E6C">
            <w:pPr>
              <w:pStyle w:val="ConsPlusNormal"/>
              <w:jc w:val="center"/>
            </w:pPr>
            <w:r>
              <w:t>171,9</w:t>
            </w:r>
          </w:p>
        </w:tc>
        <w:tc>
          <w:tcPr>
            <w:tcW w:w="1276" w:type="dxa"/>
            <w:gridSpan w:val="3"/>
          </w:tcPr>
          <w:p w:rsidR="00DE2E6C" w:rsidRDefault="00DE2E6C">
            <w:pPr>
              <w:pStyle w:val="ConsPlusNormal"/>
              <w:jc w:val="center"/>
            </w:pPr>
            <w:r>
              <w:t>17 021,7</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1,26</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c>
          <w:tcPr>
            <w:tcW w:w="16546" w:type="dxa"/>
            <w:gridSpan w:val="24"/>
          </w:tcPr>
          <w:p w:rsidR="00DE2E6C" w:rsidRDefault="00DE2E6C">
            <w:pPr>
              <w:pStyle w:val="ConsPlusNormal"/>
              <w:jc w:val="center"/>
              <w:outlineLvl w:val="3"/>
            </w:pPr>
            <w:r>
              <w:t>Задача подпрограммы: Создание условий для повышения компетентности родителей обучающихся в вопросах образования и воспитания, в том числе для раннего развития детей в возрасте до трех лет</w:t>
            </w:r>
          </w:p>
        </w:tc>
      </w:tr>
      <w:tr w:rsidR="00DE2E6C" w:rsidTr="00DE2E6C">
        <w:trPr>
          <w:gridAfter w:val="2"/>
          <w:wAfter w:w="247" w:type="dxa"/>
        </w:trPr>
        <w:tc>
          <w:tcPr>
            <w:tcW w:w="846" w:type="dxa"/>
            <w:vMerge w:val="restart"/>
          </w:tcPr>
          <w:p w:rsidR="00DE2E6C" w:rsidRDefault="00DE2E6C">
            <w:pPr>
              <w:pStyle w:val="ConsPlusNormal"/>
              <w:jc w:val="center"/>
            </w:pPr>
            <w:r>
              <w:t>1.8. (Н03-3)</w:t>
            </w:r>
          </w:p>
        </w:tc>
        <w:tc>
          <w:tcPr>
            <w:tcW w:w="1984" w:type="dxa"/>
            <w:vMerge w:val="restart"/>
          </w:tcPr>
          <w:p w:rsidR="00DE2E6C" w:rsidRDefault="00DE2E6C">
            <w:pPr>
              <w:pStyle w:val="ConsPlusNormal"/>
              <w:jc w:val="center"/>
            </w:pPr>
            <w:r>
              <w:t>Региональный проект "Поддержка семей, имеющих детей"</w:t>
            </w:r>
          </w:p>
        </w:tc>
        <w:tc>
          <w:tcPr>
            <w:tcW w:w="1986" w:type="dxa"/>
            <w:vMerge w:val="restart"/>
          </w:tcPr>
          <w:p w:rsidR="00DE2E6C" w:rsidRDefault="00DE2E6C">
            <w:pPr>
              <w:pStyle w:val="ConsPlusNormal"/>
              <w:jc w:val="center"/>
            </w:pPr>
            <w:r>
              <w:t>Министерство образования Пензенской области, государственные организа</w:t>
            </w:r>
            <w:r>
              <w:lastRenderedPageBreak/>
              <w:t xml:space="preserve">ции Пензенской </w:t>
            </w:r>
            <w:r>
              <w:lastRenderedPageBreak/>
              <w:t>области, функции и полном</w:t>
            </w:r>
            <w:r>
              <w:lastRenderedPageBreak/>
              <w:t>очия учредителя в отношении которых осуществляет Министерство образования Пензенской области, некоммерческие организации, не являющиеся казенными учреждениями, в отношении которых Министерство образования Пензенской области не осуществляет функции и полномочия учредителя</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32 956,0</w:t>
            </w:r>
          </w:p>
        </w:tc>
        <w:tc>
          <w:tcPr>
            <w:tcW w:w="1560" w:type="dxa"/>
            <w:gridSpan w:val="2"/>
          </w:tcPr>
          <w:p w:rsidR="00DE2E6C" w:rsidRDefault="00DE2E6C">
            <w:pPr>
              <w:pStyle w:val="ConsPlusNormal"/>
              <w:jc w:val="center"/>
            </w:pPr>
            <w:r>
              <w:t>328,4</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32 627,6</w:t>
            </w:r>
          </w:p>
        </w:tc>
        <w:tc>
          <w:tcPr>
            <w:tcW w:w="2268" w:type="dxa"/>
            <w:gridSpan w:val="3"/>
            <w:vMerge w:val="restart"/>
          </w:tcPr>
          <w:p w:rsidR="00DE2E6C" w:rsidRDefault="00DE2E6C">
            <w:pPr>
              <w:pStyle w:val="ConsPlusNormal"/>
              <w:jc w:val="center"/>
            </w:pPr>
            <w:r>
              <w:t>-</w:t>
            </w:r>
          </w:p>
        </w:tc>
        <w:tc>
          <w:tcPr>
            <w:tcW w:w="1276" w:type="dxa"/>
            <w:gridSpan w:val="3"/>
            <w:vMerge w:val="restart"/>
          </w:tcPr>
          <w:p w:rsidR="00DE2E6C" w:rsidRDefault="00DE2E6C">
            <w:pPr>
              <w:pStyle w:val="ConsPlusNormal"/>
              <w:jc w:val="center"/>
            </w:pPr>
            <w:r>
              <w:t>1.16.</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23 136,6</w:t>
            </w:r>
          </w:p>
        </w:tc>
        <w:tc>
          <w:tcPr>
            <w:tcW w:w="1560" w:type="dxa"/>
            <w:gridSpan w:val="2"/>
          </w:tcPr>
          <w:p w:rsidR="00DE2E6C" w:rsidRDefault="00DE2E6C">
            <w:pPr>
              <w:pStyle w:val="ConsPlusNormal"/>
              <w:jc w:val="center"/>
            </w:pPr>
            <w:r>
              <w:t>230,4</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22 906,2</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9 819,4</w:t>
            </w:r>
          </w:p>
        </w:tc>
        <w:tc>
          <w:tcPr>
            <w:tcW w:w="1560" w:type="dxa"/>
            <w:gridSpan w:val="2"/>
          </w:tcPr>
          <w:p w:rsidR="00DE2E6C" w:rsidRDefault="00DE2E6C">
            <w:pPr>
              <w:pStyle w:val="ConsPlusNormal"/>
              <w:jc w:val="center"/>
            </w:pPr>
            <w:r>
              <w:t>98,0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9 721,4</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w:t>
            </w:r>
            <w:r>
              <w:lastRenderedPageBreak/>
              <w:t>3</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tcPr>
          <w:p w:rsidR="00DE2E6C" w:rsidRDefault="00DE2E6C">
            <w:pPr>
              <w:pStyle w:val="ConsPlusNormal"/>
            </w:pPr>
          </w:p>
        </w:tc>
        <w:tc>
          <w:tcPr>
            <w:tcW w:w="1984" w:type="dxa"/>
          </w:tcPr>
          <w:p w:rsidR="00DE2E6C" w:rsidRDefault="00DE2E6C">
            <w:pPr>
              <w:pStyle w:val="ConsPlusNormal"/>
              <w:jc w:val="center"/>
            </w:pPr>
            <w:r>
              <w:t>в том числе:</w:t>
            </w:r>
          </w:p>
        </w:tc>
        <w:tc>
          <w:tcPr>
            <w:tcW w:w="1986" w:type="dxa"/>
          </w:tcPr>
          <w:p w:rsidR="00DE2E6C" w:rsidRDefault="00DE2E6C">
            <w:pPr>
              <w:pStyle w:val="ConsPlusNormal"/>
            </w:pPr>
          </w:p>
        </w:tc>
        <w:tc>
          <w:tcPr>
            <w:tcW w:w="850" w:type="dxa"/>
            <w:gridSpan w:val="2"/>
          </w:tcPr>
          <w:p w:rsidR="00DE2E6C" w:rsidRDefault="00DE2E6C">
            <w:pPr>
              <w:pStyle w:val="ConsPlusNormal"/>
            </w:pPr>
          </w:p>
        </w:tc>
        <w:tc>
          <w:tcPr>
            <w:tcW w:w="1560" w:type="dxa"/>
            <w:gridSpan w:val="2"/>
          </w:tcPr>
          <w:p w:rsidR="00DE2E6C" w:rsidRDefault="00DE2E6C">
            <w:pPr>
              <w:pStyle w:val="ConsPlusNormal"/>
            </w:pPr>
          </w:p>
        </w:tc>
        <w:tc>
          <w:tcPr>
            <w:tcW w:w="1560" w:type="dxa"/>
            <w:gridSpan w:val="2"/>
          </w:tcPr>
          <w:p w:rsidR="00DE2E6C" w:rsidRDefault="00DE2E6C">
            <w:pPr>
              <w:pStyle w:val="ConsPlusNormal"/>
            </w:pPr>
          </w:p>
        </w:tc>
        <w:tc>
          <w:tcPr>
            <w:tcW w:w="1276" w:type="dxa"/>
            <w:gridSpan w:val="3"/>
          </w:tcPr>
          <w:p w:rsidR="00DE2E6C" w:rsidRDefault="00DE2E6C">
            <w:pPr>
              <w:pStyle w:val="ConsPlusNormal"/>
            </w:pPr>
          </w:p>
        </w:tc>
        <w:tc>
          <w:tcPr>
            <w:tcW w:w="1417" w:type="dxa"/>
            <w:gridSpan w:val="2"/>
          </w:tcPr>
          <w:p w:rsidR="00DE2E6C" w:rsidRDefault="00DE2E6C">
            <w:pPr>
              <w:pStyle w:val="ConsPlusNormal"/>
            </w:pPr>
          </w:p>
        </w:tc>
        <w:tc>
          <w:tcPr>
            <w:tcW w:w="1276" w:type="dxa"/>
            <w:gridSpan w:val="2"/>
          </w:tcPr>
          <w:p w:rsidR="00DE2E6C" w:rsidRDefault="00DE2E6C">
            <w:pPr>
              <w:pStyle w:val="ConsPlusNormal"/>
            </w:pPr>
          </w:p>
        </w:tc>
        <w:tc>
          <w:tcPr>
            <w:tcW w:w="2268" w:type="dxa"/>
            <w:gridSpan w:val="3"/>
          </w:tcPr>
          <w:p w:rsidR="00DE2E6C" w:rsidRDefault="00DE2E6C">
            <w:pPr>
              <w:pStyle w:val="ConsPlusNormal"/>
            </w:pPr>
          </w:p>
        </w:tc>
        <w:tc>
          <w:tcPr>
            <w:tcW w:w="1276" w:type="dxa"/>
            <w:gridSpan w:val="3"/>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1.8.1.</w:t>
            </w:r>
          </w:p>
        </w:tc>
        <w:tc>
          <w:tcPr>
            <w:tcW w:w="1984" w:type="dxa"/>
            <w:vMerge w:val="restart"/>
          </w:tcPr>
          <w:p w:rsidR="00DE2E6C" w:rsidRDefault="00DE2E6C">
            <w:pPr>
              <w:pStyle w:val="ConsPlusNormal"/>
              <w:jc w:val="center"/>
            </w:pPr>
            <w:r>
              <w:t>Государственная поддержка некоммерческих организаций в целях оказания психолого-педагогической, методической и консультативной помощи гражданам, имеющим детей</w:t>
            </w:r>
          </w:p>
        </w:tc>
        <w:tc>
          <w:tcPr>
            <w:tcW w:w="1986" w:type="dxa"/>
            <w:vMerge w:val="restart"/>
          </w:tcPr>
          <w:p w:rsidR="00DE2E6C" w:rsidRDefault="00DE2E6C">
            <w:pPr>
              <w:pStyle w:val="ConsPlusNormal"/>
              <w:jc w:val="center"/>
            </w:pPr>
            <w:r>
              <w:t>Министерство образования Пензенской области, государственные организации Пензенской области, функции и полномочия учредителя в отношении которых осуществляет Министерство образования Пензенской области, некоммерческие организации, не являющие</w:t>
            </w:r>
            <w:r>
              <w:lastRenderedPageBreak/>
              <w:t>ся казенными учреждениями, в отношении которых Министерство образования Пензенской области не осуществляет функции и полномочия учредителя</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32 956,0</w:t>
            </w:r>
          </w:p>
        </w:tc>
        <w:tc>
          <w:tcPr>
            <w:tcW w:w="1560" w:type="dxa"/>
            <w:gridSpan w:val="2"/>
          </w:tcPr>
          <w:p w:rsidR="00DE2E6C" w:rsidRDefault="00DE2E6C">
            <w:pPr>
              <w:pStyle w:val="ConsPlusNormal"/>
              <w:jc w:val="center"/>
            </w:pPr>
            <w:r>
              <w:t>328,4</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32 627,6</w:t>
            </w:r>
          </w:p>
        </w:tc>
        <w:tc>
          <w:tcPr>
            <w:tcW w:w="2268" w:type="dxa"/>
            <w:gridSpan w:val="3"/>
          </w:tcPr>
          <w:p w:rsidR="00DE2E6C" w:rsidRDefault="00DE2E6C">
            <w:pPr>
              <w:pStyle w:val="ConsPlusNormal"/>
              <w:jc w:val="center"/>
            </w:pPr>
            <w:r>
              <w:t>Количество оказанных услуг психолого-педагогич</w:t>
            </w:r>
            <w:r>
              <w:lastRenderedPageBreak/>
              <w:t>еской помощи. Методической и консультативной помощи родителям (законным представителям) детей, а также гражданам, желающим принять на воспитание в свои семьи детей, оставшихся без попечения родителей, единица</w:t>
            </w:r>
          </w:p>
        </w:tc>
        <w:tc>
          <w:tcPr>
            <w:tcW w:w="1276" w:type="dxa"/>
            <w:gridSpan w:val="3"/>
            <w:vMerge w:val="restart"/>
          </w:tcPr>
          <w:p w:rsidR="00DE2E6C" w:rsidRDefault="00DE2E6C">
            <w:pPr>
              <w:pStyle w:val="ConsPlusNormal"/>
              <w:jc w:val="center"/>
            </w:pPr>
            <w:r>
              <w:t>1.16.</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23 136,6</w:t>
            </w:r>
          </w:p>
        </w:tc>
        <w:tc>
          <w:tcPr>
            <w:tcW w:w="1560" w:type="dxa"/>
            <w:gridSpan w:val="2"/>
          </w:tcPr>
          <w:p w:rsidR="00DE2E6C" w:rsidRDefault="00DE2E6C">
            <w:pPr>
              <w:pStyle w:val="ConsPlusNormal"/>
              <w:jc w:val="center"/>
            </w:pPr>
            <w:r>
              <w:t>230,4</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22 906,2</w:t>
            </w:r>
          </w:p>
        </w:tc>
        <w:tc>
          <w:tcPr>
            <w:tcW w:w="2268" w:type="dxa"/>
            <w:gridSpan w:val="3"/>
          </w:tcPr>
          <w:p w:rsidR="00DE2E6C" w:rsidRDefault="00DE2E6C">
            <w:pPr>
              <w:pStyle w:val="ConsPlusNormal"/>
              <w:jc w:val="center"/>
            </w:pPr>
            <w:r>
              <w:t>60270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w:t>
            </w:r>
            <w:r>
              <w:lastRenderedPageBreak/>
              <w:t>020</w:t>
            </w:r>
          </w:p>
        </w:tc>
        <w:tc>
          <w:tcPr>
            <w:tcW w:w="1560" w:type="dxa"/>
            <w:gridSpan w:val="2"/>
          </w:tcPr>
          <w:p w:rsidR="00DE2E6C" w:rsidRDefault="00DE2E6C">
            <w:pPr>
              <w:pStyle w:val="ConsPlusNormal"/>
              <w:jc w:val="center"/>
            </w:pPr>
            <w:r>
              <w:t>9 819,4</w:t>
            </w:r>
          </w:p>
        </w:tc>
        <w:tc>
          <w:tcPr>
            <w:tcW w:w="1560" w:type="dxa"/>
            <w:gridSpan w:val="2"/>
          </w:tcPr>
          <w:p w:rsidR="00DE2E6C" w:rsidRDefault="00DE2E6C">
            <w:pPr>
              <w:pStyle w:val="ConsPlusNormal"/>
              <w:jc w:val="center"/>
            </w:pPr>
            <w:r>
              <w:t>98,0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9 721,4</w:t>
            </w:r>
          </w:p>
        </w:tc>
        <w:tc>
          <w:tcPr>
            <w:tcW w:w="2268" w:type="dxa"/>
            <w:gridSpan w:val="3"/>
          </w:tcPr>
          <w:p w:rsidR="00DE2E6C" w:rsidRDefault="00DE2E6C">
            <w:pPr>
              <w:pStyle w:val="ConsPlusNormal"/>
              <w:jc w:val="center"/>
            </w:pPr>
            <w:r>
              <w:lastRenderedPageBreak/>
              <w:t>30000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c>
          <w:tcPr>
            <w:tcW w:w="16546" w:type="dxa"/>
            <w:gridSpan w:val="24"/>
          </w:tcPr>
          <w:p w:rsidR="00DE2E6C" w:rsidRDefault="00DE2E6C">
            <w:pPr>
              <w:pStyle w:val="ConsPlusNormal"/>
              <w:jc w:val="center"/>
              <w:outlineLvl w:val="3"/>
            </w:pPr>
            <w:r>
              <w:t>Задача подпрограммы: Обеспечение подготовки высококвалифицированных кадров для цифровой экономики</w:t>
            </w:r>
          </w:p>
        </w:tc>
      </w:tr>
      <w:tr w:rsidR="00DE2E6C" w:rsidTr="00DE2E6C">
        <w:trPr>
          <w:gridAfter w:val="2"/>
          <w:wAfter w:w="247" w:type="dxa"/>
        </w:trPr>
        <w:tc>
          <w:tcPr>
            <w:tcW w:w="846" w:type="dxa"/>
            <w:vMerge w:val="restart"/>
          </w:tcPr>
          <w:p w:rsidR="00DE2E6C" w:rsidRDefault="00DE2E6C">
            <w:pPr>
              <w:pStyle w:val="ConsPlusNormal"/>
              <w:jc w:val="center"/>
            </w:pPr>
            <w:r>
              <w:t>1.9. (Н09-3)</w:t>
            </w:r>
          </w:p>
        </w:tc>
        <w:tc>
          <w:tcPr>
            <w:tcW w:w="1984" w:type="dxa"/>
            <w:vMerge w:val="restart"/>
          </w:tcPr>
          <w:p w:rsidR="00DE2E6C" w:rsidRDefault="00DE2E6C">
            <w:pPr>
              <w:pStyle w:val="ConsPlusNormal"/>
              <w:jc w:val="center"/>
            </w:pPr>
            <w:r>
              <w:t>Региональный проект "Кадры для цифровой экономики"</w:t>
            </w:r>
          </w:p>
        </w:tc>
        <w:tc>
          <w:tcPr>
            <w:tcW w:w="1986" w:type="dxa"/>
            <w:vMerge w:val="restart"/>
          </w:tcPr>
          <w:p w:rsidR="00DE2E6C" w:rsidRDefault="00DE2E6C">
            <w:pPr>
              <w:pStyle w:val="ConsPlusNormal"/>
              <w:jc w:val="center"/>
            </w:pPr>
            <w:r>
              <w:t>Министерство образования Пензенской области, некоммерческие организации, не являющиеся казенными учреждениями, в отношении которых Министерство образования Пензенской области не осуществляет функции и полномочия учредителя</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15 045,0</w:t>
            </w:r>
          </w:p>
        </w:tc>
        <w:tc>
          <w:tcPr>
            <w:tcW w:w="1560" w:type="dxa"/>
            <w:gridSpan w:val="2"/>
          </w:tcPr>
          <w:p w:rsidR="00DE2E6C" w:rsidRDefault="00DE2E6C">
            <w:pPr>
              <w:pStyle w:val="ConsPlusNormal"/>
              <w:jc w:val="center"/>
            </w:pPr>
            <w:r>
              <w:t>236,0</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14 809,0</w:t>
            </w:r>
          </w:p>
        </w:tc>
        <w:tc>
          <w:tcPr>
            <w:tcW w:w="2268" w:type="dxa"/>
            <w:gridSpan w:val="3"/>
            <w:vMerge w:val="restart"/>
          </w:tcPr>
          <w:p w:rsidR="00DE2E6C" w:rsidRDefault="00DE2E6C">
            <w:pPr>
              <w:pStyle w:val="ConsPlusNormal"/>
              <w:jc w:val="center"/>
            </w:pPr>
            <w:r>
              <w:t>-</w:t>
            </w:r>
          </w:p>
        </w:tc>
        <w:tc>
          <w:tcPr>
            <w:tcW w:w="1276" w:type="dxa"/>
            <w:gridSpan w:val="3"/>
            <w:vMerge w:val="restart"/>
          </w:tcPr>
          <w:p w:rsidR="00DE2E6C" w:rsidRDefault="00DE2E6C">
            <w:pPr>
              <w:pStyle w:val="ConsPlusNormal"/>
              <w:jc w:val="center"/>
            </w:pPr>
            <w:r>
              <w:t>10</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15 045,0</w:t>
            </w:r>
          </w:p>
        </w:tc>
        <w:tc>
          <w:tcPr>
            <w:tcW w:w="1560" w:type="dxa"/>
            <w:gridSpan w:val="2"/>
          </w:tcPr>
          <w:p w:rsidR="00DE2E6C" w:rsidRDefault="00DE2E6C">
            <w:pPr>
              <w:pStyle w:val="ConsPlusNormal"/>
              <w:jc w:val="center"/>
            </w:pPr>
            <w:r>
              <w:t>236,0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14 809,0</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tcPr>
          <w:p w:rsidR="00DE2E6C" w:rsidRDefault="00DE2E6C">
            <w:pPr>
              <w:pStyle w:val="ConsPlusNormal"/>
            </w:pPr>
          </w:p>
        </w:tc>
        <w:tc>
          <w:tcPr>
            <w:tcW w:w="1984" w:type="dxa"/>
          </w:tcPr>
          <w:p w:rsidR="00DE2E6C" w:rsidRDefault="00DE2E6C">
            <w:pPr>
              <w:pStyle w:val="ConsPlusNormal"/>
              <w:jc w:val="center"/>
            </w:pPr>
            <w:r>
              <w:t>в том числе:</w:t>
            </w:r>
          </w:p>
        </w:tc>
        <w:tc>
          <w:tcPr>
            <w:tcW w:w="1986" w:type="dxa"/>
          </w:tcPr>
          <w:p w:rsidR="00DE2E6C" w:rsidRDefault="00DE2E6C">
            <w:pPr>
              <w:pStyle w:val="ConsPlusNormal"/>
            </w:pPr>
          </w:p>
        </w:tc>
        <w:tc>
          <w:tcPr>
            <w:tcW w:w="850" w:type="dxa"/>
            <w:gridSpan w:val="2"/>
          </w:tcPr>
          <w:p w:rsidR="00DE2E6C" w:rsidRDefault="00DE2E6C">
            <w:pPr>
              <w:pStyle w:val="ConsPlusNormal"/>
            </w:pPr>
          </w:p>
        </w:tc>
        <w:tc>
          <w:tcPr>
            <w:tcW w:w="1560" w:type="dxa"/>
            <w:gridSpan w:val="2"/>
          </w:tcPr>
          <w:p w:rsidR="00DE2E6C" w:rsidRDefault="00DE2E6C">
            <w:pPr>
              <w:pStyle w:val="ConsPlusNormal"/>
            </w:pPr>
          </w:p>
        </w:tc>
        <w:tc>
          <w:tcPr>
            <w:tcW w:w="1560" w:type="dxa"/>
            <w:gridSpan w:val="2"/>
          </w:tcPr>
          <w:p w:rsidR="00DE2E6C" w:rsidRDefault="00DE2E6C">
            <w:pPr>
              <w:pStyle w:val="ConsPlusNormal"/>
            </w:pPr>
          </w:p>
        </w:tc>
        <w:tc>
          <w:tcPr>
            <w:tcW w:w="1276" w:type="dxa"/>
            <w:gridSpan w:val="3"/>
          </w:tcPr>
          <w:p w:rsidR="00DE2E6C" w:rsidRDefault="00DE2E6C">
            <w:pPr>
              <w:pStyle w:val="ConsPlusNormal"/>
            </w:pPr>
          </w:p>
        </w:tc>
        <w:tc>
          <w:tcPr>
            <w:tcW w:w="1417" w:type="dxa"/>
            <w:gridSpan w:val="2"/>
          </w:tcPr>
          <w:p w:rsidR="00DE2E6C" w:rsidRDefault="00DE2E6C">
            <w:pPr>
              <w:pStyle w:val="ConsPlusNormal"/>
            </w:pPr>
          </w:p>
        </w:tc>
        <w:tc>
          <w:tcPr>
            <w:tcW w:w="1276" w:type="dxa"/>
            <w:gridSpan w:val="2"/>
          </w:tcPr>
          <w:p w:rsidR="00DE2E6C" w:rsidRDefault="00DE2E6C">
            <w:pPr>
              <w:pStyle w:val="ConsPlusNormal"/>
            </w:pPr>
          </w:p>
        </w:tc>
        <w:tc>
          <w:tcPr>
            <w:tcW w:w="2268" w:type="dxa"/>
            <w:gridSpan w:val="3"/>
          </w:tcPr>
          <w:p w:rsidR="00DE2E6C" w:rsidRDefault="00DE2E6C">
            <w:pPr>
              <w:pStyle w:val="ConsPlusNormal"/>
            </w:pPr>
          </w:p>
        </w:tc>
        <w:tc>
          <w:tcPr>
            <w:tcW w:w="1276" w:type="dxa"/>
            <w:gridSpan w:val="3"/>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1.9.1.</w:t>
            </w:r>
          </w:p>
        </w:tc>
        <w:tc>
          <w:tcPr>
            <w:tcW w:w="1984" w:type="dxa"/>
            <w:vMerge w:val="restart"/>
          </w:tcPr>
          <w:p w:rsidR="00DE2E6C" w:rsidRDefault="00DE2E6C">
            <w:pPr>
              <w:pStyle w:val="ConsPlusNormal"/>
              <w:jc w:val="center"/>
            </w:pPr>
            <w:r>
              <w:t>Развитие и распространение лучше</w:t>
            </w:r>
            <w:r>
              <w:lastRenderedPageBreak/>
              <w:t>го опыта в сфере форм</w:t>
            </w:r>
            <w:r>
              <w:lastRenderedPageBreak/>
              <w:t>ирования цифровых навыков образовательных организаций, осуществляющих образовательную деятельность по общеобразовательным программам, имеющих лучшие результаты в преподавании предметных областей "Математика", "Информатика" и "Технология" в рамках государственной программы Российской Федерации "Развитие образования"</w:t>
            </w:r>
          </w:p>
        </w:tc>
        <w:tc>
          <w:tcPr>
            <w:tcW w:w="1986" w:type="dxa"/>
            <w:vMerge w:val="restart"/>
          </w:tcPr>
          <w:p w:rsidR="00DE2E6C" w:rsidRDefault="00DE2E6C">
            <w:pPr>
              <w:pStyle w:val="ConsPlusNormal"/>
              <w:jc w:val="center"/>
            </w:pPr>
            <w:r>
              <w:t>Министерство образования Пензенской области, некоммерческие организации, не являющиеся казенными учреждениями, в отношении которых Министерство образования Пензенской области не осуществляет функции и полномочия учредителя</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15 045,0</w:t>
            </w:r>
          </w:p>
        </w:tc>
        <w:tc>
          <w:tcPr>
            <w:tcW w:w="1560" w:type="dxa"/>
            <w:gridSpan w:val="2"/>
          </w:tcPr>
          <w:p w:rsidR="00DE2E6C" w:rsidRDefault="00DE2E6C">
            <w:pPr>
              <w:pStyle w:val="ConsPlusNormal"/>
              <w:jc w:val="center"/>
            </w:pPr>
            <w:r>
              <w:t>236,0</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14 809,0</w:t>
            </w:r>
          </w:p>
        </w:tc>
        <w:tc>
          <w:tcPr>
            <w:tcW w:w="2268" w:type="dxa"/>
            <w:gridSpan w:val="3"/>
          </w:tcPr>
          <w:p w:rsidR="00DE2E6C" w:rsidRDefault="00DE2E6C">
            <w:pPr>
              <w:pStyle w:val="ConsPlusNormal"/>
              <w:jc w:val="center"/>
            </w:pPr>
            <w:r>
              <w:t>Количество организаций, получивших гранты, ед.</w:t>
            </w:r>
          </w:p>
        </w:tc>
        <w:tc>
          <w:tcPr>
            <w:tcW w:w="1276" w:type="dxa"/>
            <w:gridSpan w:val="3"/>
            <w:vMerge w:val="restart"/>
          </w:tcPr>
          <w:p w:rsidR="00DE2E6C" w:rsidRDefault="00DE2E6C">
            <w:pPr>
              <w:pStyle w:val="ConsPlusNormal"/>
              <w:jc w:val="center"/>
            </w:pPr>
            <w:r>
              <w:t>10</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15 045,0</w:t>
            </w:r>
          </w:p>
        </w:tc>
        <w:tc>
          <w:tcPr>
            <w:tcW w:w="1560" w:type="dxa"/>
            <w:gridSpan w:val="2"/>
          </w:tcPr>
          <w:p w:rsidR="00DE2E6C" w:rsidRDefault="00DE2E6C">
            <w:pPr>
              <w:pStyle w:val="ConsPlusNormal"/>
              <w:jc w:val="center"/>
            </w:pPr>
            <w:r>
              <w:t>236,0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14 809,0</w:t>
            </w:r>
          </w:p>
        </w:tc>
        <w:tc>
          <w:tcPr>
            <w:tcW w:w="2268" w:type="dxa"/>
            <w:gridSpan w:val="3"/>
          </w:tcPr>
          <w:p w:rsidR="00DE2E6C" w:rsidRDefault="00DE2E6C">
            <w:pPr>
              <w:pStyle w:val="ConsPlusNormal"/>
              <w:jc w:val="center"/>
            </w:pPr>
            <w:r>
              <w:t>2</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3"/>
          <w:wAfter w:w="259" w:type="dxa"/>
        </w:trPr>
        <w:tc>
          <w:tcPr>
            <w:tcW w:w="4819" w:type="dxa"/>
            <w:gridSpan w:val="4"/>
            <w:vMerge w:val="restart"/>
          </w:tcPr>
          <w:p w:rsidR="00DE2E6C" w:rsidRDefault="00DE2E6C">
            <w:pPr>
              <w:pStyle w:val="ConsPlusNormal"/>
              <w:jc w:val="center"/>
            </w:pPr>
            <w:r>
              <w:t>Итого по подпрограмме 1</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130 572 414,6</w:t>
            </w:r>
          </w:p>
        </w:tc>
        <w:tc>
          <w:tcPr>
            <w:tcW w:w="1560" w:type="dxa"/>
            <w:gridSpan w:val="2"/>
          </w:tcPr>
          <w:p w:rsidR="00DE2E6C" w:rsidRDefault="00DE2E6C">
            <w:pPr>
              <w:pStyle w:val="ConsPlusNormal"/>
              <w:jc w:val="center"/>
            </w:pPr>
            <w:r>
              <w:t>112 919 097,8</w:t>
            </w:r>
          </w:p>
        </w:tc>
        <w:tc>
          <w:tcPr>
            <w:tcW w:w="1261" w:type="dxa"/>
          </w:tcPr>
          <w:p w:rsidR="00DE2E6C" w:rsidRDefault="00DE2E6C">
            <w:pPr>
              <w:pStyle w:val="ConsPlusNormal"/>
              <w:jc w:val="center"/>
            </w:pPr>
            <w:r>
              <w:t>16 649 831,1</w:t>
            </w:r>
          </w:p>
        </w:tc>
        <w:tc>
          <w:tcPr>
            <w:tcW w:w="1417" w:type="dxa"/>
            <w:gridSpan w:val="2"/>
          </w:tcPr>
          <w:p w:rsidR="00DE2E6C" w:rsidRDefault="00DE2E6C">
            <w:pPr>
              <w:pStyle w:val="ConsPlusNormal"/>
              <w:jc w:val="center"/>
            </w:pPr>
            <w:r>
              <w:t>947 201,4</w:t>
            </w:r>
          </w:p>
        </w:tc>
        <w:tc>
          <w:tcPr>
            <w:tcW w:w="1276" w:type="dxa"/>
            <w:gridSpan w:val="2"/>
          </w:tcPr>
          <w:p w:rsidR="00DE2E6C" w:rsidRDefault="00DE2E6C">
            <w:pPr>
              <w:pStyle w:val="ConsPlusNormal"/>
              <w:jc w:val="center"/>
            </w:pPr>
            <w:r>
              <w:t>56 284,3</w:t>
            </w:r>
          </w:p>
        </w:tc>
        <w:tc>
          <w:tcPr>
            <w:tcW w:w="2268" w:type="dxa"/>
            <w:gridSpan w:val="3"/>
          </w:tcPr>
          <w:p w:rsidR="00DE2E6C" w:rsidRDefault="00DE2E6C">
            <w:pPr>
              <w:pStyle w:val="ConsPlusNormal"/>
              <w:jc w:val="center"/>
            </w:pPr>
            <w:r>
              <w:t>-</w:t>
            </w:r>
          </w:p>
        </w:tc>
        <w:tc>
          <w:tcPr>
            <w:tcW w:w="1276" w:type="dxa"/>
            <w:gridSpan w:val="3"/>
          </w:tcPr>
          <w:p w:rsidR="00DE2E6C" w:rsidRDefault="00DE2E6C">
            <w:pPr>
              <w:pStyle w:val="ConsPlusNormal"/>
            </w:pPr>
          </w:p>
        </w:tc>
      </w:tr>
      <w:tr w:rsidR="00DE2E6C" w:rsidTr="00DE2E6C">
        <w:trPr>
          <w:gridAfter w:val="3"/>
          <w:wAfter w:w="259" w:type="dxa"/>
        </w:trPr>
        <w:tc>
          <w:tcPr>
            <w:tcW w:w="4819" w:type="dxa"/>
            <w:gridSpan w:val="4"/>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11 044 923,7</w:t>
            </w:r>
          </w:p>
        </w:tc>
        <w:tc>
          <w:tcPr>
            <w:tcW w:w="1560" w:type="dxa"/>
            <w:gridSpan w:val="2"/>
          </w:tcPr>
          <w:p w:rsidR="00DE2E6C" w:rsidRDefault="00DE2E6C">
            <w:pPr>
              <w:pStyle w:val="ConsPlusNormal"/>
              <w:jc w:val="center"/>
            </w:pPr>
            <w:r>
              <w:t>10 298 874,6</w:t>
            </w:r>
          </w:p>
        </w:tc>
        <w:tc>
          <w:tcPr>
            <w:tcW w:w="1261" w:type="dxa"/>
          </w:tcPr>
          <w:p w:rsidR="00DE2E6C" w:rsidRDefault="00DE2E6C">
            <w:pPr>
              <w:pStyle w:val="ConsPlusNormal"/>
              <w:jc w:val="center"/>
            </w:pPr>
            <w:r>
              <w:t>683 297,1</w:t>
            </w:r>
          </w:p>
        </w:tc>
        <w:tc>
          <w:tcPr>
            <w:tcW w:w="1417" w:type="dxa"/>
            <w:gridSpan w:val="2"/>
          </w:tcPr>
          <w:p w:rsidR="00DE2E6C" w:rsidRDefault="00DE2E6C">
            <w:pPr>
              <w:pStyle w:val="ConsPlusNormal"/>
              <w:jc w:val="center"/>
            </w:pPr>
            <w:r>
              <w:t>39 845,8</w:t>
            </w:r>
          </w:p>
        </w:tc>
        <w:tc>
          <w:tcPr>
            <w:tcW w:w="1276" w:type="dxa"/>
            <w:gridSpan w:val="2"/>
          </w:tcPr>
          <w:p w:rsidR="00DE2E6C" w:rsidRDefault="00DE2E6C">
            <w:pPr>
              <w:pStyle w:val="ConsPlusNormal"/>
              <w:jc w:val="center"/>
            </w:pPr>
            <w:r>
              <w:t>22 906,2</w:t>
            </w:r>
          </w:p>
        </w:tc>
        <w:tc>
          <w:tcPr>
            <w:tcW w:w="2268" w:type="dxa"/>
            <w:gridSpan w:val="3"/>
          </w:tcPr>
          <w:p w:rsidR="00DE2E6C" w:rsidRDefault="00DE2E6C">
            <w:pPr>
              <w:pStyle w:val="ConsPlusNormal"/>
              <w:jc w:val="center"/>
            </w:pPr>
            <w:r>
              <w:t>-</w:t>
            </w:r>
          </w:p>
        </w:tc>
        <w:tc>
          <w:tcPr>
            <w:tcW w:w="1276" w:type="dxa"/>
            <w:gridSpan w:val="3"/>
          </w:tcPr>
          <w:p w:rsidR="00DE2E6C" w:rsidRDefault="00DE2E6C">
            <w:pPr>
              <w:pStyle w:val="ConsPlusNormal"/>
            </w:pPr>
          </w:p>
        </w:tc>
      </w:tr>
      <w:tr w:rsidR="00DE2E6C" w:rsidTr="00DE2E6C">
        <w:trPr>
          <w:gridAfter w:val="3"/>
          <w:wAfter w:w="259" w:type="dxa"/>
        </w:trPr>
        <w:tc>
          <w:tcPr>
            <w:tcW w:w="4819" w:type="dxa"/>
            <w:gridSpan w:val="4"/>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11 964 778,3</w:t>
            </w:r>
          </w:p>
        </w:tc>
        <w:tc>
          <w:tcPr>
            <w:tcW w:w="1560" w:type="dxa"/>
            <w:gridSpan w:val="2"/>
          </w:tcPr>
          <w:p w:rsidR="00DE2E6C" w:rsidRDefault="00DE2E6C">
            <w:pPr>
              <w:pStyle w:val="ConsPlusNormal"/>
              <w:jc w:val="center"/>
            </w:pPr>
            <w:r>
              <w:t>10 668 380,6</w:t>
            </w:r>
          </w:p>
        </w:tc>
        <w:tc>
          <w:tcPr>
            <w:tcW w:w="1261" w:type="dxa"/>
          </w:tcPr>
          <w:p w:rsidR="00DE2E6C" w:rsidRDefault="00DE2E6C">
            <w:pPr>
              <w:pStyle w:val="ConsPlusNormal"/>
              <w:jc w:val="center"/>
            </w:pPr>
            <w:r>
              <w:t>1 212 932,1</w:t>
            </w:r>
          </w:p>
        </w:tc>
        <w:tc>
          <w:tcPr>
            <w:tcW w:w="1417" w:type="dxa"/>
            <w:gridSpan w:val="2"/>
          </w:tcPr>
          <w:p w:rsidR="00DE2E6C" w:rsidRDefault="00DE2E6C">
            <w:pPr>
              <w:pStyle w:val="ConsPlusNormal"/>
              <w:jc w:val="center"/>
            </w:pPr>
            <w:r>
              <w:t>58 935,2</w:t>
            </w:r>
          </w:p>
        </w:tc>
        <w:tc>
          <w:tcPr>
            <w:tcW w:w="1276" w:type="dxa"/>
            <w:gridSpan w:val="2"/>
          </w:tcPr>
          <w:p w:rsidR="00DE2E6C" w:rsidRDefault="00DE2E6C">
            <w:pPr>
              <w:pStyle w:val="ConsPlusNormal"/>
              <w:jc w:val="center"/>
            </w:pPr>
            <w:r>
              <w:t>24 530,4</w:t>
            </w:r>
          </w:p>
        </w:tc>
        <w:tc>
          <w:tcPr>
            <w:tcW w:w="2268" w:type="dxa"/>
            <w:gridSpan w:val="3"/>
          </w:tcPr>
          <w:p w:rsidR="00DE2E6C" w:rsidRDefault="00DE2E6C">
            <w:pPr>
              <w:pStyle w:val="ConsPlusNormal"/>
              <w:jc w:val="center"/>
            </w:pPr>
            <w:r>
              <w:t>-</w:t>
            </w:r>
          </w:p>
        </w:tc>
        <w:tc>
          <w:tcPr>
            <w:tcW w:w="1276" w:type="dxa"/>
            <w:gridSpan w:val="3"/>
          </w:tcPr>
          <w:p w:rsidR="00DE2E6C" w:rsidRDefault="00DE2E6C">
            <w:pPr>
              <w:pStyle w:val="ConsPlusNormal"/>
            </w:pPr>
          </w:p>
        </w:tc>
      </w:tr>
      <w:tr w:rsidR="00DE2E6C" w:rsidTr="00DE2E6C">
        <w:trPr>
          <w:gridAfter w:val="3"/>
          <w:wAfter w:w="259" w:type="dxa"/>
        </w:trPr>
        <w:tc>
          <w:tcPr>
            <w:tcW w:w="4819" w:type="dxa"/>
            <w:gridSpan w:val="4"/>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13 632 470,1</w:t>
            </w:r>
          </w:p>
        </w:tc>
        <w:tc>
          <w:tcPr>
            <w:tcW w:w="1560" w:type="dxa"/>
            <w:gridSpan w:val="2"/>
          </w:tcPr>
          <w:p w:rsidR="00DE2E6C" w:rsidRDefault="00DE2E6C">
            <w:pPr>
              <w:pStyle w:val="ConsPlusNormal"/>
              <w:jc w:val="center"/>
            </w:pPr>
            <w:r>
              <w:t>11 529 663,7</w:t>
            </w:r>
          </w:p>
        </w:tc>
        <w:tc>
          <w:tcPr>
            <w:tcW w:w="1261" w:type="dxa"/>
          </w:tcPr>
          <w:p w:rsidR="00DE2E6C" w:rsidRDefault="00DE2E6C">
            <w:pPr>
              <w:pStyle w:val="ConsPlusNormal"/>
              <w:jc w:val="center"/>
            </w:pPr>
            <w:r>
              <w:t>2 021 695,5</w:t>
            </w:r>
          </w:p>
        </w:tc>
        <w:tc>
          <w:tcPr>
            <w:tcW w:w="1417" w:type="dxa"/>
            <w:gridSpan w:val="2"/>
          </w:tcPr>
          <w:p w:rsidR="00DE2E6C" w:rsidRDefault="00DE2E6C">
            <w:pPr>
              <w:pStyle w:val="ConsPlusNormal"/>
              <w:jc w:val="center"/>
            </w:pPr>
            <w:r>
              <w:t>75 124,5</w:t>
            </w:r>
          </w:p>
        </w:tc>
        <w:tc>
          <w:tcPr>
            <w:tcW w:w="1276" w:type="dxa"/>
            <w:gridSpan w:val="2"/>
          </w:tcPr>
          <w:p w:rsidR="00DE2E6C" w:rsidRDefault="00DE2E6C">
            <w:pPr>
              <w:pStyle w:val="ConsPlusNormal"/>
              <w:jc w:val="center"/>
            </w:pPr>
            <w:r>
              <w:t>5 986,4</w:t>
            </w:r>
          </w:p>
        </w:tc>
        <w:tc>
          <w:tcPr>
            <w:tcW w:w="2268" w:type="dxa"/>
            <w:gridSpan w:val="3"/>
          </w:tcPr>
          <w:p w:rsidR="00DE2E6C" w:rsidRDefault="00DE2E6C">
            <w:pPr>
              <w:pStyle w:val="ConsPlusNormal"/>
              <w:jc w:val="center"/>
            </w:pPr>
            <w:r>
              <w:t>-</w:t>
            </w:r>
          </w:p>
        </w:tc>
        <w:tc>
          <w:tcPr>
            <w:tcW w:w="1276" w:type="dxa"/>
            <w:gridSpan w:val="3"/>
          </w:tcPr>
          <w:p w:rsidR="00DE2E6C" w:rsidRDefault="00DE2E6C">
            <w:pPr>
              <w:pStyle w:val="ConsPlusNormal"/>
            </w:pPr>
          </w:p>
        </w:tc>
      </w:tr>
      <w:tr w:rsidR="00DE2E6C" w:rsidTr="00DE2E6C">
        <w:trPr>
          <w:gridAfter w:val="3"/>
          <w:wAfter w:w="259" w:type="dxa"/>
        </w:trPr>
        <w:tc>
          <w:tcPr>
            <w:tcW w:w="4819" w:type="dxa"/>
            <w:gridSpan w:val="4"/>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16 256 269,4</w:t>
            </w:r>
          </w:p>
        </w:tc>
        <w:tc>
          <w:tcPr>
            <w:tcW w:w="1560" w:type="dxa"/>
            <w:gridSpan w:val="2"/>
          </w:tcPr>
          <w:p w:rsidR="00DE2E6C" w:rsidRDefault="00DE2E6C">
            <w:pPr>
              <w:pStyle w:val="ConsPlusNormal"/>
              <w:jc w:val="center"/>
            </w:pPr>
            <w:r>
              <w:t>12 359 935,8</w:t>
            </w:r>
          </w:p>
        </w:tc>
        <w:tc>
          <w:tcPr>
            <w:tcW w:w="1261" w:type="dxa"/>
          </w:tcPr>
          <w:p w:rsidR="00DE2E6C" w:rsidRDefault="00DE2E6C">
            <w:pPr>
              <w:pStyle w:val="ConsPlusNormal"/>
              <w:jc w:val="center"/>
            </w:pPr>
            <w:r>
              <w:t>3 723 728,5</w:t>
            </w:r>
          </w:p>
        </w:tc>
        <w:tc>
          <w:tcPr>
            <w:tcW w:w="1417" w:type="dxa"/>
            <w:gridSpan w:val="2"/>
          </w:tcPr>
          <w:p w:rsidR="00DE2E6C" w:rsidRDefault="00DE2E6C">
            <w:pPr>
              <w:pStyle w:val="ConsPlusNormal"/>
              <w:jc w:val="center"/>
            </w:pPr>
            <w:r>
              <w:t>169 743,8</w:t>
            </w:r>
          </w:p>
        </w:tc>
        <w:tc>
          <w:tcPr>
            <w:tcW w:w="1276" w:type="dxa"/>
            <w:gridSpan w:val="2"/>
          </w:tcPr>
          <w:p w:rsidR="00DE2E6C" w:rsidRDefault="00DE2E6C">
            <w:pPr>
              <w:pStyle w:val="ConsPlusNormal"/>
              <w:jc w:val="center"/>
            </w:pPr>
            <w:r>
              <w:t>2 861,3</w:t>
            </w:r>
          </w:p>
        </w:tc>
        <w:tc>
          <w:tcPr>
            <w:tcW w:w="2268" w:type="dxa"/>
            <w:gridSpan w:val="3"/>
          </w:tcPr>
          <w:p w:rsidR="00DE2E6C" w:rsidRDefault="00DE2E6C">
            <w:pPr>
              <w:pStyle w:val="ConsPlusNormal"/>
              <w:jc w:val="center"/>
            </w:pPr>
            <w:r>
              <w:t>-</w:t>
            </w:r>
          </w:p>
        </w:tc>
        <w:tc>
          <w:tcPr>
            <w:tcW w:w="1276" w:type="dxa"/>
            <w:gridSpan w:val="3"/>
          </w:tcPr>
          <w:p w:rsidR="00DE2E6C" w:rsidRDefault="00DE2E6C">
            <w:pPr>
              <w:pStyle w:val="ConsPlusNormal"/>
            </w:pPr>
          </w:p>
        </w:tc>
      </w:tr>
      <w:tr w:rsidR="00DE2E6C" w:rsidTr="00DE2E6C">
        <w:trPr>
          <w:gridAfter w:val="3"/>
          <w:wAfter w:w="259" w:type="dxa"/>
        </w:trPr>
        <w:tc>
          <w:tcPr>
            <w:tcW w:w="4819" w:type="dxa"/>
            <w:gridSpan w:val="4"/>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16 604 523,6</w:t>
            </w:r>
          </w:p>
        </w:tc>
        <w:tc>
          <w:tcPr>
            <w:tcW w:w="1560" w:type="dxa"/>
            <w:gridSpan w:val="2"/>
          </w:tcPr>
          <w:p w:rsidR="00DE2E6C" w:rsidRDefault="00DE2E6C">
            <w:pPr>
              <w:pStyle w:val="ConsPlusNormal"/>
              <w:jc w:val="center"/>
            </w:pPr>
            <w:r>
              <w:t>13 249 472,3</w:t>
            </w:r>
          </w:p>
        </w:tc>
        <w:tc>
          <w:tcPr>
            <w:tcW w:w="1261" w:type="dxa"/>
          </w:tcPr>
          <w:p w:rsidR="00DE2E6C" w:rsidRDefault="00DE2E6C">
            <w:pPr>
              <w:pStyle w:val="ConsPlusNormal"/>
              <w:jc w:val="center"/>
            </w:pPr>
            <w:r>
              <w:t>3 150 695,1</w:t>
            </w:r>
          </w:p>
        </w:tc>
        <w:tc>
          <w:tcPr>
            <w:tcW w:w="1417" w:type="dxa"/>
            <w:gridSpan w:val="2"/>
          </w:tcPr>
          <w:p w:rsidR="00DE2E6C" w:rsidRDefault="00DE2E6C">
            <w:pPr>
              <w:pStyle w:val="ConsPlusNormal"/>
              <w:jc w:val="center"/>
            </w:pPr>
            <w:r>
              <w:t>204 356,2</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w:t>
            </w:r>
          </w:p>
        </w:tc>
        <w:tc>
          <w:tcPr>
            <w:tcW w:w="1276" w:type="dxa"/>
            <w:gridSpan w:val="3"/>
          </w:tcPr>
          <w:p w:rsidR="00DE2E6C" w:rsidRDefault="00DE2E6C">
            <w:pPr>
              <w:pStyle w:val="ConsPlusNormal"/>
            </w:pPr>
          </w:p>
        </w:tc>
      </w:tr>
      <w:tr w:rsidR="00DE2E6C" w:rsidTr="00DE2E6C">
        <w:trPr>
          <w:gridAfter w:val="3"/>
          <w:wAfter w:w="259" w:type="dxa"/>
        </w:trPr>
        <w:tc>
          <w:tcPr>
            <w:tcW w:w="4819" w:type="dxa"/>
            <w:gridSpan w:val="4"/>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16 812 720,2</w:t>
            </w:r>
          </w:p>
        </w:tc>
        <w:tc>
          <w:tcPr>
            <w:tcW w:w="1560" w:type="dxa"/>
            <w:gridSpan w:val="2"/>
          </w:tcPr>
          <w:p w:rsidR="00DE2E6C" w:rsidRDefault="00DE2E6C">
            <w:pPr>
              <w:pStyle w:val="ConsPlusNormal"/>
              <w:jc w:val="center"/>
            </w:pPr>
            <w:r>
              <w:t>13 917 632,1</w:t>
            </w:r>
          </w:p>
        </w:tc>
        <w:tc>
          <w:tcPr>
            <w:tcW w:w="1261" w:type="dxa"/>
          </w:tcPr>
          <w:p w:rsidR="00DE2E6C" w:rsidRDefault="00DE2E6C">
            <w:pPr>
              <w:pStyle w:val="ConsPlusNormal"/>
              <w:jc w:val="center"/>
            </w:pPr>
            <w:r>
              <w:t>2 737 595,0</w:t>
            </w:r>
          </w:p>
        </w:tc>
        <w:tc>
          <w:tcPr>
            <w:tcW w:w="1417" w:type="dxa"/>
            <w:gridSpan w:val="2"/>
          </w:tcPr>
          <w:p w:rsidR="00DE2E6C" w:rsidRDefault="00DE2E6C">
            <w:pPr>
              <w:pStyle w:val="ConsPlusNormal"/>
              <w:jc w:val="center"/>
            </w:pPr>
            <w:r>
              <w:t>157 493,1</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w:t>
            </w:r>
          </w:p>
        </w:tc>
        <w:tc>
          <w:tcPr>
            <w:tcW w:w="1276" w:type="dxa"/>
            <w:gridSpan w:val="3"/>
          </w:tcPr>
          <w:p w:rsidR="00DE2E6C" w:rsidRDefault="00DE2E6C">
            <w:pPr>
              <w:pStyle w:val="ConsPlusNormal"/>
            </w:pPr>
          </w:p>
        </w:tc>
      </w:tr>
      <w:tr w:rsidR="00DE2E6C" w:rsidTr="00DE2E6C">
        <w:trPr>
          <w:gridAfter w:val="3"/>
          <w:wAfter w:w="259" w:type="dxa"/>
        </w:trPr>
        <w:tc>
          <w:tcPr>
            <w:tcW w:w="4819" w:type="dxa"/>
            <w:gridSpan w:val="4"/>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14 752 243,1</w:t>
            </w:r>
          </w:p>
        </w:tc>
        <w:tc>
          <w:tcPr>
            <w:tcW w:w="1560" w:type="dxa"/>
            <w:gridSpan w:val="2"/>
          </w:tcPr>
          <w:p w:rsidR="00DE2E6C" w:rsidRDefault="00DE2E6C">
            <w:pPr>
              <w:pStyle w:val="ConsPlusNormal"/>
              <w:jc w:val="center"/>
            </w:pPr>
            <w:r>
              <w:t xml:space="preserve">13 </w:t>
            </w:r>
            <w:r>
              <w:lastRenderedPageBreak/>
              <w:t>631 712,9</w:t>
            </w:r>
          </w:p>
        </w:tc>
        <w:tc>
          <w:tcPr>
            <w:tcW w:w="1261" w:type="dxa"/>
          </w:tcPr>
          <w:p w:rsidR="00DE2E6C" w:rsidRDefault="00DE2E6C">
            <w:pPr>
              <w:pStyle w:val="ConsPlusNormal"/>
              <w:jc w:val="center"/>
            </w:pPr>
            <w:r>
              <w:t>1 039 962,6</w:t>
            </w:r>
          </w:p>
        </w:tc>
        <w:tc>
          <w:tcPr>
            <w:tcW w:w="1417" w:type="dxa"/>
            <w:gridSpan w:val="2"/>
          </w:tcPr>
          <w:p w:rsidR="00DE2E6C" w:rsidRDefault="00DE2E6C">
            <w:pPr>
              <w:pStyle w:val="ConsPlusNormal"/>
              <w:jc w:val="center"/>
            </w:pPr>
            <w:r>
              <w:t>80 567,6</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w:t>
            </w:r>
          </w:p>
        </w:tc>
        <w:tc>
          <w:tcPr>
            <w:tcW w:w="1276" w:type="dxa"/>
            <w:gridSpan w:val="3"/>
          </w:tcPr>
          <w:p w:rsidR="00DE2E6C" w:rsidRDefault="00DE2E6C">
            <w:pPr>
              <w:pStyle w:val="ConsPlusNormal"/>
            </w:pPr>
          </w:p>
        </w:tc>
      </w:tr>
      <w:tr w:rsidR="00DE2E6C" w:rsidTr="00DE2E6C">
        <w:trPr>
          <w:gridAfter w:val="3"/>
          <w:wAfter w:w="259" w:type="dxa"/>
        </w:trPr>
        <w:tc>
          <w:tcPr>
            <w:tcW w:w="4819" w:type="dxa"/>
            <w:gridSpan w:val="4"/>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14 752 243,1</w:t>
            </w:r>
          </w:p>
        </w:tc>
        <w:tc>
          <w:tcPr>
            <w:tcW w:w="1560" w:type="dxa"/>
            <w:gridSpan w:val="2"/>
          </w:tcPr>
          <w:p w:rsidR="00DE2E6C" w:rsidRDefault="00DE2E6C">
            <w:pPr>
              <w:pStyle w:val="ConsPlusNormal"/>
              <w:jc w:val="center"/>
            </w:pPr>
            <w:r>
              <w:t>13 6</w:t>
            </w:r>
            <w:r>
              <w:lastRenderedPageBreak/>
              <w:t>31 712,9</w:t>
            </w:r>
          </w:p>
        </w:tc>
        <w:tc>
          <w:tcPr>
            <w:tcW w:w="1261" w:type="dxa"/>
          </w:tcPr>
          <w:p w:rsidR="00DE2E6C" w:rsidRDefault="00DE2E6C">
            <w:pPr>
              <w:pStyle w:val="ConsPlusNormal"/>
              <w:jc w:val="center"/>
            </w:pPr>
            <w:r>
              <w:t>1 039 962,6</w:t>
            </w:r>
          </w:p>
        </w:tc>
        <w:tc>
          <w:tcPr>
            <w:tcW w:w="1417" w:type="dxa"/>
            <w:gridSpan w:val="2"/>
          </w:tcPr>
          <w:p w:rsidR="00DE2E6C" w:rsidRDefault="00DE2E6C">
            <w:pPr>
              <w:pStyle w:val="ConsPlusNormal"/>
              <w:jc w:val="center"/>
            </w:pPr>
            <w:r>
              <w:t>80 567,6</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w:t>
            </w:r>
          </w:p>
        </w:tc>
        <w:tc>
          <w:tcPr>
            <w:tcW w:w="1276" w:type="dxa"/>
            <w:gridSpan w:val="3"/>
          </w:tcPr>
          <w:p w:rsidR="00DE2E6C" w:rsidRDefault="00DE2E6C">
            <w:pPr>
              <w:pStyle w:val="ConsPlusNormal"/>
            </w:pPr>
          </w:p>
        </w:tc>
      </w:tr>
      <w:tr w:rsidR="00DE2E6C" w:rsidTr="00DE2E6C">
        <w:trPr>
          <w:gridAfter w:val="3"/>
          <w:wAfter w:w="259" w:type="dxa"/>
        </w:trPr>
        <w:tc>
          <w:tcPr>
            <w:tcW w:w="4819" w:type="dxa"/>
            <w:gridSpan w:val="4"/>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14 752 243,1</w:t>
            </w:r>
          </w:p>
        </w:tc>
        <w:tc>
          <w:tcPr>
            <w:tcW w:w="1560" w:type="dxa"/>
            <w:gridSpan w:val="2"/>
          </w:tcPr>
          <w:p w:rsidR="00DE2E6C" w:rsidRDefault="00DE2E6C">
            <w:pPr>
              <w:pStyle w:val="ConsPlusNormal"/>
              <w:jc w:val="center"/>
            </w:pPr>
            <w:r>
              <w:t>13 631 712,9</w:t>
            </w:r>
          </w:p>
        </w:tc>
        <w:tc>
          <w:tcPr>
            <w:tcW w:w="1261" w:type="dxa"/>
          </w:tcPr>
          <w:p w:rsidR="00DE2E6C" w:rsidRDefault="00DE2E6C">
            <w:pPr>
              <w:pStyle w:val="ConsPlusNormal"/>
              <w:jc w:val="center"/>
            </w:pPr>
            <w:r>
              <w:t>1 039 962,6</w:t>
            </w:r>
          </w:p>
        </w:tc>
        <w:tc>
          <w:tcPr>
            <w:tcW w:w="1417" w:type="dxa"/>
            <w:gridSpan w:val="2"/>
          </w:tcPr>
          <w:p w:rsidR="00DE2E6C" w:rsidRDefault="00DE2E6C">
            <w:pPr>
              <w:pStyle w:val="ConsPlusNormal"/>
              <w:jc w:val="center"/>
            </w:pPr>
            <w:r>
              <w:t>80 567,6</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w:t>
            </w:r>
          </w:p>
        </w:tc>
        <w:tc>
          <w:tcPr>
            <w:tcW w:w="1276" w:type="dxa"/>
            <w:gridSpan w:val="3"/>
          </w:tcPr>
          <w:p w:rsidR="00DE2E6C" w:rsidRDefault="00DE2E6C">
            <w:pPr>
              <w:pStyle w:val="ConsPlusNormal"/>
            </w:pPr>
          </w:p>
        </w:tc>
      </w:tr>
      <w:tr w:rsidR="00DE2E6C" w:rsidTr="00DE2E6C">
        <w:tblPrEx>
          <w:tblBorders>
            <w:insideH w:val="nil"/>
          </w:tblBorders>
        </w:tblPrEx>
        <w:tc>
          <w:tcPr>
            <w:tcW w:w="16546" w:type="dxa"/>
            <w:gridSpan w:val="24"/>
            <w:tcBorders>
              <w:bottom w:val="nil"/>
            </w:tcBorders>
          </w:tcPr>
          <w:p w:rsidR="00DE2E6C" w:rsidRDefault="00DE2E6C">
            <w:pPr>
              <w:pStyle w:val="ConsPlusNormal"/>
              <w:jc w:val="center"/>
              <w:outlineLvl w:val="1"/>
            </w:pPr>
            <w:r>
              <w:t>Подпрограмма 2 "Комплексная модернизация системы профессионального образования Пензенской области".</w:t>
            </w:r>
          </w:p>
        </w:tc>
      </w:tr>
      <w:tr w:rsidR="00DE2E6C" w:rsidTr="00DE2E6C">
        <w:tblPrEx>
          <w:tblBorders>
            <w:insideH w:val="nil"/>
          </w:tblBorders>
        </w:tblPrEx>
        <w:tc>
          <w:tcPr>
            <w:tcW w:w="16546" w:type="dxa"/>
            <w:gridSpan w:val="24"/>
            <w:tcBorders>
              <w:top w:val="nil"/>
              <w:bottom w:val="nil"/>
            </w:tcBorders>
          </w:tcPr>
          <w:p w:rsidR="00DE2E6C" w:rsidRDefault="00DE2E6C">
            <w:pPr>
              <w:pStyle w:val="ConsPlusNormal"/>
              <w:jc w:val="center"/>
              <w:outlineLvl w:val="2"/>
            </w:pPr>
            <w:r>
              <w:t>Цель подпрограммы: Формирование на региональном уровне эффективной системы непрерывного профессионального образования и профессиональное обучение кадров, обеспечивающей текущие и перспективные потребности региональной экономики.</w:t>
            </w:r>
          </w:p>
        </w:tc>
      </w:tr>
      <w:tr w:rsidR="00DE2E6C" w:rsidTr="00DE2E6C">
        <w:tblPrEx>
          <w:tblBorders>
            <w:insideH w:val="nil"/>
          </w:tblBorders>
        </w:tblPrEx>
        <w:tc>
          <w:tcPr>
            <w:tcW w:w="16546" w:type="dxa"/>
            <w:gridSpan w:val="24"/>
            <w:tcBorders>
              <w:top w:val="nil"/>
            </w:tcBorders>
          </w:tcPr>
          <w:p w:rsidR="00DE2E6C" w:rsidRDefault="00DE2E6C">
            <w:pPr>
              <w:pStyle w:val="ConsPlusNormal"/>
              <w:jc w:val="center"/>
              <w:outlineLvl w:val="3"/>
            </w:pPr>
            <w:r>
              <w:t>Задача подпрограммы: Повышение приоритета образовательных программ, обеспечивающих подготовку кадров в целях реализации приоритетных направлений развития Пензенской области</w:t>
            </w:r>
          </w:p>
        </w:tc>
      </w:tr>
      <w:tr w:rsidR="00DE2E6C" w:rsidTr="00DE2E6C">
        <w:trPr>
          <w:gridAfter w:val="2"/>
          <w:wAfter w:w="247" w:type="dxa"/>
        </w:trPr>
        <w:tc>
          <w:tcPr>
            <w:tcW w:w="846" w:type="dxa"/>
            <w:vMerge w:val="restart"/>
          </w:tcPr>
          <w:p w:rsidR="00DE2E6C" w:rsidRDefault="00DE2E6C">
            <w:pPr>
              <w:pStyle w:val="ConsPlusNormal"/>
              <w:jc w:val="center"/>
            </w:pPr>
            <w:r>
              <w:t>2.1.</w:t>
            </w:r>
          </w:p>
        </w:tc>
        <w:tc>
          <w:tcPr>
            <w:tcW w:w="1984" w:type="dxa"/>
            <w:vMerge w:val="restart"/>
          </w:tcPr>
          <w:p w:rsidR="00DE2E6C" w:rsidRDefault="00DE2E6C">
            <w:pPr>
              <w:pStyle w:val="ConsPlusNormal"/>
              <w:jc w:val="center"/>
            </w:pPr>
            <w:r>
              <w:t>Основное мероприятие "Формирование эффективной территориально-отраслевой организации ресурсов системы профессионального образования, ориентированной на потребности перспективного регионального рынка труда"</w:t>
            </w:r>
          </w:p>
        </w:tc>
        <w:tc>
          <w:tcPr>
            <w:tcW w:w="1986" w:type="dxa"/>
            <w:vMerge w:val="restart"/>
          </w:tcPr>
          <w:p w:rsidR="00DE2E6C" w:rsidRDefault="00DE2E6C">
            <w:pPr>
              <w:pStyle w:val="ConsPlusNormal"/>
              <w:jc w:val="center"/>
            </w:pPr>
            <w:r>
              <w:t>Министерство образования Пензенской области</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13 677 446,6</w:t>
            </w:r>
          </w:p>
        </w:tc>
        <w:tc>
          <w:tcPr>
            <w:tcW w:w="1560" w:type="dxa"/>
            <w:gridSpan w:val="2"/>
          </w:tcPr>
          <w:p w:rsidR="00DE2E6C" w:rsidRDefault="00DE2E6C">
            <w:pPr>
              <w:pStyle w:val="ConsPlusNormal"/>
              <w:jc w:val="center"/>
            </w:pPr>
            <w:r>
              <w:t>13 237 048,3</w:t>
            </w:r>
          </w:p>
        </w:tc>
        <w:tc>
          <w:tcPr>
            <w:tcW w:w="1276" w:type="dxa"/>
            <w:gridSpan w:val="3"/>
          </w:tcPr>
          <w:p w:rsidR="00DE2E6C" w:rsidRDefault="00DE2E6C">
            <w:pPr>
              <w:pStyle w:val="ConsPlusNormal"/>
              <w:jc w:val="center"/>
            </w:pPr>
            <w:r>
              <w:t>440 398,3</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vMerge w:val="restart"/>
          </w:tcPr>
          <w:p w:rsidR="00DE2E6C" w:rsidRDefault="00DE2E6C">
            <w:pPr>
              <w:pStyle w:val="ConsPlusNormal"/>
              <w:jc w:val="center"/>
            </w:pPr>
            <w:r>
              <w:t>-</w:t>
            </w:r>
          </w:p>
        </w:tc>
        <w:tc>
          <w:tcPr>
            <w:tcW w:w="1276" w:type="dxa"/>
            <w:gridSpan w:val="3"/>
            <w:vMerge w:val="restart"/>
          </w:tcPr>
          <w:p w:rsidR="00DE2E6C" w:rsidRDefault="00DE2E6C">
            <w:pPr>
              <w:pStyle w:val="ConsPlusNormal"/>
              <w:jc w:val="center"/>
            </w:pPr>
            <w:r>
              <w:t>12; 2.11; 2.13</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1 293 685,8</w:t>
            </w:r>
          </w:p>
        </w:tc>
        <w:tc>
          <w:tcPr>
            <w:tcW w:w="1560" w:type="dxa"/>
            <w:gridSpan w:val="2"/>
          </w:tcPr>
          <w:p w:rsidR="00DE2E6C" w:rsidRDefault="00DE2E6C">
            <w:pPr>
              <w:pStyle w:val="ConsPlusNormal"/>
              <w:jc w:val="center"/>
            </w:pPr>
            <w:r>
              <w:t>1 293 685,8</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1 366 435,6</w:t>
            </w:r>
          </w:p>
        </w:tc>
        <w:tc>
          <w:tcPr>
            <w:tcW w:w="1560" w:type="dxa"/>
            <w:gridSpan w:val="2"/>
          </w:tcPr>
          <w:p w:rsidR="00DE2E6C" w:rsidRDefault="00DE2E6C">
            <w:pPr>
              <w:pStyle w:val="ConsPlusNormal"/>
              <w:jc w:val="center"/>
            </w:pPr>
            <w:r>
              <w:t>1 366 435,6</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1 342 054,6</w:t>
            </w:r>
          </w:p>
        </w:tc>
        <w:tc>
          <w:tcPr>
            <w:tcW w:w="1560" w:type="dxa"/>
            <w:gridSpan w:val="2"/>
          </w:tcPr>
          <w:p w:rsidR="00DE2E6C" w:rsidRDefault="00DE2E6C">
            <w:pPr>
              <w:pStyle w:val="ConsPlusNormal"/>
              <w:jc w:val="center"/>
            </w:pPr>
            <w:r>
              <w:t>1 321 831,6</w:t>
            </w:r>
          </w:p>
        </w:tc>
        <w:tc>
          <w:tcPr>
            <w:tcW w:w="1276" w:type="dxa"/>
            <w:gridSpan w:val="3"/>
          </w:tcPr>
          <w:p w:rsidR="00DE2E6C" w:rsidRDefault="00DE2E6C">
            <w:pPr>
              <w:pStyle w:val="ConsPlusNormal"/>
              <w:jc w:val="center"/>
            </w:pPr>
            <w:r>
              <w:t>20 223,0</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1 482 471,9</w:t>
            </w:r>
          </w:p>
        </w:tc>
        <w:tc>
          <w:tcPr>
            <w:tcW w:w="1560" w:type="dxa"/>
            <w:gridSpan w:val="2"/>
          </w:tcPr>
          <w:p w:rsidR="00DE2E6C" w:rsidRDefault="00DE2E6C">
            <w:pPr>
              <w:pStyle w:val="ConsPlusNormal"/>
              <w:jc w:val="center"/>
            </w:pPr>
            <w:r>
              <w:t>1 412 854,7</w:t>
            </w:r>
          </w:p>
        </w:tc>
        <w:tc>
          <w:tcPr>
            <w:tcW w:w="1276" w:type="dxa"/>
            <w:gridSpan w:val="3"/>
          </w:tcPr>
          <w:p w:rsidR="00DE2E6C" w:rsidRDefault="00DE2E6C">
            <w:pPr>
              <w:pStyle w:val="ConsPlusNormal"/>
              <w:jc w:val="center"/>
            </w:pPr>
            <w:r>
              <w:t>69 617,2</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1 586 981,1</w:t>
            </w:r>
          </w:p>
        </w:tc>
        <w:tc>
          <w:tcPr>
            <w:tcW w:w="1560" w:type="dxa"/>
            <w:gridSpan w:val="2"/>
          </w:tcPr>
          <w:p w:rsidR="00DE2E6C" w:rsidRDefault="00DE2E6C">
            <w:pPr>
              <w:pStyle w:val="ConsPlusNormal"/>
              <w:jc w:val="center"/>
            </w:pPr>
            <w:r>
              <w:t>1 518 047,8</w:t>
            </w:r>
          </w:p>
        </w:tc>
        <w:tc>
          <w:tcPr>
            <w:tcW w:w="1276" w:type="dxa"/>
            <w:gridSpan w:val="3"/>
          </w:tcPr>
          <w:p w:rsidR="00DE2E6C" w:rsidRDefault="00DE2E6C">
            <w:pPr>
              <w:pStyle w:val="ConsPlusNormal"/>
              <w:jc w:val="center"/>
            </w:pPr>
            <w:r>
              <w:t>68 933,3</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1 651 454,4</w:t>
            </w:r>
          </w:p>
        </w:tc>
        <w:tc>
          <w:tcPr>
            <w:tcW w:w="1560" w:type="dxa"/>
            <w:gridSpan w:val="2"/>
          </w:tcPr>
          <w:p w:rsidR="00DE2E6C" w:rsidRDefault="00DE2E6C">
            <w:pPr>
              <w:pStyle w:val="ConsPlusNormal"/>
              <w:jc w:val="center"/>
            </w:pPr>
            <w:r>
              <w:t>1 581 048,2</w:t>
            </w:r>
          </w:p>
        </w:tc>
        <w:tc>
          <w:tcPr>
            <w:tcW w:w="1276" w:type="dxa"/>
            <w:gridSpan w:val="3"/>
          </w:tcPr>
          <w:p w:rsidR="00DE2E6C" w:rsidRDefault="00DE2E6C">
            <w:pPr>
              <w:pStyle w:val="ConsPlusNormal"/>
              <w:jc w:val="center"/>
            </w:pPr>
            <w:r>
              <w:t>70 406,2</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1 651 454,4</w:t>
            </w:r>
          </w:p>
        </w:tc>
        <w:tc>
          <w:tcPr>
            <w:tcW w:w="1560" w:type="dxa"/>
            <w:gridSpan w:val="2"/>
          </w:tcPr>
          <w:p w:rsidR="00DE2E6C" w:rsidRDefault="00DE2E6C">
            <w:pPr>
              <w:pStyle w:val="ConsPlusNormal"/>
              <w:jc w:val="center"/>
            </w:pPr>
            <w:r>
              <w:t>1 581 048,2</w:t>
            </w:r>
          </w:p>
        </w:tc>
        <w:tc>
          <w:tcPr>
            <w:tcW w:w="1276" w:type="dxa"/>
            <w:gridSpan w:val="3"/>
          </w:tcPr>
          <w:p w:rsidR="00DE2E6C" w:rsidRDefault="00DE2E6C">
            <w:pPr>
              <w:pStyle w:val="ConsPlusNormal"/>
              <w:jc w:val="center"/>
            </w:pPr>
            <w:r>
              <w:t>70 406,2</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1 651 454,4</w:t>
            </w:r>
          </w:p>
        </w:tc>
        <w:tc>
          <w:tcPr>
            <w:tcW w:w="1560" w:type="dxa"/>
            <w:gridSpan w:val="2"/>
          </w:tcPr>
          <w:p w:rsidR="00DE2E6C" w:rsidRDefault="00DE2E6C">
            <w:pPr>
              <w:pStyle w:val="ConsPlusNormal"/>
              <w:jc w:val="center"/>
            </w:pPr>
            <w:r>
              <w:t>1 581 048,2</w:t>
            </w:r>
          </w:p>
        </w:tc>
        <w:tc>
          <w:tcPr>
            <w:tcW w:w="1276" w:type="dxa"/>
            <w:gridSpan w:val="3"/>
          </w:tcPr>
          <w:p w:rsidR="00DE2E6C" w:rsidRDefault="00DE2E6C">
            <w:pPr>
              <w:pStyle w:val="ConsPlusNormal"/>
              <w:jc w:val="center"/>
            </w:pPr>
            <w:r>
              <w:t>70 406,2</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1 651 454,4</w:t>
            </w:r>
          </w:p>
        </w:tc>
        <w:tc>
          <w:tcPr>
            <w:tcW w:w="1560" w:type="dxa"/>
            <w:gridSpan w:val="2"/>
          </w:tcPr>
          <w:p w:rsidR="00DE2E6C" w:rsidRDefault="00DE2E6C">
            <w:pPr>
              <w:pStyle w:val="ConsPlusNormal"/>
              <w:jc w:val="center"/>
            </w:pPr>
            <w:r>
              <w:t>1 581 048,2</w:t>
            </w:r>
          </w:p>
        </w:tc>
        <w:tc>
          <w:tcPr>
            <w:tcW w:w="1276" w:type="dxa"/>
            <w:gridSpan w:val="3"/>
          </w:tcPr>
          <w:p w:rsidR="00DE2E6C" w:rsidRDefault="00DE2E6C">
            <w:pPr>
              <w:pStyle w:val="ConsPlusNormal"/>
              <w:jc w:val="center"/>
            </w:pPr>
            <w:r>
              <w:t>70 406,2</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tcPr>
          <w:p w:rsidR="00DE2E6C" w:rsidRDefault="00DE2E6C">
            <w:pPr>
              <w:pStyle w:val="ConsPlusNormal"/>
            </w:pPr>
          </w:p>
        </w:tc>
        <w:tc>
          <w:tcPr>
            <w:tcW w:w="1984" w:type="dxa"/>
          </w:tcPr>
          <w:p w:rsidR="00DE2E6C" w:rsidRDefault="00DE2E6C">
            <w:pPr>
              <w:pStyle w:val="ConsPlusNormal"/>
              <w:jc w:val="center"/>
            </w:pPr>
            <w:r>
              <w:t>в том числе:</w:t>
            </w:r>
          </w:p>
        </w:tc>
        <w:tc>
          <w:tcPr>
            <w:tcW w:w="1986" w:type="dxa"/>
          </w:tcPr>
          <w:p w:rsidR="00DE2E6C" w:rsidRDefault="00DE2E6C">
            <w:pPr>
              <w:pStyle w:val="ConsPlusNormal"/>
            </w:pPr>
          </w:p>
        </w:tc>
        <w:tc>
          <w:tcPr>
            <w:tcW w:w="850" w:type="dxa"/>
            <w:gridSpan w:val="2"/>
          </w:tcPr>
          <w:p w:rsidR="00DE2E6C" w:rsidRDefault="00DE2E6C">
            <w:pPr>
              <w:pStyle w:val="ConsPlusNormal"/>
            </w:pPr>
          </w:p>
        </w:tc>
        <w:tc>
          <w:tcPr>
            <w:tcW w:w="1560" w:type="dxa"/>
            <w:gridSpan w:val="2"/>
          </w:tcPr>
          <w:p w:rsidR="00DE2E6C" w:rsidRDefault="00DE2E6C">
            <w:pPr>
              <w:pStyle w:val="ConsPlusNormal"/>
            </w:pPr>
          </w:p>
        </w:tc>
        <w:tc>
          <w:tcPr>
            <w:tcW w:w="1560" w:type="dxa"/>
            <w:gridSpan w:val="2"/>
          </w:tcPr>
          <w:p w:rsidR="00DE2E6C" w:rsidRDefault="00DE2E6C">
            <w:pPr>
              <w:pStyle w:val="ConsPlusNormal"/>
            </w:pPr>
          </w:p>
        </w:tc>
        <w:tc>
          <w:tcPr>
            <w:tcW w:w="1276" w:type="dxa"/>
            <w:gridSpan w:val="3"/>
          </w:tcPr>
          <w:p w:rsidR="00DE2E6C" w:rsidRDefault="00DE2E6C">
            <w:pPr>
              <w:pStyle w:val="ConsPlusNormal"/>
            </w:pPr>
          </w:p>
        </w:tc>
        <w:tc>
          <w:tcPr>
            <w:tcW w:w="1417" w:type="dxa"/>
            <w:gridSpan w:val="2"/>
          </w:tcPr>
          <w:p w:rsidR="00DE2E6C" w:rsidRDefault="00DE2E6C">
            <w:pPr>
              <w:pStyle w:val="ConsPlusNormal"/>
            </w:pPr>
          </w:p>
        </w:tc>
        <w:tc>
          <w:tcPr>
            <w:tcW w:w="1276" w:type="dxa"/>
            <w:gridSpan w:val="2"/>
          </w:tcPr>
          <w:p w:rsidR="00DE2E6C" w:rsidRDefault="00DE2E6C">
            <w:pPr>
              <w:pStyle w:val="ConsPlusNormal"/>
            </w:pPr>
          </w:p>
        </w:tc>
        <w:tc>
          <w:tcPr>
            <w:tcW w:w="2268" w:type="dxa"/>
            <w:gridSpan w:val="3"/>
          </w:tcPr>
          <w:p w:rsidR="00DE2E6C" w:rsidRDefault="00DE2E6C">
            <w:pPr>
              <w:pStyle w:val="ConsPlusNormal"/>
            </w:pPr>
          </w:p>
        </w:tc>
        <w:tc>
          <w:tcPr>
            <w:tcW w:w="1276" w:type="dxa"/>
            <w:gridSpan w:val="3"/>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2.1.1.</w:t>
            </w:r>
          </w:p>
        </w:tc>
        <w:tc>
          <w:tcPr>
            <w:tcW w:w="1984" w:type="dxa"/>
            <w:vMerge w:val="restart"/>
          </w:tcPr>
          <w:p w:rsidR="00DE2E6C" w:rsidRDefault="00DE2E6C">
            <w:pPr>
              <w:pStyle w:val="ConsPlusNormal"/>
              <w:jc w:val="center"/>
            </w:pPr>
            <w:r>
              <w:t>Ресурсное обеспечение деятельности организаций профессионального образования</w:t>
            </w:r>
          </w:p>
        </w:tc>
        <w:tc>
          <w:tcPr>
            <w:tcW w:w="1986" w:type="dxa"/>
            <w:vMerge w:val="restart"/>
          </w:tcPr>
          <w:p w:rsidR="00DE2E6C" w:rsidRDefault="00DE2E6C">
            <w:pPr>
              <w:pStyle w:val="ConsPlusNormal"/>
              <w:jc w:val="center"/>
            </w:pPr>
            <w:r>
              <w:t>Министерство образования Пензенской област</w:t>
            </w:r>
            <w:r>
              <w:lastRenderedPageBreak/>
              <w:t xml:space="preserve">и, государственные организации Пензенской </w:t>
            </w:r>
            <w:r>
              <w:lastRenderedPageBreak/>
              <w:t>области, функции и полномочия учредителя в от</w:t>
            </w:r>
            <w:r>
              <w:lastRenderedPageBreak/>
              <w:t>ношении которых осуществляет Министерство образования Пензенской области</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10 843 273,8</w:t>
            </w:r>
          </w:p>
        </w:tc>
        <w:tc>
          <w:tcPr>
            <w:tcW w:w="1560" w:type="dxa"/>
            <w:gridSpan w:val="2"/>
          </w:tcPr>
          <w:p w:rsidR="00DE2E6C" w:rsidRDefault="00DE2E6C">
            <w:pPr>
              <w:pStyle w:val="ConsPlusNormal"/>
              <w:jc w:val="center"/>
            </w:pPr>
            <w:r>
              <w:t>10 843 273,8</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Количество организаций, единиц</w:t>
            </w:r>
          </w:p>
        </w:tc>
        <w:tc>
          <w:tcPr>
            <w:tcW w:w="1276" w:type="dxa"/>
            <w:gridSpan w:val="3"/>
            <w:vMerge w:val="restart"/>
          </w:tcPr>
          <w:p w:rsidR="00DE2E6C" w:rsidRDefault="00DE2E6C">
            <w:pPr>
              <w:pStyle w:val="ConsPlusNormal"/>
              <w:jc w:val="center"/>
            </w:pPr>
            <w:r>
              <w:t>12; 2.11;</w:t>
            </w:r>
            <w:r>
              <w:lastRenderedPageBreak/>
              <w:t xml:space="preserve"> 2.13</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1 292 339,3</w:t>
            </w:r>
          </w:p>
        </w:tc>
        <w:tc>
          <w:tcPr>
            <w:tcW w:w="1560" w:type="dxa"/>
            <w:gridSpan w:val="2"/>
          </w:tcPr>
          <w:p w:rsidR="00DE2E6C" w:rsidRDefault="00DE2E6C">
            <w:pPr>
              <w:pStyle w:val="ConsPlusNormal"/>
              <w:jc w:val="center"/>
            </w:pPr>
            <w:r>
              <w:t>1 292 339,3</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16</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1 350 059,5</w:t>
            </w:r>
          </w:p>
        </w:tc>
        <w:tc>
          <w:tcPr>
            <w:tcW w:w="1560" w:type="dxa"/>
            <w:gridSpan w:val="2"/>
          </w:tcPr>
          <w:p w:rsidR="00DE2E6C" w:rsidRDefault="00DE2E6C">
            <w:pPr>
              <w:pStyle w:val="ConsPlusNormal"/>
              <w:jc w:val="center"/>
            </w:pPr>
            <w:r>
              <w:t>1 350 059,5</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16</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1 044 265,9</w:t>
            </w:r>
          </w:p>
        </w:tc>
        <w:tc>
          <w:tcPr>
            <w:tcW w:w="1560" w:type="dxa"/>
            <w:gridSpan w:val="2"/>
          </w:tcPr>
          <w:p w:rsidR="00DE2E6C" w:rsidRDefault="00DE2E6C">
            <w:pPr>
              <w:pStyle w:val="ConsPlusNormal"/>
              <w:jc w:val="center"/>
            </w:pPr>
            <w:r>
              <w:t>1 044 265,9</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16</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1 085 484,7</w:t>
            </w:r>
          </w:p>
        </w:tc>
        <w:tc>
          <w:tcPr>
            <w:tcW w:w="1560" w:type="dxa"/>
            <w:gridSpan w:val="2"/>
          </w:tcPr>
          <w:p w:rsidR="00DE2E6C" w:rsidRDefault="00DE2E6C">
            <w:pPr>
              <w:pStyle w:val="ConsPlusNormal"/>
              <w:jc w:val="center"/>
            </w:pPr>
            <w:r>
              <w:t>1 085 484,7</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16</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1 170 148,4</w:t>
            </w:r>
          </w:p>
        </w:tc>
        <w:tc>
          <w:tcPr>
            <w:tcW w:w="1560" w:type="dxa"/>
            <w:gridSpan w:val="2"/>
          </w:tcPr>
          <w:p w:rsidR="00DE2E6C" w:rsidRDefault="00DE2E6C">
            <w:pPr>
              <w:pStyle w:val="ConsPlusNormal"/>
              <w:jc w:val="center"/>
            </w:pPr>
            <w:r>
              <w:t>1 170 148,4</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16</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1 225 244,0</w:t>
            </w:r>
          </w:p>
        </w:tc>
        <w:tc>
          <w:tcPr>
            <w:tcW w:w="1560" w:type="dxa"/>
            <w:gridSpan w:val="2"/>
          </w:tcPr>
          <w:p w:rsidR="00DE2E6C" w:rsidRDefault="00DE2E6C">
            <w:pPr>
              <w:pStyle w:val="ConsPlusNormal"/>
              <w:jc w:val="center"/>
            </w:pPr>
            <w:r>
              <w:t>1 225 244,0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16</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1 225 244,0</w:t>
            </w:r>
          </w:p>
        </w:tc>
        <w:tc>
          <w:tcPr>
            <w:tcW w:w="1560" w:type="dxa"/>
            <w:gridSpan w:val="2"/>
          </w:tcPr>
          <w:p w:rsidR="00DE2E6C" w:rsidRDefault="00DE2E6C">
            <w:pPr>
              <w:pStyle w:val="ConsPlusNormal"/>
              <w:jc w:val="center"/>
            </w:pPr>
            <w:r>
              <w:t>1 225 244,0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16</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1 225 244,0</w:t>
            </w:r>
          </w:p>
        </w:tc>
        <w:tc>
          <w:tcPr>
            <w:tcW w:w="1560" w:type="dxa"/>
            <w:gridSpan w:val="2"/>
          </w:tcPr>
          <w:p w:rsidR="00DE2E6C" w:rsidRDefault="00DE2E6C">
            <w:pPr>
              <w:pStyle w:val="ConsPlusNormal"/>
              <w:jc w:val="center"/>
            </w:pPr>
            <w:r>
              <w:t>1 225 244,0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16</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1 225 244,0</w:t>
            </w:r>
          </w:p>
        </w:tc>
        <w:tc>
          <w:tcPr>
            <w:tcW w:w="1560" w:type="dxa"/>
            <w:gridSpan w:val="2"/>
          </w:tcPr>
          <w:p w:rsidR="00DE2E6C" w:rsidRDefault="00DE2E6C">
            <w:pPr>
              <w:pStyle w:val="ConsPlusNormal"/>
              <w:jc w:val="center"/>
            </w:pPr>
            <w:r>
              <w:t>1 225 244,0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16</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2.1.2.</w:t>
            </w:r>
          </w:p>
        </w:tc>
        <w:tc>
          <w:tcPr>
            <w:tcW w:w="1984" w:type="dxa"/>
            <w:vMerge w:val="restart"/>
          </w:tcPr>
          <w:p w:rsidR="00DE2E6C" w:rsidRDefault="00DE2E6C">
            <w:pPr>
              <w:pStyle w:val="ConsPlusNormal"/>
              <w:jc w:val="center"/>
            </w:pPr>
            <w:r>
              <w:t>Обновление и совершенствование материально-технической базы профессиональных образовательных организаций</w:t>
            </w:r>
          </w:p>
        </w:tc>
        <w:tc>
          <w:tcPr>
            <w:tcW w:w="1986" w:type="dxa"/>
            <w:vMerge w:val="restart"/>
          </w:tcPr>
          <w:p w:rsidR="00DE2E6C" w:rsidRDefault="00DE2E6C">
            <w:pPr>
              <w:pStyle w:val="ConsPlusNormal"/>
              <w:jc w:val="center"/>
            </w:pPr>
            <w:r>
              <w:t>Министерство образования Пензенской области, государственные организации Пензенской области, функции и полномочия учредителя в отношении которых осуществляет Министерство образования Пензенской области</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50 593,2</w:t>
            </w:r>
          </w:p>
        </w:tc>
        <w:tc>
          <w:tcPr>
            <w:tcW w:w="1560" w:type="dxa"/>
            <w:gridSpan w:val="2"/>
          </w:tcPr>
          <w:p w:rsidR="00DE2E6C" w:rsidRDefault="00DE2E6C">
            <w:pPr>
              <w:pStyle w:val="ConsPlusNormal"/>
              <w:jc w:val="center"/>
            </w:pPr>
            <w:r>
              <w:t>50 593,2</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Количество профессиональных образовательных организаций, в которых проведены мероприятия по обновлению и совершенствованию материально-технической базы, ед.</w:t>
            </w:r>
          </w:p>
        </w:tc>
        <w:tc>
          <w:tcPr>
            <w:tcW w:w="1276" w:type="dxa"/>
            <w:gridSpan w:val="3"/>
            <w:vMerge w:val="restart"/>
          </w:tcPr>
          <w:p w:rsidR="00DE2E6C" w:rsidRDefault="00DE2E6C">
            <w:pPr>
              <w:pStyle w:val="ConsPlusNormal"/>
              <w:jc w:val="center"/>
            </w:pPr>
            <w:r>
              <w:t>12; 2.11; 2.13</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1 346,5</w:t>
            </w:r>
          </w:p>
        </w:tc>
        <w:tc>
          <w:tcPr>
            <w:tcW w:w="1560" w:type="dxa"/>
            <w:gridSpan w:val="2"/>
          </w:tcPr>
          <w:p w:rsidR="00DE2E6C" w:rsidRDefault="00DE2E6C">
            <w:pPr>
              <w:pStyle w:val="ConsPlusNormal"/>
              <w:jc w:val="center"/>
            </w:pPr>
            <w:r>
              <w:t>1 346,5</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2</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6 896,7</w:t>
            </w:r>
          </w:p>
        </w:tc>
        <w:tc>
          <w:tcPr>
            <w:tcW w:w="1560" w:type="dxa"/>
            <w:gridSpan w:val="2"/>
          </w:tcPr>
          <w:p w:rsidR="00DE2E6C" w:rsidRDefault="00DE2E6C">
            <w:pPr>
              <w:pStyle w:val="ConsPlusNormal"/>
              <w:jc w:val="center"/>
            </w:pPr>
            <w:r>
              <w:t>6 896,7</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5 000,0</w:t>
            </w:r>
          </w:p>
        </w:tc>
        <w:tc>
          <w:tcPr>
            <w:tcW w:w="1560" w:type="dxa"/>
            <w:gridSpan w:val="2"/>
          </w:tcPr>
          <w:p w:rsidR="00DE2E6C" w:rsidRDefault="00DE2E6C">
            <w:pPr>
              <w:pStyle w:val="ConsPlusNormal"/>
              <w:jc w:val="center"/>
            </w:pPr>
            <w:r>
              <w:t>5 000,0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5</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5 000,0</w:t>
            </w:r>
          </w:p>
        </w:tc>
        <w:tc>
          <w:tcPr>
            <w:tcW w:w="1560" w:type="dxa"/>
            <w:gridSpan w:val="2"/>
          </w:tcPr>
          <w:p w:rsidR="00DE2E6C" w:rsidRDefault="00DE2E6C">
            <w:pPr>
              <w:pStyle w:val="ConsPlusNormal"/>
              <w:jc w:val="center"/>
            </w:pPr>
            <w:r>
              <w:t>5 000,0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4</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6 470,0</w:t>
            </w:r>
          </w:p>
        </w:tc>
        <w:tc>
          <w:tcPr>
            <w:tcW w:w="1560" w:type="dxa"/>
            <w:gridSpan w:val="2"/>
          </w:tcPr>
          <w:p w:rsidR="00DE2E6C" w:rsidRDefault="00DE2E6C">
            <w:pPr>
              <w:pStyle w:val="ConsPlusNormal"/>
              <w:jc w:val="center"/>
            </w:pPr>
            <w:r>
              <w:t>6 470,0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4</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6 470,0</w:t>
            </w:r>
          </w:p>
        </w:tc>
        <w:tc>
          <w:tcPr>
            <w:tcW w:w="1560" w:type="dxa"/>
            <w:gridSpan w:val="2"/>
          </w:tcPr>
          <w:p w:rsidR="00DE2E6C" w:rsidRDefault="00DE2E6C">
            <w:pPr>
              <w:pStyle w:val="ConsPlusNormal"/>
              <w:jc w:val="center"/>
            </w:pPr>
            <w:r>
              <w:t>6 470,0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4</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6 470,0</w:t>
            </w:r>
          </w:p>
        </w:tc>
        <w:tc>
          <w:tcPr>
            <w:tcW w:w="1560" w:type="dxa"/>
            <w:gridSpan w:val="2"/>
          </w:tcPr>
          <w:p w:rsidR="00DE2E6C" w:rsidRDefault="00DE2E6C">
            <w:pPr>
              <w:pStyle w:val="ConsPlusNormal"/>
              <w:jc w:val="center"/>
            </w:pPr>
            <w:r>
              <w:t>6 470,0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4</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6 470,0</w:t>
            </w:r>
          </w:p>
        </w:tc>
        <w:tc>
          <w:tcPr>
            <w:tcW w:w="1560" w:type="dxa"/>
            <w:gridSpan w:val="2"/>
          </w:tcPr>
          <w:p w:rsidR="00DE2E6C" w:rsidRDefault="00DE2E6C">
            <w:pPr>
              <w:pStyle w:val="ConsPlusNormal"/>
              <w:jc w:val="center"/>
            </w:pPr>
            <w:r>
              <w:t>6 470,0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4</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6 470,0</w:t>
            </w:r>
          </w:p>
        </w:tc>
        <w:tc>
          <w:tcPr>
            <w:tcW w:w="1560" w:type="dxa"/>
            <w:gridSpan w:val="2"/>
          </w:tcPr>
          <w:p w:rsidR="00DE2E6C" w:rsidRDefault="00DE2E6C">
            <w:pPr>
              <w:pStyle w:val="ConsPlusNormal"/>
              <w:jc w:val="center"/>
            </w:pPr>
            <w:r>
              <w:t>6 470,0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4</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2.1.3.</w:t>
            </w:r>
          </w:p>
        </w:tc>
        <w:tc>
          <w:tcPr>
            <w:tcW w:w="1984" w:type="dxa"/>
            <w:vMerge w:val="restart"/>
          </w:tcPr>
          <w:p w:rsidR="00DE2E6C" w:rsidRDefault="00DE2E6C">
            <w:pPr>
              <w:pStyle w:val="ConsPlusNormal"/>
              <w:jc w:val="center"/>
            </w:pPr>
            <w:r>
              <w:t>Ресурсное</w:t>
            </w:r>
            <w:r>
              <w:lastRenderedPageBreak/>
              <w:t xml:space="preserve"> обеспечение центров цифрового обр</w:t>
            </w:r>
            <w:r>
              <w:lastRenderedPageBreak/>
              <w:t>азования "IT-куб" государственных автономных профессиональных образовательных учреждений Пензенской области</w:t>
            </w:r>
          </w:p>
        </w:tc>
        <w:tc>
          <w:tcPr>
            <w:tcW w:w="1986" w:type="dxa"/>
            <w:vMerge w:val="restart"/>
          </w:tcPr>
          <w:p w:rsidR="00DE2E6C" w:rsidRDefault="00DE2E6C">
            <w:pPr>
              <w:pStyle w:val="ConsPlusNormal"/>
              <w:jc w:val="center"/>
            </w:pPr>
            <w:r>
              <w:t>Министерство образования Пензенской области, ГАПОУ ПО "Пензенский колледж информационных и промышленных технологий</w:t>
            </w:r>
          </w:p>
          <w:p w:rsidR="00DE2E6C" w:rsidRDefault="00DE2E6C">
            <w:pPr>
              <w:pStyle w:val="ConsPlusNormal"/>
              <w:jc w:val="center"/>
            </w:pPr>
            <w:r>
              <w:t>(ИТ-колледж)"</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49 646,7</w:t>
            </w:r>
          </w:p>
        </w:tc>
        <w:tc>
          <w:tcPr>
            <w:tcW w:w="1560" w:type="dxa"/>
            <w:gridSpan w:val="2"/>
          </w:tcPr>
          <w:p w:rsidR="00DE2E6C" w:rsidRDefault="00DE2E6C">
            <w:pPr>
              <w:pStyle w:val="ConsPlusNormal"/>
              <w:jc w:val="center"/>
            </w:pPr>
            <w:r>
              <w:t>49 646,7</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Количество центров, ед.</w:t>
            </w:r>
          </w:p>
        </w:tc>
        <w:tc>
          <w:tcPr>
            <w:tcW w:w="1276" w:type="dxa"/>
            <w:gridSpan w:val="3"/>
            <w:vMerge w:val="restart"/>
          </w:tcPr>
          <w:p w:rsidR="00DE2E6C" w:rsidRDefault="00DE2E6C">
            <w:pPr>
              <w:pStyle w:val="ConsPlusNormal"/>
              <w:jc w:val="center"/>
            </w:pPr>
            <w:r>
              <w:t>4.11.</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783,8</w:t>
            </w:r>
          </w:p>
        </w:tc>
        <w:tc>
          <w:tcPr>
            <w:tcW w:w="1560" w:type="dxa"/>
            <w:gridSpan w:val="2"/>
          </w:tcPr>
          <w:p w:rsidR="00DE2E6C" w:rsidRDefault="00DE2E6C">
            <w:pPr>
              <w:pStyle w:val="ConsPlusNormal"/>
              <w:jc w:val="center"/>
            </w:pPr>
            <w:r>
              <w:t>783,8</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4 551,5</w:t>
            </w:r>
          </w:p>
        </w:tc>
        <w:tc>
          <w:tcPr>
            <w:tcW w:w="1560" w:type="dxa"/>
            <w:gridSpan w:val="2"/>
          </w:tcPr>
          <w:p w:rsidR="00DE2E6C" w:rsidRDefault="00DE2E6C">
            <w:pPr>
              <w:pStyle w:val="ConsPlusNormal"/>
              <w:jc w:val="center"/>
            </w:pPr>
            <w:r>
              <w:t>4 551,5</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6 651,4</w:t>
            </w:r>
          </w:p>
        </w:tc>
        <w:tc>
          <w:tcPr>
            <w:tcW w:w="1560" w:type="dxa"/>
            <w:gridSpan w:val="2"/>
          </w:tcPr>
          <w:p w:rsidR="00DE2E6C" w:rsidRDefault="00DE2E6C">
            <w:pPr>
              <w:pStyle w:val="ConsPlusNormal"/>
              <w:jc w:val="center"/>
            </w:pPr>
            <w:r>
              <w:t>6 651,4</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7 532,0</w:t>
            </w:r>
          </w:p>
        </w:tc>
        <w:tc>
          <w:tcPr>
            <w:tcW w:w="1560" w:type="dxa"/>
            <w:gridSpan w:val="2"/>
          </w:tcPr>
          <w:p w:rsidR="00DE2E6C" w:rsidRDefault="00DE2E6C">
            <w:pPr>
              <w:pStyle w:val="ConsPlusNormal"/>
              <w:jc w:val="center"/>
            </w:pPr>
            <w:r>
              <w:t>7 532,0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7 532,0</w:t>
            </w:r>
          </w:p>
        </w:tc>
        <w:tc>
          <w:tcPr>
            <w:tcW w:w="1560" w:type="dxa"/>
            <w:gridSpan w:val="2"/>
          </w:tcPr>
          <w:p w:rsidR="00DE2E6C" w:rsidRDefault="00DE2E6C">
            <w:pPr>
              <w:pStyle w:val="ConsPlusNormal"/>
              <w:jc w:val="center"/>
            </w:pPr>
            <w:r>
              <w:t>7 532,0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7 532,0</w:t>
            </w:r>
          </w:p>
        </w:tc>
        <w:tc>
          <w:tcPr>
            <w:tcW w:w="1560" w:type="dxa"/>
            <w:gridSpan w:val="2"/>
          </w:tcPr>
          <w:p w:rsidR="00DE2E6C" w:rsidRDefault="00DE2E6C">
            <w:pPr>
              <w:pStyle w:val="ConsPlusNormal"/>
              <w:jc w:val="center"/>
            </w:pPr>
            <w:r>
              <w:t>7 532,0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7 532,0</w:t>
            </w:r>
          </w:p>
        </w:tc>
        <w:tc>
          <w:tcPr>
            <w:tcW w:w="1560" w:type="dxa"/>
            <w:gridSpan w:val="2"/>
          </w:tcPr>
          <w:p w:rsidR="00DE2E6C" w:rsidRDefault="00DE2E6C">
            <w:pPr>
              <w:pStyle w:val="ConsPlusNormal"/>
              <w:jc w:val="center"/>
            </w:pPr>
            <w:r>
              <w:t>7 532,0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7 532,0</w:t>
            </w:r>
          </w:p>
        </w:tc>
        <w:tc>
          <w:tcPr>
            <w:tcW w:w="1560" w:type="dxa"/>
            <w:gridSpan w:val="2"/>
          </w:tcPr>
          <w:p w:rsidR="00DE2E6C" w:rsidRDefault="00DE2E6C">
            <w:pPr>
              <w:pStyle w:val="ConsPlusNormal"/>
              <w:jc w:val="center"/>
            </w:pPr>
            <w:r>
              <w:t>7 532,0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val="restart"/>
          </w:tcPr>
          <w:p w:rsidR="00DE2E6C" w:rsidRDefault="00DE2E6C">
            <w:pPr>
              <w:pStyle w:val="ConsPlusNormal"/>
              <w:jc w:val="center"/>
            </w:pPr>
            <w:r>
              <w:t>Министерство образования Пензенской области, ГАПОУ ПО "Кузнецкий колледж электронных технологий"</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44 233,5</w:t>
            </w:r>
          </w:p>
        </w:tc>
        <w:tc>
          <w:tcPr>
            <w:tcW w:w="1560" w:type="dxa"/>
            <w:gridSpan w:val="2"/>
          </w:tcPr>
          <w:p w:rsidR="00DE2E6C" w:rsidRDefault="00DE2E6C">
            <w:pPr>
              <w:pStyle w:val="ConsPlusNormal"/>
              <w:jc w:val="center"/>
            </w:pPr>
            <w:r>
              <w:t>44 233,5</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Количество центров, ед.</w:t>
            </w:r>
          </w:p>
        </w:tc>
        <w:tc>
          <w:tcPr>
            <w:tcW w:w="1276" w:type="dxa"/>
            <w:gridSpan w:val="3"/>
            <w:vMerge w:val="restart"/>
          </w:tcPr>
          <w:p w:rsidR="00DE2E6C" w:rsidRDefault="00DE2E6C">
            <w:pPr>
              <w:pStyle w:val="ConsPlusNormal"/>
              <w:jc w:val="center"/>
            </w:pPr>
            <w:r>
              <w:t>4.11.</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715,5</w:t>
            </w:r>
          </w:p>
        </w:tc>
        <w:tc>
          <w:tcPr>
            <w:tcW w:w="1560" w:type="dxa"/>
            <w:gridSpan w:val="2"/>
          </w:tcPr>
          <w:p w:rsidR="00DE2E6C" w:rsidRDefault="00DE2E6C">
            <w:pPr>
              <w:pStyle w:val="ConsPlusNormal"/>
              <w:jc w:val="center"/>
            </w:pPr>
            <w:r>
              <w:t>715,5</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5 858,0</w:t>
            </w:r>
          </w:p>
        </w:tc>
        <w:tc>
          <w:tcPr>
            <w:tcW w:w="1560" w:type="dxa"/>
            <w:gridSpan w:val="2"/>
          </w:tcPr>
          <w:p w:rsidR="00DE2E6C" w:rsidRDefault="00DE2E6C">
            <w:pPr>
              <w:pStyle w:val="ConsPlusNormal"/>
              <w:jc w:val="center"/>
            </w:pPr>
            <w:r>
              <w:t>5 858,0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7 532,0</w:t>
            </w:r>
          </w:p>
        </w:tc>
        <w:tc>
          <w:tcPr>
            <w:tcW w:w="1560" w:type="dxa"/>
            <w:gridSpan w:val="2"/>
          </w:tcPr>
          <w:p w:rsidR="00DE2E6C" w:rsidRDefault="00DE2E6C">
            <w:pPr>
              <w:pStyle w:val="ConsPlusNormal"/>
              <w:jc w:val="center"/>
            </w:pPr>
            <w:r>
              <w:t>7 532,0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7 532,0</w:t>
            </w:r>
          </w:p>
        </w:tc>
        <w:tc>
          <w:tcPr>
            <w:tcW w:w="1560" w:type="dxa"/>
            <w:gridSpan w:val="2"/>
          </w:tcPr>
          <w:p w:rsidR="00DE2E6C" w:rsidRDefault="00DE2E6C">
            <w:pPr>
              <w:pStyle w:val="ConsPlusNormal"/>
              <w:jc w:val="center"/>
            </w:pPr>
            <w:r>
              <w:t>7 532,0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7 532,0</w:t>
            </w:r>
          </w:p>
        </w:tc>
        <w:tc>
          <w:tcPr>
            <w:tcW w:w="1560" w:type="dxa"/>
            <w:gridSpan w:val="2"/>
          </w:tcPr>
          <w:p w:rsidR="00DE2E6C" w:rsidRDefault="00DE2E6C">
            <w:pPr>
              <w:pStyle w:val="ConsPlusNormal"/>
              <w:jc w:val="center"/>
            </w:pPr>
            <w:r>
              <w:t>7 532,0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7 532,0</w:t>
            </w:r>
          </w:p>
        </w:tc>
        <w:tc>
          <w:tcPr>
            <w:tcW w:w="1560" w:type="dxa"/>
            <w:gridSpan w:val="2"/>
          </w:tcPr>
          <w:p w:rsidR="00DE2E6C" w:rsidRDefault="00DE2E6C">
            <w:pPr>
              <w:pStyle w:val="ConsPlusNormal"/>
              <w:jc w:val="center"/>
            </w:pPr>
            <w:r>
              <w:t>7 532,0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7 532,0</w:t>
            </w:r>
          </w:p>
        </w:tc>
        <w:tc>
          <w:tcPr>
            <w:tcW w:w="1560" w:type="dxa"/>
            <w:gridSpan w:val="2"/>
          </w:tcPr>
          <w:p w:rsidR="00DE2E6C" w:rsidRDefault="00DE2E6C">
            <w:pPr>
              <w:pStyle w:val="ConsPlusNormal"/>
              <w:jc w:val="center"/>
            </w:pPr>
            <w:r>
              <w:t>7 532,0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2.1.4.</w:t>
            </w:r>
          </w:p>
        </w:tc>
        <w:tc>
          <w:tcPr>
            <w:tcW w:w="1984" w:type="dxa"/>
            <w:vMerge w:val="restart"/>
          </w:tcPr>
          <w:p w:rsidR="00DE2E6C" w:rsidRDefault="00DE2E6C">
            <w:pPr>
              <w:pStyle w:val="ConsPlusNormal"/>
              <w:jc w:val="center"/>
            </w:pPr>
            <w:r>
              <w:t>Ресурсное обеспечение центра опережающей пр</w:t>
            </w:r>
            <w:r>
              <w:lastRenderedPageBreak/>
              <w:t>офессиональной подготовки</w:t>
            </w:r>
          </w:p>
        </w:tc>
        <w:tc>
          <w:tcPr>
            <w:tcW w:w="1986" w:type="dxa"/>
            <w:vMerge w:val="restart"/>
          </w:tcPr>
          <w:p w:rsidR="00DE2E6C" w:rsidRDefault="00DE2E6C">
            <w:pPr>
              <w:pStyle w:val="ConsPlusNormal"/>
              <w:jc w:val="center"/>
            </w:pPr>
            <w:r>
              <w:t>Министер</w:t>
            </w:r>
            <w:r>
              <w:lastRenderedPageBreak/>
              <w:t>ство образования Пензенской области, ГАУ ПО "Центр опережающей профессиональной подготовки Пензенской области"</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121 020,6</w:t>
            </w:r>
          </w:p>
        </w:tc>
        <w:tc>
          <w:tcPr>
            <w:tcW w:w="1560" w:type="dxa"/>
            <w:gridSpan w:val="2"/>
          </w:tcPr>
          <w:p w:rsidR="00DE2E6C" w:rsidRDefault="00DE2E6C">
            <w:pPr>
              <w:pStyle w:val="ConsPlusNormal"/>
              <w:jc w:val="center"/>
            </w:pPr>
            <w:r>
              <w:t>121 020,6</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Количество организаций, ед.</w:t>
            </w:r>
          </w:p>
        </w:tc>
        <w:tc>
          <w:tcPr>
            <w:tcW w:w="1276" w:type="dxa"/>
            <w:gridSpan w:val="3"/>
            <w:vMerge w:val="restart"/>
          </w:tcPr>
          <w:p w:rsidR="00DE2E6C" w:rsidRDefault="00DE2E6C">
            <w:pPr>
              <w:pStyle w:val="ConsPlusNormal"/>
              <w:jc w:val="center"/>
            </w:pPr>
            <w:r>
              <w:t>12; 2.11; 2.13</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16 906,6</w:t>
            </w:r>
          </w:p>
        </w:tc>
        <w:tc>
          <w:tcPr>
            <w:tcW w:w="1560" w:type="dxa"/>
            <w:gridSpan w:val="2"/>
          </w:tcPr>
          <w:p w:rsidR="00DE2E6C" w:rsidRDefault="00DE2E6C">
            <w:pPr>
              <w:pStyle w:val="ConsPlusNormal"/>
              <w:jc w:val="center"/>
            </w:pPr>
            <w:r>
              <w:t>16 906,6</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17 024,5</w:t>
            </w:r>
          </w:p>
        </w:tc>
        <w:tc>
          <w:tcPr>
            <w:tcW w:w="1560" w:type="dxa"/>
            <w:gridSpan w:val="2"/>
          </w:tcPr>
          <w:p w:rsidR="00DE2E6C" w:rsidRDefault="00DE2E6C">
            <w:pPr>
              <w:pStyle w:val="ConsPlusNormal"/>
              <w:jc w:val="center"/>
            </w:pPr>
            <w:r>
              <w:t>17 024,5</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17 217,1</w:t>
            </w:r>
          </w:p>
        </w:tc>
        <w:tc>
          <w:tcPr>
            <w:tcW w:w="1560" w:type="dxa"/>
            <w:gridSpan w:val="2"/>
          </w:tcPr>
          <w:p w:rsidR="00DE2E6C" w:rsidRDefault="00DE2E6C">
            <w:pPr>
              <w:pStyle w:val="ConsPlusNormal"/>
              <w:jc w:val="center"/>
            </w:pPr>
            <w:r>
              <w:t>17 217,1</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17 468,1</w:t>
            </w:r>
          </w:p>
        </w:tc>
        <w:tc>
          <w:tcPr>
            <w:tcW w:w="1560" w:type="dxa"/>
            <w:gridSpan w:val="2"/>
          </w:tcPr>
          <w:p w:rsidR="00DE2E6C" w:rsidRDefault="00DE2E6C">
            <w:pPr>
              <w:pStyle w:val="ConsPlusNormal"/>
              <w:jc w:val="center"/>
            </w:pPr>
            <w:r>
              <w:t>17 468,1</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17 468,1</w:t>
            </w:r>
          </w:p>
        </w:tc>
        <w:tc>
          <w:tcPr>
            <w:tcW w:w="1560" w:type="dxa"/>
            <w:gridSpan w:val="2"/>
          </w:tcPr>
          <w:p w:rsidR="00DE2E6C" w:rsidRDefault="00DE2E6C">
            <w:pPr>
              <w:pStyle w:val="ConsPlusNormal"/>
              <w:jc w:val="center"/>
            </w:pPr>
            <w:r>
              <w:t>17 468,1</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17 468,1</w:t>
            </w:r>
          </w:p>
        </w:tc>
        <w:tc>
          <w:tcPr>
            <w:tcW w:w="1560" w:type="dxa"/>
            <w:gridSpan w:val="2"/>
          </w:tcPr>
          <w:p w:rsidR="00DE2E6C" w:rsidRDefault="00DE2E6C">
            <w:pPr>
              <w:pStyle w:val="ConsPlusNormal"/>
              <w:jc w:val="center"/>
            </w:pPr>
            <w:r>
              <w:t>17 468,1</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17 468,1</w:t>
            </w:r>
          </w:p>
        </w:tc>
        <w:tc>
          <w:tcPr>
            <w:tcW w:w="1560" w:type="dxa"/>
            <w:gridSpan w:val="2"/>
          </w:tcPr>
          <w:p w:rsidR="00DE2E6C" w:rsidRDefault="00DE2E6C">
            <w:pPr>
              <w:pStyle w:val="ConsPlusNormal"/>
              <w:jc w:val="center"/>
            </w:pPr>
            <w:r>
              <w:t>17 468,1</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2.1.5.</w:t>
            </w:r>
          </w:p>
        </w:tc>
        <w:tc>
          <w:tcPr>
            <w:tcW w:w="1984" w:type="dxa"/>
            <w:vMerge w:val="restart"/>
          </w:tcPr>
          <w:p w:rsidR="00DE2E6C" w:rsidRDefault="00DE2E6C">
            <w:pPr>
              <w:pStyle w:val="ConsPlusNormal"/>
              <w:jc w:val="center"/>
            </w:pPr>
            <w:r>
              <w:t>Обеспечение выплат ежемесячного денежного вознаграждения за классное руководство педагогическим работникам организаций среднего профессионального образования, реализующих образовательные программы подготовки квалифицированных рабочих, служащих и подготовки специалистов среднего звена на базе основного общего образования, в том числе адапти</w:t>
            </w:r>
            <w:r>
              <w:lastRenderedPageBreak/>
              <w:t>рованные программы, на которых возложено исполнение функций классного руководства в группах 1 и 2 курсов</w:t>
            </w:r>
          </w:p>
        </w:tc>
        <w:tc>
          <w:tcPr>
            <w:tcW w:w="1986" w:type="dxa"/>
            <w:vMerge w:val="restart"/>
          </w:tcPr>
          <w:p w:rsidR="00DE2E6C" w:rsidRDefault="00DE2E6C">
            <w:pPr>
              <w:pStyle w:val="ConsPlusNormal"/>
              <w:jc w:val="center"/>
            </w:pPr>
            <w:r>
              <w:t xml:space="preserve">Министерство образования Пензенской области, государственные организации Пензенской </w:t>
            </w:r>
            <w:r>
              <w:lastRenderedPageBreak/>
              <w:t>области, функции и полномочия учредителя в отношении которых осуществляет Министерство образования Пензенской области</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221 670,9</w:t>
            </w:r>
          </w:p>
        </w:tc>
        <w:tc>
          <w:tcPr>
            <w:tcW w:w="1560" w:type="dxa"/>
            <w:gridSpan w:val="2"/>
          </w:tcPr>
          <w:p w:rsidR="00DE2E6C" w:rsidRDefault="00DE2E6C">
            <w:pPr>
              <w:pStyle w:val="ConsPlusNormal"/>
              <w:jc w:val="center"/>
            </w:pPr>
            <w:r>
              <w:t>221 670,9</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Доля педагогических работников государственных организаций профессионального образования, получивших вознаграждение за исполнение функций классного руководства, на которых возложено исполнение функций классного руководства в группах 1 и 2 курсов, в общей численности педагогических работников данной категории, %</w:t>
            </w:r>
          </w:p>
        </w:tc>
        <w:tc>
          <w:tcPr>
            <w:tcW w:w="1276" w:type="dxa"/>
            <w:gridSpan w:val="3"/>
            <w:vMerge w:val="restart"/>
          </w:tcPr>
          <w:p w:rsidR="00DE2E6C" w:rsidRDefault="00DE2E6C">
            <w:pPr>
              <w:pStyle w:val="ConsPlusNormal"/>
              <w:jc w:val="center"/>
            </w:pPr>
            <w:r>
              <w:t>2.2</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8 695,6</w:t>
            </w:r>
          </w:p>
        </w:tc>
        <w:tc>
          <w:tcPr>
            <w:tcW w:w="1560" w:type="dxa"/>
            <w:gridSpan w:val="2"/>
          </w:tcPr>
          <w:p w:rsidR="00DE2E6C" w:rsidRDefault="00DE2E6C">
            <w:pPr>
              <w:pStyle w:val="ConsPlusNormal"/>
              <w:jc w:val="center"/>
            </w:pPr>
            <w:r>
              <w:t>8 695,6</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26 688,8</w:t>
            </w:r>
          </w:p>
        </w:tc>
        <w:tc>
          <w:tcPr>
            <w:tcW w:w="1560" w:type="dxa"/>
            <w:gridSpan w:val="2"/>
          </w:tcPr>
          <w:p w:rsidR="00DE2E6C" w:rsidRDefault="00DE2E6C">
            <w:pPr>
              <w:pStyle w:val="ConsPlusNormal"/>
              <w:jc w:val="center"/>
            </w:pPr>
            <w:r>
              <w:t>26 688,8</w:t>
            </w:r>
          </w:p>
        </w:tc>
        <w:tc>
          <w:tcPr>
            <w:tcW w:w="1276" w:type="dxa"/>
            <w:gridSpan w:val="3"/>
          </w:tcPr>
          <w:p w:rsidR="00DE2E6C" w:rsidRDefault="00DE2E6C">
            <w:pPr>
              <w:pStyle w:val="ConsPlusNormal"/>
              <w:jc w:val="center"/>
            </w:pPr>
            <w:r>
              <w:lastRenderedPageBreak/>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30</w:t>
            </w:r>
            <w:r>
              <w:lastRenderedPageBreak/>
              <w:t xml:space="preserve"> 436,5</w:t>
            </w:r>
          </w:p>
        </w:tc>
        <w:tc>
          <w:tcPr>
            <w:tcW w:w="1560" w:type="dxa"/>
            <w:gridSpan w:val="2"/>
          </w:tcPr>
          <w:p w:rsidR="00DE2E6C" w:rsidRDefault="00DE2E6C">
            <w:pPr>
              <w:pStyle w:val="ConsPlusNormal"/>
              <w:jc w:val="center"/>
            </w:pPr>
            <w:r>
              <w:t>30 436,5</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31 170,0</w:t>
            </w:r>
          </w:p>
        </w:tc>
        <w:tc>
          <w:tcPr>
            <w:tcW w:w="1560" w:type="dxa"/>
            <w:gridSpan w:val="2"/>
          </w:tcPr>
          <w:p w:rsidR="00DE2E6C" w:rsidRDefault="00DE2E6C">
            <w:pPr>
              <w:pStyle w:val="ConsPlusNormal"/>
              <w:jc w:val="center"/>
            </w:pPr>
            <w:r>
              <w:t>31 170,0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31 170,0</w:t>
            </w:r>
          </w:p>
        </w:tc>
        <w:tc>
          <w:tcPr>
            <w:tcW w:w="1560" w:type="dxa"/>
            <w:gridSpan w:val="2"/>
          </w:tcPr>
          <w:p w:rsidR="00DE2E6C" w:rsidRDefault="00DE2E6C">
            <w:pPr>
              <w:pStyle w:val="ConsPlusNormal"/>
              <w:jc w:val="center"/>
            </w:pPr>
            <w:r>
              <w:t>31 170,0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31 170,0</w:t>
            </w:r>
          </w:p>
        </w:tc>
        <w:tc>
          <w:tcPr>
            <w:tcW w:w="1560" w:type="dxa"/>
            <w:gridSpan w:val="2"/>
          </w:tcPr>
          <w:p w:rsidR="00DE2E6C" w:rsidRDefault="00DE2E6C">
            <w:pPr>
              <w:pStyle w:val="ConsPlusNormal"/>
              <w:jc w:val="center"/>
            </w:pPr>
            <w:r>
              <w:t>31 170,0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31 170,0</w:t>
            </w:r>
          </w:p>
        </w:tc>
        <w:tc>
          <w:tcPr>
            <w:tcW w:w="1560" w:type="dxa"/>
            <w:gridSpan w:val="2"/>
          </w:tcPr>
          <w:p w:rsidR="00DE2E6C" w:rsidRDefault="00DE2E6C">
            <w:pPr>
              <w:pStyle w:val="ConsPlusNormal"/>
              <w:jc w:val="center"/>
            </w:pPr>
            <w:r>
              <w:t>31 170,0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31 170,0</w:t>
            </w:r>
          </w:p>
        </w:tc>
        <w:tc>
          <w:tcPr>
            <w:tcW w:w="1560" w:type="dxa"/>
            <w:gridSpan w:val="2"/>
          </w:tcPr>
          <w:p w:rsidR="00DE2E6C" w:rsidRDefault="00DE2E6C">
            <w:pPr>
              <w:pStyle w:val="ConsPlusNormal"/>
              <w:jc w:val="center"/>
            </w:pPr>
            <w:r>
              <w:t>31 170,0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2.1.6.</w:t>
            </w:r>
          </w:p>
        </w:tc>
        <w:tc>
          <w:tcPr>
            <w:tcW w:w="1984" w:type="dxa"/>
            <w:vMerge w:val="restart"/>
          </w:tcPr>
          <w:p w:rsidR="00DE2E6C" w:rsidRDefault="00DE2E6C">
            <w:pPr>
              <w:pStyle w:val="ConsPlusNormal"/>
              <w:jc w:val="center"/>
            </w:pPr>
            <w:r>
              <w:t>Оснащение транспортом организаций среднего профессионального образования Пензенской области</w:t>
            </w:r>
          </w:p>
        </w:tc>
        <w:tc>
          <w:tcPr>
            <w:tcW w:w="1986" w:type="dxa"/>
            <w:vMerge w:val="restart"/>
          </w:tcPr>
          <w:p w:rsidR="00DE2E6C" w:rsidRDefault="00DE2E6C">
            <w:pPr>
              <w:pStyle w:val="ConsPlusNormal"/>
              <w:jc w:val="center"/>
            </w:pPr>
            <w:r>
              <w:t>Министерство образования Пензенской области, государственные организации Пензенской области, функции и полномочия учредителя в отношении которых осуществляет Министерство образования Пензенской области</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6 009,8</w:t>
            </w:r>
          </w:p>
        </w:tc>
        <w:tc>
          <w:tcPr>
            <w:tcW w:w="1560" w:type="dxa"/>
            <w:gridSpan w:val="2"/>
          </w:tcPr>
          <w:p w:rsidR="00DE2E6C" w:rsidRDefault="00DE2E6C">
            <w:pPr>
              <w:pStyle w:val="ConsPlusNormal"/>
              <w:jc w:val="center"/>
            </w:pPr>
            <w:r>
              <w:t>6 009,8</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Количество закупаемого транспорта, штук</w:t>
            </w:r>
          </w:p>
        </w:tc>
        <w:tc>
          <w:tcPr>
            <w:tcW w:w="1276" w:type="dxa"/>
            <w:gridSpan w:val="3"/>
            <w:vMerge w:val="restart"/>
          </w:tcPr>
          <w:p w:rsidR="00DE2E6C" w:rsidRDefault="00DE2E6C">
            <w:pPr>
              <w:pStyle w:val="ConsPlusNormal"/>
              <w:jc w:val="center"/>
            </w:pPr>
            <w:r>
              <w:t>11</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6 009,8</w:t>
            </w:r>
          </w:p>
        </w:tc>
        <w:tc>
          <w:tcPr>
            <w:tcW w:w="1560" w:type="dxa"/>
            <w:gridSpan w:val="2"/>
          </w:tcPr>
          <w:p w:rsidR="00DE2E6C" w:rsidRDefault="00DE2E6C">
            <w:pPr>
              <w:pStyle w:val="ConsPlusNormal"/>
              <w:jc w:val="center"/>
            </w:pPr>
            <w:r>
              <w:t>6 009,8</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2.1.7.</w:t>
            </w:r>
          </w:p>
        </w:tc>
        <w:tc>
          <w:tcPr>
            <w:tcW w:w="1984" w:type="dxa"/>
            <w:vMerge w:val="restart"/>
          </w:tcPr>
          <w:p w:rsidR="00DE2E6C" w:rsidRDefault="00DE2E6C">
            <w:pPr>
              <w:pStyle w:val="ConsPlusNormal"/>
              <w:jc w:val="center"/>
            </w:pPr>
            <w:r>
              <w:t>Выплата стипендий студентам, обучающимся по очной форме обучения в государственных профессиональных образовательн</w:t>
            </w:r>
            <w:r>
              <w:lastRenderedPageBreak/>
              <w:t>ых организациях Пензенской области за счет бюджетных ассигнований бюджета Пензенской области, а также оказание материальной поддержки нуждающимся обучающимся</w:t>
            </w:r>
          </w:p>
        </w:tc>
        <w:tc>
          <w:tcPr>
            <w:tcW w:w="1986" w:type="dxa"/>
            <w:vMerge w:val="restart"/>
          </w:tcPr>
          <w:p w:rsidR="00DE2E6C" w:rsidRDefault="00DE2E6C">
            <w:pPr>
              <w:pStyle w:val="ConsPlusNormal"/>
              <w:jc w:val="center"/>
            </w:pPr>
            <w:r>
              <w:t xml:space="preserve">Министерство образования Пензенской области, государственные организации Пензенской </w:t>
            </w:r>
            <w:r>
              <w:lastRenderedPageBreak/>
              <w:t>области, функции и полном</w:t>
            </w:r>
            <w:r>
              <w:lastRenderedPageBreak/>
              <w:t>очия учредителя в отношении которых осуществляет Министерство образования Пензенской области</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141 409,8</w:t>
            </w:r>
          </w:p>
        </w:tc>
        <w:tc>
          <w:tcPr>
            <w:tcW w:w="1560" w:type="dxa"/>
            <w:gridSpan w:val="2"/>
          </w:tcPr>
          <w:p w:rsidR="00DE2E6C" w:rsidRDefault="00DE2E6C">
            <w:pPr>
              <w:pStyle w:val="ConsPlusNormal"/>
              <w:jc w:val="center"/>
            </w:pPr>
            <w:r>
              <w:t>141 409,8</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Количество организаций, единиц</w:t>
            </w:r>
          </w:p>
        </w:tc>
        <w:tc>
          <w:tcPr>
            <w:tcW w:w="1276" w:type="dxa"/>
            <w:gridSpan w:val="3"/>
            <w:vMerge w:val="restart"/>
          </w:tcPr>
          <w:p w:rsidR="00DE2E6C" w:rsidRDefault="00DE2E6C">
            <w:pPr>
              <w:pStyle w:val="ConsPlusNormal"/>
              <w:jc w:val="center"/>
            </w:pPr>
            <w:r>
              <w:t>12; 2.11; 2.13</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141 409,8</w:t>
            </w:r>
          </w:p>
        </w:tc>
        <w:tc>
          <w:tcPr>
            <w:tcW w:w="1560" w:type="dxa"/>
            <w:gridSpan w:val="2"/>
          </w:tcPr>
          <w:p w:rsidR="00DE2E6C" w:rsidRDefault="00DE2E6C">
            <w:pPr>
              <w:pStyle w:val="ConsPlusNormal"/>
              <w:jc w:val="center"/>
            </w:pPr>
            <w:r>
              <w:t>141 409,8</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16</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1 089 919,7</w:t>
            </w:r>
          </w:p>
        </w:tc>
        <w:tc>
          <w:tcPr>
            <w:tcW w:w="1560" w:type="dxa"/>
            <w:gridSpan w:val="2"/>
          </w:tcPr>
          <w:p w:rsidR="00DE2E6C" w:rsidRDefault="00DE2E6C">
            <w:pPr>
              <w:pStyle w:val="ConsPlusNormal"/>
              <w:jc w:val="center"/>
            </w:pPr>
            <w:r>
              <w:t>1 089 919,7</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Доля фактически выплаченных государственных академических стипендий студентам и государственных социальных стипендий студентам, обучающимся по очной форме обучения, от назначенных распорядительным актом руководителя организации, %</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167 574,2</w:t>
            </w:r>
          </w:p>
        </w:tc>
        <w:tc>
          <w:tcPr>
            <w:tcW w:w="1560" w:type="dxa"/>
            <w:gridSpan w:val="2"/>
          </w:tcPr>
          <w:p w:rsidR="00DE2E6C" w:rsidRDefault="00DE2E6C">
            <w:pPr>
              <w:pStyle w:val="ConsPlusNormal"/>
              <w:jc w:val="center"/>
            </w:pPr>
            <w:r>
              <w:t>167 574,2</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178 749,1</w:t>
            </w:r>
          </w:p>
        </w:tc>
        <w:tc>
          <w:tcPr>
            <w:tcW w:w="1560" w:type="dxa"/>
            <w:gridSpan w:val="2"/>
          </w:tcPr>
          <w:p w:rsidR="00DE2E6C" w:rsidRDefault="00DE2E6C">
            <w:pPr>
              <w:pStyle w:val="ConsPlusNormal"/>
              <w:jc w:val="center"/>
            </w:pPr>
            <w:r>
              <w:t>178 749,1</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185 899,1</w:t>
            </w:r>
          </w:p>
        </w:tc>
        <w:tc>
          <w:tcPr>
            <w:tcW w:w="1560" w:type="dxa"/>
            <w:gridSpan w:val="2"/>
          </w:tcPr>
          <w:p w:rsidR="00DE2E6C" w:rsidRDefault="00DE2E6C">
            <w:pPr>
              <w:pStyle w:val="ConsPlusNormal"/>
              <w:jc w:val="center"/>
            </w:pPr>
            <w:r>
              <w:t>185 899,1</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w:t>
            </w:r>
            <w:r>
              <w:lastRenderedPageBreak/>
              <w:t>025</w:t>
            </w:r>
          </w:p>
        </w:tc>
        <w:tc>
          <w:tcPr>
            <w:tcW w:w="1560" w:type="dxa"/>
            <w:gridSpan w:val="2"/>
          </w:tcPr>
          <w:p w:rsidR="00DE2E6C" w:rsidRDefault="00DE2E6C">
            <w:pPr>
              <w:pStyle w:val="ConsPlusNormal"/>
              <w:jc w:val="center"/>
            </w:pPr>
            <w:r>
              <w:t>185 899,1</w:t>
            </w:r>
          </w:p>
        </w:tc>
        <w:tc>
          <w:tcPr>
            <w:tcW w:w="1560" w:type="dxa"/>
            <w:gridSpan w:val="2"/>
          </w:tcPr>
          <w:p w:rsidR="00DE2E6C" w:rsidRDefault="00DE2E6C">
            <w:pPr>
              <w:pStyle w:val="ConsPlusNormal"/>
              <w:jc w:val="center"/>
            </w:pPr>
            <w:r>
              <w:t>185 899,1</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w:t>
            </w:r>
            <w:r>
              <w:lastRenderedPageBreak/>
              <w:t>026</w:t>
            </w:r>
          </w:p>
        </w:tc>
        <w:tc>
          <w:tcPr>
            <w:tcW w:w="1560" w:type="dxa"/>
            <w:gridSpan w:val="2"/>
          </w:tcPr>
          <w:p w:rsidR="00DE2E6C" w:rsidRDefault="00DE2E6C">
            <w:pPr>
              <w:pStyle w:val="ConsPlusNormal"/>
              <w:jc w:val="center"/>
            </w:pPr>
            <w:r>
              <w:t>185 899,1</w:t>
            </w:r>
          </w:p>
        </w:tc>
        <w:tc>
          <w:tcPr>
            <w:tcW w:w="1560" w:type="dxa"/>
            <w:gridSpan w:val="2"/>
          </w:tcPr>
          <w:p w:rsidR="00DE2E6C" w:rsidRDefault="00DE2E6C">
            <w:pPr>
              <w:pStyle w:val="ConsPlusNormal"/>
              <w:jc w:val="center"/>
            </w:pPr>
            <w:r>
              <w:t>185 899,1</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185 899,1</w:t>
            </w:r>
          </w:p>
        </w:tc>
        <w:tc>
          <w:tcPr>
            <w:tcW w:w="1560" w:type="dxa"/>
            <w:gridSpan w:val="2"/>
          </w:tcPr>
          <w:p w:rsidR="00DE2E6C" w:rsidRDefault="00DE2E6C">
            <w:pPr>
              <w:pStyle w:val="ConsPlusNormal"/>
              <w:jc w:val="center"/>
            </w:pPr>
            <w:r>
              <w:t>185 899,1</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2.1.8.</w:t>
            </w:r>
          </w:p>
        </w:tc>
        <w:tc>
          <w:tcPr>
            <w:tcW w:w="1984" w:type="dxa"/>
            <w:vMerge w:val="restart"/>
          </w:tcPr>
          <w:p w:rsidR="00DE2E6C" w:rsidRDefault="00DE2E6C">
            <w:pPr>
              <w:pStyle w:val="ConsPlusNormal"/>
              <w:jc w:val="center"/>
            </w:pPr>
            <w:r>
              <w:t>Обеспечение питанием лиц, получающих среднее профессиональное образование по программам подготовки квалифицированных рабочих, служащих по очной форме обучения в профессиональных образовательных организациях, и обучающихся в профессиональной образовательной организации из числа выпускников организаций Пензенской области, осуществляющих образовательную деятельность по адаптированным основным общеобразовательным программам для обучающихся с умственной отсталостью</w:t>
            </w:r>
          </w:p>
        </w:tc>
        <w:tc>
          <w:tcPr>
            <w:tcW w:w="1986" w:type="dxa"/>
            <w:vMerge w:val="restart"/>
          </w:tcPr>
          <w:p w:rsidR="00DE2E6C" w:rsidRDefault="00DE2E6C">
            <w:pPr>
              <w:pStyle w:val="ConsPlusNormal"/>
              <w:jc w:val="center"/>
            </w:pPr>
            <w:r>
              <w:t xml:space="preserve">Министерство образования Пензенской области, государственные </w:t>
            </w:r>
            <w:r>
              <w:lastRenderedPageBreak/>
              <w:t xml:space="preserve">организации Пензенской </w:t>
            </w:r>
            <w:r>
              <w:lastRenderedPageBreak/>
              <w:t>области, функции и полномочия учредителя в отношении которых осуществляет Министерство образования Пензенской области</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583 687,0</w:t>
            </w:r>
          </w:p>
        </w:tc>
        <w:tc>
          <w:tcPr>
            <w:tcW w:w="1560" w:type="dxa"/>
            <w:gridSpan w:val="2"/>
          </w:tcPr>
          <w:p w:rsidR="00DE2E6C" w:rsidRDefault="00DE2E6C">
            <w:pPr>
              <w:pStyle w:val="ConsPlusNormal"/>
              <w:jc w:val="center"/>
            </w:pPr>
            <w:r>
              <w:t>583 687,0</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Процент охвата обеспечением питанием лиц, получающих среднее профессиональное образование по программам подготовки квалифицированных рабочих, служащих по очной форме обучения в профессиональных образовательных организациях, и обучающихся в профессиональной образовательной организации из числа выпускников организаций Пензенской области, осуществляющих образовательную деятельность по адаптированным основным общеобразовательным программам для обучающихся с умственной отсталостью, %</w:t>
            </w:r>
          </w:p>
        </w:tc>
        <w:tc>
          <w:tcPr>
            <w:tcW w:w="1276" w:type="dxa"/>
            <w:gridSpan w:val="3"/>
            <w:vMerge w:val="restart"/>
          </w:tcPr>
          <w:p w:rsidR="00DE2E6C" w:rsidRDefault="00DE2E6C">
            <w:pPr>
              <w:pStyle w:val="ConsPlusNormal"/>
              <w:jc w:val="center"/>
            </w:pPr>
            <w:r>
              <w:t>12; 2.11; 2.13</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66 158,7</w:t>
            </w:r>
          </w:p>
        </w:tc>
        <w:tc>
          <w:tcPr>
            <w:tcW w:w="1560" w:type="dxa"/>
            <w:gridSpan w:val="2"/>
          </w:tcPr>
          <w:p w:rsidR="00DE2E6C" w:rsidRDefault="00DE2E6C">
            <w:pPr>
              <w:pStyle w:val="ConsPlusNormal"/>
              <w:jc w:val="center"/>
            </w:pPr>
            <w:r>
              <w:t>66 158,7</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84 377,8</w:t>
            </w:r>
          </w:p>
        </w:tc>
        <w:tc>
          <w:tcPr>
            <w:tcW w:w="1560" w:type="dxa"/>
            <w:gridSpan w:val="2"/>
          </w:tcPr>
          <w:p w:rsidR="00DE2E6C" w:rsidRDefault="00DE2E6C">
            <w:pPr>
              <w:pStyle w:val="ConsPlusNormal"/>
              <w:jc w:val="center"/>
            </w:pPr>
            <w:r>
              <w:t>84 377,8</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lastRenderedPageBreak/>
              <w:t>86 630,1</w:t>
            </w:r>
          </w:p>
        </w:tc>
        <w:tc>
          <w:tcPr>
            <w:tcW w:w="1560" w:type="dxa"/>
            <w:gridSpan w:val="2"/>
          </w:tcPr>
          <w:p w:rsidR="00DE2E6C" w:rsidRDefault="00DE2E6C">
            <w:pPr>
              <w:pStyle w:val="ConsPlusNormal"/>
              <w:jc w:val="center"/>
            </w:pPr>
            <w:r>
              <w:t>86 630,1</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lastRenderedPageBreak/>
              <w:t>86 630,1</w:t>
            </w:r>
          </w:p>
        </w:tc>
        <w:tc>
          <w:tcPr>
            <w:tcW w:w="1560" w:type="dxa"/>
            <w:gridSpan w:val="2"/>
          </w:tcPr>
          <w:p w:rsidR="00DE2E6C" w:rsidRDefault="00DE2E6C">
            <w:pPr>
              <w:pStyle w:val="ConsPlusNormal"/>
              <w:jc w:val="center"/>
            </w:pPr>
            <w:r>
              <w:t>86 630,1</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86 630,1</w:t>
            </w:r>
          </w:p>
        </w:tc>
        <w:tc>
          <w:tcPr>
            <w:tcW w:w="1560" w:type="dxa"/>
            <w:gridSpan w:val="2"/>
          </w:tcPr>
          <w:p w:rsidR="00DE2E6C" w:rsidRDefault="00DE2E6C">
            <w:pPr>
              <w:pStyle w:val="ConsPlusNormal"/>
              <w:jc w:val="center"/>
            </w:pPr>
            <w:r>
              <w:t>86 630,1</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86 630,1</w:t>
            </w:r>
          </w:p>
        </w:tc>
        <w:tc>
          <w:tcPr>
            <w:tcW w:w="1560" w:type="dxa"/>
            <w:gridSpan w:val="2"/>
          </w:tcPr>
          <w:p w:rsidR="00DE2E6C" w:rsidRDefault="00DE2E6C">
            <w:pPr>
              <w:pStyle w:val="ConsPlusNormal"/>
              <w:jc w:val="center"/>
            </w:pPr>
            <w:r>
              <w:t>86 630,1</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86 630,1</w:t>
            </w:r>
          </w:p>
        </w:tc>
        <w:tc>
          <w:tcPr>
            <w:tcW w:w="1560" w:type="dxa"/>
            <w:gridSpan w:val="2"/>
          </w:tcPr>
          <w:p w:rsidR="00DE2E6C" w:rsidRDefault="00DE2E6C">
            <w:pPr>
              <w:pStyle w:val="ConsPlusNormal"/>
              <w:jc w:val="center"/>
            </w:pPr>
            <w:r>
              <w:t>86 630,1</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2.1.9.</w:t>
            </w:r>
          </w:p>
        </w:tc>
        <w:tc>
          <w:tcPr>
            <w:tcW w:w="1984" w:type="dxa"/>
            <w:vMerge w:val="restart"/>
          </w:tcPr>
          <w:p w:rsidR="00DE2E6C" w:rsidRDefault="00DE2E6C">
            <w:pPr>
              <w:pStyle w:val="ConsPlusNormal"/>
              <w:jc w:val="center"/>
            </w:pPr>
            <w:r>
              <w:t xml:space="preserve">Выплаты, установленные </w:t>
            </w:r>
            <w:hyperlink r:id="rId83">
              <w:r>
                <w:rPr>
                  <w:color w:val="0000FF"/>
                </w:rPr>
                <w:t>Законом</w:t>
              </w:r>
            </w:hyperlink>
            <w:r>
              <w:t xml:space="preserve"> Пензенской области от 04.07.2013 N 2413-ЗПО "Об образовании в Пензенской области" (с последующими изменениями)</w:t>
            </w:r>
          </w:p>
        </w:tc>
        <w:tc>
          <w:tcPr>
            <w:tcW w:w="1986" w:type="dxa"/>
            <w:vMerge w:val="restart"/>
          </w:tcPr>
          <w:p w:rsidR="00DE2E6C" w:rsidRDefault="00DE2E6C">
            <w:pPr>
              <w:pStyle w:val="ConsPlusNormal"/>
              <w:jc w:val="center"/>
            </w:pPr>
            <w:r>
              <w:t>Министерство образования Пензенской области, государственные организации Пензенской области, функции и полномочия учредителя в отношении которых осуществляет Министерство образования Пензенской области</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85 583,3</w:t>
            </w:r>
          </w:p>
        </w:tc>
        <w:tc>
          <w:tcPr>
            <w:tcW w:w="1560" w:type="dxa"/>
            <w:gridSpan w:val="2"/>
          </w:tcPr>
          <w:p w:rsidR="00DE2E6C" w:rsidRDefault="00DE2E6C">
            <w:pPr>
              <w:pStyle w:val="ConsPlusNormal"/>
              <w:jc w:val="center"/>
            </w:pPr>
            <w:r>
              <w:t>85 583,3</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Доля лиц, которым предоставлены меры социальной поддержки, в организациях функции и полномочия учредителя в отношении которых осуществляет Министерство образования Пензенской области, в общем количестве обратившихся, %</w:t>
            </w:r>
          </w:p>
        </w:tc>
        <w:tc>
          <w:tcPr>
            <w:tcW w:w="1276" w:type="dxa"/>
            <w:gridSpan w:val="3"/>
            <w:vMerge w:val="restart"/>
          </w:tcPr>
          <w:p w:rsidR="00DE2E6C" w:rsidRDefault="00DE2E6C">
            <w:pPr>
              <w:pStyle w:val="ConsPlusNormal"/>
              <w:jc w:val="center"/>
            </w:pPr>
            <w:r>
              <w:t>12; 2.11; 2.13</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10 125,0</w:t>
            </w:r>
          </w:p>
        </w:tc>
        <w:tc>
          <w:tcPr>
            <w:tcW w:w="1560" w:type="dxa"/>
            <w:gridSpan w:val="2"/>
          </w:tcPr>
          <w:p w:rsidR="00DE2E6C" w:rsidRDefault="00DE2E6C">
            <w:pPr>
              <w:pStyle w:val="ConsPlusNormal"/>
              <w:jc w:val="center"/>
            </w:pPr>
            <w:r>
              <w:t>10 125,0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10 447,6</w:t>
            </w:r>
          </w:p>
        </w:tc>
        <w:tc>
          <w:tcPr>
            <w:tcW w:w="1560" w:type="dxa"/>
            <w:gridSpan w:val="2"/>
          </w:tcPr>
          <w:p w:rsidR="00DE2E6C" w:rsidRDefault="00DE2E6C">
            <w:pPr>
              <w:pStyle w:val="ConsPlusNormal"/>
              <w:jc w:val="center"/>
            </w:pPr>
            <w:r>
              <w:t>10 447,6</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12 599,1</w:t>
            </w:r>
          </w:p>
        </w:tc>
        <w:tc>
          <w:tcPr>
            <w:tcW w:w="1560" w:type="dxa"/>
            <w:gridSpan w:val="2"/>
          </w:tcPr>
          <w:p w:rsidR="00DE2E6C" w:rsidRDefault="00DE2E6C">
            <w:pPr>
              <w:pStyle w:val="ConsPlusNormal"/>
              <w:jc w:val="center"/>
            </w:pPr>
            <w:r>
              <w:t>12 599,1</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13 102,9</w:t>
            </w:r>
          </w:p>
        </w:tc>
        <w:tc>
          <w:tcPr>
            <w:tcW w:w="1560" w:type="dxa"/>
            <w:gridSpan w:val="2"/>
          </w:tcPr>
          <w:p w:rsidR="00DE2E6C" w:rsidRDefault="00DE2E6C">
            <w:pPr>
              <w:pStyle w:val="ConsPlusNormal"/>
              <w:jc w:val="center"/>
            </w:pPr>
            <w:r>
              <w:t>13 102,9</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13 102,9</w:t>
            </w:r>
          </w:p>
        </w:tc>
        <w:tc>
          <w:tcPr>
            <w:tcW w:w="1560" w:type="dxa"/>
            <w:gridSpan w:val="2"/>
          </w:tcPr>
          <w:p w:rsidR="00DE2E6C" w:rsidRDefault="00DE2E6C">
            <w:pPr>
              <w:pStyle w:val="ConsPlusNormal"/>
              <w:jc w:val="center"/>
            </w:pPr>
            <w:r>
              <w:t>13 102,9</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13 102,9</w:t>
            </w:r>
          </w:p>
        </w:tc>
        <w:tc>
          <w:tcPr>
            <w:tcW w:w="1560" w:type="dxa"/>
            <w:gridSpan w:val="2"/>
          </w:tcPr>
          <w:p w:rsidR="00DE2E6C" w:rsidRDefault="00DE2E6C">
            <w:pPr>
              <w:pStyle w:val="ConsPlusNormal"/>
              <w:jc w:val="center"/>
            </w:pPr>
            <w:r>
              <w:t>13 102,9</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13 102,9</w:t>
            </w:r>
          </w:p>
        </w:tc>
        <w:tc>
          <w:tcPr>
            <w:tcW w:w="1560" w:type="dxa"/>
            <w:gridSpan w:val="2"/>
          </w:tcPr>
          <w:p w:rsidR="00DE2E6C" w:rsidRDefault="00DE2E6C">
            <w:pPr>
              <w:pStyle w:val="ConsPlusNormal"/>
              <w:jc w:val="center"/>
            </w:pPr>
            <w:r>
              <w:t>13 102,9</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2.1.10.</w:t>
            </w:r>
          </w:p>
        </w:tc>
        <w:tc>
          <w:tcPr>
            <w:tcW w:w="1984" w:type="dxa"/>
            <w:vMerge w:val="restart"/>
          </w:tcPr>
          <w:p w:rsidR="00DE2E6C" w:rsidRDefault="00DE2E6C">
            <w:pPr>
              <w:pStyle w:val="ConsPlusNormal"/>
              <w:jc w:val="center"/>
            </w:pPr>
            <w:r>
              <w:lastRenderedPageBreak/>
              <w:t>Ежемесячное денежное вознаграждение за</w:t>
            </w:r>
            <w:r>
              <w:lastRenderedPageBreak/>
              <w:t xml:space="preserve">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1986" w:type="dxa"/>
            <w:vMerge w:val="restart"/>
          </w:tcPr>
          <w:p w:rsidR="00DE2E6C" w:rsidRDefault="00DE2E6C">
            <w:pPr>
              <w:pStyle w:val="ConsPlusNormal"/>
              <w:jc w:val="center"/>
            </w:pPr>
            <w:r>
              <w:t>Министерство образования Пензенской области, государственные организации Пензенской области, функции и полномочия учредителя в отношении которых осуществляет Министерство образования Пензенской области, Министерство физической культуры и спорта Пензенской области, государственные организации Пензенской области, функции и полномочия учредителя в отношении которых осуществляет Министерство физической культуры и спорта Пензенской области, Министерство культуры и туризма Пензенской области, государственные организации Пензенской области, функции и полномочия учредителя в отношении которых осуществляет</w:t>
            </w:r>
            <w:r>
              <w:lastRenderedPageBreak/>
              <w:t xml:space="preserve"> Министерство культуры и туризма Пензенской области, Министерство труда, социальной защиты и демографии Пензенской области, государственные организации Пензенской области, функции и полномочия учредителя в отношении которых осуществляет Министерство труда, социальной защиты и демографии Пензенской области, Министерство здравоохранения Пензенской области, государственные организации Пензенской области, функции и полномочия учредителя в отношении которых осуществляет Министерство здравоохранения Пензенской области</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804 111,8</w:t>
            </w:r>
          </w:p>
        </w:tc>
        <w:tc>
          <w:tcPr>
            <w:tcW w:w="1560" w:type="dxa"/>
            <w:gridSpan w:val="2"/>
          </w:tcPr>
          <w:p w:rsidR="00DE2E6C" w:rsidRDefault="00DE2E6C">
            <w:pPr>
              <w:pStyle w:val="ConsPlusNormal"/>
              <w:jc w:val="center"/>
            </w:pPr>
            <w:r>
              <w:t>13 944,4</w:t>
            </w:r>
          </w:p>
        </w:tc>
        <w:tc>
          <w:tcPr>
            <w:tcW w:w="1276" w:type="dxa"/>
            <w:gridSpan w:val="3"/>
          </w:tcPr>
          <w:p w:rsidR="00DE2E6C" w:rsidRDefault="00DE2E6C">
            <w:pPr>
              <w:pStyle w:val="ConsPlusNormal"/>
              <w:jc w:val="center"/>
            </w:pPr>
            <w:r>
              <w:t>790 167,4</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Доля педагогических работников государств</w:t>
            </w:r>
            <w:r>
              <w:lastRenderedPageBreak/>
              <w:t>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получивших вознаграждение за исполнение функций классного руководства, в общей численности педагогических работников данной категории, %</w:t>
            </w:r>
          </w:p>
        </w:tc>
        <w:tc>
          <w:tcPr>
            <w:tcW w:w="1276" w:type="dxa"/>
            <w:gridSpan w:val="3"/>
            <w:vMerge w:val="restart"/>
          </w:tcPr>
          <w:p w:rsidR="00DE2E6C" w:rsidRDefault="00DE2E6C">
            <w:pPr>
              <w:pStyle w:val="ConsPlusNormal"/>
              <w:jc w:val="center"/>
            </w:pPr>
            <w:r>
              <w:t>12; 2.11; 2.13</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20 223,0</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20 223,0</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434 119,7</w:t>
            </w:r>
          </w:p>
        </w:tc>
        <w:tc>
          <w:tcPr>
            <w:tcW w:w="1560" w:type="dxa"/>
            <w:gridSpan w:val="2"/>
          </w:tcPr>
          <w:p w:rsidR="00DE2E6C" w:rsidRDefault="00DE2E6C">
            <w:pPr>
              <w:pStyle w:val="ConsPlusNormal"/>
              <w:jc w:val="center"/>
            </w:pPr>
            <w:r>
              <w:t>13 944,4</w:t>
            </w:r>
          </w:p>
        </w:tc>
        <w:tc>
          <w:tcPr>
            <w:tcW w:w="1276" w:type="dxa"/>
            <w:gridSpan w:val="3"/>
          </w:tcPr>
          <w:p w:rsidR="00DE2E6C" w:rsidRDefault="00DE2E6C">
            <w:pPr>
              <w:pStyle w:val="ConsPlusNormal"/>
              <w:jc w:val="center"/>
            </w:pPr>
            <w:r>
              <w:t>420 175,3</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Количество выплат ежемесячного денежного вознаграждения за классное руководство (кураторство) из расчета 5 тыс. рублей в месяц с учетом страховых взносов в государственные внебюджетные фонды, а также районных коэффициентов и процентных надбавок, предоставл</w:t>
            </w:r>
            <w:r>
              <w:lastRenderedPageBreak/>
              <w:t>яемых работникам образовательных организаций, %</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69 617,2</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69 617,2</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68 933,3</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68 933,3</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w:t>
            </w:r>
            <w:r>
              <w:lastRenderedPageBreak/>
              <w:t>4</w:t>
            </w:r>
          </w:p>
        </w:tc>
        <w:tc>
          <w:tcPr>
            <w:tcW w:w="1560" w:type="dxa"/>
            <w:gridSpan w:val="2"/>
          </w:tcPr>
          <w:p w:rsidR="00DE2E6C" w:rsidRDefault="00DE2E6C">
            <w:pPr>
              <w:pStyle w:val="ConsPlusNormal"/>
              <w:jc w:val="center"/>
            </w:pPr>
            <w:r>
              <w:lastRenderedPageBreak/>
              <w:t>70 406,2</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70 406,2</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70 406,2</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70 406,2</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70 406,2</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70 406,2</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70 406,2</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70 406,2</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c>
          <w:tcPr>
            <w:tcW w:w="16546" w:type="dxa"/>
            <w:gridSpan w:val="24"/>
          </w:tcPr>
          <w:p w:rsidR="00DE2E6C" w:rsidRDefault="00DE2E6C">
            <w:pPr>
              <w:pStyle w:val="ConsPlusNormal"/>
              <w:jc w:val="center"/>
              <w:outlineLvl w:val="3"/>
            </w:pPr>
            <w:r>
              <w:t>Задача подпрограммы: Создание положительного имиджа для актуальных программ професси</w:t>
            </w:r>
            <w:r>
              <w:lastRenderedPageBreak/>
              <w:t>онального обучения в Пензенской области</w:t>
            </w:r>
          </w:p>
        </w:tc>
      </w:tr>
      <w:tr w:rsidR="00DE2E6C" w:rsidTr="00DE2E6C">
        <w:trPr>
          <w:gridAfter w:val="2"/>
          <w:wAfter w:w="247" w:type="dxa"/>
        </w:trPr>
        <w:tc>
          <w:tcPr>
            <w:tcW w:w="846" w:type="dxa"/>
            <w:vMerge w:val="restart"/>
          </w:tcPr>
          <w:p w:rsidR="00DE2E6C" w:rsidRDefault="00DE2E6C">
            <w:pPr>
              <w:pStyle w:val="ConsPlusNormal"/>
              <w:jc w:val="center"/>
            </w:pPr>
            <w:r>
              <w:t>2.2.</w:t>
            </w:r>
          </w:p>
        </w:tc>
        <w:tc>
          <w:tcPr>
            <w:tcW w:w="1984" w:type="dxa"/>
            <w:vMerge w:val="restart"/>
          </w:tcPr>
          <w:p w:rsidR="00DE2E6C" w:rsidRDefault="00DE2E6C">
            <w:pPr>
              <w:pStyle w:val="ConsPlusNormal"/>
              <w:jc w:val="center"/>
            </w:pPr>
            <w:r>
              <w:t>Основное мероприятие "Повышение привлекательности программ профессиональных образовательных организаций, востребованных на региональном рынке труда"</w:t>
            </w:r>
          </w:p>
        </w:tc>
        <w:tc>
          <w:tcPr>
            <w:tcW w:w="1986" w:type="dxa"/>
            <w:vMerge w:val="restart"/>
          </w:tcPr>
          <w:p w:rsidR="00DE2E6C" w:rsidRDefault="00DE2E6C">
            <w:pPr>
              <w:pStyle w:val="ConsPlusNormal"/>
              <w:jc w:val="center"/>
            </w:pPr>
            <w:r>
              <w:t>Министерство образования Пензенской области</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6 972,2</w:t>
            </w:r>
          </w:p>
        </w:tc>
        <w:tc>
          <w:tcPr>
            <w:tcW w:w="1560" w:type="dxa"/>
            <w:gridSpan w:val="2"/>
          </w:tcPr>
          <w:p w:rsidR="00DE2E6C" w:rsidRDefault="00DE2E6C">
            <w:pPr>
              <w:pStyle w:val="ConsPlusNormal"/>
              <w:jc w:val="center"/>
            </w:pPr>
            <w:r>
              <w:t>6 972,2</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vMerge w:val="restart"/>
          </w:tcPr>
          <w:p w:rsidR="00DE2E6C" w:rsidRDefault="00DE2E6C">
            <w:pPr>
              <w:pStyle w:val="ConsPlusNormal"/>
              <w:jc w:val="center"/>
            </w:pPr>
            <w:r>
              <w:t>-</w:t>
            </w:r>
          </w:p>
        </w:tc>
        <w:tc>
          <w:tcPr>
            <w:tcW w:w="1276" w:type="dxa"/>
            <w:gridSpan w:val="3"/>
            <w:vMerge w:val="restart"/>
          </w:tcPr>
          <w:p w:rsidR="00DE2E6C" w:rsidRDefault="00DE2E6C">
            <w:pPr>
              <w:pStyle w:val="ConsPlusNormal"/>
              <w:jc w:val="center"/>
            </w:pPr>
            <w:r>
              <w:t>12; 2.11; 2.13; 2.21</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6 972,2</w:t>
            </w:r>
          </w:p>
        </w:tc>
        <w:tc>
          <w:tcPr>
            <w:tcW w:w="1560" w:type="dxa"/>
            <w:gridSpan w:val="2"/>
          </w:tcPr>
          <w:p w:rsidR="00DE2E6C" w:rsidRDefault="00DE2E6C">
            <w:pPr>
              <w:pStyle w:val="ConsPlusNormal"/>
              <w:jc w:val="center"/>
            </w:pPr>
            <w:r>
              <w:t>6 972,2</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tcPr>
          <w:p w:rsidR="00DE2E6C" w:rsidRDefault="00DE2E6C">
            <w:pPr>
              <w:pStyle w:val="ConsPlusNormal"/>
            </w:pPr>
          </w:p>
        </w:tc>
        <w:tc>
          <w:tcPr>
            <w:tcW w:w="1984" w:type="dxa"/>
          </w:tcPr>
          <w:p w:rsidR="00DE2E6C" w:rsidRDefault="00DE2E6C">
            <w:pPr>
              <w:pStyle w:val="ConsPlusNormal"/>
              <w:jc w:val="center"/>
            </w:pPr>
            <w:r>
              <w:t>в том числе:</w:t>
            </w:r>
          </w:p>
        </w:tc>
        <w:tc>
          <w:tcPr>
            <w:tcW w:w="1986" w:type="dxa"/>
          </w:tcPr>
          <w:p w:rsidR="00DE2E6C" w:rsidRDefault="00DE2E6C">
            <w:pPr>
              <w:pStyle w:val="ConsPlusNormal"/>
            </w:pPr>
          </w:p>
        </w:tc>
        <w:tc>
          <w:tcPr>
            <w:tcW w:w="850" w:type="dxa"/>
            <w:gridSpan w:val="2"/>
          </w:tcPr>
          <w:p w:rsidR="00DE2E6C" w:rsidRDefault="00DE2E6C">
            <w:pPr>
              <w:pStyle w:val="ConsPlusNormal"/>
            </w:pPr>
          </w:p>
        </w:tc>
        <w:tc>
          <w:tcPr>
            <w:tcW w:w="1560" w:type="dxa"/>
            <w:gridSpan w:val="2"/>
          </w:tcPr>
          <w:p w:rsidR="00DE2E6C" w:rsidRDefault="00DE2E6C">
            <w:pPr>
              <w:pStyle w:val="ConsPlusNormal"/>
            </w:pPr>
          </w:p>
        </w:tc>
        <w:tc>
          <w:tcPr>
            <w:tcW w:w="1560" w:type="dxa"/>
            <w:gridSpan w:val="2"/>
          </w:tcPr>
          <w:p w:rsidR="00DE2E6C" w:rsidRDefault="00DE2E6C">
            <w:pPr>
              <w:pStyle w:val="ConsPlusNormal"/>
            </w:pPr>
          </w:p>
        </w:tc>
        <w:tc>
          <w:tcPr>
            <w:tcW w:w="1276" w:type="dxa"/>
            <w:gridSpan w:val="3"/>
          </w:tcPr>
          <w:p w:rsidR="00DE2E6C" w:rsidRDefault="00DE2E6C">
            <w:pPr>
              <w:pStyle w:val="ConsPlusNormal"/>
            </w:pPr>
          </w:p>
        </w:tc>
        <w:tc>
          <w:tcPr>
            <w:tcW w:w="1417" w:type="dxa"/>
            <w:gridSpan w:val="2"/>
          </w:tcPr>
          <w:p w:rsidR="00DE2E6C" w:rsidRDefault="00DE2E6C">
            <w:pPr>
              <w:pStyle w:val="ConsPlusNormal"/>
            </w:pPr>
          </w:p>
        </w:tc>
        <w:tc>
          <w:tcPr>
            <w:tcW w:w="1276" w:type="dxa"/>
            <w:gridSpan w:val="2"/>
          </w:tcPr>
          <w:p w:rsidR="00DE2E6C" w:rsidRDefault="00DE2E6C">
            <w:pPr>
              <w:pStyle w:val="ConsPlusNormal"/>
            </w:pPr>
          </w:p>
        </w:tc>
        <w:tc>
          <w:tcPr>
            <w:tcW w:w="2268" w:type="dxa"/>
            <w:gridSpan w:val="3"/>
          </w:tcPr>
          <w:p w:rsidR="00DE2E6C" w:rsidRDefault="00DE2E6C">
            <w:pPr>
              <w:pStyle w:val="ConsPlusNormal"/>
            </w:pPr>
          </w:p>
        </w:tc>
        <w:tc>
          <w:tcPr>
            <w:tcW w:w="1276" w:type="dxa"/>
            <w:gridSpan w:val="3"/>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2.2.1.</w:t>
            </w:r>
          </w:p>
        </w:tc>
        <w:tc>
          <w:tcPr>
            <w:tcW w:w="1984" w:type="dxa"/>
            <w:vMerge w:val="restart"/>
          </w:tcPr>
          <w:p w:rsidR="00DE2E6C" w:rsidRDefault="00DE2E6C">
            <w:pPr>
              <w:pStyle w:val="ConsPlusNormal"/>
              <w:jc w:val="center"/>
            </w:pPr>
            <w:r>
              <w:t>Проведение выставочных мероприятий по научно-техническому и прикладному творчеству молодежи. Проведение межрегиональных, региональных научно-практических конференций, форумов, семинаров, конкурсов профессионального мастерства, конкурсов в сфере бизнес-образования, мероприятий по профессиональной ориентации молодежи и по</w:t>
            </w:r>
            <w:r>
              <w:lastRenderedPageBreak/>
              <w:t>вышению престижа рабочих профессий и др. Условия и порядок проведения конкурсов определяются Министерством образования Пензенской области</w:t>
            </w:r>
          </w:p>
        </w:tc>
        <w:tc>
          <w:tcPr>
            <w:tcW w:w="1986" w:type="dxa"/>
            <w:vMerge w:val="restart"/>
          </w:tcPr>
          <w:p w:rsidR="00DE2E6C" w:rsidRDefault="00DE2E6C">
            <w:pPr>
              <w:pStyle w:val="ConsPlusNormal"/>
              <w:jc w:val="center"/>
            </w:pPr>
            <w:r>
              <w:t xml:space="preserve">Министерство образования Пензенской области, государственные организации Пензенской </w:t>
            </w:r>
            <w:r>
              <w:lastRenderedPageBreak/>
              <w:t>области, функции и полномочия учредителя в отношении которых осуществляет Министерство образования Пензенской области</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Количество проведенных мероприятий, ед.</w:t>
            </w:r>
          </w:p>
        </w:tc>
        <w:tc>
          <w:tcPr>
            <w:tcW w:w="1276" w:type="dxa"/>
            <w:gridSpan w:val="3"/>
            <w:vMerge w:val="restart"/>
          </w:tcPr>
          <w:p w:rsidR="00DE2E6C" w:rsidRDefault="00DE2E6C">
            <w:pPr>
              <w:pStyle w:val="ConsPlusNormal"/>
              <w:jc w:val="center"/>
            </w:pPr>
            <w:r>
              <w:t>12; 2.11; 2.13</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2.2.2.</w:t>
            </w:r>
          </w:p>
        </w:tc>
        <w:tc>
          <w:tcPr>
            <w:tcW w:w="1984" w:type="dxa"/>
            <w:vMerge w:val="restart"/>
          </w:tcPr>
          <w:p w:rsidR="00DE2E6C" w:rsidRDefault="00DE2E6C">
            <w:pPr>
              <w:pStyle w:val="ConsPlusNormal"/>
              <w:jc w:val="center"/>
            </w:pPr>
            <w:r>
              <w:t>Проведение региональных конкурсов</w:t>
            </w:r>
            <w:r>
              <w:lastRenderedPageBreak/>
              <w:t xml:space="preserve"> профессионального мас</w:t>
            </w:r>
            <w:r>
              <w:lastRenderedPageBreak/>
              <w:t>терства в формате WorldSkills и участие в межрегиональных, всероссийских и международных чемпионатах (конкурсах) профессионального мастерства WorldSkills. Организация обучения (повышение квалификации) мастеров производственного обучения и преподавателей профессиональных образовательных организаций по стандартам WorldSkills</w:t>
            </w:r>
          </w:p>
        </w:tc>
        <w:tc>
          <w:tcPr>
            <w:tcW w:w="1986" w:type="dxa"/>
            <w:vMerge w:val="restart"/>
          </w:tcPr>
          <w:p w:rsidR="00DE2E6C" w:rsidRDefault="00DE2E6C">
            <w:pPr>
              <w:pStyle w:val="ConsPlusNormal"/>
              <w:jc w:val="center"/>
            </w:pPr>
            <w:r>
              <w:t xml:space="preserve">Министерство образования Пензенской области, государственные </w:t>
            </w:r>
            <w:r>
              <w:lastRenderedPageBreak/>
              <w:t xml:space="preserve">организации Пензенской </w:t>
            </w:r>
            <w:r>
              <w:lastRenderedPageBreak/>
              <w:t>области, функции и полномочия учредителя в отношении которых осуществляет Министерство образования Пензенской области</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6 972,2</w:t>
            </w:r>
          </w:p>
        </w:tc>
        <w:tc>
          <w:tcPr>
            <w:tcW w:w="1560" w:type="dxa"/>
            <w:gridSpan w:val="2"/>
          </w:tcPr>
          <w:p w:rsidR="00DE2E6C" w:rsidRDefault="00DE2E6C">
            <w:pPr>
              <w:pStyle w:val="ConsPlusNormal"/>
              <w:jc w:val="center"/>
            </w:pPr>
            <w:r>
              <w:t>6 972,2</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Количество представителей профессиональных образовательных организаций, принявших участие в мероприятиях, проводимых совместно с Союзом "Молодые профессионалы" (WorldSkills Russia), человек</w:t>
            </w:r>
          </w:p>
        </w:tc>
        <w:tc>
          <w:tcPr>
            <w:tcW w:w="1276" w:type="dxa"/>
            <w:gridSpan w:val="3"/>
            <w:vMerge w:val="restart"/>
          </w:tcPr>
          <w:p w:rsidR="00DE2E6C" w:rsidRDefault="00DE2E6C">
            <w:pPr>
              <w:pStyle w:val="ConsPlusNormal"/>
              <w:jc w:val="center"/>
            </w:pPr>
            <w:r>
              <w:t>12; 2.11; 2.13; 2.20</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6 972,2</w:t>
            </w:r>
          </w:p>
        </w:tc>
        <w:tc>
          <w:tcPr>
            <w:tcW w:w="1560" w:type="dxa"/>
            <w:gridSpan w:val="2"/>
          </w:tcPr>
          <w:p w:rsidR="00DE2E6C" w:rsidRDefault="00DE2E6C">
            <w:pPr>
              <w:pStyle w:val="ConsPlusNormal"/>
              <w:jc w:val="center"/>
            </w:pPr>
            <w:r>
              <w:t>6 972,2</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8500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c>
          <w:tcPr>
            <w:tcW w:w="16546" w:type="dxa"/>
            <w:gridSpan w:val="24"/>
          </w:tcPr>
          <w:p w:rsidR="00DE2E6C" w:rsidRDefault="00DE2E6C">
            <w:pPr>
              <w:pStyle w:val="ConsPlusNormal"/>
              <w:jc w:val="center"/>
              <w:outlineLvl w:val="3"/>
            </w:pPr>
            <w:r>
              <w:t>Задача подпрограммы: Внедрение национальной системы профессион</w:t>
            </w:r>
            <w:r>
              <w:lastRenderedPageBreak/>
              <w:t>ального роста педагоги</w:t>
            </w:r>
            <w:r>
              <w:lastRenderedPageBreak/>
              <w:t>ческих работников, охватывающей не менее 50 процентов учителей общеобразовательных организаций</w:t>
            </w:r>
          </w:p>
        </w:tc>
      </w:tr>
      <w:tr w:rsidR="00DE2E6C" w:rsidTr="00DE2E6C">
        <w:trPr>
          <w:gridAfter w:val="2"/>
          <w:wAfter w:w="247" w:type="dxa"/>
        </w:trPr>
        <w:tc>
          <w:tcPr>
            <w:tcW w:w="846" w:type="dxa"/>
            <w:vMerge w:val="restart"/>
          </w:tcPr>
          <w:p w:rsidR="00DE2E6C" w:rsidRDefault="00DE2E6C">
            <w:pPr>
              <w:pStyle w:val="ConsPlusNormal"/>
              <w:jc w:val="center"/>
            </w:pPr>
            <w:r>
              <w:t>2.3. (Н03-5)</w:t>
            </w:r>
          </w:p>
        </w:tc>
        <w:tc>
          <w:tcPr>
            <w:tcW w:w="1984" w:type="dxa"/>
            <w:vMerge w:val="restart"/>
          </w:tcPr>
          <w:p w:rsidR="00DE2E6C" w:rsidRDefault="00DE2E6C">
            <w:pPr>
              <w:pStyle w:val="ConsPlusNormal"/>
              <w:jc w:val="center"/>
            </w:pPr>
            <w:r>
              <w:t>Региональный проект "Учитель будущего"</w:t>
            </w:r>
          </w:p>
        </w:tc>
        <w:tc>
          <w:tcPr>
            <w:tcW w:w="1986" w:type="dxa"/>
            <w:vMerge w:val="restart"/>
          </w:tcPr>
          <w:p w:rsidR="00DE2E6C" w:rsidRDefault="00DE2E6C">
            <w:pPr>
              <w:pStyle w:val="ConsPlusNormal"/>
              <w:jc w:val="center"/>
            </w:pPr>
            <w:r>
              <w:t>Министерство образования Пензенской области</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37 031,6</w:t>
            </w:r>
          </w:p>
        </w:tc>
        <w:tc>
          <w:tcPr>
            <w:tcW w:w="1560" w:type="dxa"/>
            <w:gridSpan w:val="2"/>
          </w:tcPr>
          <w:p w:rsidR="00DE2E6C" w:rsidRDefault="00DE2E6C">
            <w:pPr>
              <w:pStyle w:val="ConsPlusNormal"/>
              <w:jc w:val="center"/>
            </w:pPr>
            <w:r>
              <w:t>37 031,6</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vMerge w:val="restart"/>
          </w:tcPr>
          <w:p w:rsidR="00DE2E6C" w:rsidRDefault="00DE2E6C">
            <w:pPr>
              <w:pStyle w:val="ConsPlusNormal"/>
              <w:jc w:val="center"/>
            </w:pPr>
            <w:r>
              <w:t>-</w:t>
            </w:r>
          </w:p>
        </w:tc>
        <w:tc>
          <w:tcPr>
            <w:tcW w:w="1276" w:type="dxa"/>
            <w:gridSpan w:val="3"/>
            <w:vMerge w:val="restart"/>
          </w:tcPr>
          <w:p w:rsidR="00DE2E6C" w:rsidRDefault="00DE2E6C">
            <w:pPr>
              <w:pStyle w:val="ConsPlusNormal"/>
              <w:jc w:val="center"/>
            </w:pPr>
            <w:r>
              <w:t>2.9; 2.15; 2.19</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19 277,7</w:t>
            </w:r>
          </w:p>
        </w:tc>
        <w:tc>
          <w:tcPr>
            <w:tcW w:w="1560" w:type="dxa"/>
            <w:gridSpan w:val="2"/>
          </w:tcPr>
          <w:p w:rsidR="00DE2E6C" w:rsidRDefault="00DE2E6C">
            <w:pPr>
              <w:pStyle w:val="ConsPlusNormal"/>
              <w:jc w:val="center"/>
            </w:pPr>
            <w:r>
              <w:t>19 277,7</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17 753,9</w:t>
            </w:r>
          </w:p>
        </w:tc>
        <w:tc>
          <w:tcPr>
            <w:tcW w:w="1560" w:type="dxa"/>
            <w:gridSpan w:val="2"/>
          </w:tcPr>
          <w:p w:rsidR="00DE2E6C" w:rsidRDefault="00DE2E6C">
            <w:pPr>
              <w:pStyle w:val="ConsPlusNormal"/>
              <w:jc w:val="center"/>
            </w:pPr>
            <w:r>
              <w:t>17 753,9</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tcPr>
          <w:p w:rsidR="00DE2E6C" w:rsidRDefault="00DE2E6C">
            <w:pPr>
              <w:pStyle w:val="ConsPlusNormal"/>
            </w:pPr>
          </w:p>
        </w:tc>
        <w:tc>
          <w:tcPr>
            <w:tcW w:w="1984" w:type="dxa"/>
          </w:tcPr>
          <w:p w:rsidR="00DE2E6C" w:rsidRDefault="00DE2E6C">
            <w:pPr>
              <w:pStyle w:val="ConsPlusNormal"/>
              <w:jc w:val="center"/>
            </w:pPr>
            <w:r>
              <w:t>в том числе:</w:t>
            </w:r>
          </w:p>
        </w:tc>
        <w:tc>
          <w:tcPr>
            <w:tcW w:w="1986" w:type="dxa"/>
          </w:tcPr>
          <w:p w:rsidR="00DE2E6C" w:rsidRDefault="00DE2E6C">
            <w:pPr>
              <w:pStyle w:val="ConsPlusNormal"/>
            </w:pPr>
          </w:p>
        </w:tc>
        <w:tc>
          <w:tcPr>
            <w:tcW w:w="850" w:type="dxa"/>
            <w:gridSpan w:val="2"/>
          </w:tcPr>
          <w:p w:rsidR="00DE2E6C" w:rsidRDefault="00DE2E6C">
            <w:pPr>
              <w:pStyle w:val="ConsPlusNormal"/>
            </w:pPr>
          </w:p>
        </w:tc>
        <w:tc>
          <w:tcPr>
            <w:tcW w:w="1560" w:type="dxa"/>
            <w:gridSpan w:val="2"/>
          </w:tcPr>
          <w:p w:rsidR="00DE2E6C" w:rsidRDefault="00DE2E6C">
            <w:pPr>
              <w:pStyle w:val="ConsPlusNormal"/>
            </w:pPr>
          </w:p>
        </w:tc>
        <w:tc>
          <w:tcPr>
            <w:tcW w:w="1560" w:type="dxa"/>
            <w:gridSpan w:val="2"/>
          </w:tcPr>
          <w:p w:rsidR="00DE2E6C" w:rsidRDefault="00DE2E6C">
            <w:pPr>
              <w:pStyle w:val="ConsPlusNormal"/>
            </w:pPr>
          </w:p>
        </w:tc>
        <w:tc>
          <w:tcPr>
            <w:tcW w:w="1276" w:type="dxa"/>
            <w:gridSpan w:val="3"/>
          </w:tcPr>
          <w:p w:rsidR="00DE2E6C" w:rsidRDefault="00DE2E6C">
            <w:pPr>
              <w:pStyle w:val="ConsPlusNormal"/>
            </w:pPr>
          </w:p>
        </w:tc>
        <w:tc>
          <w:tcPr>
            <w:tcW w:w="1417" w:type="dxa"/>
            <w:gridSpan w:val="2"/>
          </w:tcPr>
          <w:p w:rsidR="00DE2E6C" w:rsidRDefault="00DE2E6C">
            <w:pPr>
              <w:pStyle w:val="ConsPlusNormal"/>
            </w:pPr>
          </w:p>
        </w:tc>
        <w:tc>
          <w:tcPr>
            <w:tcW w:w="1276" w:type="dxa"/>
            <w:gridSpan w:val="2"/>
          </w:tcPr>
          <w:p w:rsidR="00DE2E6C" w:rsidRDefault="00DE2E6C">
            <w:pPr>
              <w:pStyle w:val="ConsPlusNormal"/>
            </w:pPr>
          </w:p>
        </w:tc>
        <w:tc>
          <w:tcPr>
            <w:tcW w:w="2268" w:type="dxa"/>
            <w:gridSpan w:val="3"/>
          </w:tcPr>
          <w:p w:rsidR="00DE2E6C" w:rsidRDefault="00DE2E6C">
            <w:pPr>
              <w:pStyle w:val="ConsPlusNormal"/>
            </w:pPr>
          </w:p>
        </w:tc>
        <w:tc>
          <w:tcPr>
            <w:tcW w:w="1276" w:type="dxa"/>
            <w:gridSpan w:val="3"/>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2.3.1.</w:t>
            </w:r>
          </w:p>
        </w:tc>
        <w:tc>
          <w:tcPr>
            <w:tcW w:w="1984" w:type="dxa"/>
            <w:vMerge w:val="restart"/>
          </w:tcPr>
          <w:p w:rsidR="00DE2E6C" w:rsidRDefault="00DE2E6C">
            <w:pPr>
              <w:pStyle w:val="ConsPlusNormal"/>
              <w:jc w:val="center"/>
            </w:pPr>
            <w:r>
              <w:t>Вовлечение в различные формы поддержки и сопровождения в первые три года работы учителей в возрасте до 35 лет</w:t>
            </w:r>
          </w:p>
        </w:tc>
        <w:tc>
          <w:tcPr>
            <w:tcW w:w="1986" w:type="dxa"/>
            <w:vMerge w:val="restart"/>
          </w:tcPr>
          <w:p w:rsidR="00DE2E6C" w:rsidRDefault="00DE2E6C">
            <w:pPr>
              <w:pStyle w:val="ConsPlusNormal"/>
              <w:jc w:val="center"/>
            </w:pPr>
            <w:r>
              <w:t>Министерство образования Пензенской области, органы местного самоуправления муниципальных районов (городских округов)</w:t>
            </w:r>
          </w:p>
          <w:p w:rsidR="00DE2E6C" w:rsidRDefault="00DE2E6C">
            <w:pPr>
              <w:pStyle w:val="ConsPlusNormal"/>
              <w:jc w:val="center"/>
            </w:pPr>
            <w:r>
              <w:t>(по согласованию) государственные организации Пензенской области, функции и полномочия учредителя в отношении которых осуществляет</w:t>
            </w:r>
            <w:r>
              <w:lastRenderedPageBreak/>
              <w:t xml:space="preserve"> Министерство образования Пензенской области</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32 537,6</w:t>
            </w:r>
          </w:p>
        </w:tc>
        <w:tc>
          <w:tcPr>
            <w:tcW w:w="1560" w:type="dxa"/>
            <w:gridSpan w:val="2"/>
          </w:tcPr>
          <w:p w:rsidR="00DE2E6C" w:rsidRDefault="00DE2E6C">
            <w:pPr>
              <w:pStyle w:val="ConsPlusNormal"/>
              <w:jc w:val="center"/>
            </w:pPr>
            <w:r>
              <w:t>32 537,6</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Доля получивших государственную поддержку от общ</w:t>
            </w:r>
            <w:r>
              <w:lastRenderedPageBreak/>
              <w:t>его числа получателей, %</w:t>
            </w:r>
          </w:p>
        </w:tc>
        <w:tc>
          <w:tcPr>
            <w:tcW w:w="1276" w:type="dxa"/>
            <w:gridSpan w:val="3"/>
            <w:vMerge w:val="restart"/>
          </w:tcPr>
          <w:p w:rsidR="00DE2E6C" w:rsidRDefault="00DE2E6C">
            <w:pPr>
              <w:pStyle w:val="ConsPlusNormal"/>
              <w:jc w:val="center"/>
            </w:pPr>
            <w:r>
              <w:t>2.9</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15 083,7</w:t>
            </w:r>
          </w:p>
        </w:tc>
        <w:tc>
          <w:tcPr>
            <w:tcW w:w="1560" w:type="dxa"/>
            <w:gridSpan w:val="2"/>
          </w:tcPr>
          <w:p w:rsidR="00DE2E6C" w:rsidRDefault="00DE2E6C">
            <w:pPr>
              <w:pStyle w:val="ConsPlusNormal"/>
              <w:jc w:val="center"/>
            </w:pPr>
            <w:r>
              <w:t>15 083,7</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70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17 453,9</w:t>
            </w:r>
          </w:p>
        </w:tc>
        <w:tc>
          <w:tcPr>
            <w:tcW w:w="1560" w:type="dxa"/>
            <w:gridSpan w:val="2"/>
          </w:tcPr>
          <w:p w:rsidR="00DE2E6C" w:rsidRDefault="00DE2E6C">
            <w:pPr>
              <w:pStyle w:val="ConsPlusNormal"/>
              <w:jc w:val="center"/>
            </w:pPr>
            <w:r>
              <w:t>17 453,9</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70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lastRenderedPageBreak/>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lastRenderedPageBreak/>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2.3.2.</w:t>
            </w:r>
          </w:p>
        </w:tc>
        <w:tc>
          <w:tcPr>
            <w:tcW w:w="1984" w:type="dxa"/>
            <w:vMerge w:val="restart"/>
          </w:tcPr>
          <w:p w:rsidR="00DE2E6C" w:rsidRDefault="00DE2E6C">
            <w:pPr>
              <w:pStyle w:val="ConsPlusNormal"/>
              <w:jc w:val="center"/>
            </w:pPr>
            <w:r>
              <w:t>Непрерывное и планомерное повышение квалификации педагогических работников, в том числе на основе использования современных цифровых технологий, формирования и участия в профессиональных ассоциациях, программах обмена опытом и лучшими практиками, привлечение работодателей к дополнительному профессиональному образованию педагогических работников, в том числе в форме стажировок</w:t>
            </w:r>
          </w:p>
        </w:tc>
        <w:tc>
          <w:tcPr>
            <w:tcW w:w="1986" w:type="dxa"/>
            <w:vMerge w:val="restart"/>
          </w:tcPr>
          <w:p w:rsidR="00DE2E6C" w:rsidRDefault="00DE2E6C">
            <w:pPr>
              <w:pStyle w:val="ConsPlusNormal"/>
              <w:jc w:val="center"/>
            </w:pPr>
            <w:r>
              <w:t>Министерство образования Пензенской области, государственные организации Пензенской области, функции и полномочия учредителя в отношении которых осуществляет Министерство образования Пензенской области</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4 494,0</w:t>
            </w:r>
          </w:p>
        </w:tc>
        <w:tc>
          <w:tcPr>
            <w:tcW w:w="1560" w:type="dxa"/>
            <w:gridSpan w:val="2"/>
          </w:tcPr>
          <w:p w:rsidR="00DE2E6C" w:rsidRDefault="00DE2E6C">
            <w:pPr>
              <w:pStyle w:val="ConsPlusNormal"/>
              <w:jc w:val="center"/>
            </w:pPr>
            <w:r>
              <w:t>4 494,0</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1) Доля педагогических работников, прошедших различные формы повышения квалификации, от общего числа педагогов, подавших заявление на прохождение различных форм повышения квалификации, %</w:t>
            </w:r>
          </w:p>
          <w:p w:rsidR="00DE2E6C" w:rsidRDefault="00DE2E6C">
            <w:pPr>
              <w:pStyle w:val="ConsPlusNormal"/>
              <w:jc w:val="center"/>
            </w:pPr>
            <w:r>
              <w:t>2) Количество педагогических работников, прошедших повышение квалификации в форме стажировки, чел.</w:t>
            </w:r>
          </w:p>
        </w:tc>
        <w:tc>
          <w:tcPr>
            <w:tcW w:w="1276" w:type="dxa"/>
            <w:gridSpan w:val="3"/>
            <w:vMerge w:val="restart"/>
          </w:tcPr>
          <w:p w:rsidR="00DE2E6C" w:rsidRDefault="00DE2E6C">
            <w:pPr>
              <w:pStyle w:val="ConsPlusNormal"/>
              <w:jc w:val="center"/>
            </w:pPr>
            <w:r>
              <w:t>2.9; 2.15; 2.19</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4 194,0</w:t>
            </w:r>
          </w:p>
        </w:tc>
        <w:tc>
          <w:tcPr>
            <w:tcW w:w="1560" w:type="dxa"/>
            <w:gridSpan w:val="2"/>
          </w:tcPr>
          <w:p w:rsidR="00DE2E6C" w:rsidRDefault="00DE2E6C">
            <w:pPr>
              <w:pStyle w:val="ConsPlusNormal"/>
              <w:jc w:val="center"/>
            </w:pPr>
            <w:r>
              <w:t>4 194,0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 100; 2) 12</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300,0</w:t>
            </w:r>
          </w:p>
        </w:tc>
        <w:tc>
          <w:tcPr>
            <w:tcW w:w="1560" w:type="dxa"/>
            <w:gridSpan w:val="2"/>
          </w:tcPr>
          <w:p w:rsidR="00DE2E6C" w:rsidRDefault="00DE2E6C">
            <w:pPr>
              <w:pStyle w:val="ConsPlusNormal"/>
              <w:jc w:val="center"/>
            </w:pPr>
            <w:r>
              <w:t>300,0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 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c>
          <w:tcPr>
            <w:tcW w:w="16546" w:type="dxa"/>
            <w:gridSpan w:val="24"/>
          </w:tcPr>
          <w:p w:rsidR="00DE2E6C" w:rsidRDefault="00DE2E6C">
            <w:pPr>
              <w:pStyle w:val="ConsPlusNormal"/>
              <w:jc w:val="center"/>
              <w:outlineLvl w:val="3"/>
            </w:pPr>
            <w:r>
              <w:t>Задача подпрограммы: Модернизация профессионального образовани</w:t>
            </w:r>
            <w:r>
              <w:lastRenderedPageBreak/>
              <w:t>я, в том числе посредс</w:t>
            </w:r>
            <w:r>
              <w:lastRenderedPageBreak/>
              <w:t>твом внедрения адаптивных, практико-ориентированных и гибких образовательных программ</w:t>
            </w:r>
          </w:p>
        </w:tc>
      </w:tr>
      <w:tr w:rsidR="00DE2E6C" w:rsidTr="00DE2E6C">
        <w:trPr>
          <w:gridAfter w:val="2"/>
          <w:wAfter w:w="247" w:type="dxa"/>
        </w:trPr>
        <w:tc>
          <w:tcPr>
            <w:tcW w:w="846" w:type="dxa"/>
            <w:vMerge w:val="restart"/>
          </w:tcPr>
          <w:p w:rsidR="00DE2E6C" w:rsidRDefault="00DE2E6C">
            <w:pPr>
              <w:pStyle w:val="ConsPlusNormal"/>
              <w:jc w:val="center"/>
            </w:pPr>
            <w:r>
              <w:t>2.4. (Н03-6)</w:t>
            </w:r>
          </w:p>
        </w:tc>
        <w:tc>
          <w:tcPr>
            <w:tcW w:w="1984" w:type="dxa"/>
            <w:vMerge w:val="restart"/>
          </w:tcPr>
          <w:p w:rsidR="00DE2E6C" w:rsidRDefault="00DE2E6C">
            <w:pPr>
              <w:pStyle w:val="ConsPlusNormal"/>
              <w:jc w:val="center"/>
            </w:pPr>
            <w:r>
              <w:t>Региональный проект "Молодые профессионалы (Повышение конкурентоспособности профессионального образования)"</w:t>
            </w:r>
          </w:p>
        </w:tc>
        <w:tc>
          <w:tcPr>
            <w:tcW w:w="1986" w:type="dxa"/>
            <w:vMerge w:val="restart"/>
          </w:tcPr>
          <w:p w:rsidR="00DE2E6C" w:rsidRDefault="00DE2E6C">
            <w:pPr>
              <w:pStyle w:val="ConsPlusNormal"/>
              <w:jc w:val="center"/>
            </w:pPr>
            <w:r>
              <w:t>Министерство образования Пензенской области</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514 399,5</w:t>
            </w:r>
          </w:p>
        </w:tc>
        <w:tc>
          <w:tcPr>
            <w:tcW w:w="1560" w:type="dxa"/>
            <w:gridSpan w:val="2"/>
          </w:tcPr>
          <w:p w:rsidR="00DE2E6C" w:rsidRDefault="00DE2E6C">
            <w:pPr>
              <w:pStyle w:val="ConsPlusNormal"/>
              <w:jc w:val="center"/>
            </w:pPr>
            <w:r>
              <w:t>229 555,6</w:t>
            </w:r>
          </w:p>
        </w:tc>
        <w:tc>
          <w:tcPr>
            <w:tcW w:w="1276" w:type="dxa"/>
            <w:gridSpan w:val="3"/>
          </w:tcPr>
          <w:p w:rsidR="00DE2E6C" w:rsidRDefault="00DE2E6C">
            <w:pPr>
              <w:pStyle w:val="ConsPlusNormal"/>
              <w:jc w:val="center"/>
            </w:pPr>
            <w:r>
              <w:t>149 010,6</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135 833,3</w:t>
            </w:r>
          </w:p>
        </w:tc>
        <w:tc>
          <w:tcPr>
            <w:tcW w:w="2268" w:type="dxa"/>
            <w:gridSpan w:val="3"/>
            <w:vMerge w:val="restart"/>
          </w:tcPr>
          <w:p w:rsidR="00DE2E6C" w:rsidRDefault="00DE2E6C">
            <w:pPr>
              <w:pStyle w:val="ConsPlusNormal"/>
              <w:jc w:val="center"/>
            </w:pPr>
            <w:r>
              <w:t>-</w:t>
            </w:r>
          </w:p>
        </w:tc>
        <w:tc>
          <w:tcPr>
            <w:tcW w:w="1276" w:type="dxa"/>
            <w:gridSpan w:val="3"/>
            <w:vMerge w:val="restart"/>
          </w:tcPr>
          <w:p w:rsidR="00DE2E6C" w:rsidRDefault="00DE2E6C">
            <w:pPr>
              <w:pStyle w:val="ConsPlusNormal"/>
              <w:jc w:val="center"/>
            </w:pPr>
            <w:r>
              <w:t>2.11; 2.13; 2.19; 2.20</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58 685,0</w:t>
            </w:r>
          </w:p>
        </w:tc>
        <w:tc>
          <w:tcPr>
            <w:tcW w:w="1560" w:type="dxa"/>
            <w:gridSpan w:val="2"/>
          </w:tcPr>
          <w:p w:rsidR="00DE2E6C" w:rsidRDefault="00DE2E6C">
            <w:pPr>
              <w:pStyle w:val="ConsPlusNormal"/>
              <w:jc w:val="center"/>
            </w:pPr>
            <w:r>
              <w:t>21 750,0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36 935,0</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114 222,2</w:t>
            </w:r>
          </w:p>
        </w:tc>
        <w:tc>
          <w:tcPr>
            <w:tcW w:w="1560" w:type="dxa"/>
            <w:gridSpan w:val="2"/>
          </w:tcPr>
          <w:p w:rsidR="00DE2E6C" w:rsidRDefault="00DE2E6C">
            <w:pPr>
              <w:pStyle w:val="ConsPlusNormal"/>
              <w:jc w:val="center"/>
            </w:pPr>
            <w:r>
              <w:t>36 582,2</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77 640,0</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66 478,1</w:t>
            </w:r>
          </w:p>
        </w:tc>
        <w:tc>
          <w:tcPr>
            <w:tcW w:w="1560" w:type="dxa"/>
            <w:gridSpan w:val="2"/>
          </w:tcPr>
          <w:p w:rsidR="00DE2E6C" w:rsidRDefault="00DE2E6C">
            <w:pPr>
              <w:pStyle w:val="ConsPlusNormal"/>
              <w:jc w:val="center"/>
            </w:pPr>
            <w:r>
              <w:t>26 689,9</w:t>
            </w:r>
          </w:p>
        </w:tc>
        <w:tc>
          <w:tcPr>
            <w:tcW w:w="1276" w:type="dxa"/>
            <w:gridSpan w:val="3"/>
          </w:tcPr>
          <w:p w:rsidR="00DE2E6C" w:rsidRDefault="00DE2E6C">
            <w:pPr>
              <w:pStyle w:val="ConsPlusNormal"/>
              <w:jc w:val="center"/>
            </w:pPr>
            <w:r>
              <w:t>20 286,9</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19 501,3</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72 286,4</w:t>
            </w:r>
          </w:p>
        </w:tc>
        <w:tc>
          <w:tcPr>
            <w:tcW w:w="1560" w:type="dxa"/>
            <w:gridSpan w:val="2"/>
          </w:tcPr>
          <w:p w:rsidR="00DE2E6C" w:rsidRDefault="00DE2E6C">
            <w:pPr>
              <w:pStyle w:val="ConsPlusNormal"/>
              <w:jc w:val="center"/>
            </w:pPr>
            <w:r>
              <w:t>24 338,8</w:t>
            </w:r>
          </w:p>
        </w:tc>
        <w:tc>
          <w:tcPr>
            <w:tcW w:w="1276" w:type="dxa"/>
            <w:gridSpan w:val="3"/>
          </w:tcPr>
          <w:p w:rsidR="00DE2E6C" w:rsidRDefault="00DE2E6C">
            <w:pPr>
              <w:pStyle w:val="ConsPlusNormal"/>
              <w:jc w:val="center"/>
            </w:pPr>
            <w:r>
              <w:t>46 190,6</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1 757,0</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64 899,6</w:t>
            </w:r>
          </w:p>
        </w:tc>
        <w:tc>
          <w:tcPr>
            <w:tcW w:w="1560" w:type="dxa"/>
            <w:gridSpan w:val="2"/>
          </w:tcPr>
          <w:p w:rsidR="00DE2E6C" w:rsidRDefault="00DE2E6C">
            <w:pPr>
              <w:pStyle w:val="ConsPlusNormal"/>
              <w:jc w:val="center"/>
            </w:pPr>
            <w:r>
              <w:t>24 282,5</w:t>
            </w:r>
          </w:p>
        </w:tc>
        <w:tc>
          <w:tcPr>
            <w:tcW w:w="1276" w:type="dxa"/>
            <w:gridSpan w:val="3"/>
          </w:tcPr>
          <w:p w:rsidR="00DE2E6C" w:rsidRDefault="00DE2E6C">
            <w:pPr>
              <w:pStyle w:val="ConsPlusNormal"/>
              <w:jc w:val="center"/>
            </w:pPr>
            <w:r>
              <w:t>40 617,1</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66 211,6</w:t>
            </w:r>
          </w:p>
        </w:tc>
        <w:tc>
          <w:tcPr>
            <w:tcW w:w="1560" w:type="dxa"/>
            <w:gridSpan w:val="2"/>
          </w:tcPr>
          <w:p w:rsidR="00DE2E6C" w:rsidRDefault="00DE2E6C">
            <w:pPr>
              <w:pStyle w:val="ConsPlusNormal"/>
              <w:jc w:val="center"/>
            </w:pPr>
            <w:r>
              <w:t>24 295,6</w:t>
            </w:r>
          </w:p>
        </w:tc>
        <w:tc>
          <w:tcPr>
            <w:tcW w:w="1276" w:type="dxa"/>
            <w:gridSpan w:val="3"/>
          </w:tcPr>
          <w:p w:rsidR="00DE2E6C" w:rsidRDefault="00DE2E6C">
            <w:pPr>
              <w:pStyle w:val="ConsPlusNormal"/>
              <w:jc w:val="center"/>
            </w:pPr>
            <w:r>
              <w:t>41 916,0</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23 872,2</w:t>
            </w:r>
          </w:p>
        </w:tc>
        <w:tc>
          <w:tcPr>
            <w:tcW w:w="1560" w:type="dxa"/>
            <w:gridSpan w:val="2"/>
          </w:tcPr>
          <w:p w:rsidR="00DE2E6C" w:rsidRDefault="00DE2E6C">
            <w:pPr>
              <w:pStyle w:val="ConsPlusNormal"/>
              <w:jc w:val="center"/>
            </w:pPr>
            <w:r>
              <w:t>23 872,2</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23 872,2</w:t>
            </w:r>
          </w:p>
        </w:tc>
        <w:tc>
          <w:tcPr>
            <w:tcW w:w="1560" w:type="dxa"/>
            <w:gridSpan w:val="2"/>
          </w:tcPr>
          <w:p w:rsidR="00DE2E6C" w:rsidRDefault="00DE2E6C">
            <w:pPr>
              <w:pStyle w:val="ConsPlusNormal"/>
              <w:jc w:val="center"/>
            </w:pPr>
            <w:r>
              <w:t>23 872,2</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23 872,2</w:t>
            </w:r>
          </w:p>
        </w:tc>
        <w:tc>
          <w:tcPr>
            <w:tcW w:w="1560" w:type="dxa"/>
            <w:gridSpan w:val="2"/>
          </w:tcPr>
          <w:p w:rsidR="00DE2E6C" w:rsidRDefault="00DE2E6C">
            <w:pPr>
              <w:pStyle w:val="ConsPlusNormal"/>
              <w:jc w:val="center"/>
            </w:pPr>
            <w:r>
              <w:t>23 872,2</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tcPr>
          <w:p w:rsidR="00DE2E6C" w:rsidRDefault="00DE2E6C">
            <w:pPr>
              <w:pStyle w:val="ConsPlusNormal"/>
            </w:pPr>
          </w:p>
        </w:tc>
        <w:tc>
          <w:tcPr>
            <w:tcW w:w="1984" w:type="dxa"/>
          </w:tcPr>
          <w:p w:rsidR="00DE2E6C" w:rsidRDefault="00DE2E6C">
            <w:pPr>
              <w:pStyle w:val="ConsPlusNormal"/>
              <w:jc w:val="center"/>
            </w:pPr>
            <w:r>
              <w:t>в том числе:</w:t>
            </w:r>
          </w:p>
        </w:tc>
        <w:tc>
          <w:tcPr>
            <w:tcW w:w="1986" w:type="dxa"/>
          </w:tcPr>
          <w:p w:rsidR="00DE2E6C" w:rsidRDefault="00DE2E6C">
            <w:pPr>
              <w:pStyle w:val="ConsPlusNormal"/>
            </w:pPr>
          </w:p>
        </w:tc>
        <w:tc>
          <w:tcPr>
            <w:tcW w:w="850" w:type="dxa"/>
            <w:gridSpan w:val="2"/>
          </w:tcPr>
          <w:p w:rsidR="00DE2E6C" w:rsidRDefault="00DE2E6C">
            <w:pPr>
              <w:pStyle w:val="ConsPlusNormal"/>
            </w:pPr>
          </w:p>
        </w:tc>
        <w:tc>
          <w:tcPr>
            <w:tcW w:w="1560" w:type="dxa"/>
            <w:gridSpan w:val="2"/>
          </w:tcPr>
          <w:p w:rsidR="00DE2E6C" w:rsidRDefault="00DE2E6C">
            <w:pPr>
              <w:pStyle w:val="ConsPlusNormal"/>
            </w:pPr>
          </w:p>
        </w:tc>
        <w:tc>
          <w:tcPr>
            <w:tcW w:w="1560" w:type="dxa"/>
            <w:gridSpan w:val="2"/>
          </w:tcPr>
          <w:p w:rsidR="00DE2E6C" w:rsidRDefault="00DE2E6C">
            <w:pPr>
              <w:pStyle w:val="ConsPlusNormal"/>
            </w:pPr>
          </w:p>
        </w:tc>
        <w:tc>
          <w:tcPr>
            <w:tcW w:w="1276" w:type="dxa"/>
            <w:gridSpan w:val="3"/>
          </w:tcPr>
          <w:p w:rsidR="00DE2E6C" w:rsidRDefault="00DE2E6C">
            <w:pPr>
              <w:pStyle w:val="ConsPlusNormal"/>
            </w:pPr>
          </w:p>
        </w:tc>
        <w:tc>
          <w:tcPr>
            <w:tcW w:w="1417" w:type="dxa"/>
            <w:gridSpan w:val="2"/>
          </w:tcPr>
          <w:p w:rsidR="00DE2E6C" w:rsidRDefault="00DE2E6C">
            <w:pPr>
              <w:pStyle w:val="ConsPlusNormal"/>
            </w:pPr>
          </w:p>
        </w:tc>
        <w:tc>
          <w:tcPr>
            <w:tcW w:w="1276" w:type="dxa"/>
            <w:gridSpan w:val="2"/>
          </w:tcPr>
          <w:p w:rsidR="00DE2E6C" w:rsidRDefault="00DE2E6C">
            <w:pPr>
              <w:pStyle w:val="ConsPlusNormal"/>
            </w:pPr>
          </w:p>
        </w:tc>
        <w:tc>
          <w:tcPr>
            <w:tcW w:w="2268" w:type="dxa"/>
            <w:gridSpan w:val="3"/>
          </w:tcPr>
          <w:p w:rsidR="00DE2E6C" w:rsidRDefault="00DE2E6C">
            <w:pPr>
              <w:pStyle w:val="ConsPlusNormal"/>
            </w:pPr>
          </w:p>
        </w:tc>
        <w:tc>
          <w:tcPr>
            <w:tcW w:w="1276" w:type="dxa"/>
            <w:gridSpan w:val="3"/>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2.4.1.</w:t>
            </w:r>
          </w:p>
        </w:tc>
        <w:tc>
          <w:tcPr>
            <w:tcW w:w="1984" w:type="dxa"/>
            <w:vMerge w:val="restart"/>
          </w:tcPr>
          <w:p w:rsidR="00DE2E6C" w:rsidRDefault="00DE2E6C">
            <w:pPr>
              <w:pStyle w:val="ConsPlusNormal"/>
              <w:jc w:val="center"/>
            </w:pPr>
            <w:r>
              <w:t>Разработка и распространение в системе среднего профессионального образования новых образовательных технологий и формы опережающей профессиональной подготовки</w:t>
            </w:r>
          </w:p>
        </w:tc>
        <w:tc>
          <w:tcPr>
            <w:tcW w:w="1986" w:type="dxa"/>
            <w:vMerge w:val="restart"/>
          </w:tcPr>
          <w:p w:rsidR="00DE2E6C" w:rsidRDefault="00DE2E6C">
            <w:pPr>
              <w:pStyle w:val="ConsPlusNormal"/>
              <w:jc w:val="center"/>
            </w:pPr>
            <w:r>
              <w:t>Министерство образования Пензенской области, государственные организации Пензенской области, функции и полномочия учредителя в отношении которых осуществляет Министерство образования Пензенской области</w:t>
            </w:r>
          </w:p>
        </w:tc>
        <w:tc>
          <w:tcPr>
            <w:tcW w:w="850" w:type="dxa"/>
            <w:gridSpan w:val="2"/>
            <w:vMerge w:val="restart"/>
          </w:tcPr>
          <w:p w:rsidR="00DE2E6C" w:rsidRDefault="00DE2E6C">
            <w:pPr>
              <w:pStyle w:val="ConsPlusNormal"/>
              <w:jc w:val="center"/>
            </w:pPr>
            <w:r>
              <w:t>Итого</w:t>
            </w:r>
          </w:p>
        </w:tc>
        <w:tc>
          <w:tcPr>
            <w:tcW w:w="1560" w:type="dxa"/>
            <w:gridSpan w:val="2"/>
          </w:tcPr>
          <w:p w:rsidR="00DE2E6C" w:rsidRDefault="00DE2E6C">
            <w:pPr>
              <w:pStyle w:val="ConsPlusNormal"/>
              <w:jc w:val="center"/>
            </w:pPr>
            <w:r>
              <w:t>81 544,4</w:t>
            </w:r>
          </w:p>
        </w:tc>
        <w:tc>
          <w:tcPr>
            <w:tcW w:w="1560" w:type="dxa"/>
            <w:gridSpan w:val="2"/>
          </w:tcPr>
          <w:p w:rsidR="00DE2E6C" w:rsidRDefault="00DE2E6C">
            <w:pPr>
              <w:pStyle w:val="ConsPlusNormal"/>
              <w:jc w:val="center"/>
            </w:pPr>
            <w:r>
              <w:t>81 544,4</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1) Доля образовательных организаций, в которых обеспечены условия для получения среднего профессионального и высшего образования инвалидами и лицами с ограниченными возможностями здоровья, в том числе с использованием дистанционных образовательных технологий, в общем количестве таких организаций, %</w:t>
            </w:r>
          </w:p>
          <w:p w:rsidR="00DE2E6C" w:rsidRDefault="00DE2E6C">
            <w:pPr>
              <w:pStyle w:val="ConsPlusNormal"/>
              <w:jc w:val="center"/>
            </w:pPr>
            <w:r>
              <w:t>2) Доля студентов профессиональных образовательных о</w:t>
            </w:r>
            <w:r>
              <w:lastRenderedPageBreak/>
              <w:t>рганизаций, обучающихся по образовательным программам, в реализации которых участвуют работодатели (включая организацию учебной и производственной практики, предоставление оборудования и материалов, участие в разработке образовательных программ и оценке результатов их освоения, проведении учебных занятий), в общей численности студентов профессиональных образовательных организаций,%.</w:t>
            </w:r>
          </w:p>
        </w:tc>
        <w:tc>
          <w:tcPr>
            <w:tcW w:w="1276" w:type="dxa"/>
            <w:gridSpan w:val="3"/>
            <w:vMerge w:val="restart"/>
          </w:tcPr>
          <w:p w:rsidR="00DE2E6C" w:rsidRDefault="00DE2E6C">
            <w:pPr>
              <w:pStyle w:val="ConsPlusNormal"/>
              <w:jc w:val="center"/>
            </w:pPr>
            <w:r>
              <w:t>2.11; 2.13; 2.19; 2.20</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vMerge/>
          </w:tcPr>
          <w:p w:rsidR="00DE2E6C" w:rsidRDefault="00DE2E6C">
            <w:pPr>
              <w:pStyle w:val="ConsPlusNormal"/>
            </w:pPr>
          </w:p>
        </w:tc>
        <w:tc>
          <w:tcPr>
            <w:tcW w:w="1560" w:type="dxa"/>
            <w:gridSpan w:val="2"/>
          </w:tcPr>
          <w:p w:rsidR="00DE2E6C" w:rsidRDefault="00DE2E6C">
            <w:pPr>
              <w:pStyle w:val="ConsPlusNormal"/>
              <w:jc w:val="center"/>
            </w:pPr>
            <w:r>
              <w:t>40 772,2</w:t>
            </w:r>
          </w:p>
        </w:tc>
        <w:tc>
          <w:tcPr>
            <w:tcW w:w="1560" w:type="dxa"/>
            <w:gridSpan w:val="2"/>
          </w:tcPr>
          <w:p w:rsidR="00DE2E6C" w:rsidRDefault="00DE2E6C">
            <w:pPr>
              <w:pStyle w:val="ConsPlusNormal"/>
              <w:jc w:val="center"/>
            </w:pPr>
            <w:r>
              <w:t>40 772,2</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3) Доля профессиональных о</w:t>
            </w:r>
            <w:r>
              <w:lastRenderedPageBreak/>
              <w:t>бразовательных организа</w:t>
            </w:r>
            <w:r>
              <w:lastRenderedPageBreak/>
              <w:t>ц</w:t>
            </w:r>
            <w:r>
              <w:lastRenderedPageBreak/>
              <w:t>ий, в которых осуществляется подготовка кадров по 50 наиболее перспективным и востребованным на рынке труда профессиям и специальностям, требующим среднего профессионального образования, в общем количестве профессиональных образовательных организаций, %.</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16 900,0</w:t>
            </w:r>
          </w:p>
        </w:tc>
        <w:tc>
          <w:tcPr>
            <w:tcW w:w="1560" w:type="dxa"/>
            <w:gridSpan w:val="2"/>
          </w:tcPr>
          <w:p w:rsidR="00DE2E6C" w:rsidRDefault="00DE2E6C">
            <w:pPr>
              <w:pStyle w:val="ConsPlusNormal"/>
              <w:jc w:val="center"/>
            </w:pPr>
            <w:r>
              <w:t>16 900,0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 37; 2) 96; 3) 5</w:t>
            </w:r>
            <w:r>
              <w:lastRenderedPageBreak/>
              <w:t>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23 872,2</w:t>
            </w:r>
          </w:p>
        </w:tc>
        <w:tc>
          <w:tcPr>
            <w:tcW w:w="1560" w:type="dxa"/>
            <w:gridSpan w:val="2"/>
          </w:tcPr>
          <w:p w:rsidR="00DE2E6C" w:rsidRDefault="00DE2E6C">
            <w:pPr>
              <w:pStyle w:val="ConsPlusNormal"/>
              <w:jc w:val="center"/>
            </w:pPr>
            <w:r>
              <w:t>23 872,2</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lastRenderedPageBreak/>
              <w:t>-</w:t>
            </w:r>
          </w:p>
        </w:tc>
        <w:tc>
          <w:tcPr>
            <w:tcW w:w="1276" w:type="dxa"/>
            <w:gridSpan w:val="2"/>
          </w:tcPr>
          <w:p w:rsidR="00DE2E6C" w:rsidRDefault="00DE2E6C">
            <w:pPr>
              <w:pStyle w:val="ConsPlusNormal"/>
              <w:jc w:val="center"/>
            </w:pPr>
            <w:r>
              <w:lastRenderedPageBreak/>
              <w:t>-</w:t>
            </w:r>
          </w:p>
        </w:tc>
        <w:tc>
          <w:tcPr>
            <w:tcW w:w="2268" w:type="dxa"/>
            <w:gridSpan w:val="3"/>
          </w:tcPr>
          <w:p w:rsidR="00DE2E6C" w:rsidRDefault="00DE2E6C">
            <w:pPr>
              <w:pStyle w:val="ConsPlusNormal"/>
              <w:jc w:val="center"/>
            </w:pPr>
            <w:r>
              <w:t>1) 70; 2) 100; 3) 50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2.4.2.</w:t>
            </w:r>
          </w:p>
        </w:tc>
        <w:tc>
          <w:tcPr>
            <w:tcW w:w="1984" w:type="dxa"/>
            <w:vMerge w:val="restart"/>
          </w:tcPr>
          <w:p w:rsidR="00DE2E6C" w:rsidRDefault="00DE2E6C">
            <w:pPr>
              <w:pStyle w:val="ConsPlusNormal"/>
              <w:jc w:val="center"/>
            </w:pPr>
            <w:r>
              <w:t>Создание и обеспечение функционирования центров опережающей профессиональной подготовки</w:t>
            </w:r>
          </w:p>
        </w:tc>
        <w:tc>
          <w:tcPr>
            <w:tcW w:w="1986" w:type="dxa"/>
            <w:vMerge w:val="restart"/>
          </w:tcPr>
          <w:p w:rsidR="00DE2E6C" w:rsidRDefault="00DE2E6C">
            <w:pPr>
              <w:pStyle w:val="ConsPlusNormal"/>
              <w:jc w:val="center"/>
            </w:pPr>
            <w:r>
              <w:t>Министерство образования Пензенской области, Государственное автономное профессиональное образовательное учреждение Пензенской области "Центр опережающей профессиональной подготовки"</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20 491,8</w:t>
            </w:r>
          </w:p>
        </w:tc>
        <w:tc>
          <w:tcPr>
            <w:tcW w:w="1560" w:type="dxa"/>
            <w:gridSpan w:val="2"/>
          </w:tcPr>
          <w:p w:rsidR="00DE2E6C" w:rsidRDefault="00DE2E6C">
            <w:pPr>
              <w:pStyle w:val="ConsPlusNormal"/>
              <w:jc w:val="center"/>
            </w:pPr>
            <w:r>
              <w:t>204,9</w:t>
            </w:r>
          </w:p>
        </w:tc>
        <w:tc>
          <w:tcPr>
            <w:tcW w:w="1276" w:type="dxa"/>
            <w:gridSpan w:val="3"/>
          </w:tcPr>
          <w:p w:rsidR="00DE2E6C" w:rsidRDefault="00DE2E6C">
            <w:pPr>
              <w:pStyle w:val="ConsPlusNormal"/>
              <w:jc w:val="center"/>
            </w:pPr>
            <w:r>
              <w:t>20 286,9</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Созданы и функционируют Центры опережающей профессиональной подготовки, ед.</w:t>
            </w:r>
          </w:p>
        </w:tc>
        <w:tc>
          <w:tcPr>
            <w:tcW w:w="1276" w:type="dxa"/>
            <w:gridSpan w:val="3"/>
            <w:vMerge w:val="restart"/>
          </w:tcPr>
          <w:p w:rsidR="00DE2E6C" w:rsidRDefault="00DE2E6C">
            <w:pPr>
              <w:pStyle w:val="ConsPlusNormal"/>
              <w:jc w:val="center"/>
            </w:pPr>
            <w:r>
              <w:t>2.19</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20 491,8</w:t>
            </w:r>
          </w:p>
        </w:tc>
        <w:tc>
          <w:tcPr>
            <w:tcW w:w="1560" w:type="dxa"/>
            <w:gridSpan w:val="2"/>
          </w:tcPr>
          <w:p w:rsidR="00DE2E6C" w:rsidRDefault="00DE2E6C">
            <w:pPr>
              <w:pStyle w:val="ConsPlusNormal"/>
              <w:jc w:val="center"/>
            </w:pPr>
            <w:r>
              <w:t>204,9</w:t>
            </w:r>
          </w:p>
        </w:tc>
        <w:tc>
          <w:tcPr>
            <w:tcW w:w="1276" w:type="dxa"/>
            <w:gridSpan w:val="3"/>
          </w:tcPr>
          <w:p w:rsidR="00DE2E6C" w:rsidRDefault="00DE2E6C">
            <w:pPr>
              <w:pStyle w:val="ConsPlusNormal"/>
              <w:jc w:val="center"/>
            </w:pPr>
            <w:r>
              <w:t>20 286,9</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2.4.3.</w:t>
            </w:r>
          </w:p>
        </w:tc>
        <w:tc>
          <w:tcPr>
            <w:tcW w:w="1984" w:type="dxa"/>
            <w:vMerge w:val="restart"/>
          </w:tcPr>
          <w:p w:rsidR="00DE2E6C" w:rsidRDefault="00DE2E6C">
            <w:pPr>
              <w:pStyle w:val="ConsPlusNormal"/>
              <w:jc w:val="center"/>
            </w:pPr>
            <w:r>
              <w:t>Государственная поддержка професс</w:t>
            </w:r>
            <w:r>
              <w:lastRenderedPageBreak/>
              <w:t>иональных образователь</w:t>
            </w:r>
            <w:r>
              <w:lastRenderedPageBreak/>
              <w:t>ных организаций в целях обеспечения соответствия их материально-технической базы современным требованиям</w:t>
            </w:r>
          </w:p>
        </w:tc>
        <w:tc>
          <w:tcPr>
            <w:tcW w:w="1986" w:type="dxa"/>
            <w:vMerge w:val="restart"/>
          </w:tcPr>
          <w:p w:rsidR="00DE2E6C" w:rsidRDefault="00DE2E6C">
            <w:pPr>
              <w:pStyle w:val="ConsPlusNormal"/>
              <w:jc w:val="center"/>
            </w:pPr>
            <w:r>
              <w:t>Министерство образования Пензенской области, государственные организации Пензенской области, функции и полномочия учредителя в отношении которых осуществляет Министерство образования Пензенской области, ФГБОУ ВО "Пензенский государственный университет"</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132 135,0</w:t>
            </w:r>
          </w:p>
        </w:tc>
        <w:tc>
          <w:tcPr>
            <w:tcW w:w="1560" w:type="dxa"/>
            <w:gridSpan w:val="2"/>
          </w:tcPr>
          <w:p w:rsidR="00DE2E6C" w:rsidRDefault="00DE2E6C">
            <w:pPr>
              <w:pStyle w:val="ConsPlusNormal"/>
              <w:jc w:val="center"/>
            </w:pPr>
            <w:r>
              <w:t>17 560,0</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114 575,0</w:t>
            </w:r>
          </w:p>
        </w:tc>
        <w:tc>
          <w:tcPr>
            <w:tcW w:w="2268" w:type="dxa"/>
            <w:gridSpan w:val="3"/>
          </w:tcPr>
          <w:p w:rsidR="00DE2E6C" w:rsidRDefault="00DE2E6C">
            <w:pPr>
              <w:pStyle w:val="ConsPlusNormal"/>
              <w:jc w:val="center"/>
            </w:pPr>
            <w:r>
              <w:t>Количество созданных мастерских, оснащенных современной материально-технической базой, ед.</w:t>
            </w:r>
          </w:p>
        </w:tc>
        <w:tc>
          <w:tcPr>
            <w:tcW w:w="1276" w:type="dxa"/>
            <w:gridSpan w:val="3"/>
            <w:vMerge w:val="restart"/>
          </w:tcPr>
          <w:p w:rsidR="00DE2E6C" w:rsidRDefault="00DE2E6C">
            <w:pPr>
              <w:pStyle w:val="ConsPlusNormal"/>
              <w:jc w:val="center"/>
            </w:pPr>
            <w:r>
              <w:t>2.13.</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41 785,0</w:t>
            </w:r>
          </w:p>
        </w:tc>
        <w:tc>
          <w:tcPr>
            <w:tcW w:w="1560" w:type="dxa"/>
            <w:gridSpan w:val="2"/>
          </w:tcPr>
          <w:p w:rsidR="00DE2E6C" w:rsidRDefault="00DE2E6C">
            <w:pPr>
              <w:pStyle w:val="ConsPlusNormal"/>
              <w:jc w:val="center"/>
            </w:pPr>
            <w:r>
              <w:t>4 850,0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36 935,0</w:t>
            </w:r>
          </w:p>
        </w:tc>
        <w:tc>
          <w:tcPr>
            <w:tcW w:w="2268" w:type="dxa"/>
            <w:gridSpan w:val="3"/>
          </w:tcPr>
          <w:p w:rsidR="00DE2E6C" w:rsidRDefault="00DE2E6C">
            <w:pPr>
              <w:pStyle w:val="ConsPlusNormal"/>
              <w:jc w:val="center"/>
            </w:pPr>
            <w:r>
              <w:t>10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90 350,0</w:t>
            </w:r>
          </w:p>
        </w:tc>
        <w:tc>
          <w:tcPr>
            <w:tcW w:w="1560" w:type="dxa"/>
            <w:gridSpan w:val="2"/>
          </w:tcPr>
          <w:p w:rsidR="00DE2E6C" w:rsidRDefault="00DE2E6C">
            <w:pPr>
              <w:pStyle w:val="ConsPlusNormal"/>
              <w:jc w:val="center"/>
            </w:pPr>
            <w:r>
              <w:t>12 710,0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77 640,0</w:t>
            </w:r>
          </w:p>
        </w:tc>
        <w:tc>
          <w:tcPr>
            <w:tcW w:w="2268" w:type="dxa"/>
            <w:gridSpan w:val="3"/>
          </w:tcPr>
          <w:p w:rsidR="00DE2E6C" w:rsidRDefault="00DE2E6C">
            <w:pPr>
              <w:pStyle w:val="ConsPlusNormal"/>
              <w:jc w:val="center"/>
            </w:pPr>
            <w:r>
              <w:t>10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val="restart"/>
          </w:tcPr>
          <w:p w:rsidR="00DE2E6C" w:rsidRDefault="00DE2E6C">
            <w:pPr>
              <w:pStyle w:val="ConsPlusNormal"/>
              <w:jc w:val="center"/>
            </w:pPr>
            <w:r>
              <w:t>Министерство образования Пензенской области, ГАПОУ ПО "Пензенский колледж архитектуры и строительства"</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22 231,3</w:t>
            </w:r>
          </w:p>
        </w:tc>
        <w:tc>
          <w:tcPr>
            <w:tcW w:w="1560" w:type="dxa"/>
            <w:gridSpan w:val="2"/>
          </w:tcPr>
          <w:p w:rsidR="00DE2E6C" w:rsidRDefault="00DE2E6C">
            <w:pPr>
              <w:pStyle w:val="ConsPlusNormal"/>
              <w:jc w:val="center"/>
            </w:pPr>
            <w:r>
              <w:t>2 730,0</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19 501,3</w:t>
            </w:r>
          </w:p>
        </w:tc>
        <w:tc>
          <w:tcPr>
            <w:tcW w:w="2268" w:type="dxa"/>
            <w:gridSpan w:val="3"/>
          </w:tcPr>
          <w:p w:rsidR="00DE2E6C" w:rsidRDefault="00DE2E6C">
            <w:pPr>
              <w:pStyle w:val="ConsPlusNormal"/>
              <w:jc w:val="center"/>
            </w:pPr>
            <w:r>
              <w:t>Количество созданных мастерских, оснащенных современной материально-технической базой, ед.</w:t>
            </w:r>
          </w:p>
        </w:tc>
        <w:tc>
          <w:tcPr>
            <w:tcW w:w="1276" w:type="dxa"/>
            <w:gridSpan w:val="3"/>
            <w:vMerge w:val="restart"/>
          </w:tcPr>
          <w:p w:rsidR="00DE2E6C" w:rsidRDefault="00DE2E6C">
            <w:pPr>
              <w:pStyle w:val="ConsPlusNormal"/>
              <w:jc w:val="center"/>
            </w:pPr>
            <w:r>
              <w:t>2.13.</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22 231,3</w:t>
            </w:r>
          </w:p>
        </w:tc>
        <w:tc>
          <w:tcPr>
            <w:tcW w:w="1560" w:type="dxa"/>
            <w:gridSpan w:val="2"/>
          </w:tcPr>
          <w:p w:rsidR="00DE2E6C" w:rsidRDefault="00DE2E6C">
            <w:pPr>
              <w:pStyle w:val="ConsPlusNormal"/>
              <w:jc w:val="center"/>
            </w:pPr>
            <w:r>
              <w:t>2 730,0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19 501,3</w:t>
            </w:r>
          </w:p>
        </w:tc>
        <w:tc>
          <w:tcPr>
            <w:tcW w:w="2268" w:type="dxa"/>
            <w:gridSpan w:val="3"/>
          </w:tcPr>
          <w:p w:rsidR="00DE2E6C" w:rsidRDefault="00DE2E6C">
            <w:pPr>
              <w:pStyle w:val="ConsPlusNormal"/>
              <w:jc w:val="center"/>
            </w:pPr>
            <w:r>
              <w:t>4</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lastRenderedPageBreak/>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lastRenderedPageBreak/>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2.4.4.</w:t>
            </w:r>
          </w:p>
        </w:tc>
        <w:tc>
          <w:tcPr>
            <w:tcW w:w="1984" w:type="dxa"/>
            <w:vMerge w:val="restart"/>
          </w:tcPr>
          <w:p w:rsidR="00DE2E6C" w:rsidRDefault="00DE2E6C">
            <w:pPr>
              <w:pStyle w:val="ConsPlusNormal"/>
              <w:jc w:val="center"/>
            </w:pPr>
            <w:r>
              <w:t>Создание условий для повышения практикоориентированности образовательных программ, в том числе для внедрения адаптивных и гибких образовательных программ</w:t>
            </w:r>
          </w:p>
        </w:tc>
        <w:tc>
          <w:tcPr>
            <w:tcW w:w="1986" w:type="dxa"/>
            <w:vMerge w:val="restart"/>
          </w:tcPr>
          <w:p w:rsidR="00DE2E6C" w:rsidRDefault="00DE2E6C">
            <w:pPr>
              <w:pStyle w:val="ConsPlusNormal"/>
              <w:jc w:val="center"/>
            </w:pPr>
            <w:r>
              <w:t>Министерство образования Пензенской области, государственные организации Пензенской области, функции и полномочия учредителя в отношении которых осуществляет Министерство образования Пензенской области</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166 988,2</w:t>
            </w:r>
          </w:p>
        </w:tc>
        <w:tc>
          <w:tcPr>
            <w:tcW w:w="1560" w:type="dxa"/>
            <w:gridSpan w:val="2"/>
          </w:tcPr>
          <w:p w:rsidR="00DE2E6C" w:rsidRDefault="00DE2E6C">
            <w:pPr>
              <w:pStyle w:val="ConsPlusNormal"/>
              <w:jc w:val="center"/>
            </w:pPr>
            <w:r>
              <w:t>166 988,2</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1) Доля образовательных организаций, в которых обеспечены условия для получения среднего профессионального и высшего образования инвалидами и лицами с ограниченными возможностями здоровья, в том числе с использованием дистанционных образовательных технологий, в общем количестве таких организаций, %</w:t>
            </w:r>
          </w:p>
          <w:p w:rsidR="00DE2E6C" w:rsidRDefault="00DE2E6C">
            <w:pPr>
              <w:pStyle w:val="ConsPlusNormal"/>
              <w:jc w:val="center"/>
            </w:pPr>
            <w:r>
              <w:t>2) Доля студентов профессиональных образовательных организаций, обучающихся по образовательным программам, в реализации которых участвуют работодатели (включая организацию учебной и производственной практики, предоставление оборудования и материалов, участие в разработке образовательных программ и оценке результатов их освоения, проведении учебных заняти</w:t>
            </w:r>
            <w:r>
              <w:lastRenderedPageBreak/>
              <w:t>й), в общей численности студентов профессиональных образовательных организаций, %.</w:t>
            </w:r>
          </w:p>
        </w:tc>
        <w:tc>
          <w:tcPr>
            <w:tcW w:w="1276" w:type="dxa"/>
            <w:gridSpan w:val="3"/>
            <w:vMerge w:val="restart"/>
          </w:tcPr>
          <w:p w:rsidR="00DE2E6C" w:rsidRDefault="00DE2E6C">
            <w:pPr>
              <w:pStyle w:val="ConsPlusNormal"/>
              <w:jc w:val="center"/>
            </w:pPr>
            <w:r>
              <w:t>2.11; 2.13; 2.19; 2.21</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23 755,0</w:t>
            </w:r>
          </w:p>
        </w:tc>
        <w:tc>
          <w:tcPr>
            <w:tcW w:w="1560" w:type="dxa"/>
            <w:gridSpan w:val="2"/>
          </w:tcPr>
          <w:p w:rsidR="00DE2E6C" w:rsidRDefault="00DE2E6C">
            <w:pPr>
              <w:pStyle w:val="ConsPlusNormal"/>
              <w:jc w:val="center"/>
            </w:pPr>
            <w:r>
              <w:t>23 755,0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 xml:space="preserve">1) 70; </w:t>
            </w:r>
            <w:r>
              <w:lastRenderedPageBreak/>
              <w:t>2</w:t>
            </w:r>
            <w:r>
              <w:lastRenderedPageBreak/>
              <w:t>) 100; 3) 50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23 872,2</w:t>
            </w:r>
          </w:p>
        </w:tc>
        <w:tc>
          <w:tcPr>
            <w:tcW w:w="1560" w:type="dxa"/>
            <w:gridSpan w:val="2"/>
          </w:tcPr>
          <w:p w:rsidR="00DE2E6C" w:rsidRDefault="00DE2E6C">
            <w:pPr>
              <w:pStyle w:val="ConsPlusNormal"/>
              <w:jc w:val="center"/>
            </w:pPr>
            <w:r>
              <w:t>23 872,2</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 70; 2) 100; 3) 50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23 872,2</w:t>
            </w:r>
          </w:p>
        </w:tc>
        <w:tc>
          <w:tcPr>
            <w:tcW w:w="1560" w:type="dxa"/>
            <w:gridSpan w:val="2"/>
          </w:tcPr>
          <w:p w:rsidR="00DE2E6C" w:rsidRDefault="00DE2E6C">
            <w:pPr>
              <w:pStyle w:val="ConsPlusNormal"/>
              <w:jc w:val="center"/>
            </w:pPr>
            <w:r>
              <w:t>23 872,2</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 70; 2) 100; 3) 50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23 872,2</w:t>
            </w:r>
          </w:p>
        </w:tc>
        <w:tc>
          <w:tcPr>
            <w:tcW w:w="1560" w:type="dxa"/>
            <w:gridSpan w:val="2"/>
          </w:tcPr>
          <w:p w:rsidR="00DE2E6C" w:rsidRDefault="00DE2E6C">
            <w:pPr>
              <w:pStyle w:val="ConsPlusNormal"/>
              <w:jc w:val="center"/>
            </w:pPr>
            <w:r>
              <w:t>23 872,2</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 70; 2) 100; 3) 50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23 872,2</w:t>
            </w:r>
          </w:p>
        </w:tc>
        <w:tc>
          <w:tcPr>
            <w:tcW w:w="1560" w:type="dxa"/>
            <w:gridSpan w:val="2"/>
          </w:tcPr>
          <w:p w:rsidR="00DE2E6C" w:rsidRDefault="00DE2E6C">
            <w:pPr>
              <w:pStyle w:val="ConsPlusNormal"/>
              <w:jc w:val="center"/>
            </w:pPr>
            <w:r>
              <w:t>23 872,2</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 70; 2) 100; 3) 50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23 872,2</w:t>
            </w:r>
          </w:p>
        </w:tc>
        <w:tc>
          <w:tcPr>
            <w:tcW w:w="1560" w:type="dxa"/>
            <w:gridSpan w:val="2"/>
          </w:tcPr>
          <w:p w:rsidR="00DE2E6C" w:rsidRDefault="00DE2E6C">
            <w:pPr>
              <w:pStyle w:val="ConsPlusNormal"/>
              <w:jc w:val="center"/>
            </w:pPr>
            <w:r>
              <w:t>23 872,2</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 70; 2) 100; 3) 50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23 872,2</w:t>
            </w:r>
          </w:p>
        </w:tc>
        <w:tc>
          <w:tcPr>
            <w:tcW w:w="1560" w:type="dxa"/>
            <w:gridSpan w:val="2"/>
          </w:tcPr>
          <w:p w:rsidR="00DE2E6C" w:rsidRDefault="00DE2E6C">
            <w:pPr>
              <w:pStyle w:val="ConsPlusNormal"/>
              <w:jc w:val="center"/>
            </w:pPr>
            <w:r>
              <w:t>23 872,2</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 70; 2) 100; 3) 50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2.4.5.</w:t>
            </w:r>
          </w:p>
        </w:tc>
        <w:tc>
          <w:tcPr>
            <w:tcW w:w="1984" w:type="dxa"/>
            <w:vMerge w:val="restart"/>
          </w:tcPr>
          <w:p w:rsidR="00DE2E6C" w:rsidRDefault="00DE2E6C">
            <w:pPr>
              <w:pStyle w:val="ConsPlusNormal"/>
              <w:jc w:val="center"/>
            </w:pPr>
            <w:r>
              <w:t>Создание (обновление) материально-технической базы образовательных организаций, реализующих программы среднего профессионального образования</w:t>
            </w:r>
          </w:p>
        </w:tc>
        <w:tc>
          <w:tcPr>
            <w:tcW w:w="1986" w:type="dxa"/>
            <w:vMerge w:val="restart"/>
          </w:tcPr>
          <w:p w:rsidR="00DE2E6C" w:rsidRDefault="00DE2E6C">
            <w:pPr>
              <w:pStyle w:val="ConsPlusNormal"/>
              <w:jc w:val="center"/>
            </w:pPr>
            <w:r>
              <w:t>Министерство образования Пензенской области, государственные организации Пензенской области, функции и полномочия учредителя в отношении которых осуществляет Министерство образования Пензенской области</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131 781,0</w:t>
            </w:r>
          </w:p>
        </w:tc>
        <w:tc>
          <w:tcPr>
            <w:tcW w:w="1560" w:type="dxa"/>
            <w:gridSpan w:val="2"/>
          </w:tcPr>
          <w:p w:rsidR="00DE2E6C" w:rsidRDefault="00DE2E6C">
            <w:pPr>
              <w:pStyle w:val="ConsPlusNormal"/>
              <w:jc w:val="center"/>
            </w:pPr>
            <w:r>
              <w:t>1 300,3</w:t>
            </w:r>
          </w:p>
        </w:tc>
        <w:tc>
          <w:tcPr>
            <w:tcW w:w="1276" w:type="dxa"/>
            <w:gridSpan w:val="3"/>
          </w:tcPr>
          <w:p w:rsidR="00DE2E6C" w:rsidRDefault="00DE2E6C">
            <w:pPr>
              <w:pStyle w:val="ConsPlusNormal"/>
              <w:jc w:val="center"/>
            </w:pPr>
            <w:r>
              <w:t>128 723,7</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1 757,0</w:t>
            </w:r>
          </w:p>
        </w:tc>
        <w:tc>
          <w:tcPr>
            <w:tcW w:w="2268" w:type="dxa"/>
            <w:gridSpan w:val="3"/>
          </w:tcPr>
          <w:p w:rsidR="00DE2E6C" w:rsidRDefault="00DE2E6C">
            <w:pPr>
              <w:pStyle w:val="ConsPlusNormal"/>
              <w:jc w:val="center"/>
            </w:pPr>
            <w:r>
              <w:t>Создана</w:t>
            </w:r>
            <w:r>
              <w:lastRenderedPageBreak/>
              <w:t xml:space="preserve"> (обновлена) материально-технич</w:t>
            </w:r>
            <w:r>
              <w:lastRenderedPageBreak/>
              <w:t>еская база образовательных организаций, реализующих программы среднего профессионального образования, единица</w:t>
            </w:r>
          </w:p>
        </w:tc>
        <w:tc>
          <w:tcPr>
            <w:tcW w:w="1276" w:type="dxa"/>
            <w:gridSpan w:val="3"/>
            <w:vMerge w:val="restart"/>
          </w:tcPr>
          <w:p w:rsidR="00DE2E6C" w:rsidRDefault="00DE2E6C">
            <w:pPr>
              <w:pStyle w:val="ConsPlusNormal"/>
              <w:jc w:val="center"/>
            </w:pPr>
            <w:r>
              <w:t>12; 2.11; 2.13</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48 414,2</w:t>
            </w:r>
          </w:p>
        </w:tc>
        <w:tc>
          <w:tcPr>
            <w:tcW w:w="1560" w:type="dxa"/>
            <w:gridSpan w:val="2"/>
          </w:tcPr>
          <w:p w:rsidR="00DE2E6C" w:rsidRDefault="00DE2E6C">
            <w:pPr>
              <w:pStyle w:val="ConsPlusNormal"/>
              <w:jc w:val="center"/>
            </w:pPr>
            <w:r>
              <w:t>466,6</w:t>
            </w:r>
          </w:p>
        </w:tc>
        <w:tc>
          <w:tcPr>
            <w:tcW w:w="1276" w:type="dxa"/>
            <w:gridSpan w:val="3"/>
          </w:tcPr>
          <w:p w:rsidR="00DE2E6C" w:rsidRDefault="00DE2E6C">
            <w:pPr>
              <w:pStyle w:val="ConsPlusNormal"/>
              <w:jc w:val="center"/>
            </w:pPr>
            <w:r>
              <w:t>46 190,6</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1757,0</w:t>
            </w:r>
          </w:p>
        </w:tc>
        <w:tc>
          <w:tcPr>
            <w:tcW w:w="2268" w:type="dxa"/>
            <w:gridSpan w:val="3"/>
          </w:tcPr>
          <w:p w:rsidR="00DE2E6C" w:rsidRDefault="00DE2E6C">
            <w:pPr>
              <w:pStyle w:val="ConsPlusNormal"/>
              <w:jc w:val="center"/>
            </w:pPr>
            <w:r>
              <w:t>9</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41 027,4</w:t>
            </w:r>
          </w:p>
        </w:tc>
        <w:tc>
          <w:tcPr>
            <w:tcW w:w="1560" w:type="dxa"/>
            <w:gridSpan w:val="2"/>
          </w:tcPr>
          <w:p w:rsidR="00DE2E6C" w:rsidRDefault="00DE2E6C">
            <w:pPr>
              <w:pStyle w:val="ConsPlusNormal"/>
              <w:jc w:val="center"/>
            </w:pPr>
            <w:r>
              <w:t>410,3</w:t>
            </w:r>
          </w:p>
        </w:tc>
        <w:tc>
          <w:tcPr>
            <w:tcW w:w="1276" w:type="dxa"/>
            <w:gridSpan w:val="3"/>
          </w:tcPr>
          <w:p w:rsidR="00DE2E6C" w:rsidRDefault="00DE2E6C">
            <w:pPr>
              <w:pStyle w:val="ConsPlusNormal"/>
              <w:jc w:val="center"/>
            </w:pPr>
            <w:r>
              <w:t>40 617,1</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9</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42 339,4</w:t>
            </w:r>
          </w:p>
        </w:tc>
        <w:tc>
          <w:tcPr>
            <w:tcW w:w="1560" w:type="dxa"/>
            <w:gridSpan w:val="2"/>
          </w:tcPr>
          <w:p w:rsidR="00DE2E6C" w:rsidRDefault="00DE2E6C">
            <w:pPr>
              <w:pStyle w:val="ConsPlusNormal"/>
              <w:jc w:val="center"/>
            </w:pPr>
            <w:r>
              <w:t>423,4</w:t>
            </w:r>
          </w:p>
        </w:tc>
        <w:tc>
          <w:tcPr>
            <w:tcW w:w="1276" w:type="dxa"/>
            <w:gridSpan w:val="3"/>
          </w:tcPr>
          <w:p w:rsidR="00DE2E6C" w:rsidRDefault="00DE2E6C">
            <w:pPr>
              <w:pStyle w:val="ConsPlusNormal"/>
              <w:jc w:val="center"/>
            </w:pPr>
            <w:r>
              <w:t>41 916,0</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8</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w:t>
            </w:r>
            <w:r>
              <w:lastRenderedPageBreak/>
              <w:t>025</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c>
          <w:tcPr>
            <w:tcW w:w="16546" w:type="dxa"/>
            <w:gridSpan w:val="24"/>
          </w:tcPr>
          <w:p w:rsidR="00DE2E6C" w:rsidRDefault="00DE2E6C">
            <w:pPr>
              <w:pStyle w:val="ConsPlusNormal"/>
              <w:jc w:val="center"/>
              <w:outlineLvl w:val="3"/>
            </w:pPr>
            <w:r>
              <w:t>Задача подпрограммы: Совершенствование и разработка новых дополнительных профессиональных программ в соответствии с ФГОС и профессиональным стандартом педагога и дополнительного профессионального образования</w:t>
            </w:r>
          </w:p>
        </w:tc>
      </w:tr>
      <w:tr w:rsidR="00DE2E6C" w:rsidTr="00DE2E6C">
        <w:trPr>
          <w:gridAfter w:val="2"/>
          <w:wAfter w:w="247" w:type="dxa"/>
        </w:trPr>
        <w:tc>
          <w:tcPr>
            <w:tcW w:w="846" w:type="dxa"/>
            <w:vMerge w:val="restart"/>
          </w:tcPr>
          <w:p w:rsidR="00DE2E6C" w:rsidRDefault="00DE2E6C">
            <w:pPr>
              <w:pStyle w:val="ConsPlusNormal"/>
              <w:jc w:val="center"/>
            </w:pPr>
            <w:r>
              <w:t>2.5.</w:t>
            </w:r>
          </w:p>
        </w:tc>
        <w:tc>
          <w:tcPr>
            <w:tcW w:w="1984" w:type="dxa"/>
            <w:vMerge w:val="restart"/>
          </w:tcPr>
          <w:p w:rsidR="00DE2E6C" w:rsidRDefault="00DE2E6C">
            <w:pPr>
              <w:pStyle w:val="ConsPlusNormal"/>
              <w:jc w:val="center"/>
            </w:pPr>
            <w:r>
              <w:t>Основное мероприятие "Повышение статуса педагогических кадров путем совершенствования системы профессионального обучения и дополнительного профессионального образования"</w:t>
            </w:r>
          </w:p>
        </w:tc>
        <w:tc>
          <w:tcPr>
            <w:tcW w:w="1986" w:type="dxa"/>
            <w:vMerge w:val="restart"/>
          </w:tcPr>
          <w:p w:rsidR="00DE2E6C" w:rsidRDefault="00DE2E6C">
            <w:pPr>
              <w:pStyle w:val="ConsPlusNormal"/>
              <w:jc w:val="center"/>
            </w:pPr>
            <w:r>
              <w:t>Министерство образования Пензенской области</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1 497 599,7</w:t>
            </w:r>
          </w:p>
        </w:tc>
        <w:tc>
          <w:tcPr>
            <w:tcW w:w="1560" w:type="dxa"/>
            <w:gridSpan w:val="2"/>
          </w:tcPr>
          <w:p w:rsidR="00DE2E6C" w:rsidRDefault="00DE2E6C">
            <w:pPr>
              <w:pStyle w:val="ConsPlusNormal"/>
              <w:jc w:val="center"/>
            </w:pPr>
            <w:r>
              <w:t>1 497 599,7</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vMerge w:val="restart"/>
          </w:tcPr>
          <w:p w:rsidR="00DE2E6C" w:rsidRDefault="00DE2E6C">
            <w:pPr>
              <w:pStyle w:val="ConsPlusNormal"/>
              <w:jc w:val="center"/>
            </w:pPr>
            <w:r>
              <w:t>-</w:t>
            </w:r>
          </w:p>
        </w:tc>
        <w:tc>
          <w:tcPr>
            <w:tcW w:w="1276" w:type="dxa"/>
            <w:gridSpan w:val="3"/>
            <w:vMerge w:val="restart"/>
          </w:tcPr>
          <w:p w:rsidR="00DE2E6C" w:rsidRDefault="00DE2E6C">
            <w:pPr>
              <w:pStyle w:val="ConsPlusNormal"/>
              <w:jc w:val="center"/>
            </w:pPr>
            <w:r>
              <w:t>3; 1.20; 2.9; 2.10; 2.15</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107 174,7</w:t>
            </w:r>
          </w:p>
        </w:tc>
        <w:tc>
          <w:tcPr>
            <w:tcW w:w="1560" w:type="dxa"/>
            <w:gridSpan w:val="2"/>
          </w:tcPr>
          <w:p w:rsidR="00DE2E6C" w:rsidRDefault="00DE2E6C">
            <w:pPr>
              <w:pStyle w:val="ConsPlusNormal"/>
              <w:jc w:val="center"/>
            </w:pPr>
            <w:r>
              <w:t>107 174,7</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99 968,1</w:t>
            </w:r>
          </w:p>
        </w:tc>
        <w:tc>
          <w:tcPr>
            <w:tcW w:w="1560" w:type="dxa"/>
            <w:gridSpan w:val="2"/>
          </w:tcPr>
          <w:p w:rsidR="00DE2E6C" w:rsidRDefault="00DE2E6C">
            <w:pPr>
              <w:pStyle w:val="ConsPlusNormal"/>
              <w:jc w:val="center"/>
            </w:pPr>
            <w:r>
              <w:t>99 968,1</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156 487,7</w:t>
            </w:r>
          </w:p>
        </w:tc>
        <w:tc>
          <w:tcPr>
            <w:tcW w:w="1560" w:type="dxa"/>
            <w:gridSpan w:val="2"/>
          </w:tcPr>
          <w:p w:rsidR="00DE2E6C" w:rsidRDefault="00DE2E6C">
            <w:pPr>
              <w:pStyle w:val="ConsPlusNormal"/>
              <w:jc w:val="center"/>
            </w:pPr>
            <w:r>
              <w:t>156 487,7</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173 452,6</w:t>
            </w:r>
          </w:p>
        </w:tc>
        <w:tc>
          <w:tcPr>
            <w:tcW w:w="1560" w:type="dxa"/>
            <w:gridSpan w:val="2"/>
          </w:tcPr>
          <w:p w:rsidR="00DE2E6C" w:rsidRDefault="00DE2E6C">
            <w:pPr>
              <w:pStyle w:val="ConsPlusNormal"/>
              <w:jc w:val="center"/>
            </w:pPr>
            <w:r>
              <w:t>173 452,6</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184 031,4</w:t>
            </w:r>
          </w:p>
        </w:tc>
        <w:tc>
          <w:tcPr>
            <w:tcW w:w="1560" w:type="dxa"/>
            <w:gridSpan w:val="2"/>
          </w:tcPr>
          <w:p w:rsidR="00DE2E6C" w:rsidRDefault="00DE2E6C">
            <w:pPr>
              <w:pStyle w:val="ConsPlusNormal"/>
              <w:jc w:val="center"/>
            </w:pPr>
            <w:r>
              <w:t>184 031,4</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194 121,3</w:t>
            </w:r>
          </w:p>
        </w:tc>
        <w:tc>
          <w:tcPr>
            <w:tcW w:w="1560" w:type="dxa"/>
            <w:gridSpan w:val="2"/>
          </w:tcPr>
          <w:p w:rsidR="00DE2E6C" w:rsidRDefault="00DE2E6C">
            <w:pPr>
              <w:pStyle w:val="ConsPlusNormal"/>
              <w:jc w:val="center"/>
            </w:pPr>
            <w:r>
              <w:t>194 121,3</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194 121,3</w:t>
            </w:r>
          </w:p>
        </w:tc>
        <w:tc>
          <w:tcPr>
            <w:tcW w:w="1560" w:type="dxa"/>
            <w:gridSpan w:val="2"/>
          </w:tcPr>
          <w:p w:rsidR="00DE2E6C" w:rsidRDefault="00DE2E6C">
            <w:pPr>
              <w:pStyle w:val="ConsPlusNormal"/>
              <w:jc w:val="center"/>
            </w:pPr>
            <w:r>
              <w:t>194 121,3</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194 121,3</w:t>
            </w:r>
          </w:p>
        </w:tc>
        <w:tc>
          <w:tcPr>
            <w:tcW w:w="1560" w:type="dxa"/>
            <w:gridSpan w:val="2"/>
          </w:tcPr>
          <w:p w:rsidR="00DE2E6C" w:rsidRDefault="00DE2E6C">
            <w:pPr>
              <w:pStyle w:val="ConsPlusNormal"/>
              <w:jc w:val="center"/>
            </w:pPr>
            <w:r>
              <w:t>194 121,3</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194 121,3</w:t>
            </w:r>
          </w:p>
        </w:tc>
        <w:tc>
          <w:tcPr>
            <w:tcW w:w="1560" w:type="dxa"/>
            <w:gridSpan w:val="2"/>
          </w:tcPr>
          <w:p w:rsidR="00DE2E6C" w:rsidRDefault="00DE2E6C">
            <w:pPr>
              <w:pStyle w:val="ConsPlusNormal"/>
              <w:jc w:val="center"/>
            </w:pPr>
            <w:r>
              <w:t>194 121,3</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tcPr>
          <w:p w:rsidR="00DE2E6C" w:rsidRDefault="00DE2E6C">
            <w:pPr>
              <w:pStyle w:val="ConsPlusNormal"/>
            </w:pPr>
          </w:p>
        </w:tc>
        <w:tc>
          <w:tcPr>
            <w:tcW w:w="1984" w:type="dxa"/>
          </w:tcPr>
          <w:p w:rsidR="00DE2E6C" w:rsidRDefault="00DE2E6C">
            <w:pPr>
              <w:pStyle w:val="ConsPlusNormal"/>
              <w:jc w:val="center"/>
            </w:pPr>
            <w:r>
              <w:t>в том числе:</w:t>
            </w:r>
          </w:p>
        </w:tc>
        <w:tc>
          <w:tcPr>
            <w:tcW w:w="1986" w:type="dxa"/>
          </w:tcPr>
          <w:p w:rsidR="00DE2E6C" w:rsidRDefault="00DE2E6C">
            <w:pPr>
              <w:pStyle w:val="ConsPlusNormal"/>
            </w:pPr>
          </w:p>
        </w:tc>
        <w:tc>
          <w:tcPr>
            <w:tcW w:w="850" w:type="dxa"/>
            <w:gridSpan w:val="2"/>
          </w:tcPr>
          <w:p w:rsidR="00DE2E6C" w:rsidRDefault="00DE2E6C">
            <w:pPr>
              <w:pStyle w:val="ConsPlusNormal"/>
            </w:pPr>
          </w:p>
        </w:tc>
        <w:tc>
          <w:tcPr>
            <w:tcW w:w="1560" w:type="dxa"/>
            <w:gridSpan w:val="2"/>
          </w:tcPr>
          <w:p w:rsidR="00DE2E6C" w:rsidRDefault="00DE2E6C">
            <w:pPr>
              <w:pStyle w:val="ConsPlusNormal"/>
            </w:pPr>
          </w:p>
        </w:tc>
        <w:tc>
          <w:tcPr>
            <w:tcW w:w="1560" w:type="dxa"/>
            <w:gridSpan w:val="2"/>
          </w:tcPr>
          <w:p w:rsidR="00DE2E6C" w:rsidRDefault="00DE2E6C">
            <w:pPr>
              <w:pStyle w:val="ConsPlusNormal"/>
            </w:pPr>
          </w:p>
        </w:tc>
        <w:tc>
          <w:tcPr>
            <w:tcW w:w="1276" w:type="dxa"/>
            <w:gridSpan w:val="3"/>
          </w:tcPr>
          <w:p w:rsidR="00DE2E6C" w:rsidRDefault="00DE2E6C">
            <w:pPr>
              <w:pStyle w:val="ConsPlusNormal"/>
            </w:pPr>
          </w:p>
        </w:tc>
        <w:tc>
          <w:tcPr>
            <w:tcW w:w="1417" w:type="dxa"/>
            <w:gridSpan w:val="2"/>
          </w:tcPr>
          <w:p w:rsidR="00DE2E6C" w:rsidRDefault="00DE2E6C">
            <w:pPr>
              <w:pStyle w:val="ConsPlusNormal"/>
            </w:pPr>
          </w:p>
        </w:tc>
        <w:tc>
          <w:tcPr>
            <w:tcW w:w="1276" w:type="dxa"/>
            <w:gridSpan w:val="2"/>
          </w:tcPr>
          <w:p w:rsidR="00DE2E6C" w:rsidRDefault="00DE2E6C">
            <w:pPr>
              <w:pStyle w:val="ConsPlusNormal"/>
            </w:pPr>
          </w:p>
        </w:tc>
        <w:tc>
          <w:tcPr>
            <w:tcW w:w="2268" w:type="dxa"/>
            <w:gridSpan w:val="3"/>
          </w:tcPr>
          <w:p w:rsidR="00DE2E6C" w:rsidRDefault="00DE2E6C">
            <w:pPr>
              <w:pStyle w:val="ConsPlusNormal"/>
            </w:pPr>
          </w:p>
        </w:tc>
        <w:tc>
          <w:tcPr>
            <w:tcW w:w="1276" w:type="dxa"/>
            <w:gridSpan w:val="3"/>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2.5.1.</w:t>
            </w:r>
          </w:p>
        </w:tc>
        <w:tc>
          <w:tcPr>
            <w:tcW w:w="1984" w:type="dxa"/>
            <w:vMerge w:val="restart"/>
          </w:tcPr>
          <w:p w:rsidR="00DE2E6C" w:rsidRDefault="00DE2E6C">
            <w:pPr>
              <w:pStyle w:val="ConsPlusNormal"/>
              <w:jc w:val="center"/>
            </w:pPr>
            <w:r>
              <w:t>Проведение аттестации в целях установления квалификационной категории педагогических работников организаций, осуществляющих обр</w:t>
            </w:r>
            <w:r>
              <w:lastRenderedPageBreak/>
              <w:t>азовательную деятельность и находящихся в ведении Пензенской области, педагогических работников муниципальных и частных организаций, осуществляющих образовательную деятельность</w:t>
            </w:r>
          </w:p>
        </w:tc>
        <w:tc>
          <w:tcPr>
            <w:tcW w:w="1986" w:type="dxa"/>
            <w:vMerge w:val="restart"/>
          </w:tcPr>
          <w:p w:rsidR="00DE2E6C" w:rsidRDefault="00DE2E6C">
            <w:pPr>
              <w:pStyle w:val="ConsPlusNormal"/>
              <w:jc w:val="center"/>
            </w:pPr>
            <w:r>
              <w:t>Министерство образования Пензенской области, ГАОУ ДПО "Институт регионального развит</w:t>
            </w:r>
            <w:r>
              <w:lastRenderedPageBreak/>
              <w:t>ия Пензенской области"</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29 498,8</w:t>
            </w:r>
          </w:p>
        </w:tc>
        <w:tc>
          <w:tcPr>
            <w:tcW w:w="1560" w:type="dxa"/>
            <w:gridSpan w:val="2"/>
          </w:tcPr>
          <w:p w:rsidR="00DE2E6C" w:rsidRDefault="00DE2E6C">
            <w:pPr>
              <w:pStyle w:val="ConsPlusNormal"/>
              <w:jc w:val="center"/>
            </w:pPr>
            <w:r>
              <w:t>29 498,</w:t>
            </w:r>
            <w:r>
              <w:lastRenderedPageBreak/>
              <w:t>8</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Доля педагогических работников, прошедших аттест</w:t>
            </w:r>
            <w:r>
              <w:lastRenderedPageBreak/>
              <w:t>ацию, от числа педагогических работников, подавших заявление на аттестацию, %</w:t>
            </w:r>
          </w:p>
        </w:tc>
        <w:tc>
          <w:tcPr>
            <w:tcW w:w="1276" w:type="dxa"/>
            <w:gridSpan w:val="3"/>
            <w:vMerge w:val="restart"/>
          </w:tcPr>
          <w:p w:rsidR="00DE2E6C" w:rsidRDefault="00DE2E6C">
            <w:pPr>
              <w:pStyle w:val="ConsPlusNormal"/>
              <w:jc w:val="center"/>
            </w:pPr>
            <w:r>
              <w:t>2.9</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2 289,4</w:t>
            </w:r>
          </w:p>
        </w:tc>
        <w:tc>
          <w:tcPr>
            <w:tcW w:w="1560" w:type="dxa"/>
            <w:gridSpan w:val="2"/>
          </w:tcPr>
          <w:p w:rsidR="00DE2E6C" w:rsidRDefault="00DE2E6C">
            <w:pPr>
              <w:pStyle w:val="ConsPlusNormal"/>
              <w:jc w:val="center"/>
            </w:pPr>
            <w:r>
              <w:lastRenderedPageBreak/>
              <w:t>2 289,4</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2 289,4</w:t>
            </w:r>
          </w:p>
        </w:tc>
        <w:tc>
          <w:tcPr>
            <w:tcW w:w="1560" w:type="dxa"/>
            <w:gridSpan w:val="2"/>
          </w:tcPr>
          <w:p w:rsidR="00DE2E6C" w:rsidRDefault="00DE2E6C">
            <w:pPr>
              <w:pStyle w:val="ConsPlusNormal"/>
              <w:jc w:val="center"/>
            </w:pPr>
            <w:r>
              <w:t>2 289,4</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3 1</w:t>
            </w:r>
            <w:r>
              <w:lastRenderedPageBreak/>
              <w:t>4</w:t>
            </w:r>
            <w:r>
              <w:lastRenderedPageBreak/>
              <w:t>5,0</w:t>
            </w:r>
          </w:p>
        </w:tc>
        <w:tc>
          <w:tcPr>
            <w:tcW w:w="1560" w:type="dxa"/>
            <w:gridSpan w:val="2"/>
          </w:tcPr>
          <w:p w:rsidR="00DE2E6C" w:rsidRDefault="00DE2E6C">
            <w:pPr>
              <w:pStyle w:val="ConsPlusNormal"/>
              <w:jc w:val="center"/>
            </w:pPr>
            <w:r>
              <w:t>3 145,0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2 975,0</w:t>
            </w:r>
          </w:p>
        </w:tc>
        <w:tc>
          <w:tcPr>
            <w:tcW w:w="1560" w:type="dxa"/>
            <w:gridSpan w:val="2"/>
          </w:tcPr>
          <w:p w:rsidR="00DE2E6C" w:rsidRDefault="00DE2E6C">
            <w:pPr>
              <w:pStyle w:val="ConsPlusNormal"/>
              <w:jc w:val="center"/>
            </w:pPr>
            <w:r>
              <w:t>2 975,0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3 600,0</w:t>
            </w:r>
          </w:p>
        </w:tc>
        <w:tc>
          <w:tcPr>
            <w:tcW w:w="1560" w:type="dxa"/>
            <w:gridSpan w:val="2"/>
          </w:tcPr>
          <w:p w:rsidR="00DE2E6C" w:rsidRDefault="00DE2E6C">
            <w:pPr>
              <w:pStyle w:val="ConsPlusNormal"/>
              <w:jc w:val="center"/>
            </w:pPr>
            <w:r>
              <w:t>3 600,0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3 800,0</w:t>
            </w:r>
          </w:p>
        </w:tc>
        <w:tc>
          <w:tcPr>
            <w:tcW w:w="1560" w:type="dxa"/>
            <w:gridSpan w:val="2"/>
          </w:tcPr>
          <w:p w:rsidR="00DE2E6C" w:rsidRDefault="00DE2E6C">
            <w:pPr>
              <w:pStyle w:val="ConsPlusNormal"/>
              <w:jc w:val="center"/>
            </w:pPr>
            <w:r>
              <w:t>3 800,0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3 800,0</w:t>
            </w:r>
          </w:p>
        </w:tc>
        <w:tc>
          <w:tcPr>
            <w:tcW w:w="1560" w:type="dxa"/>
            <w:gridSpan w:val="2"/>
          </w:tcPr>
          <w:p w:rsidR="00DE2E6C" w:rsidRDefault="00DE2E6C">
            <w:pPr>
              <w:pStyle w:val="ConsPlusNormal"/>
              <w:jc w:val="center"/>
            </w:pPr>
            <w:r>
              <w:t>3 800,0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3 800,0</w:t>
            </w:r>
          </w:p>
        </w:tc>
        <w:tc>
          <w:tcPr>
            <w:tcW w:w="1560" w:type="dxa"/>
            <w:gridSpan w:val="2"/>
          </w:tcPr>
          <w:p w:rsidR="00DE2E6C" w:rsidRDefault="00DE2E6C">
            <w:pPr>
              <w:pStyle w:val="ConsPlusNormal"/>
              <w:jc w:val="center"/>
            </w:pPr>
            <w:r>
              <w:t>3 800,0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3 800,0</w:t>
            </w:r>
          </w:p>
        </w:tc>
        <w:tc>
          <w:tcPr>
            <w:tcW w:w="1560" w:type="dxa"/>
            <w:gridSpan w:val="2"/>
          </w:tcPr>
          <w:p w:rsidR="00DE2E6C" w:rsidRDefault="00DE2E6C">
            <w:pPr>
              <w:pStyle w:val="ConsPlusNormal"/>
              <w:jc w:val="center"/>
            </w:pPr>
            <w:r>
              <w:t>3 800,0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2.5.2.</w:t>
            </w:r>
          </w:p>
        </w:tc>
        <w:tc>
          <w:tcPr>
            <w:tcW w:w="1984" w:type="dxa"/>
            <w:vMerge w:val="restart"/>
          </w:tcPr>
          <w:p w:rsidR="00DE2E6C" w:rsidRDefault="00DE2E6C">
            <w:pPr>
              <w:pStyle w:val="ConsPlusNormal"/>
              <w:jc w:val="center"/>
            </w:pPr>
            <w:r>
              <w:t>Проведение прочих мероприятий, исследований и мониторингов в сфере образования</w:t>
            </w:r>
          </w:p>
        </w:tc>
        <w:tc>
          <w:tcPr>
            <w:tcW w:w="1986" w:type="dxa"/>
            <w:vMerge w:val="restart"/>
          </w:tcPr>
          <w:p w:rsidR="00DE2E6C" w:rsidRDefault="00DE2E6C">
            <w:pPr>
              <w:pStyle w:val="ConsPlusNormal"/>
              <w:jc w:val="center"/>
            </w:pPr>
            <w:r>
              <w:t>Министерство образования Пензенской области, ГАОУ ДПО "Институт регионального развития Пензенской области"</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21 162,4</w:t>
            </w:r>
          </w:p>
        </w:tc>
        <w:tc>
          <w:tcPr>
            <w:tcW w:w="1560" w:type="dxa"/>
            <w:gridSpan w:val="2"/>
          </w:tcPr>
          <w:p w:rsidR="00DE2E6C" w:rsidRDefault="00DE2E6C">
            <w:pPr>
              <w:pStyle w:val="ConsPlusNormal"/>
              <w:jc w:val="center"/>
            </w:pPr>
            <w:r>
              <w:t>21 162,4</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1) Доля проведенных мероприятий, исследований и мониторингов от заявленных, %</w:t>
            </w:r>
          </w:p>
          <w:p w:rsidR="00DE2E6C" w:rsidRDefault="00DE2E6C">
            <w:pPr>
              <w:pStyle w:val="ConsPlusNormal"/>
              <w:jc w:val="center"/>
            </w:pPr>
            <w:r>
              <w:t>2) Количество награжденных, человек</w:t>
            </w:r>
          </w:p>
        </w:tc>
        <w:tc>
          <w:tcPr>
            <w:tcW w:w="1276" w:type="dxa"/>
            <w:gridSpan w:val="3"/>
            <w:vMerge w:val="restart"/>
          </w:tcPr>
          <w:p w:rsidR="00DE2E6C" w:rsidRDefault="00DE2E6C">
            <w:pPr>
              <w:pStyle w:val="ConsPlusNormal"/>
              <w:jc w:val="center"/>
            </w:pPr>
            <w:r>
              <w:t>2.14</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4 357,8</w:t>
            </w:r>
          </w:p>
        </w:tc>
        <w:tc>
          <w:tcPr>
            <w:tcW w:w="1560" w:type="dxa"/>
            <w:gridSpan w:val="2"/>
          </w:tcPr>
          <w:p w:rsidR="00DE2E6C" w:rsidRDefault="00DE2E6C">
            <w:pPr>
              <w:pStyle w:val="ConsPlusNormal"/>
              <w:jc w:val="center"/>
            </w:pPr>
            <w:r>
              <w:t>4 357,8</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1 155,6</w:t>
            </w:r>
          </w:p>
        </w:tc>
        <w:tc>
          <w:tcPr>
            <w:tcW w:w="1560" w:type="dxa"/>
            <w:gridSpan w:val="2"/>
          </w:tcPr>
          <w:p w:rsidR="00DE2E6C" w:rsidRDefault="00DE2E6C">
            <w:pPr>
              <w:pStyle w:val="ConsPlusNormal"/>
              <w:jc w:val="center"/>
            </w:pPr>
            <w:r>
              <w:t>1 155,6</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 2</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2 682,7</w:t>
            </w:r>
          </w:p>
        </w:tc>
        <w:tc>
          <w:tcPr>
            <w:tcW w:w="1560" w:type="dxa"/>
            <w:gridSpan w:val="2"/>
          </w:tcPr>
          <w:p w:rsidR="00DE2E6C" w:rsidRDefault="00DE2E6C">
            <w:pPr>
              <w:pStyle w:val="ConsPlusNormal"/>
              <w:jc w:val="center"/>
            </w:pPr>
            <w:r>
              <w:t>2 682,7</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 2</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2 705,3</w:t>
            </w:r>
          </w:p>
        </w:tc>
        <w:tc>
          <w:tcPr>
            <w:tcW w:w="1560" w:type="dxa"/>
            <w:gridSpan w:val="2"/>
          </w:tcPr>
          <w:p w:rsidR="00DE2E6C" w:rsidRDefault="00DE2E6C">
            <w:pPr>
              <w:pStyle w:val="ConsPlusNormal"/>
              <w:jc w:val="center"/>
            </w:pPr>
            <w:r>
              <w:t>2 705,3</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 2</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2 052,2</w:t>
            </w:r>
          </w:p>
        </w:tc>
        <w:tc>
          <w:tcPr>
            <w:tcW w:w="1560" w:type="dxa"/>
            <w:gridSpan w:val="2"/>
          </w:tcPr>
          <w:p w:rsidR="00DE2E6C" w:rsidRDefault="00DE2E6C">
            <w:pPr>
              <w:pStyle w:val="ConsPlusNormal"/>
              <w:jc w:val="center"/>
            </w:pPr>
            <w:r>
              <w:t>2 052,2</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 2</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2 052,2</w:t>
            </w:r>
          </w:p>
        </w:tc>
        <w:tc>
          <w:tcPr>
            <w:tcW w:w="1560" w:type="dxa"/>
            <w:gridSpan w:val="2"/>
          </w:tcPr>
          <w:p w:rsidR="00DE2E6C" w:rsidRDefault="00DE2E6C">
            <w:pPr>
              <w:pStyle w:val="ConsPlusNormal"/>
              <w:jc w:val="center"/>
            </w:pPr>
            <w:r>
              <w:t>2 052,2</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 2</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2 052,2</w:t>
            </w:r>
          </w:p>
        </w:tc>
        <w:tc>
          <w:tcPr>
            <w:tcW w:w="1560" w:type="dxa"/>
            <w:gridSpan w:val="2"/>
          </w:tcPr>
          <w:p w:rsidR="00DE2E6C" w:rsidRDefault="00DE2E6C">
            <w:pPr>
              <w:pStyle w:val="ConsPlusNormal"/>
              <w:jc w:val="center"/>
            </w:pPr>
            <w:r>
              <w:t>2 052,2</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 2</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w:t>
            </w:r>
            <w:r>
              <w:lastRenderedPageBreak/>
              <w:t>6</w:t>
            </w:r>
          </w:p>
        </w:tc>
        <w:tc>
          <w:tcPr>
            <w:tcW w:w="1560" w:type="dxa"/>
            <w:gridSpan w:val="2"/>
          </w:tcPr>
          <w:p w:rsidR="00DE2E6C" w:rsidRDefault="00DE2E6C">
            <w:pPr>
              <w:pStyle w:val="ConsPlusNormal"/>
              <w:jc w:val="center"/>
            </w:pPr>
            <w:r>
              <w:t>2 052,2</w:t>
            </w:r>
          </w:p>
        </w:tc>
        <w:tc>
          <w:tcPr>
            <w:tcW w:w="1560" w:type="dxa"/>
            <w:gridSpan w:val="2"/>
          </w:tcPr>
          <w:p w:rsidR="00DE2E6C" w:rsidRDefault="00DE2E6C">
            <w:pPr>
              <w:pStyle w:val="ConsPlusNormal"/>
              <w:jc w:val="center"/>
            </w:pPr>
            <w:r>
              <w:t>2 052,2</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 2</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w:t>
            </w:r>
            <w:r>
              <w:lastRenderedPageBreak/>
              <w:t>7</w:t>
            </w:r>
          </w:p>
        </w:tc>
        <w:tc>
          <w:tcPr>
            <w:tcW w:w="1560" w:type="dxa"/>
            <w:gridSpan w:val="2"/>
          </w:tcPr>
          <w:p w:rsidR="00DE2E6C" w:rsidRDefault="00DE2E6C">
            <w:pPr>
              <w:pStyle w:val="ConsPlusNormal"/>
              <w:jc w:val="center"/>
            </w:pPr>
            <w:r>
              <w:t>2 052,2</w:t>
            </w:r>
          </w:p>
        </w:tc>
        <w:tc>
          <w:tcPr>
            <w:tcW w:w="1560" w:type="dxa"/>
            <w:gridSpan w:val="2"/>
          </w:tcPr>
          <w:p w:rsidR="00DE2E6C" w:rsidRDefault="00DE2E6C">
            <w:pPr>
              <w:pStyle w:val="ConsPlusNormal"/>
              <w:jc w:val="center"/>
            </w:pPr>
            <w:r>
              <w:t>2 052,2</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 2</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2.5.3.</w:t>
            </w:r>
          </w:p>
        </w:tc>
        <w:tc>
          <w:tcPr>
            <w:tcW w:w="1984" w:type="dxa"/>
            <w:vMerge w:val="restart"/>
          </w:tcPr>
          <w:p w:rsidR="00DE2E6C" w:rsidRDefault="00DE2E6C">
            <w:pPr>
              <w:pStyle w:val="ConsPlusNormal"/>
              <w:jc w:val="center"/>
            </w:pPr>
            <w:r>
              <w:t>Ресурсное обеспечение деятельности ГАОУ ДПО "Институт регионального развития Пензенской области"</w:t>
            </w:r>
          </w:p>
        </w:tc>
        <w:tc>
          <w:tcPr>
            <w:tcW w:w="1986" w:type="dxa"/>
            <w:vMerge w:val="restart"/>
          </w:tcPr>
          <w:p w:rsidR="00DE2E6C" w:rsidRDefault="00DE2E6C">
            <w:pPr>
              <w:pStyle w:val="ConsPlusNormal"/>
              <w:jc w:val="center"/>
            </w:pPr>
            <w:r>
              <w:t>Министерство образования Пензенской области, ГАОУ ДПО "Институт регионального развития Пензенской области"</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1 156 692,4</w:t>
            </w:r>
          </w:p>
        </w:tc>
        <w:tc>
          <w:tcPr>
            <w:tcW w:w="1560" w:type="dxa"/>
            <w:gridSpan w:val="2"/>
          </w:tcPr>
          <w:p w:rsidR="00DE2E6C" w:rsidRDefault="00DE2E6C">
            <w:pPr>
              <w:pStyle w:val="ConsPlusNormal"/>
              <w:jc w:val="center"/>
            </w:pPr>
            <w:r>
              <w:t>1 156 692,4</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Количество организаций, единиц</w:t>
            </w:r>
          </w:p>
        </w:tc>
        <w:tc>
          <w:tcPr>
            <w:tcW w:w="1276" w:type="dxa"/>
            <w:gridSpan w:val="3"/>
            <w:vMerge w:val="restart"/>
          </w:tcPr>
          <w:p w:rsidR="00DE2E6C" w:rsidRDefault="00DE2E6C">
            <w:pPr>
              <w:pStyle w:val="ConsPlusNormal"/>
              <w:jc w:val="center"/>
            </w:pPr>
            <w:r>
              <w:t>3; 1.20; 2.9; 2.10; 2.15</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91 867,6</w:t>
            </w:r>
          </w:p>
        </w:tc>
        <w:tc>
          <w:tcPr>
            <w:tcW w:w="1560" w:type="dxa"/>
            <w:gridSpan w:val="2"/>
          </w:tcPr>
          <w:p w:rsidR="00DE2E6C" w:rsidRDefault="00DE2E6C">
            <w:pPr>
              <w:pStyle w:val="ConsPlusNormal"/>
              <w:jc w:val="center"/>
            </w:pPr>
            <w:r>
              <w:t>91 867,6</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86 721,7</w:t>
            </w:r>
          </w:p>
        </w:tc>
        <w:tc>
          <w:tcPr>
            <w:tcW w:w="1560" w:type="dxa"/>
            <w:gridSpan w:val="2"/>
          </w:tcPr>
          <w:p w:rsidR="00DE2E6C" w:rsidRDefault="00DE2E6C">
            <w:pPr>
              <w:pStyle w:val="ConsPlusNormal"/>
              <w:jc w:val="center"/>
            </w:pPr>
            <w:r>
              <w:t>86 721,7</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108 952,3</w:t>
            </w:r>
          </w:p>
        </w:tc>
        <w:tc>
          <w:tcPr>
            <w:tcW w:w="1560" w:type="dxa"/>
            <w:gridSpan w:val="2"/>
          </w:tcPr>
          <w:p w:rsidR="00DE2E6C" w:rsidRDefault="00DE2E6C">
            <w:pPr>
              <w:pStyle w:val="ConsPlusNormal"/>
              <w:jc w:val="center"/>
            </w:pPr>
            <w:r>
              <w:t>108 952,3</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133 182,7</w:t>
            </w:r>
          </w:p>
        </w:tc>
        <w:tc>
          <w:tcPr>
            <w:tcW w:w="1560" w:type="dxa"/>
            <w:gridSpan w:val="2"/>
          </w:tcPr>
          <w:p w:rsidR="00DE2E6C" w:rsidRDefault="00DE2E6C">
            <w:pPr>
              <w:pStyle w:val="ConsPlusNormal"/>
              <w:jc w:val="center"/>
            </w:pPr>
            <w:r>
              <w:t>133 182,7</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139 310,5</w:t>
            </w:r>
          </w:p>
        </w:tc>
        <w:tc>
          <w:tcPr>
            <w:tcW w:w="1560" w:type="dxa"/>
            <w:gridSpan w:val="2"/>
          </w:tcPr>
          <w:p w:rsidR="00DE2E6C" w:rsidRDefault="00DE2E6C">
            <w:pPr>
              <w:pStyle w:val="ConsPlusNormal"/>
              <w:jc w:val="center"/>
            </w:pPr>
            <w:r>
              <w:t>139 310,5</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149 164,4</w:t>
            </w:r>
          </w:p>
        </w:tc>
        <w:tc>
          <w:tcPr>
            <w:tcW w:w="1560" w:type="dxa"/>
            <w:gridSpan w:val="2"/>
          </w:tcPr>
          <w:p w:rsidR="00DE2E6C" w:rsidRDefault="00DE2E6C">
            <w:pPr>
              <w:pStyle w:val="ConsPlusNormal"/>
              <w:jc w:val="center"/>
            </w:pPr>
            <w:r>
              <w:t>149 164,4</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149 164,4</w:t>
            </w:r>
          </w:p>
        </w:tc>
        <w:tc>
          <w:tcPr>
            <w:tcW w:w="1560" w:type="dxa"/>
            <w:gridSpan w:val="2"/>
          </w:tcPr>
          <w:p w:rsidR="00DE2E6C" w:rsidRDefault="00DE2E6C">
            <w:pPr>
              <w:pStyle w:val="ConsPlusNormal"/>
              <w:jc w:val="center"/>
            </w:pPr>
            <w:r>
              <w:t>149 164,4</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149 164,4</w:t>
            </w:r>
          </w:p>
        </w:tc>
        <w:tc>
          <w:tcPr>
            <w:tcW w:w="1560" w:type="dxa"/>
            <w:gridSpan w:val="2"/>
          </w:tcPr>
          <w:p w:rsidR="00DE2E6C" w:rsidRDefault="00DE2E6C">
            <w:pPr>
              <w:pStyle w:val="ConsPlusNormal"/>
              <w:jc w:val="center"/>
            </w:pPr>
            <w:r>
              <w:t>149 164,4</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149 164,4</w:t>
            </w:r>
          </w:p>
        </w:tc>
        <w:tc>
          <w:tcPr>
            <w:tcW w:w="1560" w:type="dxa"/>
            <w:gridSpan w:val="2"/>
          </w:tcPr>
          <w:p w:rsidR="00DE2E6C" w:rsidRDefault="00DE2E6C">
            <w:pPr>
              <w:pStyle w:val="ConsPlusNormal"/>
              <w:jc w:val="center"/>
            </w:pPr>
            <w:r>
              <w:t>149 164,4</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2.5.4.</w:t>
            </w:r>
          </w:p>
        </w:tc>
        <w:tc>
          <w:tcPr>
            <w:tcW w:w="1984" w:type="dxa"/>
            <w:vMerge w:val="restart"/>
          </w:tcPr>
          <w:p w:rsidR="00DE2E6C" w:rsidRDefault="00DE2E6C">
            <w:pPr>
              <w:pStyle w:val="ConsPlusNormal"/>
              <w:jc w:val="center"/>
            </w:pPr>
            <w:r>
              <w:t>Осуществление денежных выплат молодым специалистам (педагогическим работникам государственных (муниципальных) образовательных организаций)</w:t>
            </w:r>
          </w:p>
        </w:tc>
        <w:tc>
          <w:tcPr>
            <w:tcW w:w="1986" w:type="dxa"/>
            <w:vMerge w:val="restart"/>
          </w:tcPr>
          <w:p w:rsidR="00DE2E6C" w:rsidRDefault="00DE2E6C">
            <w:pPr>
              <w:pStyle w:val="ConsPlusNormal"/>
              <w:jc w:val="center"/>
            </w:pPr>
            <w:r>
              <w:t>Министерство образования Пензенской области, органы местного самоуправл</w:t>
            </w:r>
            <w:r>
              <w:lastRenderedPageBreak/>
              <w:t>ения муниципа</w:t>
            </w:r>
            <w:r>
              <w:lastRenderedPageBreak/>
              <w:t>льных районов (городских округов)</w:t>
            </w:r>
          </w:p>
          <w:p w:rsidR="00DE2E6C" w:rsidRDefault="00DE2E6C">
            <w:pPr>
              <w:pStyle w:val="ConsPlusNormal"/>
              <w:jc w:val="center"/>
            </w:pPr>
            <w:r>
              <w:t>(по согласованию) государственные организации Пензенской области, функции и полномочия учредителя в от</w:t>
            </w:r>
            <w:r>
              <w:lastRenderedPageBreak/>
              <w:t>ношении которых осуществляет Министерство образования Пензенской области</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249 276,6</w:t>
            </w:r>
          </w:p>
        </w:tc>
        <w:tc>
          <w:tcPr>
            <w:tcW w:w="1560" w:type="dxa"/>
            <w:gridSpan w:val="2"/>
          </w:tcPr>
          <w:p w:rsidR="00DE2E6C" w:rsidRDefault="00DE2E6C">
            <w:pPr>
              <w:pStyle w:val="ConsPlusNormal"/>
              <w:jc w:val="center"/>
            </w:pPr>
            <w:r>
              <w:t>249 276,6</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Доля получивших выплат молодых специалистов (п</w:t>
            </w:r>
            <w:r>
              <w:lastRenderedPageBreak/>
              <w:t>едагогических работников государственных (муниципальных) образовательных организаций) от общего числа получателей, %</w:t>
            </w:r>
          </w:p>
        </w:tc>
        <w:tc>
          <w:tcPr>
            <w:tcW w:w="1276" w:type="dxa"/>
            <w:gridSpan w:val="3"/>
            <w:vMerge w:val="restart"/>
          </w:tcPr>
          <w:p w:rsidR="00DE2E6C" w:rsidRDefault="00DE2E6C">
            <w:pPr>
              <w:pStyle w:val="ConsPlusNormal"/>
              <w:jc w:val="center"/>
            </w:pPr>
            <w:r>
              <w:t>2.9.</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8 571,9</w:t>
            </w:r>
          </w:p>
        </w:tc>
        <w:tc>
          <w:tcPr>
            <w:tcW w:w="1560" w:type="dxa"/>
            <w:gridSpan w:val="2"/>
          </w:tcPr>
          <w:p w:rsidR="00DE2E6C" w:rsidRDefault="00DE2E6C">
            <w:pPr>
              <w:pStyle w:val="ConsPlusNormal"/>
              <w:jc w:val="center"/>
            </w:pPr>
            <w:r>
              <w:t>8 571,9</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9 709,4</w:t>
            </w:r>
          </w:p>
        </w:tc>
        <w:tc>
          <w:tcPr>
            <w:tcW w:w="1560" w:type="dxa"/>
            <w:gridSpan w:val="2"/>
          </w:tcPr>
          <w:p w:rsidR="00DE2E6C" w:rsidRDefault="00DE2E6C">
            <w:pPr>
              <w:pStyle w:val="ConsPlusNormal"/>
              <w:jc w:val="center"/>
            </w:pPr>
            <w:r>
              <w:t>9 709,4</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30 213,7</w:t>
            </w:r>
          </w:p>
        </w:tc>
        <w:tc>
          <w:tcPr>
            <w:tcW w:w="1560" w:type="dxa"/>
            <w:gridSpan w:val="2"/>
          </w:tcPr>
          <w:p w:rsidR="00DE2E6C" w:rsidRDefault="00DE2E6C">
            <w:pPr>
              <w:pStyle w:val="ConsPlusNormal"/>
              <w:jc w:val="center"/>
            </w:pPr>
            <w:r>
              <w:t>30 213,7</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33</w:t>
            </w:r>
            <w:r>
              <w:lastRenderedPageBreak/>
              <w:t xml:space="preserve"> 463,6</w:t>
            </w:r>
          </w:p>
        </w:tc>
        <w:tc>
          <w:tcPr>
            <w:tcW w:w="1560" w:type="dxa"/>
            <w:gridSpan w:val="2"/>
          </w:tcPr>
          <w:p w:rsidR="00DE2E6C" w:rsidRDefault="00DE2E6C">
            <w:pPr>
              <w:pStyle w:val="ConsPlusNormal"/>
              <w:jc w:val="center"/>
            </w:pPr>
            <w:r>
              <w:t>33 463,6</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lastRenderedPageBreak/>
              <w:t>33 463,6</w:t>
            </w:r>
          </w:p>
        </w:tc>
        <w:tc>
          <w:tcPr>
            <w:tcW w:w="1560" w:type="dxa"/>
            <w:gridSpan w:val="2"/>
          </w:tcPr>
          <w:p w:rsidR="00DE2E6C" w:rsidRDefault="00DE2E6C">
            <w:pPr>
              <w:pStyle w:val="ConsPlusNormal"/>
              <w:jc w:val="center"/>
            </w:pPr>
            <w:r>
              <w:t>33 463,6</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33 463,6</w:t>
            </w:r>
          </w:p>
        </w:tc>
        <w:tc>
          <w:tcPr>
            <w:tcW w:w="1560" w:type="dxa"/>
            <w:gridSpan w:val="2"/>
          </w:tcPr>
          <w:p w:rsidR="00DE2E6C" w:rsidRDefault="00DE2E6C">
            <w:pPr>
              <w:pStyle w:val="ConsPlusNormal"/>
              <w:jc w:val="center"/>
            </w:pPr>
            <w:r>
              <w:t>33 463,6</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33 463,6</w:t>
            </w:r>
          </w:p>
        </w:tc>
        <w:tc>
          <w:tcPr>
            <w:tcW w:w="1560" w:type="dxa"/>
            <w:gridSpan w:val="2"/>
          </w:tcPr>
          <w:p w:rsidR="00DE2E6C" w:rsidRDefault="00DE2E6C">
            <w:pPr>
              <w:pStyle w:val="ConsPlusNormal"/>
              <w:jc w:val="center"/>
            </w:pPr>
            <w:r>
              <w:t>33 463,6</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33 463,6</w:t>
            </w:r>
          </w:p>
        </w:tc>
        <w:tc>
          <w:tcPr>
            <w:tcW w:w="1560" w:type="dxa"/>
            <w:gridSpan w:val="2"/>
          </w:tcPr>
          <w:p w:rsidR="00DE2E6C" w:rsidRDefault="00DE2E6C">
            <w:pPr>
              <w:pStyle w:val="ConsPlusNormal"/>
              <w:jc w:val="center"/>
            </w:pPr>
            <w:r>
              <w:t>33 463,6</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33 463,6</w:t>
            </w:r>
          </w:p>
        </w:tc>
        <w:tc>
          <w:tcPr>
            <w:tcW w:w="1560" w:type="dxa"/>
            <w:gridSpan w:val="2"/>
          </w:tcPr>
          <w:p w:rsidR="00DE2E6C" w:rsidRDefault="00DE2E6C">
            <w:pPr>
              <w:pStyle w:val="ConsPlusNormal"/>
              <w:jc w:val="center"/>
            </w:pPr>
            <w:r>
              <w:t>33 463,6</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2.5.5.</w:t>
            </w:r>
          </w:p>
        </w:tc>
        <w:tc>
          <w:tcPr>
            <w:tcW w:w="1984" w:type="dxa"/>
            <w:vMerge w:val="restart"/>
          </w:tcPr>
          <w:p w:rsidR="00DE2E6C" w:rsidRDefault="00DE2E6C">
            <w:pPr>
              <w:pStyle w:val="ConsPlusNormal"/>
              <w:jc w:val="center"/>
            </w:pPr>
            <w:r>
              <w:t>Предоставление гражданину в период обучения в организации, осуществляющей образовательную деятельность по образовательным программам среднего профессионального и высшего образований, мер поддержки. Порядок предоставления мер поддержки устанавливается Министерством образования Пензенской области по результатам отбора граждан, поступающих на обучение по образовательным программам среднего профессионального и высшего образова</w:t>
            </w:r>
            <w:r>
              <w:lastRenderedPageBreak/>
              <w:t>ния, и заключивших договора о целевом обучении на территории Пензенской области в целях подготовки высококвалифицированных педагогических кадров в сфере образования</w:t>
            </w:r>
          </w:p>
        </w:tc>
        <w:tc>
          <w:tcPr>
            <w:tcW w:w="1986" w:type="dxa"/>
            <w:vMerge w:val="restart"/>
          </w:tcPr>
          <w:p w:rsidR="00DE2E6C" w:rsidRDefault="00DE2E6C">
            <w:pPr>
              <w:pStyle w:val="ConsPlusNormal"/>
              <w:jc w:val="center"/>
            </w:pPr>
            <w:r>
              <w:t>Министерство образования Пензенской области</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1 354,0</w:t>
            </w:r>
          </w:p>
        </w:tc>
        <w:tc>
          <w:tcPr>
            <w:tcW w:w="1560" w:type="dxa"/>
            <w:gridSpan w:val="2"/>
          </w:tcPr>
          <w:p w:rsidR="00DE2E6C" w:rsidRDefault="00DE2E6C">
            <w:pPr>
              <w:pStyle w:val="ConsPlusNormal"/>
              <w:jc w:val="center"/>
            </w:pPr>
            <w:r>
              <w:t>1 354,0</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Доля с</w:t>
            </w:r>
            <w:r>
              <w:lastRenderedPageBreak/>
              <w:t>тудентов, обучающихся по целевому приему и получающих меры социальной поддержки, от общего числа студентов, представивших необходимые документы для осуществления выплаты, %</w:t>
            </w:r>
          </w:p>
        </w:tc>
        <w:tc>
          <w:tcPr>
            <w:tcW w:w="1276" w:type="dxa"/>
            <w:gridSpan w:val="3"/>
            <w:vMerge w:val="restart"/>
          </w:tcPr>
          <w:p w:rsidR="00DE2E6C" w:rsidRDefault="00DE2E6C">
            <w:pPr>
              <w:pStyle w:val="ConsPlusNormal"/>
              <w:jc w:val="center"/>
            </w:pPr>
            <w:r>
              <w:t>1.20.</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88,0</w:t>
            </w:r>
          </w:p>
        </w:tc>
        <w:tc>
          <w:tcPr>
            <w:tcW w:w="1560" w:type="dxa"/>
            <w:gridSpan w:val="2"/>
          </w:tcPr>
          <w:p w:rsidR="00DE2E6C" w:rsidRDefault="00DE2E6C">
            <w:pPr>
              <w:pStyle w:val="ConsPlusNormal"/>
              <w:jc w:val="center"/>
            </w:pPr>
            <w:r>
              <w:t>88,0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92,0</w:t>
            </w:r>
          </w:p>
        </w:tc>
        <w:tc>
          <w:tcPr>
            <w:tcW w:w="1560" w:type="dxa"/>
            <w:gridSpan w:val="2"/>
          </w:tcPr>
          <w:p w:rsidR="00DE2E6C" w:rsidRDefault="00DE2E6C">
            <w:pPr>
              <w:pStyle w:val="ConsPlusNormal"/>
              <w:jc w:val="center"/>
            </w:pPr>
            <w:r>
              <w:t>92,0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94,0</w:t>
            </w:r>
          </w:p>
        </w:tc>
        <w:tc>
          <w:tcPr>
            <w:tcW w:w="1560" w:type="dxa"/>
            <w:gridSpan w:val="2"/>
          </w:tcPr>
          <w:p w:rsidR="00DE2E6C" w:rsidRDefault="00DE2E6C">
            <w:pPr>
              <w:pStyle w:val="ConsPlusNormal"/>
              <w:jc w:val="center"/>
            </w:pPr>
            <w:r>
              <w:t>94,0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126,0</w:t>
            </w:r>
          </w:p>
        </w:tc>
        <w:tc>
          <w:tcPr>
            <w:tcW w:w="1560" w:type="dxa"/>
            <w:gridSpan w:val="2"/>
          </w:tcPr>
          <w:p w:rsidR="00DE2E6C" w:rsidRDefault="00DE2E6C">
            <w:pPr>
              <w:pStyle w:val="ConsPlusNormal"/>
              <w:jc w:val="center"/>
            </w:pPr>
            <w:r>
              <w:t>126,0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162,0</w:t>
            </w:r>
          </w:p>
        </w:tc>
        <w:tc>
          <w:tcPr>
            <w:tcW w:w="1560" w:type="dxa"/>
            <w:gridSpan w:val="2"/>
          </w:tcPr>
          <w:p w:rsidR="00DE2E6C" w:rsidRDefault="00DE2E6C">
            <w:pPr>
              <w:pStyle w:val="ConsPlusNormal"/>
              <w:jc w:val="center"/>
            </w:pPr>
            <w:r>
              <w:t>162,0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198,0</w:t>
            </w:r>
          </w:p>
        </w:tc>
        <w:tc>
          <w:tcPr>
            <w:tcW w:w="1560" w:type="dxa"/>
            <w:gridSpan w:val="2"/>
          </w:tcPr>
          <w:p w:rsidR="00DE2E6C" w:rsidRDefault="00DE2E6C">
            <w:pPr>
              <w:pStyle w:val="ConsPlusNormal"/>
              <w:jc w:val="center"/>
            </w:pPr>
            <w:r>
              <w:t>198,0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198,0</w:t>
            </w:r>
          </w:p>
        </w:tc>
        <w:tc>
          <w:tcPr>
            <w:tcW w:w="1560" w:type="dxa"/>
            <w:gridSpan w:val="2"/>
          </w:tcPr>
          <w:p w:rsidR="00DE2E6C" w:rsidRDefault="00DE2E6C">
            <w:pPr>
              <w:pStyle w:val="ConsPlusNormal"/>
              <w:jc w:val="center"/>
            </w:pPr>
            <w:r>
              <w:t>198,0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198,0</w:t>
            </w:r>
          </w:p>
        </w:tc>
        <w:tc>
          <w:tcPr>
            <w:tcW w:w="1560" w:type="dxa"/>
            <w:gridSpan w:val="2"/>
          </w:tcPr>
          <w:p w:rsidR="00DE2E6C" w:rsidRDefault="00DE2E6C">
            <w:pPr>
              <w:pStyle w:val="ConsPlusNormal"/>
              <w:jc w:val="center"/>
            </w:pPr>
            <w:r>
              <w:t>198,0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198,0</w:t>
            </w:r>
          </w:p>
        </w:tc>
        <w:tc>
          <w:tcPr>
            <w:tcW w:w="1560" w:type="dxa"/>
            <w:gridSpan w:val="2"/>
          </w:tcPr>
          <w:p w:rsidR="00DE2E6C" w:rsidRDefault="00DE2E6C">
            <w:pPr>
              <w:pStyle w:val="ConsPlusNormal"/>
              <w:jc w:val="center"/>
            </w:pPr>
            <w:r>
              <w:t>198,0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2.5.6.</w:t>
            </w:r>
          </w:p>
        </w:tc>
        <w:tc>
          <w:tcPr>
            <w:tcW w:w="1984" w:type="dxa"/>
            <w:vMerge w:val="restart"/>
          </w:tcPr>
          <w:p w:rsidR="00DE2E6C" w:rsidRDefault="00DE2E6C">
            <w:pPr>
              <w:pStyle w:val="ConsPlusNormal"/>
              <w:jc w:val="center"/>
            </w:pPr>
            <w:r>
              <w:t>Непрерывное и</w:t>
            </w:r>
            <w:r>
              <w:lastRenderedPageBreak/>
              <w:t xml:space="preserve"> планомерное повышение квалифика</w:t>
            </w:r>
            <w:r>
              <w:lastRenderedPageBreak/>
              <w:t>ции педагогических работников, в том числе на основе использования современных цифровых технологий, формирования и участия в профессиональных ассоциациях, программах обмена опытом и лучшими практиками, привлечение работодателей к дополнительному профессиональному образованию педагогических работников, в том числе в форме стажировок</w:t>
            </w:r>
          </w:p>
        </w:tc>
        <w:tc>
          <w:tcPr>
            <w:tcW w:w="1986" w:type="dxa"/>
            <w:vMerge w:val="restart"/>
          </w:tcPr>
          <w:p w:rsidR="00DE2E6C" w:rsidRDefault="00DE2E6C">
            <w:pPr>
              <w:pStyle w:val="ConsPlusNormal"/>
              <w:jc w:val="center"/>
            </w:pPr>
            <w:r>
              <w:t>Министерство образования Пензенской облас</w:t>
            </w:r>
            <w:r>
              <w:lastRenderedPageBreak/>
              <w:t>ти, ГАОУ ДПО "Институт регионального развит</w:t>
            </w:r>
            <w:r>
              <w:lastRenderedPageBreak/>
              <w:t>ия Пензенской области"</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22 515,5</w:t>
            </w:r>
          </w:p>
        </w:tc>
        <w:tc>
          <w:tcPr>
            <w:tcW w:w="1560" w:type="dxa"/>
            <w:gridSpan w:val="2"/>
          </w:tcPr>
          <w:p w:rsidR="00DE2E6C" w:rsidRDefault="00DE2E6C">
            <w:pPr>
              <w:pStyle w:val="ConsPlusNormal"/>
              <w:jc w:val="center"/>
            </w:pPr>
            <w:r>
              <w:t>22 515,5</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1) Доля педагогических работников, прошедших различные формы повышения квалификации, от общего числа педагогов, подавших заявление на прохождение различных форм повышения квалификации, %</w:t>
            </w:r>
          </w:p>
          <w:p w:rsidR="00DE2E6C" w:rsidRDefault="00DE2E6C">
            <w:pPr>
              <w:pStyle w:val="ConsPlusNormal"/>
              <w:jc w:val="center"/>
            </w:pPr>
            <w:r>
              <w:t>2) Количество педагогических работников, прошедших повышение квалификации в форме стажировки, чел.</w:t>
            </w:r>
          </w:p>
        </w:tc>
        <w:tc>
          <w:tcPr>
            <w:tcW w:w="1276" w:type="dxa"/>
            <w:gridSpan w:val="3"/>
            <w:vMerge w:val="restart"/>
          </w:tcPr>
          <w:p w:rsidR="00DE2E6C" w:rsidRDefault="00DE2E6C">
            <w:pPr>
              <w:pStyle w:val="ConsPlusNormal"/>
              <w:jc w:val="center"/>
            </w:pPr>
            <w:r>
              <w:t>2.9; 2.15; 2.19</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300,0</w:t>
            </w:r>
          </w:p>
        </w:tc>
        <w:tc>
          <w:tcPr>
            <w:tcW w:w="1560" w:type="dxa"/>
            <w:gridSpan w:val="2"/>
          </w:tcPr>
          <w:p w:rsidR="00DE2E6C" w:rsidRDefault="00DE2E6C">
            <w:pPr>
              <w:pStyle w:val="ConsPlusNormal"/>
              <w:jc w:val="center"/>
            </w:pPr>
            <w:r>
              <w:t>300,0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 100; 2) -</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4 443,1</w:t>
            </w:r>
          </w:p>
        </w:tc>
        <w:tc>
          <w:tcPr>
            <w:tcW w:w="1560" w:type="dxa"/>
            <w:gridSpan w:val="2"/>
          </w:tcPr>
          <w:p w:rsidR="00DE2E6C" w:rsidRDefault="00DE2E6C">
            <w:pPr>
              <w:pStyle w:val="ConsPlusNormal"/>
              <w:jc w:val="center"/>
            </w:pPr>
            <w:r>
              <w:t>4 443,1</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 100; 2) 12</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4 443,1</w:t>
            </w:r>
          </w:p>
        </w:tc>
        <w:tc>
          <w:tcPr>
            <w:tcW w:w="1560" w:type="dxa"/>
            <w:gridSpan w:val="2"/>
          </w:tcPr>
          <w:p w:rsidR="00DE2E6C" w:rsidRDefault="00DE2E6C">
            <w:pPr>
              <w:pStyle w:val="ConsPlusNormal"/>
              <w:jc w:val="center"/>
            </w:pPr>
            <w:r>
              <w:t>4 443,1</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 100; 2) 12</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4 443,1</w:t>
            </w:r>
          </w:p>
        </w:tc>
        <w:tc>
          <w:tcPr>
            <w:tcW w:w="1560" w:type="dxa"/>
            <w:gridSpan w:val="2"/>
          </w:tcPr>
          <w:p w:rsidR="00DE2E6C" w:rsidRDefault="00DE2E6C">
            <w:pPr>
              <w:pStyle w:val="ConsPlusNormal"/>
              <w:jc w:val="center"/>
            </w:pPr>
            <w:r>
              <w:t>4 443,1</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 xml:space="preserve">1) 100; </w:t>
            </w:r>
            <w:r>
              <w:lastRenderedPageBreak/>
              <w:t>2) 12</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4 443,1</w:t>
            </w:r>
          </w:p>
        </w:tc>
        <w:tc>
          <w:tcPr>
            <w:tcW w:w="1560" w:type="dxa"/>
            <w:gridSpan w:val="2"/>
          </w:tcPr>
          <w:p w:rsidR="00DE2E6C" w:rsidRDefault="00DE2E6C">
            <w:pPr>
              <w:pStyle w:val="ConsPlusNormal"/>
              <w:jc w:val="center"/>
            </w:pPr>
            <w:r>
              <w:t>4 443,1</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 xml:space="preserve">1) 100; </w:t>
            </w:r>
            <w:r>
              <w:lastRenderedPageBreak/>
              <w:t>2) 12</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4 443,1</w:t>
            </w:r>
          </w:p>
        </w:tc>
        <w:tc>
          <w:tcPr>
            <w:tcW w:w="1560" w:type="dxa"/>
            <w:gridSpan w:val="2"/>
          </w:tcPr>
          <w:p w:rsidR="00DE2E6C" w:rsidRDefault="00DE2E6C">
            <w:pPr>
              <w:pStyle w:val="ConsPlusNormal"/>
              <w:jc w:val="center"/>
            </w:pPr>
            <w:r>
              <w:t>4 443,1</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 100; 2) 12</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2.5.7.</w:t>
            </w:r>
          </w:p>
        </w:tc>
        <w:tc>
          <w:tcPr>
            <w:tcW w:w="1984" w:type="dxa"/>
            <w:vMerge w:val="restart"/>
          </w:tcPr>
          <w:p w:rsidR="00DE2E6C" w:rsidRDefault="00DE2E6C">
            <w:pPr>
              <w:pStyle w:val="ConsPlusNormal"/>
              <w:jc w:val="center"/>
            </w:pPr>
            <w:r>
              <w:t>Обновление материально-технической базы, программного обеспечения и приобретение транспортных средств</w:t>
            </w:r>
          </w:p>
        </w:tc>
        <w:tc>
          <w:tcPr>
            <w:tcW w:w="1986" w:type="dxa"/>
            <w:vMerge w:val="restart"/>
          </w:tcPr>
          <w:p w:rsidR="00DE2E6C" w:rsidRDefault="00DE2E6C">
            <w:pPr>
              <w:pStyle w:val="ConsPlusNormal"/>
              <w:jc w:val="center"/>
            </w:pPr>
            <w:r>
              <w:t>Министерство образования Пензенской области, ГАОУ ДПО "Институт регионального развития Пензенской области"</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11 100,0</w:t>
            </w:r>
          </w:p>
        </w:tc>
        <w:tc>
          <w:tcPr>
            <w:tcW w:w="1560" w:type="dxa"/>
            <w:gridSpan w:val="2"/>
          </w:tcPr>
          <w:p w:rsidR="00DE2E6C" w:rsidRDefault="00DE2E6C">
            <w:pPr>
              <w:pStyle w:val="ConsPlusNormal"/>
              <w:jc w:val="center"/>
            </w:pPr>
            <w:r>
              <w:t>11 100,0</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1) Количество приобретенных единиц оборудования для улучшения материально-технической базы, ед.;</w:t>
            </w:r>
          </w:p>
          <w:p w:rsidR="00DE2E6C" w:rsidRDefault="00DE2E6C">
            <w:pPr>
              <w:pStyle w:val="ConsPlusNormal"/>
              <w:jc w:val="center"/>
            </w:pPr>
            <w:r>
              <w:t>2) Количество приобретенного программного обеспечения, ед.;</w:t>
            </w:r>
          </w:p>
          <w:p w:rsidR="00DE2E6C" w:rsidRDefault="00DE2E6C">
            <w:pPr>
              <w:pStyle w:val="ConsPlusNormal"/>
              <w:jc w:val="center"/>
            </w:pPr>
            <w:r>
              <w:t>3) Количество приобретенных транспортных средств, ед.</w:t>
            </w:r>
          </w:p>
        </w:tc>
        <w:tc>
          <w:tcPr>
            <w:tcW w:w="1276" w:type="dxa"/>
            <w:gridSpan w:val="3"/>
            <w:vMerge w:val="restart"/>
          </w:tcPr>
          <w:p w:rsidR="00DE2E6C" w:rsidRDefault="00DE2E6C">
            <w:pPr>
              <w:pStyle w:val="ConsPlusNormal"/>
              <w:jc w:val="center"/>
            </w:pPr>
            <w:r>
              <w:t>1.20</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11 100,0</w:t>
            </w:r>
          </w:p>
        </w:tc>
        <w:tc>
          <w:tcPr>
            <w:tcW w:w="1560" w:type="dxa"/>
            <w:gridSpan w:val="2"/>
          </w:tcPr>
          <w:p w:rsidR="00DE2E6C" w:rsidRDefault="00DE2E6C">
            <w:pPr>
              <w:pStyle w:val="ConsPlusNormal"/>
              <w:jc w:val="center"/>
            </w:pPr>
            <w:r>
              <w:t>11 100,0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 366; 2) 1; 3) 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2.5.8.</w:t>
            </w:r>
          </w:p>
        </w:tc>
        <w:tc>
          <w:tcPr>
            <w:tcW w:w="1984" w:type="dxa"/>
            <w:vMerge w:val="restart"/>
          </w:tcPr>
          <w:p w:rsidR="00DE2E6C" w:rsidRDefault="00DE2E6C">
            <w:pPr>
              <w:pStyle w:val="ConsPlusNormal"/>
              <w:jc w:val="center"/>
            </w:pPr>
            <w:r>
              <w:t>Награждение победителей областного конкурса для педагогических работников, преподающих дисциплин</w:t>
            </w:r>
            <w:r>
              <w:lastRenderedPageBreak/>
              <w:t>ы сферы информационных технологий</w:t>
            </w:r>
          </w:p>
        </w:tc>
        <w:tc>
          <w:tcPr>
            <w:tcW w:w="1986" w:type="dxa"/>
            <w:vMerge w:val="restart"/>
          </w:tcPr>
          <w:p w:rsidR="00DE2E6C" w:rsidRDefault="00DE2E6C">
            <w:pPr>
              <w:pStyle w:val="ConsPlusNormal"/>
              <w:jc w:val="center"/>
            </w:pPr>
            <w:r>
              <w:t>Министерство образования Пензенской области</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6 000,0</w:t>
            </w:r>
          </w:p>
        </w:tc>
        <w:tc>
          <w:tcPr>
            <w:tcW w:w="1560" w:type="dxa"/>
            <w:gridSpan w:val="2"/>
          </w:tcPr>
          <w:p w:rsidR="00DE2E6C" w:rsidRDefault="00DE2E6C">
            <w:pPr>
              <w:pStyle w:val="ConsPlusNormal"/>
              <w:jc w:val="center"/>
            </w:pPr>
            <w:r>
              <w:t>6 000,0</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Количе</w:t>
            </w:r>
            <w:r>
              <w:lastRenderedPageBreak/>
              <w:t>ство победите</w:t>
            </w:r>
            <w:r>
              <w:lastRenderedPageBreak/>
              <w:t>лей, чел.</w:t>
            </w:r>
          </w:p>
        </w:tc>
        <w:tc>
          <w:tcPr>
            <w:tcW w:w="1276" w:type="dxa"/>
            <w:gridSpan w:val="3"/>
            <w:vMerge w:val="restart"/>
          </w:tcPr>
          <w:p w:rsidR="00DE2E6C" w:rsidRDefault="00DE2E6C">
            <w:pPr>
              <w:pStyle w:val="ConsPlusNormal"/>
              <w:jc w:val="center"/>
            </w:pPr>
            <w:r>
              <w:t>3</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lastRenderedPageBreak/>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lastRenderedPageBreak/>
              <w:t>20</w:t>
            </w:r>
            <w:r>
              <w:lastRenderedPageBreak/>
              <w:t>2</w:t>
            </w:r>
            <w:r>
              <w:lastRenderedPageBreak/>
              <w:t>2</w:t>
            </w:r>
          </w:p>
        </w:tc>
        <w:tc>
          <w:tcPr>
            <w:tcW w:w="1560" w:type="dxa"/>
            <w:gridSpan w:val="2"/>
          </w:tcPr>
          <w:p w:rsidR="00DE2E6C" w:rsidRDefault="00DE2E6C">
            <w:pPr>
              <w:pStyle w:val="ConsPlusNormal"/>
              <w:jc w:val="center"/>
            </w:pPr>
            <w:r>
              <w:t>1 000,0</w:t>
            </w:r>
          </w:p>
        </w:tc>
        <w:tc>
          <w:tcPr>
            <w:tcW w:w="1560" w:type="dxa"/>
            <w:gridSpan w:val="2"/>
          </w:tcPr>
          <w:p w:rsidR="00DE2E6C" w:rsidRDefault="00DE2E6C">
            <w:pPr>
              <w:pStyle w:val="ConsPlusNormal"/>
              <w:jc w:val="center"/>
            </w:pPr>
            <w:r>
              <w:t>1 000,0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1 000,0</w:t>
            </w:r>
          </w:p>
        </w:tc>
        <w:tc>
          <w:tcPr>
            <w:tcW w:w="1560" w:type="dxa"/>
            <w:gridSpan w:val="2"/>
          </w:tcPr>
          <w:p w:rsidR="00DE2E6C" w:rsidRDefault="00DE2E6C">
            <w:pPr>
              <w:pStyle w:val="ConsPlusNormal"/>
              <w:jc w:val="center"/>
            </w:pPr>
            <w:r>
              <w:t>1 000,0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1 000,0</w:t>
            </w:r>
          </w:p>
        </w:tc>
        <w:tc>
          <w:tcPr>
            <w:tcW w:w="1560" w:type="dxa"/>
            <w:gridSpan w:val="2"/>
          </w:tcPr>
          <w:p w:rsidR="00DE2E6C" w:rsidRDefault="00DE2E6C">
            <w:pPr>
              <w:pStyle w:val="ConsPlusNormal"/>
              <w:jc w:val="center"/>
            </w:pPr>
            <w:r>
              <w:t>1 000,0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1 000,0</w:t>
            </w:r>
          </w:p>
        </w:tc>
        <w:tc>
          <w:tcPr>
            <w:tcW w:w="1560" w:type="dxa"/>
            <w:gridSpan w:val="2"/>
          </w:tcPr>
          <w:p w:rsidR="00DE2E6C" w:rsidRDefault="00DE2E6C">
            <w:pPr>
              <w:pStyle w:val="ConsPlusNormal"/>
              <w:jc w:val="center"/>
            </w:pPr>
            <w:r>
              <w:t>1 000,0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1 000,0</w:t>
            </w:r>
          </w:p>
        </w:tc>
        <w:tc>
          <w:tcPr>
            <w:tcW w:w="1560" w:type="dxa"/>
            <w:gridSpan w:val="2"/>
          </w:tcPr>
          <w:p w:rsidR="00DE2E6C" w:rsidRDefault="00DE2E6C">
            <w:pPr>
              <w:pStyle w:val="ConsPlusNormal"/>
              <w:jc w:val="center"/>
            </w:pPr>
            <w:r>
              <w:t>1 000,0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1 000,0</w:t>
            </w:r>
          </w:p>
        </w:tc>
        <w:tc>
          <w:tcPr>
            <w:tcW w:w="1560" w:type="dxa"/>
            <w:gridSpan w:val="2"/>
          </w:tcPr>
          <w:p w:rsidR="00DE2E6C" w:rsidRDefault="00DE2E6C">
            <w:pPr>
              <w:pStyle w:val="ConsPlusNormal"/>
              <w:jc w:val="center"/>
            </w:pPr>
            <w:r>
              <w:t>1 000,0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w:t>
            </w:r>
          </w:p>
        </w:tc>
        <w:tc>
          <w:tcPr>
            <w:tcW w:w="1276" w:type="dxa"/>
            <w:gridSpan w:val="3"/>
            <w:vMerge/>
          </w:tcPr>
          <w:p w:rsidR="00DE2E6C" w:rsidRDefault="00DE2E6C">
            <w:pPr>
              <w:pStyle w:val="ConsPlusNormal"/>
            </w:pPr>
          </w:p>
        </w:tc>
      </w:tr>
      <w:tr w:rsidR="00DE2E6C" w:rsidTr="00DE2E6C">
        <w:tc>
          <w:tcPr>
            <w:tcW w:w="16546" w:type="dxa"/>
            <w:gridSpan w:val="24"/>
          </w:tcPr>
          <w:p w:rsidR="00DE2E6C" w:rsidRDefault="00DE2E6C">
            <w:pPr>
              <w:pStyle w:val="ConsPlusNormal"/>
              <w:jc w:val="center"/>
              <w:outlineLvl w:val="3"/>
            </w:pPr>
            <w:r>
              <w:t>Задача подпрограммы: Внедрение на уровнях основного общего и среднего общего образования новых методов обучения и воспитания, образовательных технологий, обеспечивающих освоение обучающимися базовых навыков и умений, повышение их мотивации к обучению и вовлеченности в образовательный процесс, а также обновление содержания и совершенствование методов обучения предметной области "Технология"</w:t>
            </w:r>
          </w:p>
        </w:tc>
      </w:tr>
      <w:tr w:rsidR="00DE2E6C" w:rsidTr="00DE2E6C">
        <w:trPr>
          <w:gridAfter w:val="2"/>
          <w:wAfter w:w="247" w:type="dxa"/>
        </w:trPr>
        <w:tc>
          <w:tcPr>
            <w:tcW w:w="846" w:type="dxa"/>
            <w:vMerge w:val="restart"/>
          </w:tcPr>
          <w:p w:rsidR="00DE2E6C" w:rsidRDefault="00DE2E6C">
            <w:pPr>
              <w:pStyle w:val="ConsPlusNormal"/>
              <w:jc w:val="center"/>
            </w:pPr>
            <w:r>
              <w:t>2.6. (Н03-1)</w:t>
            </w:r>
          </w:p>
        </w:tc>
        <w:tc>
          <w:tcPr>
            <w:tcW w:w="1984" w:type="dxa"/>
            <w:vMerge w:val="restart"/>
          </w:tcPr>
          <w:p w:rsidR="00DE2E6C" w:rsidRDefault="00DE2E6C">
            <w:pPr>
              <w:pStyle w:val="ConsPlusNormal"/>
              <w:jc w:val="center"/>
            </w:pPr>
            <w:r>
              <w:t>Региональный проект "Современная школа"</w:t>
            </w:r>
          </w:p>
        </w:tc>
        <w:tc>
          <w:tcPr>
            <w:tcW w:w="1986" w:type="dxa"/>
            <w:vMerge w:val="restart"/>
          </w:tcPr>
          <w:p w:rsidR="00DE2E6C" w:rsidRDefault="00DE2E6C">
            <w:pPr>
              <w:pStyle w:val="ConsPlusNormal"/>
              <w:jc w:val="center"/>
            </w:pPr>
            <w:r>
              <w:t>Министерство образования Пензенской области</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11 025,0</w:t>
            </w:r>
          </w:p>
        </w:tc>
        <w:tc>
          <w:tcPr>
            <w:tcW w:w="1560" w:type="dxa"/>
            <w:gridSpan w:val="2"/>
          </w:tcPr>
          <w:p w:rsidR="00DE2E6C" w:rsidRDefault="00DE2E6C">
            <w:pPr>
              <w:pStyle w:val="ConsPlusNormal"/>
              <w:jc w:val="center"/>
            </w:pPr>
            <w:r>
              <w:t>110,3</w:t>
            </w:r>
          </w:p>
        </w:tc>
        <w:tc>
          <w:tcPr>
            <w:tcW w:w="1276" w:type="dxa"/>
            <w:gridSpan w:val="3"/>
          </w:tcPr>
          <w:p w:rsidR="00DE2E6C" w:rsidRDefault="00DE2E6C">
            <w:pPr>
              <w:pStyle w:val="ConsPlusNormal"/>
              <w:jc w:val="center"/>
            </w:pPr>
            <w:r>
              <w:t>10 914,7</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vMerge w:val="restart"/>
          </w:tcPr>
          <w:p w:rsidR="00DE2E6C" w:rsidRDefault="00DE2E6C">
            <w:pPr>
              <w:pStyle w:val="ConsPlusNormal"/>
              <w:jc w:val="center"/>
            </w:pPr>
            <w:r>
              <w:t>-</w:t>
            </w:r>
          </w:p>
        </w:tc>
        <w:tc>
          <w:tcPr>
            <w:tcW w:w="1276" w:type="dxa"/>
            <w:gridSpan w:val="3"/>
            <w:vMerge w:val="restart"/>
          </w:tcPr>
          <w:p w:rsidR="00DE2E6C" w:rsidRDefault="00DE2E6C">
            <w:pPr>
              <w:pStyle w:val="ConsPlusNormal"/>
              <w:jc w:val="center"/>
            </w:pPr>
            <w:r>
              <w:t>3</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11 025,0</w:t>
            </w:r>
          </w:p>
        </w:tc>
        <w:tc>
          <w:tcPr>
            <w:tcW w:w="1560" w:type="dxa"/>
            <w:gridSpan w:val="2"/>
          </w:tcPr>
          <w:p w:rsidR="00DE2E6C" w:rsidRDefault="00DE2E6C">
            <w:pPr>
              <w:pStyle w:val="ConsPlusNormal"/>
              <w:jc w:val="center"/>
            </w:pPr>
            <w:r>
              <w:t>110,3</w:t>
            </w:r>
          </w:p>
        </w:tc>
        <w:tc>
          <w:tcPr>
            <w:tcW w:w="1276" w:type="dxa"/>
            <w:gridSpan w:val="3"/>
          </w:tcPr>
          <w:p w:rsidR="00DE2E6C" w:rsidRDefault="00DE2E6C">
            <w:pPr>
              <w:pStyle w:val="ConsPlusNormal"/>
              <w:jc w:val="center"/>
            </w:pPr>
            <w:r>
              <w:t>10 914,7</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tcPr>
          <w:p w:rsidR="00DE2E6C" w:rsidRDefault="00DE2E6C">
            <w:pPr>
              <w:pStyle w:val="ConsPlusNormal"/>
            </w:pPr>
          </w:p>
        </w:tc>
        <w:tc>
          <w:tcPr>
            <w:tcW w:w="1984" w:type="dxa"/>
          </w:tcPr>
          <w:p w:rsidR="00DE2E6C" w:rsidRDefault="00DE2E6C">
            <w:pPr>
              <w:pStyle w:val="ConsPlusNormal"/>
              <w:jc w:val="center"/>
            </w:pPr>
            <w:r>
              <w:t>в том числе:</w:t>
            </w:r>
          </w:p>
        </w:tc>
        <w:tc>
          <w:tcPr>
            <w:tcW w:w="1986" w:type="dxa"/>
          </w:tcPr>
          <w:p w:rsidR="00DE2E6C" w:rsidRDefault="00DE2E6C">
            <w:pPr>
              <w:pStyle w:val="ConsPlusNormal"/>
            </w:pPr>
          </w:p>
        </w:tc>
        <w:tc>
          <w:tcPr>
            <w:tcW w:w="850" w:type="dxa"/>
            <w:gridSpan w:val="2"/>
          </w:tcPr>
          <w:p w:rsidR="00DE2E6C" w:rsidRDefault="00DE2E6C">
            <w:pPr>
              <w:pStyle w:val="ConsPlusNormal"/>
            </w:pPr>
          </w:p>
        </w:tc>
        <w:tc>
          <w:tcPr>
            <w:tcW w:w="1560" w:type="dxa"/>
            <w:gridSpan w:val="2"/>
          </w:tcPr>
          <w:p w:rsidR="00DE2E6C" w:rsidRDefault="00DE2E6C">
            <w:pPr>
              <w:pStyle w:val="ConsPlusNormal"/>
            </w:pPr>
          </w:p>
        </w:tc>
        <w:tc>
          <w:tcPr>
            <w:tcW w:w="1560" w:type="dxa"/>
            <w:gridSpan w:val="2"/>
          </w:tcPr>
          <w:p w:rsidR="00DE2E6C" w:rsidRDefault="00DE2E6C">
            <w:pPr>
              <w:pStyle w:val="ConsPlusNormal"/>
            </w:pPr>
          </w:p>
        </w:tc>
        <w:tc>
          <w:tcPr>
            <w:tcW w:w="1276" w:type="dxa"/>
            <w:gridSpan w:val="3"/>
          </w:tcPr>
          <w:p w:rsidR="00DE2E6C" w:rsidRDefault="00DE2E6C">
            <w:pPr>
              <w:pStyle w:val="ConsPlusNormal"/>
            </w:pPr>
          </w:p>
        </w:tc>
        <w:tc>
          <w:tcPr>
            <w:tcW w:w="1417" w:type="dxa"/>
            <w:gridSpan w:val="2"/>
          </w:tcPr>
          <w:p w:rsidR="00DE2E6C" w:rsidRDefault="00DE2E6C">
            <w:pPr>
              <w:pStyle w:val="ConsPlusNormal"/>
            </w:pPr>
          </w:p>
        </w:tc>
        <w:tc>
          <w:tcPr>
            <w:tcW w:w="1276" w:type="dxa"/>
            <w:gridSpan w:val="2"/>
          </w:tcPr>
          <w:p w:rsidR="00DE2E6C" w:rsidRDefault="00DE2E6C">
            <w:pPr>
              <w:pStyle w:val="ConsPlusNormal"/>
            </w:pPr>
          </w:p>
        </w:tc>
        <w:tc>
          <w:tcPr>
            <w:tcW w:w="2268" w:type="dxa"/>
            <w:gridSpan w:val="3"/>
          </w:tcPr>
          <w:p w:rsidR="00DE2E6C" w:rsidRDefault="00DE2E6C">
            <w:pPr>
              <w:pStyle w:val="ConsPlusNormal"/>
            </w:pPr>
          </w:p>
        </w:tc>
        <w:tc>
          <w:tcPr>
            <w:tcW w:w="1276" w:type="dxa"/>
            <w:gridSpan w:val="3"/>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2.6.1.</w:t>
            </w:r>
          </w:p>
        </w:tc>
        <w:tc>
          <w:tcPr>
            <w:tcW w:w="1984" w:type="dxa"/>
            <w:vMerge w:val="restart"/>
          </w:tcPr>
          <w:p w:rsidR="00DE2E6C" w:rsidRDefault="00DE2E6C">
            <w:pPr>
              <w:pStyle w:val="ConsPlusNormal"/>
              <w:jc w:val="center"/>
            </w:pPr>
            <w:r>
              <w:t>Реализация мероприятий по формир</w:t>
            </w:r>
            <w:r>
              <w:lastRenderedPageBreak/>
              <w:t xml:space="preserve">ованию и обеспечению </w:t>
            </w:r>
            <w:r>
              <w:lastRenderedPageBreak/>
              <w:t>функционирования единой федеральной системы научно-методического сопровождения педагогических работников и управленческих кадров</w:t>
            </w:r>
          </w:p>
        </w:tc>
        <w:tc>
          <w:tcPr>
            <w:tcW w:w="1986" w:type="dxa"/>
            <w:vMerge w:val="restart"/>
          </w:tcPr>
          <w:p w:rsidR="00DE2E6C" w:rsidRDefault="00DE2E6C">
            <w:pPr>
              <w:pStyle w:val="ConsPlusNormal"/>
              <w:jc w:val="center"/>
            </w:pPr>
            <w:r>
              <w:t>Министерство образования Пензенской области; ГАОУ ДПО "Институт регионального развития Пензенской области"</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11 025,0</w:t>
            </w:r>
          </w:p>
        </w:tc>
        <w:tc>
          <w:tcPr>
            <w:tcW w:w="1560" w:type="dxa"/>
            <w:gridSpan w:val="2"/>
          </w:tcPr>
          <w:p w:rsidR="00DE2E6C" w:rsidRDefault="00DE2E6C">
            <w:pPr>
              <w:pStyle w:val="ConsPlusNormal"/>
              <w:jc w:val="center"/>
            </w:pPr>
            <w:r>
              <w:t>110,3</w:t>
            </w:r>
          </w:p>
        </w:tc>
        <w:tc>
          <w:tcPr>
            <w:tcW w:w="1276" w:type="dxa"/>
            <w:gridSpan w:val="3"/>
          </w:tcPr>
          <w:p w:rsidR="00DE2E6C" w:rsidRDefault="00DE2E6C">
            <w:pPr>
              <w:pStyle w:val="ConsPlusNormal"/>
              <w:jc w:val="center"/>
            </w:pPr>
            <w:r>
              <w:t>10 914,7</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Сформирована и функционирует единая федеральная система научно-методического сопровождения педагогических работников и управленческих кадров, ед.</w:t>
            </w:r>
          </w:p>
        </w:tc>
        <w:tc>
          <w:tcPr>
            <w:tcW w:w="1276" w:type="dxa"/>
            <w:gridSpan w:val="3"/>
            <w:vMerge w:val="restart"/>
          </w:tcPr>
          <w:p w:rsidR="00DE2E6C" w:rsidRDefault="00DE2E6C">
            <w:pPr>
              <w:pStyle w:val="ConsPlusNormal"/>
              <w:jc w:val="center"/>
            </w:pPr>
            <w:r>
              <w:t>3</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pP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11 025,0</w:t>
            </w:r>
          </w:p>
        </w:tc>
        <w:tc>
          <w:tcPr>
            <w:tcW w:w="1560" w:type="dxa"/>
            <w:gridSpan w:val="2"/>
          </w:tcPr>
          <w:p w:rsidR="00DE2E6C" w:rsidRDefault="00DE2E6C">
            <w:pPr>
              <w:pStyle w:val="ConsPlusNormal"/>
              <w:jc w:val="center"/>
            </w:pPr>
            <w:r>
              <w:t>110,30</w:t>
            </w:r>
          </w:p>
        </w:tc>
        <w:tc>
          <w:tcPr>
            <w:tcW w:w="1276" w:type="dxa"/>
            <w:gridSpan w:val="3"/>
          </w:tcPr>
          <w:p w:rsidR="00DE2E6C" w:rsidRDefault="00DE2E6C">
            <w:pPr>
              <w:pStyle w:val="ConsPlusNormal"/>
              <w:jc w:val="center"/>
            </w:pPr>
            <w:r>
              <w:t>10 914,7</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3"/>
          <w:wAfter w:w="259" w:type="dxa"/>
        </w:trPr>
        <w:tc>
          <w:tcPr>
            <w:tcW w:w="4819" w:type="dxa"/>
            <w:gridSpan w:val="4"/>
            <w:vMerge w:val="restart"/>
          </w:tcPr>
          <w:p w:rsidR="00DE2E6C" w:rsidRDefault="00DE2E6C">
            <w:pPr>
              <w:pStyle w:val="ConsPlusNormal"/>
              <w:jc w:val="center"/>
            </w:pPr>
            <w:r>
              <w:t>Итого по подпрограмме 2</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15 744 474,6</w:t>
            </w:r>
          </w:p>
        </w:tc>
        <w:tc>
          <w:tcPr>
            <w:tcW w:w="1560" w:type="dxa"/>
            <w:gridSpan w:val="2"/>
          </w:tcPr>
          <w:p w:rsidR="00DE2E6C" w:rsidRDefault="00DE2E6C">
            <w:pPr>
              <w:pStyle w:val="ConsPlusNormal"/>
              <w:jc w:val="center"/>
            </w:pPr>
            <w:r>
              <w:t>15 008 317,7</w:t>
            </w:r>
          </w:p>
        </w:tc>
        <w:tc>
          <w:tcPr>
            <w:tcW w:w="1261" w:type="dxa"/>
          </w:tcPr>
          <w:p w:rsidR="00DE2E6C" w:rsidRDefault="00DE2E6C">
            <w:pPr>
              <w:pStyle w:val="ConsPlusNormal"/>
              <w:jc w:val="center"/>
            </w:pPr>
            <w:r>
              <w:t>600 323,6</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135 833,3</w:t>
            </w:r>
          </w:p>
        </w:tc>
        <w:tc>
          <w:tcPr>
            <w:tcW w:w="2268" w:type="dxa"/>
            <w:gridSpan w:val="3"/>
          </w:tcPr>
          <w:p w:rsidR="00DE2E6C" w:rsidRDefault="00DE2E6C">
            <w:pPr>
              <w:pStyle w:val="ConsPlusNormal"/>
              <w:jc w:val="center"/>
            </w:pPr>
            <w:r>
              <w:t>-</w:t>
            </w:r>
          </w:p>
        </w:tc>
        <w:tc>
          <w:tcPr>
            <w:tcW w:w="1276" w:type="dxa"/>
            <w:gridSpan w:val="3"/>
          </w:tcPr>
          <w:p w:rsidR="00DE2E6C" w:rsidRDefault="00DE2E6C">
            <w:pPr>
              <w:pStyle w:val="ConsPlusNormal"/>
            </w:pPr>
          </w:p>
        </w:tc>
      </w:tr>
      <w:tr w:rsidR="00DE2E6C" w:rsidTr="00DE2E6C">
        <w:trPr>
          <w:gridAfter w:val="3"/>
          <w:wAfter w:w="259" w:type="dxa"/>
        </w:trPr>
        <w:tc>
          <w:tcPr>
            <w:tcW w:w="4819" w:type="dxa"/>
            <w:gridSpan w:val="4"/>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1 485 795,4</w:t>
            </w:r>
          </w:p>
        </w:tc>
        <w:tc>
          <w:tcPr>
            <w:tcW w:w="1560" w:type="dxa"/>
            <w:gridSpan w:val="2"/>
          </w:tcPr>
          <w:p w:rsidR="00DE2E6C" w:rsidRDefault="00DE2E6C">
            <w:pPr>
              <w:pStyle w:val="ConsPlusNormal"/>
              <w:jc w:val="center"/>
            </w:pPr>
            <w:r>
              <w:t>1 448 860,4</w:t>
            </w:r>
          </w:p>
        </w:tc>
        <w:tc>
          <w:tcPr>
            <w:tcW w:w="1261" w:type="dxa"/>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36 935,0</w:t>
            </w:r>
          </w:p>
        </w:tc>
        <w:tc>
          <w:tcPr>
            <w:tcW w:w="2268" w:type="dxa"/>
            <w:gridSpan w:val="3"/>
          </w:tcPr>
          <w:p w:rsidR="00DE2E6C" w:rsidRDefault="00DE2E6C">
            <w:pPr>
              <w:pStyle w:val="ConsPlusNormal"/>
              <w:jc w:val="center"/>
            </w:pPr>
            <w:r>
              <w:t>-</w:t>
            </w:r>
          </w:p>
        </w:tc>
        <w:tc>
          <w:tcPr>
            <w:tcW w:w="1276" w:type="dxa"/>
            <w:gridSpan w:val="3"/>
          </w:tcPr>
          <w:p w:rsidR="00DE2E6C" w:rsidRDefault="00DE2E6C">
            <w:pPr>
              <w:pStyle w:val="ConsPlusNormal"/>
            </w:pPr>
          </w:p>
        </w:tc>
      </w:tr>
      <w:tr w:rsidR="00DE2E6C" w:rsidTr="00DE2E6C">
        <w:trPr>
          <w:gridAfter w:val="3"/>
          <w:wAfter w:w="259" w:type="dxa"/>
        </w:trPr>
        <w:tc>
          <w:tcPr>
            <w:tcW w:w="4819" w:type="dxa"/>
            <w:gridSpan w:val="4"/>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1 598 379,8</w:t>
            </w:r>
          </w:p>
        </w:tc>
        <w:tc>
          <w:tcPr>
            <w:tcW w:w="1560" w:type="dxa"/>
            <w:gridSpan w:val="2"/>
          </w:tcPr>
          <w:p w:rsidR="00DE2E6C" w:rsidRDefault="00DE2E6C">
            <w:pPr>
              <w:pStyle w:val="ConsPlusNormal"/>
              <w:jc w:val="center"/>
            </w:pPr>
            <w:r>
              <w:t>1 520 739,8</w:t>
            </w:r>
          </w:p>
        </w:tc>
        <w:tc>
          <w:tcPr>
            <w:tcW w:w="1261" w:type="dxa"/>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77 640,0</w:t>
            </w:r>
          </w:p>
        </w:tc>
        <w:tc>
          <w:tcPr>
            <w:tcW w:w="2268" w:type="dxa"/>
            <w:gridSpan w:val="3"/>
          </w:tcPr>
          <w:p w:rsidR="00DE2E6C" w:rsidRDefault="00DE2E6C">
            <w:pPr>
              <w:pStyle w:val="ConsPlusNormal"/>
              <w:jc w:val="center"/>
            </w:pPr>
            <w:r>
              <w:t>-</w:t>
            </w:r>
          </w:p>
        </w:tc>
        <w:tc>
          <w:tcPr>
            <w:tcW w:w="1276" w:type="dxa"/>
            <w:gridSpan w:val="3"/>
          </w:tcPr>
          <w:p w:rsidR="00DE2E6C" w:rsidRDefault="00DE2E6C">
            <w:pPr>
              <w:pStyle w:val="ConsPlusNormal"/>
            </w:pPr>
          </w:p>
        </w:tc>
      </w:tr>
      <w:tr w:rsidR="00DE2E6C" w:rsidTr="00DE2E6C">
        <w:trPr>
          <w:gridAfter w:val="3"/>
          <w:wAfter w:w="259" w:type="dxa"/>
        </w:trPr>
        <w:tc>
          <w:tcPr>
            <w:tcW w:w="4819" w:type="dxa"/>
            <w:gridSpan w:val="4"/>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1 576 045,4</w:t>
            </w:r>
          </w:p>
        </w:tc>
        <w:tc>
          <w:tcPr>
            <w:tcW w:w="1560" w:type="dxa"/>
            <w:gridSpan w:val="2"/>
          </w:tcPr>
          <w:p w:rsidR="00DE2E6C" w:rsidRDefault="00DE2E6C">
            <w:pPr>
              <w:pStyle w:val="ConsPlusNormal"/>
              <w:jc w:val="center"/>
            </w:pPr>
            <w:r>
              <w:t>1 505 119,5</w:t>
            </w:r>
          </w:p>
        </w:tc>
        <w:tc>
          <w:tcPr>
            <w:tcW w:w="1261" w:type="dxa"/>
          </w:tcPr>
          <w:p w:rsidR="00DE2E6C" w:rsidRDefault="00DE2E6C">
            <w:pPr>
              <w:pStyle w:val="ConsPlusNormal"/>
              <w:jc w:val="center"/>
            </w:pPr>
            <w:r>
              <w:t>51 424,6</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19 501,3</w:t>
            </w:r>
          </w:p>
        </w:tc>
        <w:tc>
          <w:tcPr>
            <w:tcW w:w="2268" w:type="dxa"/>
            <w:gridSpan w:val="3"/>
          </w:tcPr>
          <w:p w:rsidR="00DE2E6C" w:rsidRDefault="00DE2E6C">
            <w:pPr>
              <w:pStyle w:val="ConsPlusNormal"/>
              <w:jc w:val="center"/>
            </w:pPr>
            <w:r>
              <w:t>-</w:t>
            </w:r>
          </w:p>
        </w:tc>
        <w:tc>
          <w:tcPr>
            <w:tcW w:w="1276" w:type="dxa"/>
            <w:gridSpan w:val="3"/>
          </w:tcPr>
          <w:p w:rsidR="00DE2E6C" w:rsidRDefault="00DE2E6C">
            <w:pPr>
              <w:pStyle w:val="ConsPlusNormal"/>
            </w:pPr>
          </w:p>
        </w:tc>
      </w:tr>
      <w:tr w:rsidR="00DE2E6C" w:rsidTr="00DE2E6C">
        <w:trPr>
          <w:gridAfter w:val="3"/>
          <w:wAfter w:w="259" w:type="dxa"/>
        </w:trPr>
        <w:tc>
          <w:tcPr>
            <w:tcW w:w="4819" w:type="dxa"/>
            <w:gridSpan w:val="4"/>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1 728 210,9</w:t>
            </w:r>
          </w:p>
        </w:tc>
        <w:tc>
          <w:tcPr>
            <w:tcW w:w="1560" w:type="dxa"/>
            <w:gridSpan w:val="2"/>
          </w:tcPr>
          <w:p w:rsidR="00DE2E6C" w:rsidRDefault="00DE2E6C">
            <w:pPr>
              <w:pStyle w:val="ConsPlusNormal"/>
              <w:jc w:val="center"/>
            </w:pPr>
            <w:r>
              <w:t>1 610 646,1</w:t>
            </w:r>
          </w:p>
        </w:tc>
        <w:tc>
          <w:tcPr>
            <w:tcW w:w="1261" w:type="dxa"/>
          </w:tcPr>
          <w:p w:rsidR="00DE2E6C" w:rsidRDefault="00DE2E6C">
            <w:pPr>
              <w:pStyle w:val="ConsPlusNormal"/>
              <w:jc w:val="center"/>
            </w:pPr>
            <w:r>
              <w:t>115 807,8</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1 757,0</w:t>
            </w:r>
          </w:p>
        </w:tc>
        <w:tc>
          <w:tcPr>
            <w:tcW w:w="2268" w:type="dxa"/>
            <w:gridSpan w:val="3"/>
          </w:tcPr>
          <w:p w:rsidR="00DE2E6C" w:rsidRDefault="00DE2E6C">
            <w:pPr>
              <w:pStyle w:val="ConsPlusNormal"/>
              <w:jc w:val="center"/>
            </w:pPr>
            <w:r>
              <w:t>-</w:t>
            </w:r>
          </w:p>
        </w:tc>
        <w:tc>
          <w:tcPr>
            <w:tcW w:w="1276" w:type="dxa"/>
            <w:gridSpan w:val="3"/>
          </w:tcPr>
          <w:p w:rsidR="00DE2E6C" w:rsidRDefault="00DE2E6C">
            <w:pPr>
              <w:pStyle w:val="ConsPlusNormal"/>
            </w:pPr>
          </w:p>
        </w:tc>
      </w:tr>
      <w:tr w:rsidR="00DE2E6C" w:rsidTr="00DE2E6C">
        <w:trPr>
          <w:gridAfter w:val="3"/>
          <w:wAfter w:w="259" w:type="dxa"/>
        </w:trPr>
        <w:tc>
          <w:tcPr>
            <w:tcW w:w="4819" w:type="dxa"/>
            <w:gridSpan w:val="4"/>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1 835 912,1</w:t>
            </w:r>
          </w:p>
        </w:tc>
        <w:tc>
          <w:tcPr>
            <w:tcW w:w="1560" w:type="dxa"/>
            <w:gridSpan w:val="2"/>
          </w:tcPr>
          <w:p w:rsidR="00DE2E6C" w:rsidRDefault="00DE2E6C">
            <w:pPr>
              <w:pStyle w:val="ConsPlusNormal"/>
              <w:jc w:val="center"/>
            </w:pPr>
            <w:r>
              <w:t>1 726 361,7</w:t>
            </w:r>
          </w:p>
        </w:tc>
        <w:tc>
          <w:tcPr>
            <w:tcW w:w="1261" w:type="dxa"/>
          </w:tcPr>
          <w:p w:rsidR="00DE2E6C" w:rsidRDefault="00DE2E6C">
            <w:pPr>
              <w:pStyle w:val="ConsPlusNormal"/>
              <w:jc w:val="center"/>
            </w:pPr>
            <w:r>
              <w:t>109 550,4</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w:t>
            </w:r>
          </w:p>
        </w:tc>
        <w:tc>
          <w:tcPr>
            <w:tcW w:w="1276" w:type="dxa"/>
            <w:gridSpan w:val="3"/>
          </w:tcPr>
          <w:p w:rsidR="00DE2E6C" w:rsidRDefault="00DE2E6C">
            <w:pPr>
              <w:pStyle w:val="ConsPlusNormal"/>
            </w:pPr>
          </w:p>
        </w:tc>
      </w:tr>
      <w:tr w:rsidR="00DE2E6C" w:rsidTr="00DE2E6C">
        <w:trPr>
          <w:gridAfter w:val="3"/>
          <w:wAfter w:w="259" w:type="dxa"/>
        </w:trPr>
        <w:tc>
          <w:tcPr>
            <w:tcW w:w="4819" w:type="dxa"/>
            <w:gridSpan w:val="4"/>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1 911 787,3</w:t>
            </w:r>
          </w:p>
        </w:tc>
        <w:tc>
          <w:tcPr>
            <w:tcW w:w="1560" w:type="dxa"/>
            <w:gridSpan w:val="2"/>
          </w:tcPr>
          <w:p w:rsidR="00DE2E6C" w:rsidRDefault="00DE2E6C">
            <w:pPr>
              <w:pStyle w:val="ConsPlusNormal"/>
              <w:jc w:val="center"/>
            </w:pPr>
            <w:r>
              <w:t>1 799 465,1</w:t>
            </w:r>
          </w:p>
        </w:tc>
        <w:tc>
          <w:tcPr>
            <w:tcW w:w="1261" w:type="dxa"/>
          </w:tcPr>
          <w:p w:rsidR="00DE2E6C" w:rsidRDefault="00DE2E6C">
            <w:pPr>
              <w:pStyle w:val="ConsPlusNormal"/>
              <w:jc w:val="center"/>
            </w:pPr>
            <w:r>
              <w:t xml:space="preserve">112 </w:t>
            </w:r>
            <w:r>
              <w:lastRenderedPageBreak/>
              <w:t>322,2</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w:t>
            </w:r>
          </w:p>
        </w:tc>
        <w:tc>
          <w:tcPr>
            <w:tcW w:w="1276" w:type="dxa"/>
            <w:gridSpan w:val="3"/>
          </w:tcPr>
          <w:p w:rsidR="00DE2E6C" w:rsidRDefault="00DE2E6C">
            <w:pPr>
              <w:pStyle w:val="ConsPlusNormal"/>
            </w:pPr>
          </w:p>
        </w:tc>
      </w:tr>
      <w:tr w:rsidR="00DE2E6C" w:rsidTr="00DE2E6C">
        <w:trPr>
          <w:gridAfter w:val="3"/>
          <w:wAfter w:w="259" w:type="dxa"/>
        </w:trPr>
        <w:tc>
          <w:tcPr>
            <w:tcW w:w="4819" w:type="dxa"/>
            <w:gridSpan w:val="4"/>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1 869 447,9</w:t>
            </w:r>
          </w:p>
        </w:tc>
        <w:tc>
          <w:tcPr>
            <w:tcW w:w="1560" w:type="dxa"/>
            <w:gridSpan w:val="2"/>
          </w:tcPr>
          <w:p w:rsidR="00DE2E6C" w:rsidRDefault="00DE2E6C">
            <w:pPr>
              <w:pStyle w:val="ConsPlusNormal"/>
              <w:jc w:val="center"/>
            </w:pPr>
            <w:r>
              <w:t>1 799 041,7</w:t>
            </w:r>
          </w:p>
        </w:tc>
        <w:tc>
          <w:tcPr>
            <w:tcW w:w="1261" w:type="dxa"/>
          </w:tcPr>
          <w:p w:rsidR="00DE2E6C" w:rsidRDefault="00DE2E6C">
            <w:pPr>
              <w:pStyle w:val="ConsPlusNormal"/>
              <w:jc w:val="center"/>
            </w:pPr>
            <w:r>
              <w:t>70 4</w:t>
            </w:r>
            <w:r>
              <w:lastRenderedPageBreak/>
              <w:t>06,2</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w:t>
            </w:r>
          </w:p>
        </w:tc>
        <w:tc>
          <w:tcPr>
            <w:tcW w:w="1276" w:type="dxa"/>
            <w:gridSpan w:val="3"/>
          </w:tcPr>
          <w:p w:rsidR="00DE2E6C" w:rsidRDefault="00DE2E6C">
            <w:pPr>
              <w:pStyle w:val="ConsPlusNormal"/>
            </w:pPr>
          </w:p>
        </w:tc>
      </w:tr>
      <w:tr w:rsidR="00DE2E6C" w:rsidTr="00DE2E6C">
        <w:trPr>
          <w:gridAfter w:val="3"/>
          <w:wAfter w:w="259" w:type="dxa"/>
        </w:trPr>
        <w:tc>
          <w:tcPr>
            <w:tcW w:w="4819" w:type="dxa"/>
            <w:gridSpan w:val="4"/>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1 869 447,9</w:t>
            </w:r>
          </w:p>
        </w:tc>
        <w:tc>
          <w:tcPr>
            <w:tcW w:w="1560" w:type="dxa"/>
            <w:gridSpan w:val="2"/>
          </w:tcPr>
          <w:p w:rsidR="00DE2E6C" w:rsidRDefault="00DE2E6C">
            <w:pPr>
              <w:pStyle w:val="ConsPlusNormal"/>
              <w:jc w:val="center"/>
            </w:pPr>
            <w:r>
              <w:t>1 799 041,7</w:t>
            </w:r>
          </w:p>
        </w:tc>
        <w:tc>
          <w:tcPr>
            <w:tcW w:w="1261" w:type="dxa"/>
          </w:tcPr>
          <w:p w:rsidR="00DE2E6C" w:rsidRDefault="00DE2E6C">
            <w:pPr>
              <w:pStyle w:val="ConsPlusNormal"/>
              <w:jc w:val="center"/>
            </w:pPr>
            <w:r>
              <w:t>70 406,2</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w:t>
            </w:r>
          </w:p>
        </w:tc>
        <w:tc>
          <w:tcPr>
            <w:tcW w:w="1276" w:type="dxa"/>
            <w:gridSpan w:val="3"/>
          </w:tcPr>
          <w:p w:rsidR="00DE2E6C" w:rsidRDefault="00DE2E6C">
            <w:pPr>
              <w:pStyle w:val="ConsPlusNormal"/>
            </w:pPr>
          </w:p>
        </w:tc>
      </w:tr>
      <w:tr w:rsidR="00DE2E6C" w:rsidTr="00DE2E6C">
        <w:trPr>
          <w:gridAfter w:val="3"/>
          <w:wAfter w:w="259" w:type="dxa"/>
        </w:trPr>
        <w:tc>
          <w:tcPr>
            <w:tcW w:w="4819" w:type="dxa"/>
            <w:gridSpan w:val="4"/>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1 869 447,9</w:t>
            </w:r>
          </w:p>
        </w:tc>
        <w:tc>
          <w:tcPr>
            <w:tcW w:w="1560" w:type="dxa"/>
            <w:gridSpan w:val="2"/>
          </w:tcPr>
          <w:p w:rsidR="00DE2E6C" w:rsidRDefault="00DE2E6C">
            <w:pPr>
              <w:pStyle w:val="ConsPlusNormal"/>
              <w:jc w:val="center"/>
            </w:pPr>
            <w:r>
              <w:t>1 799 041,7</w:t>
            </w:r>
          </w:p>
        </w:tc>
        <w:tc>
          <w:tcPr>
            <w:tcW w:w="1261" w:type="dxa"/>
          </w:tcPr>
          <w:p w:rsidR="00DE2E6C" w:rsidRDefault="00DE2E6C">
            <w:pPr>
              <w:pStyle w:val="ConsPlusNormal"/>
              <w:jc w:val="center"/>
            </w:pPr>
            <w:r>
              <w:t>70 406,2</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w:t>
            </w:r>
          </w:p>
        </w:tc>
        <w:tc>
          <w:tcPr>
            <w:tcW w:w="1276" w:type="dxa"/>
            <w:gridSpan w:val="3"/>
          </w:tcPr>
          <w:p w:rsidR="00DE2E6C" w:rsidRDefault="00DE2E6C">
            <w:pPr>
              <w:pStyle w:val="ConsPlusNormal"/>
            </w:pPr>
          </w:p>
        </w:tc>
      </w:tr>
      <w:tr w:rsidR="00DE2E6C" w:rsidTr="00DE2E6C">
        <w:tblPrEx>
          <w:tblBorders>
            <w:insideH w:val="nil"/>
          </w:tblBorders>
        </w:tblPrEx>
        <w:tc>
          <w:tcPr>
            <w:tcW w:w="16546" w:type="dxa"/>
            <w:gridSpan w:val="24"/>
            <w:tcBorders>
              <w:bottom w:val="nil"/>
            </w:tcBorders>
          </w:tcPr>
          <w:p w:rsidR="00DE2E6C" w:rsidRDefault="00DE2E6C">
            <w:pPr>
              <w:pStyle w:val="ConsPlusNormal"/>
              <w:jc w:val="center"/>
              <w:outlineLvl w:val="1"/>
            </w:pPr>
            <w:r>
              <w:t>Подпрограмма 4 "Обеспечение реализации государственной программы и прочих мероприятий к ней".</w:t>
            </w:r>
          </w:p>
        </w:tc>
      </w:tr>
      <w:tr w:rsidR="00DE2E6C" w:rsidTr="00DE2E6C">
        <w:tblPrEx>
          <w:tblBorders>
            <w:insideH w:val="nil"/>
          </w:tblBorders>
        </w:tblPrEx>
        <w:tc>
          <w:tcPr>
            <w:tcW w:w="16546" w:type="dxa"/>
            <w:gridSpan w:val="24"/>
            <w:tcBorders>
              <w:top w:val="nil"/>
              <w:bottom w:val="nil"/>
            </w:tcBorders>
          </w:tcPr>
          <w:p w:rsidR="00DE2E6C" w:rsidRDefault="00DE2E6C">
            <w:pPr>
              <w:pStyle w:val="ConsPlusNormal"/>
              <w:jc w:val="center"/>
              <w:outlineLvl w:val="2"/>
            </w:pPr>
            <w:r>
              <w:t>Цель подпрограммы: Обеспечение деятельности аппарата Министерства образования Пензенской области.</w:t>
            </w:r>
          </w:p>
        </w:tc>
      </w:tr>
      <w:tr w:rsidR="00DE2E6C" w:rsidTr="00DE2E6C">
        <w:tblPrEx>
          <w:tblBorders>
            <w:insideH w:val="nil"/>
          </w:tblBorders>
        </w:tblPrEx>
        <w:tc>
          <w:tcPr>
            <w:tcW w:w="16546" w:type="dxa"/>
            <w:gridSpan w:val="24"/>
            <w:tcBorders>
              <w:top w:val="nil"/>
            </w:tcBorders>
          </w:tcPr>
          <w:p w:rsidR="00DE2E6C" w:rsidRDefault="00DE2E6C">
            <w:pPr>
              <w:pStyle w:val="ConsPlusNormal"/>
              <w:jc w:val="center"/>
              <w:outlineLvl w:val="3"/>
            </w:pPr>
            <w:r>
              <w:t>Задача подпрограммы: Обеспечение деятельности аппарата Министерства образования Пензенской области</w:t>
            </w:r>
          </w:p>
        </w:tc>
      </w:tr>
      <w:tr w:rsidR="00DE2E6C" w:rsidTr="00DE2E6C">
        <w:trPr>
          <w:gridAfter w:val="2"/>
          <w:wAfter w:w="247" w:type="dxa"/>
        </w:trPr>
        <w:tc>
          <w:tcPr>
            <w:tcW w:w="846" w:type="dxa"/>
            <w:vMerge w:val="restart"/>
          </w:tcPr>
          <w:p w:rsidR="00DE2E6C" w:rsidRDefault="00DE2E6C">
            <w:pPr>
              <w:pStyle w:val="ConsPlusNormal"/>
              <w:jc w:val="center"/>
            </w:pPr>
            <w:r>
              <w:t>4.1.</w:t>
            </w:r>
          </w:p>
        </w:tc>
        <w:tc>
          <w:tcPr>
            <w:tcW w:w="1984" w:type="dxa"/>
            <w:vMerge w:val="restart"/>
          </w:tcPr>
          <w:p w:rsidR="00DE2E6C" w:rsidRDefault="00DE2E6C">
            <w:pPr>
              <w:pStyle w:val="ConsPlusNormal"/>
              <w:jc w:val="center"/>
            </w:pPr>
            <w:r>
              <w:t>Основное мероприятие "Обеспечение реализации мероприятий государственной программы"</w:t>
            </w:r>
          </w:p>
        </w:tc>
        <w:tc>
          <w:tcPr>
            <w:tcW w:w="1986" w:type="dxa"/>
            <w:vMerge w:val="restart"/>
          </w:tcPr>
          <w:p w:rsidR="00DE2E6C" w:rsidRDefault="00DE2E6C">
            <w:pPr>
              <w:pStyle w:val="ConsPlusNormal"/>
              <w:jc w:val="center"/>
            </w:pPr>
            <w:r>
              <w:t>Министерство образования Пензенской области</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3 618 034,4</w:t>
            </w:r>
          </w:p>
        </w:tc>
        <w:tc>
          <w:tcPr>
            <w:tcW w:w="1560" w:type="dxa"/>
            <w:gridSpan w:val="2"/>
          </w:tcPr>
          <w:p w:rsidR="00DE2E6C" w:rsidRDefault="00DE2E6C">
            <w:pPr>
              <w:pStyle w:val="ConsPlusNormal"/>
              <w:jc w:val="center"/>
            </w:pPr>
            <w:r>
              <w:t>3 521 780,5</w:t>
            </w:r>
          </w:p>
        </w:tc>
        <w:tc>
          <w:tcPr>
            <w:tcW w:w="1276" w:type="dxa"/>
            <w:gridSpan w:val="3"/>
          </w:tcPr>
          <w:p w:rsidR="00DE2E6C" w:rsidRDefault="00DE2E6C">
            <w:pPr>
              <w:pStyle w:val="ConsPlusNormal"/>
              <w:jc w:val="center"/>
            </w:pPr>
            <w:r>
              <w:t>96 253,9</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vMerge w:val="restart"/>
          </w:tcPr>
          <w:p w:rsidR="00DE2E6C" w:rsidRDefault="00DE2E6C">
            <w:pPr>
              <w:pStyle w:val="ConsPlusNormal"/>
              <w:jc w:val="center"/>
            </w:pPr>
            <w:r>
              <w:t>-</w:t>
            </w:r>
          </w:p>
        </w:tc>
        <w:tc>
          <w:tcPr>
            <w:tcW w:w="1276" w:type="dxa"/>
            <w:gridSpan w:val="3"/>
            <w:vMerge w:val="restart"/>
          </w:tcPr>
          <w:p w:rsidR="00DE2E6C" w:rsidRDefault="00DE2E6C">
            <w:pPr>
              <w:pStyle w:val="ConsPlusNormal"/>
              <w:jc w:val="center"/>
            </w:pPr>
            <w:r>
              <w:t>Весь перечень целевых показателей</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416 682,9</w:t>
            </w:r>
          </w:p>
        </w:tc>
        <w:tc>
          <w:tcPr>
            <w:tcW w:w="1560" w:type="dxa"/>
            <w:gridSpan w:val="2"/>
          </w:tcPr>
          <w:p w:rsidR="00DE2E6C" w:rsidRDefault="00DE2E6C">
            <w:pPr>
              <w:pStyle w:val="ConsPlusNormal"/>
              <w:jc w:val="center"/>
            </w:pPr>
            <w:r>
              <w:t>406 308,5</w:t>
            </w:r>
          </w:p>
        </w:tc>
        <w:tc>
          <w:tcPr>
            <w:tcW w:w="1276" w:type="dxa"/>
            <w:gridSpan w:val="3"/>
          </w:tcPr>
          <w:p w:rsidR="00DE2E6C" w:rsidRDefault="00DE2E6C">
            <w:pPr>
              <w:pStyle w:val="ConsPlusNormal"/>
              <w:jc w:val="center"/>
            </w:pPr>
            <w:r>
              <w:t>10 374,4</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310 159,8</w:t>
            </w:r>
          </w:p>
        </w:tc>
        <w:tc>
          <w:tcPr>
            <w:tcW w:w="1560" w:type="dxa"/>
            <w:gridSpan w:val="2"/>
          </w:tcPr>
          <w:p w:rsidR="00DE2E6C" w:rsidRDefault="00DE2E6C">
            <w:pPr>
              <w:pStyle w:val="ConsPlusNormal"/>
              <w:jc w:val="center"/>
            </w:pPr>
            <w:r>
              <w:t>299 612,7</w:t>
            </w:r>
          </w:p>
        </w:tc>
        <w:tc>
          <w:tcPr>
            <w:tcW w:w="1276" w:type="dxa"/>
            <w:gridSpan w:val="3"/>
          </w:tcPr>
          <w:p w:rsidR="00DE2E6C" w:rsidRDefault="00DE2E6C">
            <w:pPr>
              <w:pStyle w:val="ConsPlusNormal"/>
              <w:jc w:val="center"/>
            </w:pPr>
            <w:r>
              <w:t>10 547,1</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410 571,4</w:t>
            </w:r>
          </w:p>
        </w:tc>
        <w:tc>
          <w:tcPr>
            <w:tcW w:w="1560" w:type="dxa"/>
            <w:gridSpan w:val="2"/>
          </w:tcPr>
          <w:p w:rsidR="00DE2E6C" w:rsidRDefault="00DE2E6C">
            <w:pPr>
              <w:pStyle w:val="ConsPlusNormal"/>
              <w:jc w:val="center"/>
            </w:pPr>
            <w:r>
              <w:t>400 147,4</w:t>
            </w:r>
          </w:p>
        </w:tc>
        <w:tc>
          <w:tcPr>
            <w:tcW w:w="1276" w:type="dxa"/>
            <w:gridSpan w:val="3"/>
          </w:tcPr>
          <w:p w:rsidR="00DE2E6C" w:rsidRDefault="00DE2E6C">
            <w:pPr>
              <w:pStyle w:val="ConsPlusNormal"/>
              <w:jc w:val="center"/>
            </w:pPr>
            <w:r>
              <w:t>10 424,0</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397 800,3</w:t>
            </w:r>
          </w:p>
        </w:tc>
        <w:tc>
          <w:tcPr>
            <w:tcW w:w="1560" w:type="dxa"/>
            <w:gridSpan w:val="2"/>
          </w:tcPr>
          <w:p w:rsidR="00DE2E6C" w:rsidRDefault="00DE2E6C">
            <w:pPr>
              <w:pStyle w:val="ConsPlusNormal"/>
              <w:jc w:val="center"/>
            </w:pPr>
            <w:r>
              <w:t>387 364,3</w:t>
            </w:r>
          </w:p>
        </w:tc>
        <w:tc>
          <w:tcPr>
            <w:tcW w:w="1276" w:type="dxa"/>
            <w:gridSpan w:val="3"/>
          </w:tcPr>
          <w:p w:rsidR="00DE2E6C" w:rsidRDefault="00DE2E6C">
            <w:pPr>
              <w:pStyle w:val="ConsPlusNormal"/>
              <w:jc w:val="center"/>
            </w:pPr>
            <w:r>
              <w:t>10 436,0</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403 300,4</w:t>
            </w:r>
          </w:p>
        </w:tc>
        <w:tc>
          <w:tcPr>
            <w:tcW w:w="1560" w:type="dxa"/>
            <w:gridSpan w:val="2"/>
          </w:tcPr>
          <w:p w:rsidR="00DE2E6C" w:rsidRDefault="00DE2E6C">
            <w:pPr>
              <w:pStyle w:val="ConsPlusNormal"/>
              <w:jc w:val="center"/>
            </w:pPr>
            <w:r>
              <w:t>392 673,2</w:t>
            </w:r>
          </w:p>
        </w:tc>
        <w:tc>
          <w:tcPr>
            <w:tcW w:w="1276" w:type="dxa"/>
            <w:gridSpan w:val="3"/>
          </w:tcPr>
          <w:p w:rsidR="00DE2E6C" w:rsidRDefault="00DE2E6C">
            <w:pPr>
              <w:pStyle w:val="ConsPlusNormal"/>
              <w:jc w:val="center"/>
            </w:pPr>
            <w:r>
              <w:t>10 627,2</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419 879,9</w:t>
            </w:r>
          </w:p>
        </w:tc>
        <w:tc>
          <w:tcPr>
            <w:tcW w:w="1560" w:type="dxa"/>
            <w:gridSpan w:val="2"/>
          </w:tcPr>
          <w:p w:rsidR="00DE2E6C" w:rsidRDefault="00DE2E6C">
            <w:pPr>
              <w:pStyle w:val="ConsPlusNormal"/>
              <w:jc w:val="center"/>
            </w:pPr>
            <w:r>
              <w:t>408 918,6</w:t>
            </w:r>
          </w:p>
        </w:tc>
        <w:tc>
          <w:tcPr>
            <w:tcW w:w="1276" w:type="dxa"/>
            <w:gridSpan w:val="3"/>
          </w:tcPr>
          <w:p w:rsidR="00DE2E6C" w:rsidRDefault="00DE2E6C">
            <w:pPr>
              <w:pStyle w:val="ConsPlusNormal"/>
              <w:jc w:val="center"/>
            </w:pPr>
            <w:r>
              <w:t>10 961,3</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419 879,9</w:t>
            </w:r>
          </w:p>
        </w:tc>
        <w:tc>
          <w:tcPr>
            <w:tcW w:w="1560" w:type="dxa"/>
            <w:gridSpan w:val="2"/>
          </w:tcPr>
          <w:p w:rsidR="00DE2E6C" w:rsidRDefault="00DE2E6C">
            <w:pPr>
              <w:pStyle w:val="ConsPlusNormal"/>
              <w:jc w:val="center"/>
            </w:pPr>
            <w:r>
              <w:t>408 918,6</w:t>
            </w:r>
          </w:p>
        </w:tc>
        <w:tc>
          <w:tcPr>
            <w:tcW w:w="1276" w:type="dxa"/>
            <w:gridSpan w:val="3"/>
          </w:tcPr>
          <w:p w:rsidR="00DE2E6C" w:rsidRDefault="00DE2E6C">
            <w:pPr>
              <w:pStyle w:val="ConsPlusNormal"/>
              <w:jc w:val="center"/>
            </w:pPr>
            <w:r>
              <w:t>10 961,3</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419 879,9</w:t>
            </w:r>
          </w:p>
        </w:tc>
        <w:tc>
          <w:tcPr>
            <w:tcW w:w="1560" w:type="dxa"/>
            <w:gridSpan w:val="2"/>
          </w:tcPr>
          <w:p w:rsidR="00DE2E6C" w:rsidRDefault="00DE2E6C">
            <w:pPr>
              <w:pStyle w:val="ConsPlusNormal"/>
              <w:jc w:val="center"/>
            </w:pPr>
            <w:r>
              <w:t>408 918,6</w:t>
            </w:r>
          </w:p>
        </w:tc>
        <w:tc>
          <w:tcPr>
            <w:tcW w:w="1276" w:type="dxa"/>
            <w:gridSpan w:val="3"/>
          </w:tcPr>
          <w:p w:rsidR="00DE2E6C" w:rsidRDefault="00DE2E6C">
            <w:pPr>
              <w:pStyle w:val="ConsPlusNormal"/>
              <w:jc w:val="center"/>
            </w:pPr>
            <w:r>
              <w:t>10 961,3</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419 879,9</w:t>
            </w:r>
          </w:p>
        </w:tc>
        <w:tc>
          <w:tcPr>
            <w:tcW w:w="1560" w:type="dxa"/>
            <w:gridSpan w:val="2"/>
          </w:tcPr>
          <w:p w:rsidR="00DE2E6C" w:rsidRDefault="00DE2E6C">
            <w:pPr>
              <w:pStyle w:val="ConsPlusNormal"/>
              <w:jc w:val="center"/>
            </w:pPr>
            <w:r>
              <w:t>408 918,6</w:t>
            </w:r>
          </w:p>
        </w:tc>
        <w:tc>
          <w:tcPr>
            <w:tcW w:w="1276" w:type="dxa"/>
            <w:gridSpan w:val="3"/>
          </w:tcPr>
          <w:p w:rsidR="00DE2E6C" w:rsidRDefault="00DE2E6C">
            <w:pPr>
              <w:pStyle w:val="ConsPlusNormal"/>
              <w:jc w:val="center"/>
            </w:pPr>
            <w:r>
              <w:t>10 961,3</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tcPr>
          <w:p w:rsidR="00DE2E6C" w:rsidRDefault="00DE2E6C">
            <w:pPr>
              <w:pStyle w:val="ConsPlusNormal"/>
            </w:pPr>
          </w:p>
        </w:tc>
        <w:tc>
          <w:tcPr>
            <w:tcW w:w="1984" w:type="dxa"/>
          </w:tcPr>
          <w:p w:rsidR="00DE2E6C" w:rsidRDefault="00DE2E6C">
            <w:pPr>
              <w:pStyle w:val="ConsPlusNormal"/>
              <w:jc w:val="center"/>
            </w:pPr>
            <w:r>
              <w:t>в том числе:</w:t>
            </w:r>
          </w:p>
        </w:tc>
        <w:tc>
          <w:tcPr>
            <w:tcW w:w="1986" w:type="dxa"/>
          </w:tcPr>
          <w:p w:rsidR="00DE2E6C" w:rsidRDefault="00DE2E6C">
            <w:pPr>
              <w:pStyle w:val="ConsPlusNormal"/>
            </w:pPr>
          </w:p>
        </w:tc>
        <w:tc>
          <w:tcPr>
            <w:tcW w:w="850" w:type="dxa"/>
            <w:gridSpan w:val="2"/>
          </w:tcPr>
          <w:p w:rsidR="00DE2E6C" w:rsidRDefault="00DE2E6C">
            <w:pPr>
              <w:pStyle w:val="ConsPlusNormal"/>
            </w:pPr>
          </w:p>
        </w:tc>
        <w:tc>
          <w:tcPr>
            <w:tcW w:w="1560" w:type="dxa"/>
            <w:gridSpan w:val="2"/>
          </w:tcPr>
          <w:p w:rsidR="00DE2E6C" w:rsidRDefault="00DE2E6C">
            <w:pPr>
              <w:pStyle w:val="ConsPlusNormal"/>
            </w:pPr>
          </w:p>
        </w:tc>
        <w:tc>
          <w:tcPr>
            <w:tcW w:w="1560" w:type="dxa"/>
            <w:gridSpan w:val="2"/>
          </w:tcPr>
          <w:p w:rsidR="00DE2E6C" w:rsidRDefault="00DE2E6C">
            <w:pPr>
              <w:pStyle w:val="ConsPlusNormal"/>
            </w:pPr>
          </w:p>
        </w:tc>
        <w:tc>
          <w:tcPr>
            <w:tcW w:w="1276" w:type="dxa"/>
            <w:gridSpan w:val="3"/>
          </w:tcPr>
          <w:p w:rsidR="00DE2E6C" w:rsidRDefault="00DE2E6C">
            <w:pPr>
              <w:pStyle w:val="ConsPlusNormal"/>
            </w:pPr>
          </w:p>
        </w:tc>
        <w:tc>
          <w:tcPr>
            <w:tcW w:w="1417" w:type="dxa"/>
            <w:gridSpan w:val="2"/>
          </w:tcPr>
          <w:p w:rsidR="00DE2E6C" w:rsidRDefault="00DE2E6C">
            <w:pPr>
              <w:pStyle w:val="ConsPlusNormal"/>
            </w:pPr>
          </w:p>
        </w:tc>
        <w:tc>
          <w:tcPr>
            <w:tcW w:w="1276" w:type="dxa"/>
            <w:gridSpan w:val="2"/>
          </w:tcPr>
          <w:p w:rsidR="00DE2E6C" w:rsidRDefault="00DE2E6C">
            <w:pPr>
              <w:pStyle w:val="ConsPlusNormal"/>
            </w:pPr>
          </w:p>
        </w:tc>
        <w:tc>
          <w:tcPr>
            <w:tcW w:w="2268" w:type="dxa"/>
            <w:gridSpan w:val="3"/>
          </w:tcPr>
          <w:p w:rsidR="00DE2E6C" w:rsidRDefault="00DE2E6C">
            <w:pPr>
              <w:pStyle w:val="ConsPlusNormal"/>
            </w:pPr>
          </w:p>
        </w:tc>
        <w:tc>
          <w:tcPr>
            <w:tcW w:w="1276" w:type="dxa"/>
            <w:gridSpan w:val="3"/>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4.1.1.</w:t>
            </w:r>
          </w:p>
        </w:tc>
        <w:tc>
          <w:tcPr>
            <w:tcW w:w="1984" w:type="dxa"/>
            <w:vMerge w:val="restart"/>
          </w:tcPr>
          <w:p w:rsidR="00DE2E6C" w:rsidRDefault="00DE2E6C">
            <w:pPr>
              <w:pStyle w:val="ConsPlusNormal"/>
              <w:jc w:val="center"/>
            </w:pPr>
            <w:r>
              <w:t>Осуществление полномочий по контролю качества образования, лицензированию и государственной аккредитации образовательных организац</w:t>
            </w:r>
            <w:r>
              <w:lastRenderedPageBreak/>
              <w:t>ий и проставление апостиля</w:t>
            </w:r>
          </w:p>
        </w:tc>
        <w:tc>
          <w:tcPr>
            <w:tcW w:w="1986" w:type="dxa"/>
            <w:vMerge w:val="restart"/>
          </w:tcPr>
          <w:p w:rsidR="00DE2E6C" w:rsidRDefault="00DE2E6C">
            <w:pPr>
              <w:pStyle w:val="ConsPlusNormal"/>
              <w:jc w:val="center"/>
            </w:pPr>
            <w:r>
              <w:t>Министерство образования Пензенской области</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35 959,5</w:t>
            </w:r>
          </w:p>
        </w:tc>
        <w:tc>
          <w:tcPr>
            <w:tcW w:w="1560" w:type="dxa"/>
            <w:gridSpan w:val="2"/>
          </w:tcPr>
          <w:p w:rsidR="00DE2E6C" w:rsidRDefault="00DE2E6C">
            <w:pPr>
              <w:pStyle w:val="ConsPlusNormal"/>
              <w:jc w:val="center"/>
            </w:pPr>
            <w:r>
              <w:t>4 614,0</w:t>
            </w:r>
          </w:p>
        </w:tc>
        <w:tc>
          <w:tcPr>
            <w:tcW w:w="1276" w:type="dxa"/>
            <w:gridSpan w:val="3"/>
          </w:tcPr>
          <w:p w:rsidR="00DE2E6C" w:rsidRDefault="00DE2E6C">
            <w:pPr>
              <w:pStyle w:val="ConsPlusNormal"/>
              <w:jc w:val="center"/>
            </w:pPr>
            <w:r>
              <w:t>31 345,5</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lastRenderedPageBreak/>
              <w:t>Количество проведенных процедур, ед.:</w:t>
            </w:r>
          </w:p>
          <w:p w:rsidR="00DE2E6C" w:rsidRDefault="00DE2E6C">
            <w:pPr>
              <w:pStyle w:val="ConsPlusNormal"/>
              <w:jc w:val="center"/>
            </w:pPr>
            <w:r>
              <w:t xml:space="preserve">1) государственного контроля (надзора) в сфере образования за деятельностью организаций, осуществляющих </w:t>
            </w:r>
            <w:r>
              <w:lastRenderedPageBreak/>
              <w:t xml:space="preserve">образовательную деятельность на территории Пензенской области (за исключением организаций, указанных в </w:t>
            </w:r>
            <w:hyperlink r:id="rId84">
              <w:r>
                <w:rPr>
                  <w:color w:val="0000FF"/>
                </w:rPr>
                <w:t>пункте 7 части 1 статьи 6</w:t>
              </w:r>
            </w:hyperlink>
            <w:r>
              <w:t xml:space="preserve"> Федерального закона от 29.12.2012 N 273-ФЗ "Об образовании в Российской Федерации") (далее - перечень организаций), а также органов местного самоуправления, осуществляющих управление в сфере образования на соответствующей территории;</w:t>
            </w:r>
          </w:p>
          <w:p w:rsidR="00DE2E6C" w:rsidRDefault="00DE2E6C">
            <w:pPr>
              <w:pStyle w:val="ConsPlusNormal"/>
              <w:jc w:val="center"/>
            </w:pPr>
            <w:r>
              <w:t>2) лицензирования образовательной деятельности перечня организаций;</w:t>
            </w:r>
          </w:p>
          <w:p w:rsidR="00DE2E6C" w:rsidRDefault="00DE2E6C">
            <w:pPr>
              <w:pStyle w:val="ConsPlusNormal"/>
              <w:jc w:val="center"/>
            </w:pPr>
            <w:r>
              <w:t>3) государственной аккредитации образовательной деятельности перечня организаций;</w:t>
            </w:r>
          </w:p>
          <w:p w:rsidR="00DE2E6C" w:rsidRDefault="00DE2E6C">
            <w:pPr>
              <w:pStyle w:val="ConsPlusNormal"/>
              <w:jc w:val="center"/>
            </w:pPr>
            <w:r>
              <w:t>4) подтверждения документов об образовании и (или) о квалификации</w:t>
            </w:r>
          </w:p>
        </w:tc>
        <w:tc>
          <w:tcPr>
            <w:tcW w:w="1276" w:type="dxa"/>
            <w:gridSpan w:val="3"/>
            <w:vMerge w:val="restart"/>
          </w:tcPr>
          <w:p w:rsidR="00DE2E6C" w:rsidRDefault="00DE2E6C">
            <w:pPr>
              <w:pStyle w:val="ConsPlusNormal"/>
              <w:jc w:val="center"/>
            </w:pPr>
            <w:r>
              <w:t>4.1; 4.2; 4.3; 4.4; 4.5</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12 189,4</w:t>
            </w:r>
          </w:p>
        </w:tc>
        <w:tc>
          <w:tcPr>
            <w:tcW w:w="1560" w:type="dxa"/>
            <w:gridSpan w:val="2"/>
          </w:tcPr>
          <w:p w:rsidR="00DE2E6C" w:rsidRDefault="00DE2E6C">
            <w:pPr>
              <w:pStyle w:val="ConsPlusNormal"/>
              <w:jc w:val="center"/>
            </w:pPr>
            <w:r>
              <w:t>1 815,0</w:t>
            </w:r>
          </w:p>
        </w:tc>
        <w:tc>
          <w:tcPr>
            <w:tcW w:w="1276" w:type="dxa"/>
            <w:gridSpan w:val="3"/>
          </w:tcPr>
          <w:p w:rsidR="00DE2E6C" w:rsidRDefault="00DE2E6C">
            <w:pPr>
              <w:pStyle w:val="ConsPlusNormal"/>
              <w:jc w:val="center"/>
            </w:pPr>
            <w:r>
              <w:t>10 374,4</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 280; 2) 100; 3) 10</w:t>
            </w:r>
            <w:r>
              <w:lastRenderedPageBreak/>
              <w:t>; 4) 40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12 006</w:t>
            </w:r>
            <w:r>
              <w:lastRenderedPageBreak/>
              <w:t>,</w:t>
            </w:r>
            <w:r>
              <w:lastRenderedPageBreak/>
              <w:t>1</w:t>
            </w:r>
          </w:p>
        </w:tc>
        <w:tc>
          <w:tcPr>
            <w:tcW w:w="1560" w:type="dxa"/>
            <w:gridSpan w:val="2"/>
          </w:tcPr>
          <w:p w:rsidR="00DE2E6C" w:rsidRDefault="00DE2E6C">
            <w:pPr>
              <w:pStyle w:val="ConsPlusNormal"/>
              <w:jc w:val="center"/>
            </w:pPr>
            <w:r>
              <w:t>1 459,0</w:t>
            </w:r>
          </w:p>
        </w:tc>
        <w:tc>
          <w:tcPr>
            <w:tcW w:w="1276" w:type="dxa"/>
            <w:gridSpan w:val="3"/>
          </w:tcPr>
          <w:p w:rsidR="00DE2E6C" w:rsidRDefault="00DE2E6C">
            <w:pPr>
              <w:pStyle w:val="ConsPlusNormal"/>
              <w:jc w:val="center"/>
            </w:pPr>
            <w:r>
              <w:t>10 547,1</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 62; 2) 60; 3) 10; 4) 128</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pPr>
          </w:p>
        </w:tc>
        <w:tc>
          <w:tcPr>
            <w:tcW w:w="1560" w:type="dxa"/>
            <w:gridSpan w:val="2"/>
          </w:tcPr>
          <w:p w:rsidR="00DE2E6C" w:rsidRDefault="00DE2E6C">
            <w:pPr>
              <w:pStyle w:val="ConsPlusNormal"/>
            </w:pPr>
          </w:p>
        </w:tc>
        <w:tc>
          <w:tcPr>
            <w:tcW w:w="1560" w:type="dxa"/>
            <w:gridSpan w:val="2"/>
          </w:tcPr>
          <w:p w:rsidR="00DE2E6C" w:rsidRDefault="00DE2E6C">
            <w:pPr>
              <w:pStyle w:val="ConsPlusNormal"/>
            </w:pPr>
          </w:p>
        </w:tc>
        <w:tc>
          <w:tcPr>
            <w:tcW w:w="1276" w:type="dxa"/>
            <w:gridSpan w:val="3"/>
          </w:tcPr>
          <w:p w:rsidR="00DE2E6C" w:rsidRDefault="00DE2E6C">
            <w:pPr>
              <w:pStyle w:val="ConsPlusNormal"/>
            </w:pPr>
          </w:p>
        </w:tc>
        <w:tc>
          <w:tcPr>
            <w:tcW w:w="1417" w:type="dxa"/>
            <w:gridSpan w:val="2"/>
          </w:tcPr>
          <w:p w:rsidR="00DE2E6C" w:rsidRDefault="00DE2E6C">
            <w:pPr>
              <w:pStyle w:val="ConsPlusNormal"/>
            </w:pPr>
          </w:p>
        </w:tc>
        <w:tc>
          <w:tcPr>
            <w:tcW w:w="1276" w:type="dxa"/>
            <w:gridSpan w:val="2"/>
          </w:tcPr>
          <w:p w:rsidR="00DE2E6C" w:rsidRDefault="00DE2E6C">
            <w:pPr>
              <w:pStyle w:val="ConsPlusNormal"/>
            </w:pPr>
          </w:p>
        </w:tc>
        <w:tc>
          <w:tcPr>
            <w:tcW w:w="2268" w:type="dxa"/>
            <w:gridSpan w:val="3"/>
          </w:tcPr>
          <w:p w:rsidR="00DE2E6C" w:rsidRDefault="00DE2E6C">
            <w:pPr>
              <w:pStyle w:val="ConsPlusNormal"/>
              <w:jc w:val="center"/>
            </w:pPr>
            <w:r>
              <w:t>Количество проведенных процедур, ед.:</w:t>
            </w:r>
          </w:p>
          <w:p w:rsidR="00DE2E6C" w:rsidRDefault="00DE2E6C">
            <w:pPr>
              <w:pStyle w:val="ConsPlusNormal"/>
              <w:jc w:val="center"/>
            </w:pPr>
            <w:r>
              <w:t>1) федерального государственного конт</w:t>
            </w:r>
            <w:r>
              <w:lastRenderedPageBreak/>
              <w:t xml:space="preserve">роля (надзора) в сфере образования в отношении организаций, осуществляющих образовательную деятельность, зарегистрированных по месту нахождения (индивидуальных предпринимателей, зарегистрированных по месту жительства) на территории Пензенской области, за исключением организаций, указанных в </w:t>
            </w:r>
            <w:hyperlink r:id="rId85">
              <w:r>
                <w:rPr>
                  <w:color w:val="0000FF"/>
                </w:rPr>
                <w:t>пункте 7 части 1 статьи 6</w:t>
              </w:r>
            </w:hyperlink>
            <w:r>
              <w:t xml:space="preserve"> Федерального закона "Об образовании в Российской Федерации";</w:t>
            </w:r>
          </w:p>
          <w:p w:rsidR="00DE2E6C" w:rsidRDefault="00DE2E6C">
            <w:pPr>
              <w:pStyle w:val="ConsPlusNormal"/>
              <w:jc w:val="center"/>
            </w:pPr>
            <w:r>
              <w:t>2) лицензирования образовательной деятельности перечня организаций;</w:t>
            </w:r>
          </w:p>
          <w:p w:rsidR="00DE2E6C" w:rsidRDefault="00DE2E6C">
            <w:pPr>
              <w:pStyle w:val="ConsPlusNormal"/>
              <w:jc w:val="center"/>
            </w:pPr>
            <w:r>
              <w:t>3) государственной аккредитации образовательной деятельности перечня организаций;</w:t>
            </w:r>
          </w:p>
          <w:p w:rsidR="00DE2E6C" w:rsidRDefault="00DE2E6C">
            <w:pPr>
              <w:pStyle w:val="ConsPlusNormal"/>
              <w:jc w:val="center"/>
            </w:pPr>
            <w:r>
              <w:t>4) подтверждения документов об образовании и (или) о квалификации</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11 764,0</w:t>
            </w:r>
          </w:p>
        </w:tc>
        <w:tc>
          <w:tcPr>
            <w:tcW w:w="1560" w:type="dxa"/>
            <w:gridSpan w:val="2"/>
          </w:tcPr>
          <w:p w:rsidR="00DE2E6C" w:rsidRDefault="00DE2E6C">
            <w:pPr>
              <w:pStyle w:val="ConsPlusNormal"/>
              <w:jc w:val="center"/>
            </w:pPr>
            <w:r>
              <w:t>1 340,0</w:t>
            </w:r>
          </w:p>
        </w:tc>
        <w:tc>
          <w:tcPr>
            <w:tcW w:w="1276" w:type="dxa"/>
            <w:gridSpan w:val="3"/>
          </w:tcPr>
          <w:p w:rsidR="00DE2E6C" w:rsidRDefault="00DE2E6C">
            <w:pPr>
              <w:pStyle w:val="ConsPlusNormal"/>
              <w:jc w:val="center"/>
            </w:pPr>
            <w:r>
              <w:t>10 424,0</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 212; 2) 77; 3) 17; 4) 164</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lastRenderedPageBreak/>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lastRenderedPageBreak/>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4.1.2.</w:t>
            </w:r>
          </w:p>
        </w:tc>
        <w:tc>
          <w:tcPr>
            <w:tcW w:w="1984" w:type="dxa"/>
            <w:vMerge w:val="restart"/>
          </w:tcPr>
          <w:p w:rsidR="00DE2E6C" w:rsidRDefault="00DE2E6C">
            <w:pPr>
              <w:pStyle w:val="ConsPlusNormal"/>
              <w:jc w:val="center"/>
            </w:pPr>
            <w:r>
              <w:t>Обеспечение деятельности аппарата Министерства образования Пензенской области</w:t>
            </w:r>
          </w:p>
        </w:tc>
        <w:tc>
          <w:tcPr>
            <w:tcW w:w="1986" w:type="dxa"/>
            <w:vMerge w:val="restart"/>
          </w:tcPr>
          <w:p w:rsidR="00DE2E6C" w:rsidRDefault="00DE2E6C">
            <w:pPr>
              <w:pStyle w:val="ConsPlusNormal"/>
              <w:jc w:val="center"/>
            </w:pPr>
            <w:r>
              <w:t>Министерство образования Пензенской области</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627 538,0</w:t>
            </w:r>
          </w:p>
        </w:tc>
        <w:tc>
          <w:tcPr>
            <w:tcW w:w="1560" w:type="dxa"/>
            <w:gridSpan w:val="2"/>
          </w:tcPr>
          <w:p w:rsidR="00DE2E6C" w:rsidRDefault="00DE2E6C">
            <w:pPr>
              <w:pStyle w:val="ConsPlusNormal"/>
              <w:jc w:val="center"/>
            </w:pPr>
            <w:r>
              <w:t>627 538,0</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Выполнение плана деятельности Министерства образования Пензенской области, %</w:t>
            </w:r>
          </w:p>
        </w:tc>
        <w:tc>
          <w:tcPr>
            <w:tcW w:w="1276" w:type="dxa"/>
            <w:gridSpan w:val="3"/>
            <w:vMerge w:val="restart"/>
          </w:tcPr>
          <w:p w:rsidR="00DE2E6C" w:rsidRDefault="00DE2E6C">
            <w:pPr>
              <w:pStyle w:val="ConsPlusNormal"/>
              <w:jc w:val="center"/>
            </w:pPr>
            <w:r>
              <w:t>Весь перечень целевых показателей</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53 188,5</w:t>
            </w:r>
          </w:p>
        </w:tc>
        <w:tc>
          <w:tcPr>
            <w:tcW w:w="1560" w:type="dxa"/>
            <w:gridSpan w:val="2"/>
          </w:tcPr>
          <w:p w:rsidR="00DE2E6C" w:rsidRDefault="00DE2E6C">
            <w:pPr>
              <w:pStyle w:val="ConsPlusNormal"/>
              <w:jc w:val="center"/>
            </w:pPr>
            <w:r>
              <w:t>53 188,5</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57 969,2</w:t>
            </w:r>
          </w:p>
        </w:tc>
        <w:tc>
          <w:tcPr>
            <w:tcW w:w="1560" w:type="dxa"/>
            <w:gridSpan w:val="2"/>
          </w:tcPr>
          <w:p w:rsidR="00DE2E6C" w:rsidRDefault="00DE2E6C">
            <w:pPr>
              <w:pStyle w:val="ConsPlusNormal"/>
              <w:jc w:val="center"/>
            </w:pPr>
            <w:r>
              <w:t>57 969,2</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59 220,4</w:t>
            </w:r>
          </w:p>
        </w:tc>
        <w:tc>
          <w:tcPr>
            <w:tcW w:w="1560" w:type="dxa"/>
            <w:gridSpan w:val="2"/>
          </w:tcPr>
          <w:p w:rsidR="00DE2E6C" w:rsidRDefault="00DE2E6C">
            <w:pPr>
              <w:pStyle w:val="ConsPlusNormal"/>
              <w:jc w:val="center"/>
            </w:pPr>
            <w:r>
              <w:t>59 220,4</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76 431,8</w:t>
            </w:r>
          </w:p>
        </w:tc>
        <w:tc>
          <w:tcPr>
            <w:tcW w:w="1560" w:type="dxa"/>
            <w:gridSpan w:val="2"/>
          </w:tcPr>
          <w:p w:rsidR="00DE2E6C" w:rsidRDefault="00DE2E6C">
            <w:pPr>
              <w:pStyle w:val="ConsPlusNormal"/>
              <w:jc w:val="center"/>
            </w:pPr>
            <w:r>
              <w:t>76 431,8</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73 846,9</w:t>
            </w:r>
          </w:p>
        </w:tc>
        <w:tc>
          <w:tcPr>
            <w:tcW w:w="1560" w:type="dxa"/>
            <w:gridSpan w:val="2"/>
          </w:tcPr>
          <w:p w:rsidR="00DE2E6C" w:rsidRDefault="00DE2E6C">
            <w:pPr>
              <w:pStyle w:val="ConsPlusNormal"/>
              <w:jc w:val="center"/>
            </w:pPr>
            <w:r>
              <w:t>73 846,9</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76 720,3</w:t>
            </w:r>
          </w:p>
        </w:tc>
        <w:tc>
          <w:tcPr>
            <w:tcW w:w="1560" w:type="dxa"/>
            <w:gridSpan w:val="2"/>
          </w:tcPr>
          <w:p w:rsidR="00DE2E6C" w:rsidRDefault="00DE2E6C">
            <w:pPr>
              <w:pStyle w:val="ConsPlusNormal"/>
              <w:jc w:val="center"/>
            </w:pPr>
            <w:r>
              <w:t>76 720,3</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76 720,3</w:t>
            </w:r>
          </w:p>
        </w:tc>
        <w:tc>
          <w:tcPr>
            <w:tcW w:w="1560" w:type="dxa"/>
            <w:gridSpan w:val="2"/>
          </w:tcPr>
          <w:p w:rsidR="00DE2E6C" w:rsidRDefault="00DE2E6C">
            <w:pPr>
              <w:pStyle w:val="ConsPlusNormal"/>
              <w:jc w:val="center"/>
            </w:pPr>
            <w:r>
              <w:t>76 720,3</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76 720,3</w:t>
            </w:r>
          </w:p>
        </w:tc>
        <w:tc>
          <w:tcPr>
            <w:tcW w:w="1560" w:type="dxa"/>
            <w:gridSpan w:val="2"/>
          </w:tcPr>
          <w:p w:rsidR="00DE2E6C" w:rsidRDefault="00DE2E6C">
            <w:pPr>
              <w:pStyle w:val="ConsPlusNormal"/>
              <w:jc w:val="center"/>
            </w:pPr>
            <w:r>
              <w:t>76 720,3</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76 720,3</w:t>
            </w:r>
          </w:p>
        </w:tc>
        <w:tc>
          <w:tcPr>
            <w:tcW w:w="1560" w:type="dxa"/>
            <w:gridSpan w:val="2"/>
          </w:tcPr>
          <w:p w:rsidR="00DE2E6C" w:rsidRDefault="00DE2E6C">
            <w:pPr>
              <w:pStyle w:val="ConsPlusNormal"/>
              <w:jc w:val="center"/>
            </w:pPr>
            <w:r>
              <w:t>76 720,3</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4.1.3.</w:t>
            </w:r>
          </w:p>
        </w:tc>
        <w:tc>
          <w:tcPr>
            <w:tcW w:w="1984" w:type="dxa"/>
            <w:vMerge w:val="restart"/>
          </w:tcPr>
          <w:p w:rsidR="00DE2E6C" w:rsidRDefault="00DE2E6C">
            <w:pPr>
              <w:pStyle w:val="ConsPlusNormal"/>
              <w:jc w:val="center"/>
            </w:pPr>
            <w:r>
              <w:t>Обеспечение безопасности государственных организаций Пензенской области</w:t>
            </w:r>
          </w:p>
        </w:tc>
        <w:tc>
          <w:tcPr>
            <w:tcW w:w="1986" w:type="dxa"/>
            <w:vMerge w:val="restart"/>
          </w:tcPr>
          <w:p w:rsidR="00DE2E6C" w:rsidRDefault="00DE2E6C">
            <w:pPr>
              <w:pStyle w:val="ConsPlusNormal"/>
              <w:jc w:val="center"/>
            </w:pPr>
            <w:r>
              <w:t>Министерство образования Пензенской области, государственные организации Пензенской области, функции и полномочия учредителя в отношении которых осуществляет Министерство образования Пенз</w:t>
            </w:r>
            <w:r>
              <w:lastRenderedPageBreak/>
              <w:t>енской области</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14 723,8</w:t>
            </w:r>
          </w:p>
        </w:tc>
        <w:tc>
          <w:tcPr>
            <w:tcW w:w="1560" w:type="dxa"/>
            <w:gridSpan w:val="2"/>
          </w:tcPr>
          <w:p w:rsidR="00DE2E6C" w:rsidRDefault="00DE2E6C">
            <w:pPr>
              <w:pStyle w:val="ConsPlusNormal"/>
              <w:jc w:val="center"/>
            </w:pPr>
            <w:r>
              <w:t>14 723,8</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Количество государственных организация Пензенско</w:t>
            </w:r>
            <w:r>
              <w:lastRenderedPageBreak/>
              <w:t>й области, функции и полномочия учредителя в отношении которых осуществляет Министерство образования Пензенской области, в которых обеспечены условия пожарной б</w:t>
            </w:r>
            <w:r>
              <w:lastRenderedPageBreak/>
              <w:t>езопасности и антитеррористической защищенности, ед.</w:t>
            </w:r>
          </w:p>
        </w:tc>
        <w:tc>
          <w:tcPr>
            <w:tcW w:w="1276" w:type="dxa"/>
            <w:gridSpan w:val="3"/>
            <w:vMerge w:val="restart"/>
          </w:tcPr>
          <w:p w:rsidR="00DE2E6C" w:rsidRDefault="00DE2E6C">
            <w:pPr>
              <w:pStyle w:val="ConsPlusNormal"/>
              <w:jc w:val="center"/>
            </w:pPr>
            <w:r>
              <w:t>4.7; 4.9</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7 361,9</w:t>
            </w:r>
          </w:p>
        </w:tc>
        <w:tc>
          <w:tcPr>
            <w:tcW w:w="1560" w:type="dxa"/>
            <w:gridSpan w:val="2"/>
          </w:tcPr>
          <w:p w:rsidR="00DE2E6C" w:rsidRDefault="00DE2E6C">
            <w:pPr>
              <w:pStyle w:val="ConsPlusNormal"/>
              <w:jc w:val="center"/>
            </w:pPr>
            <w:r>
              <w:t>7 361,9</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12</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7 361,9</w:t>
            </w:r>
          </w:p>
        </w:tc>
        <w:tc>
          <w:tcPr>
            <w:tcW w:w="1560" w:type="dxa"/>
            <w:gridSpan w:val="2"/>
          </w:tcPr>
          <w:p w:rsidR="00DE2E6C" w:rsidRDefault="00DE2E6C">
            <w:pPr>
              <w:pStyle w:val="ConsPlusNormal"/>
              <w:jc w:val="center"/>
            </w:pPr>
            <w:r>
              <w:t>7 361,9</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w:t>
            </w:r>
            <w:r>
              <w:lastRenderedPageBreak/>
              <w:t>021</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lastRenderedPageBreak/>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4.1.4.</w:t>
            </w:r>
          </w:p>
        </w:tc>
        <w:tc>
          <w:tcPr>
            <w:tcW w:w="1984" w:type="dxa"/>
            <w:vMerge w:val="restart"/>
          </w:tcPr>
          <w:p w:rsidR="00DE2E6C" w:rsidRDefault="00DE2E6C">
            <w:pPr>
              <w:pStyle w:val="ConsPlusNormal"/>
              <w:jc w:val="center"/>
            </w:pPr>
            <w:r>
              <w:t>Субвенции на 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w:t>
            </w:r>
            <w:r>
              <w:lastRenderedPageBreak/>
              <w:t xml:space="preserve">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w:t>
            </w:r>
            <w:hyperlink r:id="rId86">
              <w:r>
                <w:rPr>
                  <w:color w:val="0000FF"/>
                </w:rPr>
                <w:t>законом</w:t>
              </w:r>
            </w:hyperlink>
            <w:r>
              <w:t xml:space="preserve"> от 28 декабря 2013 года N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w:t>
            </w:r>
            <w:r>
              <w:lastRenderedPageBreak/>
              <w:t>оселках (поселках городского типа) составляет не менее десяти лет</w:t>
            </w:r>
          </w:p>
        </w:tc>
        <w:tc>
          <w:tcPr>
            <w:tcW w:w="1986" w:type="dxa"/>
            <w:vMerge w:val="restart"/>
          </w:tcPr>
          <w:p w:rsidR="00DE2E6C" w:rsidRDefault="00DE2E6C">
            <w:pPr>
              <w:pStyle w:val="ConsPlusNormal"/>
              <w:jc w:val="center"/>
            </w:pPr>
            <w:r>
              <w:t>Министерство образования Пензенской области, органы местного самоуправления муниципа</w:t>
            </w:r>
            <w:r>
              <w:lastRenderedPageBreak/>
              <w:t>льных районов (городских округов) (по согласованию)</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2 640 467,5</w:t>
            </w:r>
          </w:p>
        </w:tc>
        <w:tc>
          <w:tcPr>
            <w:tcW w:w="1560" w:type="dxa"/>
            <w:gridSpan w:val="2"/>
          </w:tcPr>
          <w:p w:rsidR="00DE2E6C" w:rsidRDefault="00DE2E6C">
            <w:pPr>
              <w:pStyle w:val="ConsPlusNormal"/>
              <w:jc w:val="center"/>
            </w:pPr>
            <w:r>
              <w:t>2 640 467,5</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Доля педагогических работников Пензенской области, работающих и проживающих в сельских населенных пунктах, рабочих поселках (поселках городского типа) на территории Пензенской области, а также педагогических работников образовательных организаций, вышедших на пенсию и проживающих в сельских населенных пунктах, рабочих поселках (поселках городского типа), если общий стаж их работы в се</w:t>
            </w:r>
            <w:r>
              <w:lastRenderedPageBreak/>
              <w:t>льских населенных пунктах, рабочих поселках (поселках городского типа) составляет не менее 10 лет, получивших меры социальной поддержки, от общего числа заявившегося количества педагогических работников, %</w:t>
            </w:r>
          </w:p>
        </w:tc>
        <w:tc>
          <w:tcPr>
            <w:tcW w:w="1276" w:type="dxa"/>
            <w:gridSpan w:val="3"/>
            <w:vMerge w:val="restart"/>
          </w:tcPr>
          <w:p w:rsidR="00DE2E6C" w:rsidRDefault="00DE2E6C">
            <w:pPr>
              <w:pStyle w:val="ConsPlusNormal"/>
              <w:jc w:val="center"/>
            </w:pPr>
            <w:r>
              <w:t>4.10</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237 520,1</w:t>
            </w:r>
          </w:p>
        </w:tc>
        <w:tc>
          <w:tcPr>
            <w:tcW w:w="1560" w:type="dxa"/>
            <w:gridSpan w:val="2"/>
          </w:tcPr>
          <w:p w:rsidR="00DE2E6C" w:rsidRDefault="00DE2E6C">
            <w:pPr>
              <w:pStyle w:val="ConsPlusNormal"/>
              <w:jc w:val="center"/>
            </w:pPr>
            <w:r>
              <w:t>237 520,1</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232 822,6</w:t>
            </w:r>
          </w:p>
        </w:tc>
        <w:tc>
          <w:tcPr>
            <w:tcW w:w="1560" w:type="dxa"/>
            <w:gridSpan w:val="2"/>
          </w:tcPr>
          <w:p w:rsidR="00DE2E6C" w:rsidRDefault="00DE2E6C">
            <w:pPr>
              <w:pStyle w:val="ConsPlusNormal"/>
              <w:jc w:val="center"/>
            </w:pPr>
            <w:r>
              <w:t>232 822,6</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lastRenderedPageBreak/>
              <w:t>2</w:t>
            </w:r>
            <w:r>
              <w:lastRenderedPageBreak/>
              <w:t>021</w:t>
            </w:r>
          </w:p>
        </w:tc>
        <w:tc>
          <w:tcPr>
            <w:tcW w:w="1560" w:type="dxa"/>
            <w:gridSpan w:val="2"/>
          </w:tcPr>
          <w:p w:rsidR="00DE2E6C" w:rsidRDefault="00DE2E6C">
            <w:pPr>
              <w:pStyle w:val="ConsPlusNormal"/>
              <w:jc w:val="center"/>
            </w:pPr>
            <w:r>
              <w:t>287 216,5</w:t>
            </w:r>
          </w:p>
        </w:tc>
        <w:tc>
          <w:tcPr>
            <w:tcW w:w="1560" w:type="dxa"/>
            <w:gridSpan w:val="2"/>
          </w:tcPr>
          <w:p w:rsidR="00DE2E6C" w:rsidRDefault="00DE2E6C">
            <w:pPr>
              <w:pStyle w:val="ConsPlusNormal"/>
              <w:jc w:val="center"/>
            </w:pPr>
            <w:r>
              <w:t>287 216,5</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249 518,8</w:t>
            </w:r>
          </w:p>
        </w:tc>
        <w:tc>
          <w:tcPr>
            <w:tcW w:w="1560" w:type="dxa"/>
            <w:gridSpan w:val="2"/>
          </w:tcPr>
          <w:p w:rsidR="00DE2E6C" w:rsidRDefault="00DE2E6C">
            <w:pPr>
              <w:pStyle w:val="ConsPlusNormal"/>
              <w:jc w:val="center"/>
            </w:pPr>
            <w:r>
              <w:t>249 518,8</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316 548,3</w:t>
            </w:r>
          </w:p>
        </w:tc>
        <w:tc>
          <w:tcPr>
            <w:tcW w:w="1560" w:type="dxa"/>
            <w:gridSpan w:val="2"/>
          </w:tcPr>
          <w:p w:rsidR="00DE2E6C" w:rsidRDefault="00DE2E6C">
            <w:pPr>
              <w:pStyle w:val="ConsPlusNormal"/>
              <w:jc w:val="center"/>
            </w:pPr>
            <w:r>
              <w:t>316 548,3</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329 210,3</w:t>
            </w:r>
          </w:p>
        </w:tc>
        <w:tc>
          <w:tcPr>
            <w:tcW w:w="1560" w:type="dxa"/>
            <w:gridSpan w:val="2"/>
          </w:tcPr>
          <w:p w:rsidR="00DE2E6C" w:rsidRDefault="00DE2E6C">
            <w:pPr>
              <w:pStyle w:val="ConsPlusNormal"/>
              <w:jc w:val="center"/>
            </w:pPr>
            <w:r>
              <w:t>329 210,3</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329 210,3</w:t>
            </w:r>
          </w:p>
        </w:tc>
        <w:tc>
          <w:tcPr>
            <w:tcW w:w="1560" w:type="dxa"/>
            <w:gridSpan w:val="2"/>
          </w:tcPr>
          <w:p w:rsidR="00DE2E6C" w:rsidRDefault="00DE2E6C">
            <w:pPr>
              <w:pStyle w:val="ConsPlusNormal"/>
              <w:jc w:val="center"/>
            </w:pPr>
            <w:r>
              <w:t>329 210,3</w:t>
            </w:r>
          </w:p>
        </w:tc>
        <w:tc>
          <w:tcPr>
            <w:tcW w:w="1276" w:type="dxa"/>
            <w:gridSpan w:val="3"/>
          </w:tcPr>
          <w:p w:rsidR="00DE2E6C" w:rsidRDefault="00DE2E6C">
            <w:pPr>
              <w:pStyle w:val="ConsPlusNormal"/>
            </w:pPr>
          </w:p>
        </w:tc>
        <w:tc>
          <w:tcPr>
            <w:tcW w:w="1417" w:type="dxa"/>
            <w:gridSpan w:val="2"/>
          </w:tcPr>
          <w:p w:rsidR="00DE2E6C" w:rsidRDefault="00DE2E6C">
            <w:pPr>
              <w:pStyle w:val="ConsPlusNormal"/>
            </w:pPr>
          </w:p>
        </w:tc>
        <w:tc>
          <w:tcPr>
            <w:tcW w:w="1276" w:type="dxa"/>
            <w:gridSpan w:val="2"/>
          </w:tcPr>
          <w:p w:rsidR="00DE2E6C" w:rsidRDefault="00DE2E6C">
            <w:pPr>
              <w:pStyle w:val="ConsPlusNormal"/>
            </w:pP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329 210,3</w:t>
            </w:r>
          </w:p>
        </w:tc>
        <w:tc>
          <w:tcPr>
            <w:tcW w:w="1560" w:type="dxa"/>
            <w:gridSpan w:val="2"/>
          </w:tcPr>
          <w:p w:rsidR="00DE2E6C" w:rsidRDefault="00DE2E6C">
            <w:pPr>
              <w:pStyle w:val="ConsPlusNormal"/>
              <w:jc w:val="center"/>
            </w:pPr>
            <w:r>
              <w:t>329 210,3</w:t>
            </w:r>
          </w:p>
        </w:tc>
        <w:tc>
          <w:tcPr>
            <w:tcW w:w="1276" w:type="dxa"/>
            <w:gridSpan w:val="3"/>
          </w:tcPr>
          <w:p w:rsidR="00DE2E6C" w:rsidRDefault="00DE2E6C">
            <w:pPr>
              <w:pStyle w:val="ConsPlusNormal"/>
            </w:pPr>
          </w:p>
        </w:tc>
        <w:tc>
          <w:tcPr>
            <w:tcW w:w="1417" w:type="dxa"/>
            <w:gridSpan w:val="2"/>
          </w:tcPr>
          <w:p w:rsidR="00DE2E6C" w:rsidRDefault="00DE2E6C">
            <w:pPr>
              <w:pStyle w:val="ConsPlusNormal"/>
            </w:pPr>
          </w:p>
        </w:tc>
        <w:tc>
          <w:tcPr>
            <w:tcW w:w="1276" w:type="dxa"/>
            <w:gridSpan w:val="2"/>
          </w:tcPr>
          <w:p w:rsidR="00DE2E6C" w:rsidRDefault="00DE2E6C">
            <w:pPr>
              <w:pStyle w:val="ConsPlusNormal"/>
            </w:pP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329 210,3</w:t>
            </w:r>
          </w:p>
        </w:tc>
        <w:tc>
          <w:tcPr>
            <w:tcW w:w="1560" w:type="dxa"/>
            <w:gridSpan w:val="2"/>
          </w:tcPr>
          <w:p w:rsidR="00DE2E6C" w:rsidRDefault="00DE2E6C">
            <w:pPr>
              <w:pStyle w:val="ConsPlusNormal"/>
              <w:jc w:val="center"/>
            </w:pPr>
            <w:r>
              <w:t>329 210,3</w:t>
            </w:r>
          </w:p>
        </w:tc>
        <w:tc>
          <w:tcPr>
            <w:tcW w:w="1276" w:type="dxa"/>
            <w:gridSpan w:val="3"/>
          </w:tcPr>
          <w:p w:rsidR="00DE2E6C" w:rsidRDefault="00DE2E6C">
            <w:pPr>
              <w:pStyle w:val="ConsPlusNormal"/>
            </w:pPr>
          </w:p>
        </w:tc>
        <w:tc>
          <w:tcPr>
            <w:tcW w:w="1417" w:type="dxa"/>
            <w:gridSpan w:val="2"/>
          </w:tcPr>
          <w:p w:rsidR="00DE2E6C" w:rsidRDefault="00DE2E6C">
            <w:pPr>
              <w:pStyle w:val="ConsPlusNormal"/>
            </w:pPr>
          </w:p>
        </w:tc>
        <w:tc>
          <w:tcPr>
            <w:tcW w:w="1276" w:type="dxa"/>
            <w:gridSpan w:val="2"/>
          </w:tcPr>
          <w:p w:rsidR="00DE2E6C" w:rsidRDefault="00DE2E6C">
            <w:pPr>
              <w:pStyle w:val="ConsPlusNormal"/>
            </w:pP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4.1.5.</w:t>
            </w:r>
          </w:p>
        </w:tc>
        <w:tc>
          <w:tcPr>
            <w:tcW w:w="1984" w:type="dxa"/>
            <w:vMerge w:val="restart"/>
          </w:tcPr>
          <w:p w:rsidR="00DE2E6C" w:rsidRDefault="00DE2E6C">
            <w:pPr>
              <w:pStyle w:val="ConsPlusNormal"/>
              <w:jc w:val="center"/>
            </w:pPr>
            <w:r>
              <w:t>Субсидии на содержание объектов (территорий) муниципальных образовательных о</w:t>
            </w:r>
            <w:r>
              <w:lastRenderedPageBreak/>
              <w:t>р</w:t>
            </w:r>
            <w:r>
              <w:lastRenderedPageBreak/>
              <w:t xml:space="preserve">ганизаций в части антитеррористической защищенности, предусмотренной </w:t>
            </w:r>
            <w:hyperlink r:id="rId87">
              <w:r>
                <w:rPr>
                  <w:color w:val="0000FF"/>
                </w:rPr>
                <w:t>постановлением</w:t>
              </w:r>
            </w:hyperlink>
            <w:r>
              <w:t xml:space="preserve"> Правительства Российской Федерации от 07.10.2017 N 1235 "Об утверждении требований к антитеррористической защищенности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 и формы паспорта безопасности этих объектов (территорий)"</w:t>
            </w:r>
          </w:p>
        </w:tc>
        <w:tc>
          <w:tcPr>
            <w:tcW w:w="1986" w:type="dxa"/>
            <w:vMerge w:val="restart"/>
          </w:tcPr>
          <w:p w:rsidR="00DE2E6C" w:rsidRDefault="00DE2E6C">
            <w:pPr>
              <w:pStyle w:val="ConsPlusNormal"/>
              <w:jc w:val="center"/>
            </w:pPr>
            <w:r>
              <w:t>Министерство об</w:t>
            </w:r>
            <w:r>
              <w:lastRenderedPageBreak/>
              <w:t>разования Пензенской области, органы местного самоуправления муниципа</w:t>
            </w:r>
            <w:r>
              <w:lastRenderedPageBreak/>
              <w:t>льных районов (городских округов)</w:t>
            </w:r>
          </w:p>
          <w:p w:rsidR="00DE2E6C" w:rsidRDefault="00DE2E6C">
            <w:pPr>
              <w:pStyle w:val="ConsPlusNormal"/>
              <w:jc w:val="center"/>
            </w:pPr>
            <w:r>
              <w:t>(по согласованию)</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106 423,0</w:t>
            </w:r>
          </w:p>
        </w:tc>
        <w:tc>
          <w:tcPr>
            <w:tcW w:w="1560" w:type="dxa"/>
            <w:gridSpan w:val="2"/>
          </w:tcPr>
          <w:p w:rsidR="00DE2E6C" w:rsidRDefault="00DE2E6C">
            <w:pPr>
              <w:pStyle w:val="ConsPlusNormal"/>
              <w:jc w:val="center"/>
            </w:pPr>
            <w:r>
              <w:t>106 423,0</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 xml:space="preserve">Доля муниципальных районов (городских округов), получивших субсидию по отбору и реализовавших мероприятия по антитеррористической защищенности, предусмотренной </w:t>
            </w:r>
            <w:hyperlink r:id="rId88">
              <w:r>
                <w:rPr>
                  <w:color w:val="0000FF"/>
                </w:rPr>
                <w:t>постановлением</w:t>
              </w:r>
            </w:hyperlink>
            <w:r>
              <w:t xml:space="preserve"> Правительства Российской Федерации от 07.10.2017 N 1235 "Об утверждении требований к антитеррористической защищенности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 и формы паспорта безопасности этих объектов (территорий)", от общего числа получивших субсидию по отбору, %</w:t>
            </w:r>
          </w:p>
        </w:tc>
        <w:tc>
          <w:tcPr>
            <w:tcW w:w="1276" w:type="dxa"/>
            <w:gridSpan w:val="3"/>
            <w:vMerge w:val="restart"/>
          </w:tcPr>
          <w:p w:rsidR="00DE2E6C" w:rsidRDefault="00DE2E6C">
            <w:pPr>
              <w:pStyle w:val="ConsPlusNormal"/>
              <w:jc w:val="center"/>
            </w:pPr>
            <w:r>
              <w:t>4.7; 4.9</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106 423,0</w:t>
            </w:r>
          </w:p>
        </w:tc>
        <w:tc>
          <w:tcPr>
            <w:tcW w:w="1560" w:type="dxa"/>
            <w:gridSpan w:val="2"/>
          </w:tcPr>
          <w:p w:rsidR="00DE2E6C" w:rsidRDefault="00DE2E6C">
            <w:pPr>
              <w:pStyle w:val="ConsPlusNormal"/>
              <w:jc w:val="center"/>
            </w:pPr>
            <w:r>
              <w:t>106 423,0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lastRenderedPageBreak/>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4.1.6.</w:t>
            </w:r>
          </w:p>
        </w:tc>
        <w:tc>
          <w:tcPr>
            <w:tcW w:w="1984" w:type="dxa"/>
            <w:vMerge w:val="restart"/>
          </w:tcPr>
          <w:p w:rsidR="00DE2E6C" w:rsidRDefault="00DE2E6C">
            <w:pPr>
              <w:pStyle w:val="ConsPlusNormal"/>
              <w:jc w:val="center"/>
            </w:pPr>
            <w:r>
              <w:t>Субсидии из бюджета Пензенской области бюджетам муниципальных районов Пензенской области на расходы по доведению до сметной стоимости строительства объектов дошкольного образования согласно проектной документации</w:t>
            </w:r>
          </w:p>
        </w:tc>
        <w:tc>
          <w:tcPr>
            <w:tcW w:w="1986" w:type="dxa"/>
            <w:vMerge w:val="restart"/>
          </w:tcPr>
          <w:p w:rsidR="00DE2E6C" w:rsidRDefault="00DE2E6C">
            <w:pPr>
              <w:pStyle w:val="ConsPlusNormal"/>
              <w:jc w:val="center"/>
            </w:pPr>
            <w:r>
              <w:t>Министерство образования Пензенской области, органы местного самоуправления муниципальных районов (по согласованию)</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52 370,5</w:t>
            </w:r>
          </w:p>
        </w:tc>
        <w:tc>
          <w:tcPr>
            <w:tcW w:w="1560" w:type="dxa"/>
            <w:gridSpan w:val="2"/>
          </w:tcPr>
          <w:p w:rsidR="00DE2E6C" w:rsidRDefault="00DE2E6C">
            <w:pPr>
              <w:pStyle w:val="ConsPlusNormal"/>
              <w:jc w:val="center"/>
            </w:pPr>
            <w:r>
              <w:t>52 370,5</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Количество введенных объектов с мощностью не менее 50 и не более 60 мест, единиц</w:t>
            </w:r>
          </w:p>
        </w:tc>
        <w:tc>
          <w:tcPr>
            <w:tcW w:w="1276" w:type="dxa"/>
            <w:gridSpan w:val="3"/>
            <w:vMerge w:val="restart"/>
          </w:tcPr>
          <w:p w:rsidR="00DE2E6C" w:rsidRDefault="00DE2E6C">
            <w:pPr>
              <w:pStyle w:val="ConsPlusNormal"/>
              <w:jc w:val="center"/>
            </w:pPr>
            <w:r>
              <w:t>1.12.</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52 370,5</w:t>
            </w:r>
          </w:p>
        </w:tc>
        <w:tc>
          <w:tcPr>
            <w:tcW w:w="1560" w:type="dxa"/>
            <w:gridSpan w:val="2"/>
          </w:tcPr>
          <w:p w:rsidR="00DE2E6C" w:rsidRDefault="00DE2E6C">
            <w:pPr>
              <w:pStyle w:val="ConsPlusNormal"/>
              <w:jc w:val="center"/>
            </w:pPr>
            <w:r>
              <w:t>52 370,5</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2</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4.1.7.</w:t>
            </w:r>
          </w:p>
        </w:tc>
        <w:tc>
          <w:tcPr>
            <w:tcW w:w="1984" w:type="dxa"/>
            <w:vMerge w:val="restart"/>
          </w:tcPr>
          <w:p w:rsidR="00DE2E6C" w:rsidRDefault="00DE2E6C">
            <w:pPr>
              <w:pStyle w:val="ConsPlusNormal"/>
              <w:jc w:val="center"/>
            </w:pPr>
            <w:r>
              <w:t xml:space="preserve">Социологическое исследование в целях определения рейтинга глав администраций </w:t>
            </w:r>
            <w:r>
              <w:lastRenderedPageBreak/>
              <w:t>муниципальных образований Пензенской области и руководителей органов государственной власти Пензенской области, отражающего отношение населения к ним и уровень доверия в 2022 году</w:t>
            </w:r>
          </w:p>
        </w:tc>
        <w:tc>
          <w:tcPr>
            <w:tcW w:w="1986" w:type="dxa"/>
            <w:vMerge w:val="restart"/>
          </w:tcPr>
          <w:p w:rsidR="00DE2E6C" w:rsidRDefault="00DE2E6C">
            <w:pPr>
              <w:pStyle w:val="ConsPlusNormal"/>
              <w:jc w:val="center"/>
            </w:pPr>
            <w:r>
              <w:t>Министерство образования Пензенской области, ГАОУ ДПО "Институт регионального развития Пензенской области"</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16 949,7</w:t>
            </w:r>
          </w:p>
        </w:tc>
        <w:tc>
          <w:tcPr>
            <w:tcW w:w="1560" w:type="dxa"/>
            <w:gridSpan w:val="2"/>
          </w:tcPr>
          <w:p w:rsidR="00DE2E6C" w:rsidRDefault="00DE2E6C">
            <w:pPr>
              <w:pStyle w:val="ConsPlusNormal"/>
              <w:jc w:val="center"/>
            </w:pPr>
            <w:r>
              <w:t>16 949,7</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Количество муниципальных образований, участвующих в социологическом исследовании, единиц</w:t>
            </w:r>
          </w:p>
        </w:tc>
        <w:tc>
          <w:tcPr>
            <w:tcW w:w="1276" w:type="dxa"/>
            <w:gridSpan w:val="3"/>
            <w:vMerge w:val="restart"/>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16 949,7</w:t>
            </w:r>
          </w:p>
        </w:tc>
        <w:tc>
          <w:tcPr>
            <w:tcW w:w="1560" w:type="dxa"/>
            <w:gridSpan w:val="2"/>
          </w:tcPr>
          <w:p w:rsidR="00DE2E6C" w:rsidRDefault="00DE2E6C">
            <w:pPr>
              <w:pStyle w:val="ConsPlusNormal"/>
              <w:jc w:val="center"/>
            </w:pPr>
            <w:r>
              <w:t>16 949,7</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30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4.1.8.</w:t>
            </w:r>
          </w:p>
        </w:tc>
        <w:tc>
          <w:tcPr>
            <w:tcW w:w="1984" w:type="dxa"/>
            <w:vMerge w:val="restart"/>
          </w:tcPr>
          <w:p w:rsidR="00DE2E6C" w:rsidRDefault="00DE2E6C">
            <w:pPr>
              <w:pStyle w:val="ConsPlusNormal"/>
              <w:jc w:val="center"/>
            </w:pPr>
            <w:r>
              <w:t>Поддержка совместно с Российским научным фондом фундаментальных научных исследований и поисковых научных исследований, направленных на решение задач социально-экономического развития Пензенской области</w:t>
            </w:r>
          </w:p>
        </w:tc>
        <w:tc>
          <w:tcPr>
            <w:tcW w:w="1986" w:type="dxa"/>
            <w:vMerge w:val="restart"/>
          </w:tcPr>
          <w:p w:rsidR="00DE2E6C" w:rsidRDefault="00DE2E6C">
            <w:pPr>
              <w:pStyle w:val="ConsPlusNormal"/>
              <w:jc w:val="center"/>
            </w:pPr>
            <w:r>
              <w:t>Министерство образования Пензенской области</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9 400,0</w:t>
            </w:r>
          </w:p>
        </w:tc>
        <w:tc>
          <w:tcPr>
            <w:tcW w:w="1560" w:type="dxa"/>
            <w:gridSpan w:val="2"/>
          </w:tcPr>
          <w:p w:rsidR="00DE2E6C" w:rsidRDefault="00DE2E6C">
            <w:pPr>
              <w:pStyle w:val="ConsPlusNormal"/>
              <w:jc w:val="center"/>
            </w:pPr>
            <w:r>
              <w:t>9 400,0</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Количество проектов, реализуемых на территории Пензенской области совместно с Российским научным фондом, ед.</w:t>
            </w:r>
          </w:p>
        </w:tc>
        <w:tc>
          <w:tcPr>
            <w:tcW w:w="1276" w:type="dxa"/>
            <w:gridSpan w:val="3"/>
            <w:vMerge w:val="restart"/>
          </w:tcPr>
          <w:p w:rsidR="00DE2E6C" w:rsidRDefault="00DE2E6C">
            <w:pPr>
              <w:pStyle w:val="ConsPlusNormal"/>
              <w:jc w:val="center"/>
            </w:pPr>
            <w:r>
              <w:t>10</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6 900,0</w:t>
            </w:r>
          </w:p>
        </w:tc>
        <w:tc>
          <w:tcPr>
            <w:tcW w:w="1560" w:type="dxa"/>
            <w:gridSpan w:val="2"/>
          </w:tcPr>
          <w:p w:rsidR="00DE2E6C" w:rsidRDefault="00DE2E6C">
            <w:pPr>
              <w:pStyle w:val="ConsPlusNormal"/>
              <w:jc w:val="center"/>
            </w:pPr>
            <w:r>
              <w:t>6 900,0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8</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500,0</w:t>
            </w:r>
          </w:p>
        </w:tc>
        <w:tc>
          <w:tcPr>
            <w:tcW w:w="1560" w:type="dxa"/>
            <w:gridSpan w:val="2"/>
          </w:tcPr>
          <w:p w:rsidR="00DE2E6C" w:rsidRDefault="00DE2E6C">
            <w:pPr>
              <w:pStyle w:val="ConsPlusNormal"/>
              <w:jc w:val="center"/>
            </w:pPr>
            <w:r>
              <w:t>500,0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8</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500,0</w:t>
            </w:r>
          </w:p>
        </w:tc>
        <w:tc>
          <w:tcPr>
            <w:tcW w:w="1560" w:type="dxa"/>
            <w:gridSpan w:val="2"/>
          </w:tcPr>
          <w:p w:rsidR="00DE2E6C" w:rsidRDefault="00DE2E6C">
            <w:pPr>
              <w:pStyle w:val="ConsPlusNormal"/>
              <w:jc w:val="center"/>
            </w:pPr>
            <w:r>
              <w:t>500,0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8</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500,0</w:t>
            </w:r>
          </w:p>
        </w:tc>
        <w:tc>
          <w:tcPr>
            <w:tcW w:w="1560" w:type="dxa"/>
            <w:gridSpan w:val="2"/>
          </w:tcPr>
          <w:p w:rsidR="00DE2E6C" w:rsidRDefault="00DE2E6C">
            <w:pPr>
              <w:pStyle w:val="ConsPlusNormal"/>
              <w:jc w:val="center"/>
            </w:pPr>
            <w:r>
              <w:t>500,0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500,0</w:t>
            </w:r>
          </w:p>
        </w:tc>
        <w:tc>
          <w:tcPr>
            <w:tcW w:w="1560" w:type="dxa"/>
            <w:gridSpan w:val="2"/>
          </w:tcPr>
          <w:p w:rsidR="00DE2E6C" w:rsidRDefault="00DE2E6C">
            <w:pPr>
              <w:pStyle w:val="ConsPlusNormal"/>
              <w:jc w:val="center"/>
            </w:pPr>
            <w:r>
              <w:t>500,0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500,0</w:t>
            </w:r>
          </w:p>
        </w:tc>
        <w:tc>
          <w:tcPr>
            <w:tcW w:w="1560" w:type="dxa"/>
            <w:gridSpan w:val="2"/>
          </w:tcPr>
          <w:p w:rsidR="00DE2E6C" w:rsidRDefault="00DE2E6C">
            <w:pPr>
              <w:pStyle w:val="ConsPlusNormal"/>
              <w:jc w:val="center"/>
            </w:pPr>
            <w:r>
              <w:t>500,0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lastRenderedPageBreak/>
              <w:t>-</w:t>
            </w:r>
          </w:p>
        </w:tc>
        <w:tc>
          <w:tcPr>
            <w:tcW w:w="2268" w:type="dxa"/>
            <w:gridSpan w:val="3"/>
          </w:tcPr>
          <w:p w:rsidR="00DE2E6C" w:rsidRDefault="00DE2E6C">
            <w:pPr>
              <w:pStyle w:val="ConsPlusNormal"/>
              <w:jc w:val="center"/>
            </w:pPr>
            <w:r>
              <w:t>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4.1.9.</w:t>
            </w:r>
          </w:p>
        </w:tc>
        <w:tc>
          <w:tcPr>
            <w:tcW w:w="1984" w:type="dxa"/>
            <w:vMerge w:val="restart"/>
          </w:tcPr>
          <w:p w:rsidR="00DE2E6C" w:rsidRDefault="00DE2E6C">
            <w:pPr>
              <w:pStyle w:val="ConsPlusNormal"/>
              <w:jc w:val="center"/>
            </w:pPr>
            <w:r>
              <w:t>Осуществление пер</w:t>
            </w:r>
            <w:r>
              <w:lastRenderedPageBreak/>
              <w:t xml:space="preserve">еданных полномочий Российской Федерации в сфере образования, указанных в </w:t>
            </w:r>
            <w:hyperlink r:id="rId89">
              <w:r>
                <w:rPr>
                  <w:color w:val="0000FF"/>
                </w:rPr>
                <w:t>части 1 статьи 7</w:t>
              </w:r>
            </w:hyperlink>
            <w:r>
              <w:t xml:space="preserve"> Федерального закона от 29.12.2012 N 273-ФЗ "Об образовании в Российской Федерации"</w:t>
            </w:r>
          </w:p>
        </w:tc>
        <w:tc>
          <w:tcPr>
            <w:tcW w:w="1986" w:type="dxa"/>
            <w:vMerge w:val="restart"/>
          </w:tcPr>
          <w:p w:rsidR="00DE2E6C" w:rsidRDefault="00DE2E6C">
            <w:pPr>
              <w:pStyle w:val="ConsPlusNormal"/>
              <w:jc w:val="center"/>
            </w:pPr>
            <w:r>
              <w:t>Министерство образования Пензенской области</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77 696,4</w:t>
            </w:r>
          </w:p>
        </w:tc>
        <w:tc>
          <w:tcPr>
            <w:tcW w:w="1560" w:type="dxa"/>
            <w:gridSpan w:val="2"/>
          </w:tcPr>
          <w:p w:rsidR="00DE2E6C" w:rsidRDefault="00DE2E6C">
            <w:pPr>
              <w:pStyle w:val="ConsPlusNormal"/>
              <w:jc w:val="center"/>
            </w:pPr>
            <w:r>
              <w:t>12 788,0</w:t>
            </w:r>
          </w:p>
        </w:tc>
        <w:tc>
          <w:tcPr>
            <w:tcW w:w="1276" w:type="dxa"/>
            <w:gridSpan w:val="3"/>
          </w:tcPr>
          <w:p w:rsidR="00DE2E6C" w:rsidRDefault="00DE2E6C">
            <w:pPr>
              <w:pStyle w:val="ConsPlusNormal"/>
              <w:jc w:val="center"/>
            </w:pPr>
            <w:r>
              <w:t>64 908,4</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Количество проведенных процедур, ед.:</w:t>
            </w:r>
          </w:p>
          <w:p w:rsidR="00DE2E6C" w:rsidRDefault="00DE2E6C">
            <w:pPr>
              <w:pStyle w:val="ConsPlusNormal"/>
              <w:jc w:val="center"/>
            </w:pPr>
            <w:r>
              <w:t xml:space="preserve">1) Федеральный государственный контроль (надзор) в сфере образования в отношении организаций, осуществляющих образовательную деятельность, зарегистрированных по месту нахождения (индивидуальных предпринимателей, зарегистрированных по месту жительства) на территории соответствующего субъекта Российской Федерации, за исключением организаций, указанных в </w:t>
            </w:r>
            <w:hyperlink r:id="rId90">
              <w:r>
                <w:rPr>
                  <w:color w:val="0000FF"/>
                </w:rPr>
                <w:t>пункте 7 части 1 статьи 6</w:t>
              </w:r>
            </w:hyperlink>
            <w:r>
              <w:t xml:space="preserve"> Федерального закона от 29.12.2012 N 273-ФЗ "Об образовании в Российской Федерации";</w:t>
            </w:r>
          </w:p>
          <w:p w:rsidR="00DE2E6C" w:rsidRDefault="00DE2E6C">
            <w:pPr>
              <w:pStyle w:val="ConsPlusNormal"/>
              <w:jc w:val="center"/>
            </w:pPr>
            <w:r>
              <w:t>2) Государственный контроль (надзор) за реализацией органами местного самоуправления полномочий в сфере образования;</w:t>
            </w:r>
          </w:p>
          <w:p w:rsidR="00DE2E6C" w:rsidRDefault="00DE2E6C">
            <w:pPr>
              <w:pStyle w:val="ConsPlusNormal"/>
              <w:jc w:val="center"/>
            </w:pPr>
            <w:r>
              <w:t>3) Лицензирование образовательной деятельности организаций, осуществляющих образовательную деятельность, зарегистриров</w:t>
            </w:r>
            <w:r>
              <w:lastRenderedPageBreak/>
              <w:t xml:space="preserve">анных по месту нахождения (индивидуальных предпринимателей, зарегистрированных по месту жительства) на территории соответствующего субъекта Российской Федерации, за исключением организаций, указанных в </w:t>
            </w:r>
            <w:hyperlink r:id="rId91">
              <w:r>
                <w:rPr>
                  <w:color w:val="0000FF"/>
                </w:rPr>
                <w:t>пункте 7 части 1 статьи 6</w:t>
              </w:r>
            </w:hyperlink>
            <w:r>
              <w:t xml:space="preserve"> Федерального закона от 29.12.2012 N 273-ФЗ "Об образовании в Российской Федерации";</w:t>
            </w:r>
          </w:p>
          <w:p w:rsidR="00DE2E6C" w:rsidRDefault="00DE2E6C">
            <w:pPr>
              <w:pStyle w:val="ConsPlusNormal"/>
              <w:jc w:val="center"/>
            </w:pPr>
            <w:r>
              <w:t xml:space="preserve">4) Государственная аккредитация образовательной деятельности организаций, осуществляющих образовательную деятельность, зарегистрированных по месту нахождения (индивидуальных предпринимателей, зарегистрированных по месту жительства) на территории соответствующего субъекта Российской Федерации, за исключением организаций, указанных в </w:t>
            </w:r>
            <w:hyperlink r:id="rId92">
              <w:r>
                <w:rPr>
                  <w:color w:val="0000FF"/>
                </w:rPr>
                <w:t>пункте 8 части 1 статьи 6</w:t>
              </w:r>
            </w:hyperlink>
            <w:r>
              <w:t xml:space="preserve"> Федерального закона от 29.12.2012 N 273-ФЗ "Об образовании в Российской Федерации";</w:t>
            </w:r>
          </w:p>
          <w:p w:rsidR="00DE2E6C" w:rsidRDefault="00DE2E6C">
            <w:pPr>
              <w:pStyle w:val="ConsPlusNormal"/>
              <w:jc w:val="center"/>
            </w:pPr>
            <w:r>
              <w:t>5) Подтверждение документов об образован</w:t>
            </w:r>
            <w:r>
              <w:lastRenderedPageBreak/>
              <w:t>ии и (или) о квалификации.</w:t>
            </w:r>
          </w:p>
        </w:tc>
        <w:tc>
          <w:tcPr>
            <w:tcW w:w="1276" w:type="dxa"/>
            <w:gridSpan w:val="3"/>
            <w:vMerge w:val="restart"/>
          </w:tcPr>
          <w:p w:rsidR="00DE2E6C" w:rsidRDefault="00DE2E6C">
            <w:pPr>
              <w:pStyle w:val="ConsPlusNormal"/>
              <w:jc w:val="center"/>
            </w:pPr>
            <w:r>
              <w:t>4.2, 4.3, 4.4, 4.5</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11 494,0</w:t>
            </w:r>
          </w:p>
        </w:tc>
        <w:tc>
          <w:tcPr>
            <w:tcW w:w="1560" w:type="dxa"/>
            <w:gridSpan w:val="2"/>
          </w:tcPr>
          <w:p w:rsidR="00DE2E6C" w:rsidRDefault="00DE2E6C">
            <w:pPr>
              <w:pStyle w:val="ConsPlusNormal"/>
              <w:jc w:val="center"/>
            </w:pPr>
            <w:r>
              <w:lastRenderedPageBreak/>
              <w:t>1</w:t>
            </w:r>
            <w:r>
              <w:lastRenderedPageBreak/>
              <w:t xml:space="preserve"> 058,0</w:t>
            </w:r>
          </w:p>
        </w:tc>
        <w:tc>
          <w:tcPr>
            <w:tcW w:w="1276" w:type="dxa"/>
            <w:gridSpan w:val="3"/>
          </w:tcPr>
          <w:p w:rsidR="00DE2E6C" w:rsidRDefault="00DE2E6C">
            <w:pPr>
              <w:pStyle w:val="ConsPlusNormal"/>
              <w:jc w:val="center"/>
            </w:pPr>
            <w:r>
              <w:t>10 436,0</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 13; 2) 2; 3) 75; 4) 6; 5) 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12 405,2</w:t>
            </w:r>
          </w:p>
        </w:tc>
        <w:tc>
          <w:tcPr>
            <w:tcW w:w="1560" w:type="dxa"/>
            <w:gridSpan w:val="2"/>
          </w:tcPr>
          <w:p w:rsidR="00DE2E6C" w:rsidRDefault="00DE2E6C">
            <w:pPr>
              <w:pStyle w:val="ConsPlusNormal"/>
              <w:jc w:val="center"/>
            </w:pPr>
            <w:r>
              <w:t>1 778,0</w:t>
            </w:r>
          </w:p>
        </w:tc>
        <w:tc>
          <w:tcPr>
            <w:tcW w:w="1276" w:type="dxa"/>
            <w:gridSpan w:val="3"/>
          </w:tcPr>
          <w:p w:rsidR="00DE2E6C" w:rsidRDefault="00DE2E6C">
            <w:pPr>
              <w:pStyle w:val="ConsPlusNormal"/>
              <w:jc w:val="center"/>
            </w:pPr>
            <w:r>
              <w:t>10 627,2</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 60; 2) 10; 3) 75; 4) 5; 5) 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13 449,3</w:t>
            </w:r>
          </w:p>
        </w:tc>
        <w:tc>
          <w:tcPr>
            <w:tcW w:w="1560" w:type="dxa"/>
            <w:gridSpan w:val="2"/>
          </w:tcPr>
          <w:p w:rsidR="00DE2E6C" w:rsidRDefault="00DE2E6C">
            <w:pPr>
              <w:pStyle w:val="ConsPlusNormal"/>
              <w:jc w:val="center"/>
            </w:pPr>
            <w:r>
              <w:t>2 488,0</w:t>
            </w:r>
          </w:p>
        </w:tc>
        <w:tc>
          <w:tcPr>
            <w:tcW w:w="1276" w:type="dxa"/>
            <w:gridSpan w:val="3"/>
          </w:tcPr>
          <w:p w:rsidR="00DE2E6C" w:rsidRDefault="00DE2E6C">
            <w:pPr>
              <w:pStyle w:val="ConsPlusNormal"/>
              <w:jc w:val="center"/>
            </w:pPr>
            <w:r>
              <w:t>10 961,3</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 60; 2) 10; 3) 75; 4) 5; 5) 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13 449,3</w:t>
            </w:r>
          </w:p>
        </w:tc>
        <w:tc>
          <w:tcPr>
            <w:tcW w:w="1560" w:type="dxa"/>
            <w:gridSpan w:val="2"/>
          </w:tcPr>
          <w:p w:rsidR="00DE2E6C" w:rsidRDefault="00DE2E6C">
            <w:pPr>
              <w:pStyle w:val="ConsPlusNormal"/>
              <w:jc w:val="center"/>
            </w:pPr>
            <w:r>
              <w:t>2 488,0</w:t>
            </w:r>
          </w:p>
        </w:tc>
        <w:tc>
          <w:tcPr>
            <w:tcW w:w="1276" w:type="dxa"/>
            <w:gridSpan w:val="3"/>
          </w:tcPr>
          <w:p w:rsidR="00DE2E6C" w:rsidRDefault="00DE2E6C">
            <w:pPr>
              <w:pStyle w:val="ConsPlusNormal"/>
              <w:jc w:val="center"/>
            </w:pPr>
            <w:r>
              <w:t>10 961,3</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 60; 2) 10; 3) 75; 4) 5; 5) 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13 449,3</w:t>
            </w:r>
          </w:p>
        </w:tc>
        <w:tc>
          <w:tcPr>
            <w:tcW w:w="1560" w:type="dxa"/>
            <w:gridSpan w:val="2"/>
          </w:tcPr>
          <w:p w:rsidR="00DE2E6C" w:rsidRDefault="00DE2E6C">
            <w:pPr>
              <w:pStyle w:val="ConsPlusNormal"/>
              <w:jc w:val="center"/>
            </w:pPr>
            <w:r>
              <w:t>2 488,0</w:t>
            </w:r>
          </w:p>
        </w:tc>
        <w:tc>
          <w:tcPr>
            <w:tcW w:w="1276" w:type="dxa"/>
            <w:gridSpan w:val="3"/>
          </w:tcPr>
          <w:p w:rsidR="00DE2E6C" w:rsidRDefault="00DE2E6C">
            <w:pPr>
              <w:pStyle w:val="ConsPlusNormal"/>
              <w:jc w:val="center"/>
            </w:pPr>
            <w:r>
              <w:t>10 961,3</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 60; 2) 10; 3) 75; 4) 5; 5) 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13 449,3</w:t>
            </w:r>
          </w:p>
        </w:tc>
        <w:tc>
          <w:tcPr>
            <w:tcW w:w="1560" w:type="dxa"/>
            <w:gridSpan w:val="2"/>
          </w:tcPr>
          <w:p w:rsidR="00DE2E6C" w:rsidRDefault="00DE2E6C">
            <w:pPr>
              <w:pStyle w:val="ConsPlusNormal"/>
              <w:jc w:val="center"/>
            </w:pPr>
            <w:r>
              <w:t>2 488,0</w:t>
            </w:r>
          </w:p>
        </w:tc>
        <w:tc>
          <w:tcPr>
            <w:tcW w:w="1276" w:type="dxa"/>
            <w:gridSpan w:val="3"/>
          </w:tcPr>
          <w:p w:rsidR="00DE2E6C" w:rsidRDefault="00DE2E6C">
            <w:pPr>
              <w:pStyle w:val="ConsPlusNormal"/>
              <w:jc w:val="center"/>
            </w:pPr>
            <w:r>
              <w:t>10 961,3</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 60; 2) 10; 3) 75; 4) 5; 5) 100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4.1.10.</w:t>
            </w:r>
          </w:p>
        </w:tc>
        <w:tc>
          <w:tcPr>
            <w:tcW w:w="1984" w:type="dxa"/>
            <w:vMerge w:val="restart"/>
          </w:tcPr>
          <w:p w:rsidR="00DE2E6C" w:rsidRDefault="00DE2E6C">
            <w:pPr>
              <w:pStyle w:val="ConsPlusNormal"/>
              <w:jc w:val="center"/>
            </w:pPr>
            <w:r>
              <w:t>Реализация пилотных проектов, направленных на повышение качества образования на территории Пензенской области</w:t>
            </w:r>
          </w:p>
        </w:tc>
        <w:tc>
          <w:tcPr>
            <w:tcW w:w="1986" w:type="dxa"/>
            <w:vMerge w:val="restart"/>
          </w:tcPr>
          <w:p w:rsidR="00DE2E6C" w:rsidRDefault="00DE2E6C">
            <w:pPr>
              <w:pStyle w:val="ConsPlusNormal"/>
              <w:jc w:val="center"/>
            </w:pPr>
            <w:r>
              <w:t>Министерство образования Пензенской области, ГАОУ ДПО "Институт регионального развития Пензенской области"</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35 000,0</w:t>
            </w:r>
          </w:p>
        </w:tc>
        <w:tc>
          <w:tcPr>
            <w:tcW w:w="1560" w:type="dxa"/>
            <w:gridSpan w:val="2"/>
          </w:tcPr>
          <w:p w:rsidR="00DE2E6C" w:rsidRDefault="00DE2E6C">
            <w:pPr>
              <w:pStyle w:val="ConsPlusNormal"/>
              <w:jc w:val="center"/>
            </w:pPr>
            <w:r>
              <w:t>35 000,0</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Количество пилотных проектов, направленных на повышение качества образования на территории Пензенской области, ед.</w:t>
            </w:r>
          </w:p>
        </w:tc>
        <w:tc>
          <w:tcPr>
            <w:tcW w:w="1276" w:type="dxa"/>
            <w:gridSpan w:val="3"/>
            <w:vMerge w:val="restart"/>
          </w:tcPr>
          <w:p w:rsidR="00DE2E6C" w:rsidRDefault="00DE2E6C">
            <w:pPr>
              <w:pStyle w:val="ConsPlusNormal"/>
              <w:jc w:val="center"/>
            </w:pPr>
            <w:r>
              <w:t>10</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35 000,0</w:t>
            </w:r>
          </w:p>
        </w:tc>
        <w:tc>
          <w:tcPr>
            <w:tcW w:w="1560" w:type="dxa"/>
            <w:gridSpan w:val="2"/>
          </w:tcPr>
          <w:p w:rsidR="00DE2E6C" w:rsidRDefault="00DE2E6C">
            <w:pPr>
              <w:pStyle w:val="ConsPlusNormal"/>
              <w:jc w:val="center"/>
            </w:pPr>
            <w:r>
              <w:t>35 000,0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5</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w:t>
            </w:r>
            <w:r>
              <w:lastRenderedPageBreak/>
              <w:t>025</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lastRenderedPageBreak/>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4.1.11.</w:t>
            </w:r>
          </w:p>
        </w:tc>
        <w:tc>
          <w:tcPr>
            <w:tcW w:w="1984" w:type="dxa"/>
            <w:vMerge w:val="restart"/>
          </w:tcPr>
          <w:p w:rsidR="00DE2E6C" w:rsidRDefault="00DE2E6C">
            <w:pPr>
              <w:pStyle w:val="ConsPlusNormal"/>
              <w:jc w:val="center"/>
            </w:pPr>
            <w:r>
              <w:t>Расходы на издание антологии "Пензенский край в мемуарах, художественной литературе и исследованиях"</w:t>
            </w:r>
          </w:p>
        </w:tc>
        <w:tc>
          <w:tcPr>
            <w:tcW w:w="1986" w:type="dxa"/>
            <w:vMerge w:val="restart"/>
          </w:tcPr>
          <w:p w:rsidR="00DE2E6C" w:rsidRDefault="00DE2E6C">
            <w:pPr>
              <w:pStyle w:val="ConsPlusNormal"/>
              <w:jc w:val="center"/>
            </w:pPr>
            <w:r>
              <w:t>Министерство образования Пензенской области, ГАОУ ДПО "Институт регионального развития Пензенской области"</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1 506,0</w:t>
            </w:r>
          </w:p>
        </w:tc>
        <w:tc>
          <w:tcPr>
            <w:tcW w:w="1560" w:type="dxa"/>
            <w:gridSpan w:val="2"/>
          </w:tcPr>
          <w:p w:rsidR="00DE2E6C" w:rsidRDefault="00DE2E6C">
            <w:pPr>
              <w:pStyle w:val="ConsPlusNormal"/>
              <w:jc w:val="center"/>
            </w:pPr>
            <w:r>
              <w:t>1 506,0</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Количество изданий, ед.</w:t>
            </w:r>
          </w:p>
        </w:tc>
        <w:tc>
          <w:tcPr>
            <w:tcW w:w="1276" w:type="dxa"/>
            <w:gridSpan w:val="3"/>
            <w:vMerge w:val="restart"/>
          </w:tcPr>
          <w:p w:rsidR="00DE2E6C" w:rsidRDefault="00DE2E6C">
            <w:pPr>
              <w:pStyle w:val="ConsPlusNormal"/>
              <w:jc w:val="center"/>
            </w:pPr>
            <w:r>
              <w:t>10</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1 506,0</w:t>
            </w:r>
          </w:p>
        </w:tc>
        <w:tc>
          <w:tcPr>
            <w:tcW w:w="1560" w:type="dxa"/>
            <w:gridSpan w:val="2"/>
          </w:tcPr>
          <w:p w:rsidR="00DE2E6C" w:rsidRDefault="00DE2E6C">
            <w:pPr>
              <w:pStyle w:val="ConsPlusNormal"/>
              <w:jc w:val="center"/>
            </w:pPr>
            <w:r>
              <w:t>1 506,0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2000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c>
          <w:tcPr>
            <w:tcW w:w="16546" w:type="dxa"/>
            <w:gridSpan w:val="24"/>
          </w:tcPr>
          <w:p w:rsidR="00DE2E6C" w:rsidRDefault="00DE2E6C">
            <w:pPr>
              <w:pStyle w:val="ConsPlusNormal"/>
              <w:jc w:val="center"/>
              <w:outlineLvl w:val="3"/>
            </w:pPr>
            <w:r>
              <w:t>Задача подпрограммы: Совершенствование условий получения образования различного вида (включая обновление и модернизацию материально-технической базы организаций) путем привлечения средств федерального бюджета и внебюджетных источников</w:t>
            </w:r>
          </w:p>
        </w:tc>
      </w:tr>
      <w:tr w:rsidR="00DE2E6C" w:rsidTr="00DE2E6C">
        <w:trPr>
          <w:gridAfter w:val="2"/>
          <w:wAfter w:w="247" w:type="dxa"/>
        </w:trPr>
        <w:tc>
          <w:tcPr>
            <w:tcW w:w="846" w:type="dxa"/>
            <w:vMerge w:val="restart"/>
          </w:tcPr>
          <w:p w:rsidR="00DE2E6C" w:rsidRDefault="00DE2E6C">
            <w:pPr>
              <w:pStyle w:val="ConsPlusNormal"/>
              <w:jc w:val="center"/>
            </w:pPr>
            <w:r>
              <w:t>4.2.</w:t>
            </w:r>
          </w:p>
        </w:tc>
        <w:tc>
          <w:tcPr>
            <w:tcW w:w="1984" w:type="dxa"/>
            <w:vMerge w:val="restart"/>
          </w:tcPr>
          <w:p w:rsidR="00DE2E6C" w:rsidRDefault="00DE2E6C">
            <w:pPr>
              <w:pStyle w:val="ConsPlusNormal"/>
              <w:jc w:val="center"/>
            </w:pPr>
            <w:r>
              <w:t xml:space="preserve">Основное мероприятие "Реализация отдельных мероприятий государственных программ Российской Федерации путем софинансирования из </w:t>
            </w:r>
            <w:r>
              <w:lastRenderedPageBreak/>
              <w:t>средств бюджета Пензенской области грантов в форме субсидий юридическим лицам"</w:t>
            </w:r>
          </w:p>
        </w:tc>
        <w:tc>
          <w:tcPr>
            <w:tcW w:w="1986" w:type="dxa"/>
            <w:vMerge w:val="restart"/>
          </w:tcPr>
          <w:p w:rsidR="00DE2E6C" w:rsidRDefault="00DE2E6C">
            <w:pPr>
              <w:pStyle w:val="ConsPlusNormal"/>
              <w:jc w:val="center"/>
            </w:pPr>
            <w:r>
              <w:t>Министерство образования Пензенской области</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19 243,5</w:t>
            </w:r>
          </w:p>
        </w:tc>
        <w:tc>
          <w:tcPr>
            <w:tcW w:w="1560" w:type="dxa"/>
            <w:gridSpan w:val="2"/>
          </w:tcPr>
          <w:p w:rsidR="00DE2E6C" w:rsidRDefault="00DE2E6C">
            <w:pPr>
              <w:pStyle w:val="ConsPlusNormal"/>
              <w:jc w:val="center"/>
            </w:pPr>
            <w:r>
              <w:t>19 243,5</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vMerge w:val="restart"/>
          </w:tcPr>
          <w:p w:rsidR="00DE2E6C" w:rsidRDefault="00DE2E6C">
            <w:pPr>
              <w:pStyle w:val="ConsPlusNormal"/>
              <w:jc w:val="center"/>
            </w:pPr>
            <w:r>
              <w:t>-</w:t>
            </w:r>
          </w:p>
        </w:tc>
        <w:tc>
          <w:tcPr>
            <w:tcW w:w="1276" w:type="dxa"/>
            <w:gridSpan w:val="3"/>
            <w:vMerge w:val="restart"/>
          </w:tcPr>
          <w:p w:rsidR="00DE2E6C" w:rsidRDefault="00DE2E6C">
            <w:pPr>
              <w:pStyle w:val="ConsPlusNormal"/>
              <w:jc w:val="center"/>
            </w:pPr>
            <w:r>
              <w:t>1.</w:t>
            </w:r>
            <w:r>
              <w:lastRenderedPageBreak/>
              <w:t>20</w:t>
            </w:r>
          </w:p>
          <w:p w:rsidR="00DE2E6C" w:rsidRDefault="00DE2E6C">
            <w:pPr>
              <w:pStyle w:val="ConsPlusNormal"/>
              <w:jc w:val="center"/>
            </w:pPr>
            <w:r>
              <w:t>10</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3 867,5</w:t>
            </w:r>
          </w:p>
        </w:tc>
        <w:tc>
          <w:tcPr>
            <w:tcW w:w="1560" w:type="dxa"/>
            <w:gridSpan w:val="2"/>
          </w:tcPr>
          <w:p w:rsidR="00DE2E6C" w:rsidRDefault="00DE2E6C">
            <w:pPr>
              <w:pStyle w:val="ConsPlusNormal"/>
              <w:jc w:val="center"/>
            </w:pPr>
            <w:r>
              <w:t>3 867,5</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2 896,0</w:t>
            </w:r>
          </w:p>
        </w:tc>
        <w:tc>
          <w:tcPr>
            <w:tcW w:w="1560" w:type="dxa"/>
            <w:gridSpan w:val="2"/>
          </w:tcPr>
          <w:p w:rsidR="00DE2E6C" w:rsidRDefault="00DE2E6C">
            <w:pPr>
              <w:pStyle w:val="ConsPlusNormal"/>
              <w:jc w:val="center"/>
            </w:pPr>
            <w:r>
              <w:t>2 896,0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2 496,0</w:t>
            </w:r>
          </w:p>
        </w:tc>
        <w:tc>
          <w:tcPr>
            <w:tcW w:w="1560" w:type="dxa"/>
            <w:gridSpan w:val="2"/>
          </w:tcPr>
          <w:p w:rsidR="00DE2E6C" w:rsidRDefault="00DE2E6C">
            <w:pPr>
              <w:pStyle w:val="ConsPlusNormal"/>
              <w:jc w:val="center"/>
            </w:pPr>
            <w:r>
              <w:t>2 496,0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2 496,0</w:t>
            </w:r>
          </w:p>
        </w:tc>
        <w:tc>
          <w:tcPr>
            <w:tcW w:w="1560" w:type="dxa"/>
            <w:gridSpan w:val="2"/>
          </w:tcPr>
          <w:p w:rsidR="00DE2E6C" w:rsidRDefault="00DE2E6C">
            <w:pPr>
              <w:pStyle w:val="ConsPlusNormal"/>
              <w:jc w:val="center"/>
            </w:pPr>
            <w:r>
              <w:t>2 496,0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2 496,0</w:t>
            </w:r>
          </w:p>
        </w:tc>
        <w:tc>
          <w:tcPr>
            <w:tcW w:w="1560" w:type="dxa"/>
            <w:gridSpan w:val="2"/>
          </w:tcPr>
          <w:p w:rsidR="00DE2E6C" w:rsidRDefault="00DE2E6C">
            <w:pPr>
              <w:pStyle w:val="ConsPlusNormal"/>
              <w:jc w:val="center"/>
            </w:pPr>
            <w:r>
              <w:t xml:space="preserve">2 </w:t>
            </w:r>
            <w:r>
              <w:lastRenderedPageBreak/>
              <w:t>496,0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2 496,0</w:t>
            </w:r>
          </w:p>
        </w:tc>
        <w:tc>
          <w:tcPr>
            <w:tcW w:w="1560" w:type="dxa"/>
            <w:gridSpan w:val="2"/>
          </w:tcPr>
          <w:p w:rsidR="00DE2E6C" w:rsidRDefault="00DE2E6C">
            <w:pPr>
              <w:pStyle w:val="ConsPlusNormal"/>
              <w:jc w:val="center"/>
            </w:pPr>
            <w:r>
              <w:t xml:space="preserve">2 </w:t>
            </w:r>
            <w:r>
              <w:lastRenderedPageBreak/>
              <w:t>496,0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2 496,0</w:t>
            </w:r>
          </w:p>
        </w:tc>
        <w:tc>
          <w:tcPr>
            <w:tcW w:w="1560" w:type="dxa"/>
            <w:gridSpan w:val="2"/>
          </w:tcPr>
          <w:p w:rsidR="00DE2E6C" w:rsidRDefault="00DE2E6C">
            <w:pPr>
              <w:pStyle w:val="ConsPlusNormal"/>
              <w:jc w:val="center"/>
            </w:pPr>
            <w:r>
              <w:t>2 496,0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tcPr>
          <w:p w:rsidR="00DE2E6C" w:rsidRDefault="00DE2E6C">
            <w:pPr>
              <w:pStyle w:val="ConsPlusNormal"/>
            </w:pPr>
          </w:p>
        </w:tc>
        <w:tc>
          <w:tcPr>
            <w:tcW w:w="1984" w:type="dxa"/>
          </w:tcPr>
          <w:p w:rsidR="00DE2E6C" w:rsidRDefault="00DE2E6C">
            <w:pPr>
              <w:pStyle w:val="ConsPlusNormal"/>
              <w:jc w:val="center"/>
            </w:pPr>
            <w:r>
              <w:t>в том числе:</w:t>
            </w:r>
          </w:p>
        </w:tc>
        <w:tc>
          <w:tcPr>
            <w:tcW w:w="1986" w:type="dxa"/>
          </w:tcPr>
          <w:p w:rsidR="00DE2E6C" w:rsidRDefault="00DE2E6C">
            <w:pPr>
              <w:pStyle w:val="ConsPlusNormal"/>
            </w:pPr>
          </w:p>
        </w:tc>
        <w:tc>
          <w:tcPr>
            <w:tcW w:w="850" w:type="dxa"/>
            <w:gridSpan w:val="2"/>
          </w:tcPr>
          <w:p w:rsidR="00DE2E6C" w:rsidRDefault="00DE2E6C">
            <w:pPr>
              <w:pStyle w:val="ConsPlusNormal"/>
            </w:pPr>
          </w:p>
        </w:tc>
        <w:tc>
          <w:tcPr>
            <w:tcW w:w="1560" w:type="dxa"/>
            <w:gridSpan w:val="2"/>
          </w:tcPr>
          <w:p w:rsidR="00DE2E6C" w:rsidRDefault="00DE2E6C">
            <w:pPr>
              <w:pStyle w:val="ConsPlusNormal"/>
            </w:pPr>
          </w:p>
        </w:tc>
        <w:tc>
          <w:tcPr>
            <w:tcW w:w="1560" w:type="dxa"/>
            <w:gridSpan w:val="2"/>
          </w:tcPr>
          <w:p w:rsidR="00DE2E6C" w:rsidRDefault="00DE2E6C">
            <w:pPr>
              <w:pStyle w:val="ConsPlusNormal"/>
            </w:pPr>
          </w:p>
        </w:tc>
        <w:tc>
          <w:tcPr>
            <w:tcW w:w="1276" w:type="dxa"/>
            <w:gridSpan w:val="3"/>
          </w:tcPr>
          <w:p w:rsidR="00DE2E6C" w:rsidRDefault="00DE2E6C">
            <w:pPr>
              <w:pStyle w:val="ConsPlusNormal"/>
            </w:pPr>
          </w:p>
        </w:tc>
        <w:tc>
          <w:tcPr>
            <w:tcW w:w="1417" w:type="dxa"/>
            <w:gridSpan w:val="2"/>
          </w:tcPr>
          <w:p w:rsidR="00DE2E6C" w:rsidRDefault="00DE2E6C">
            <w:pPr>
              <w:pStyle w:val="ConsPlusNormal"/>
            </w:pPr>
          </w:p>
        </w:tc>
        <w:tc>
          <w:tcPr>
            <w:tcW w:w="1276" w:type="dxa"/>
            <w:gridSpan w:val="2"/>
          </w:tcPr>
          <w:p w:rsidR="00DE2E6C" w:rsidRDefault="00DE2E6C">
            <w:pPr>
              <w:pStyle w:val="ConsPlusNormal"/>
            </w:pPr>
          </w:p>
        </w:tc>
        <w:tc>
          <w:tcPr>
            <w:tcW w:w="2268" w:type="dxa"/>
            <w:gridSpan w:val="3"/>
          </w:tcPr>
          <w:p w:rsidR="00DE2E6C" w:rsidRDefault="00DE2E6C">
            <w:pPr>
              <w:pStyle w:val="ConsPlusNormal"/>
            </w:pPr>
          </w:p>
        </w:tc>
        <w:tc>
          <w:tcPr>
            <w:tcW w:w="1276" w:type="dxa"/>
            <w:gridSpan w:val="3"/>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4.2.1.</w:t>
            </w:r>
          </w:p>
        </w:tc>
        <w:tc>
          <w:tcPr>
            <w:tcW w:w="1984" w:type="dxa"/>
            <w:vMerge w:val="restart"/>
          </w:tcPr>
          <w:p w:rsidR="00DE2E6C" w:rsidRDefault="00DE2E6C">
            <w:pPr>
              <w:pStyle w:val="ConsPlusNormal"/>
              <w:jc w:val="center"/>
            </w:pPr>
            <w:r>
              <w:t>Реализация мероприятия "Субсидии на реализацию пилотных проектов по обновлению содержания и технологий дополнительного образования по приоритетным направлениям" приоритетного проекта "Доступное дополнительное образование для детей" направления (подпрограммы) "Развитие дополнительного образования детей и реализация мероприятий молодежной политики" государственной программы Российской Федерации "Раз</w:t>
            </w:r>
            <w:r>
              <w:lastRenderedPageBreak/>
              <w:t>витие образования" путем софинансирования из средств бюджета Пензенской области грантов в форме субсидий юридическим лицам</w:t>
            </w:r>
          </w:p>
        </w:tc>
        <w:tc>
          <w:tcPr>
            <w:tcW w:w="1986" w:type="dxa"/>
            <w:vMerge w:val="restart"/>
          </w:tcPr>
          <w:p w:rsidR="00DE2E6C" w:rsidRDefault="00DE2E6C">
            <w:pPr>
              <w:pStyle w:val="ConsPlusNormal"/>
              <w:jc w:val="center"/>
            </w:pPr>
            <w:r>
              <w:t>Министерство образования Пензенской области, ГАПОУ ПО "Пензенский социально-педагоги</w:t>
            </w:r>
            <w:r>
              <w:lastRenderedPageBreak/>
              <w:t>ческий колледж"</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17 472,0</w:t>
            </w:r>
          </w:p>
        </w:tc>
        <w:tc>
          <w:tcPr>
            <w:tcW w:w="1560" w:type="dxa"/>
            <w:gridSpan w:val="2"/>
          </w:tcPr>
          <w:p w:rsidR="00DE2E6C" w:rsidRDefault="00DE2E6C">
            <w:pPr>
              <w:pStyle w:val="ConsPlusNormal"/>
              <w:jc w:val="center"/>
            </w:pPr>
            <w:r>
              <w:t>17 472,0</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1) Число детей и подростков, охваченных проектом, чел/час.</w:t>
            </w:r>
          </w:p>
          <w:p w:rsidR="00DE2E6C" w:rsidRDefault="00DE2E6C">
            <w:pPr>
              <w:pStyle w:val="ConsPlusNormal"/>
              <w:jc w:val="center"/>
            </w:pPr>
            <w:r>
              <w:t>2) Количество сельских поселений, охваченных проектом, ед.</w:t>
            </w:r>
          </w:p>
          <w:p w:rsidR="00DE2E6C" w:rsidRDefault="00DE2E6C">
            <w:pPr>
              <w:pStyle w:val="ConsPlusNormal"/>
              <w:jc w:val="center"/>
            </w:pPr>
            <w:r>
              <w:t>3) Количество программ дополнительного образования для удовлетворения различных видов социально-творческой деятельности, ед.</w:t>
            </w:r>
          </w:p>
        </w:tc>
        <w:tc>
          <w:tcPr>
            <w:tcW w:w="1276" w:type="dxa"/>
            <w:gridSpan w:val="3"/>
            <w:vMerge w:val="restart"/>
          </w:tcPr>
          <w:p w:rsidR="00DE2E6C" w:rsidRDefault="00DE2E6C">
            <w:pPr>
              <w:pStyle w:val="ConsPlusNormal"/>
              <w:jc w:val="center"/>
            </w:pPr>
            <w:r>
              <w:t>1.20.</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2 496,0</w:t>
            </w:r>
          </w:p>
        </w:tc>
        <w:tc>
          <w:tcPr>
            <w:tcW w:w="1560" w:type="dxa"/>
            <w:gridSpan w:val="2"/>
          </w:tcPr>
          <w:p w:rsidR="00DE2E6C" w:rsidRDefault="00DE2E6C">
            <w:pPr>
              <w:pStyle w:val="ConsPlusNormal"/>
              <w:jc w:val="center"/>
            </w:pPr>
            <w:r>
              <w:t>2 496,0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 4500; 2) 10; 3) 5</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2 496,0</w:t>
            </w:r>
          </w:p>
        </w:tc>
        <w:tc>
          <w:tcPr>
            <w:tcW w:w="1560" w:type="dxa"/>
            <w:gridSpan w:val="2"/>
          </w:tcPr>
          <w:p w:rsidR="00DE2E6C" w:rsidRDefault="00DE2E6C">
            <w:pPr>
              <w:pStyle w:val="ConsPlusNormal"/>
              <w:jc w:val="center"/>
            </w:pPr>
            <w:r>
              <w:t>2 496,0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 4500; 2) 30; 3) -</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2 496,0</w:t>
            </w:r>
          </w:p>
        </w:tc>
        <w:tc>
          <w:tcPr>
            <w:tcW w:w="1560" w:type="dxa"/>
            <w:gridSpan w:val="2"/>
          </w:tcPr>
          <w:p w:rsidR="00DE2E6C" w:rsidRDefault="00DE2E6C">
            <w:pPr>
              <w:pStyle w:val="ConsPlusNormal"/>
              <w:jc w:val="center"/>
            </w:pPr>
            <w:r>
              <w:t>2 496,0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 4500; 2) 30; 3) -</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2 496,0</w:t>
            </w:r>
          </w:p>
        </w:tc>
        <w:tc>
          <w:tcPr>
            <w:tcW w:w="1560" w:type="dxa"/>
            <w:gridSpan w:val="2"/>
          </w:tcPr>
          <w:p w:rsidR="00DE2E6C" w:rsidRDefault="00DE2E6C">
            <w:pPr>
              <w:pStyle w:val="ConsPlusNormal"/>
              <w:jc w:val="center"/>
            </w:pPr>
            <w:r>
              <w:t>2 496,0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 4500; 2) 30; 3) -</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2 496,0</w:t>
            </w:r>
          </w:p>
        </w:tc>
        <w:tc>
          <w:tcPr>
            <w:tcW w:w="1560" w:type="dxa"/>
            <w:gridSpan w:val="2"/>
          </w:tcPr>
          <w:p w:rsidR="00DE2E6C" w:rsidRDefault="00DE2E6C">
            <w:pPr>
              <w:pStyle w:val="ConsPlusNormal"/>
              <w:jc w:val="center"/>
            </w:pPr>
            <w:r>
              <w:t>2 496,0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 4500; 2) 30; 3) -</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2 496,0</w:t>
            </w:r>
          </w:p>
        </w:tc>
        <w:tc>
          <w:tcPr>
            <w:tcW w:w="1560" w:type="dxa"/>
            <w:gridSpan w:val="2"/>
          </w:tcPr>
          <w:p w:rsidR="00DE2E6C" w:rsidRDefault="00DE2E6C">
            <w:pPr>
              <w:pStyle w:val="ConsPlusNormal"/>
              <w:jc w:val="center"/>
            </w:pPr>
            <w:r>
              <w:t>2 496,0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 4500; 2) 30; 3) -</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2 496,0</w:t>
            </w:r>
          </w:p>
        </w:tc>
        <w:tc>
          <w:tcPr>
            <w:tcW w:w="1560" w:type="dxa"/>
            <w:gridSpan w:val="2"/>
          </w:tcPr>
          <w:p w:rsidR="00DE2E6C" w:rsidRDefault="00DE2E6C">
            <w:pPr>
              <w:pStyle w:val="ConsPlusNormal"/>
              <w:jc w:val="center"/>
            </w:pPr>
            <w:r>
              <w:t>2 496,0</w:t>
            </w:r>
          </w:p>
        </w:tc>
        <w:tc>
          <w:tcPr>
            <w:tcW w:w="1276" w:type="dxa"/>
            <w:gridSpan w:val="3"/>
          </w:tcPr>
          <w:p w:rsidR="00DE2E6C" w:rsidRDefault="00DE2E6C">
            <w:pPr>
              <w:pStyle w:val="ConsPlusNormal"/>
            </w:pPr>
          </w:p>
        </w:tc>
        <w:tc>
          <w:tcPr>
            <w:tcW w:w="1417" w:type="dxa"/>
            <w:gridSpan w:val="2"/>
          </w:tcPr>
          <w:p w:rsidR="00DE2E6C" w:rsidRDefault="00DE2E6C">
            <w:pPr>
              <w:pStyle w:val="ConsPlusNormal"/>
            </w:pPr>
          </w:p>
        </w:tc>
        <w:tc>
          <w:tcPr>
            <w:tcW w:w="1276" w:type="dxa"/>
            <w:gridSpan w:val="2"/>
          </w:tcPr>
          <w:p w:rsidR="00DE2E6C" w:rsidRDefault="00DE2E6C">
            <w:pPr>
              <w:pStyle w:val="ConsPlusNormal"/>
            </w:pPr>
          </w:p>
        </w:tc>
        <w:tc>
          <w:tcPr>
            <w:tcW w:w="2268" w:type="dxa"/>
            <w:gridSpan w:val="3"/>
          </w:tcPr>
          <w:p w:rsidR="00DE2E6C" w:rsidRDefault="00DE2E6C">
            <w:pPr>
              <w:pStyle w:val="ConsPlusNormal"/>
              <w:jc w:val="center"/>
            </w:pPr>
            <w:r>
              <w:t>1) 4</w:t>
            </w:r>
            <w:r>
              <w:lastRenderedPageBreak/>
              <w:t>500; 2) 30; 3) -</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pPr>
          </w:p>
        </w:tc>
        <w:tc>
          <w:tcPr>
            <w:tcW w:w="1417" w:type="dxa"/>
            <w:gridSpan w:val="2"/>
          </w:tcPr>
          <w:p w:rsidR="00DE2E6C" w:rsidRDefault="00DE2E6C">
            <w:pPr>
              <w:pStyle w:val="ConsPlusNormal"/>
            </w:pPr>
          </w:p>
        </w:tc>
        <w:tc>
          <w:tcPr>
            <w:tcW w:w="1276" w:type="dxa"/>
            <w:gridSpan w:val="2"/>
          </w:tcPr>
          <w:p w:rsidR="00DE2E6C" w:rsidRDefault="00DE2E6C">
            <w:pPr>
              <w:pStyle w:val="ConsPlusNormal"/>
            </w:pPr>
          </w:p>
        </w:tc>
        <w:tc>
          <w:tcPr>
            <w:tcW w:w="2268" w:type="dxa"/>
            <w:gridSpan w:val="3"/>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lastRenderedPageBreak/>
              <w:t>0,0</w:t>
            </w:r>
          </w:p>
        </w:tc>
        <w:tc>
          <w:tcPr>
            <w:tcW w:w="1276" w:type="dxa"/>
            <w:gridSpan w:val="3"/>
          </w:tcPr>
          <w:p w:rsidR="00DE2E6C" w:rsidRDefault="00DE2E6C">
            <w:pPr>
              <w:pStyle w:val="ConsPlusNormal"/>
            </w:pPr>
          </w:p>
        </w:tc>
        <w:tc>
          <w:tcPr>
            <w:tcW w:w="1417" w:type="dxa"/>
            <w:gridSpan w:val="2"/>
          </w:tcPr>
          <w:p w:rsidR="00DE2E6C" w:rsidRDefault="00DE2E6C">
            <w:pPr>
              <w:pStyle w:val="ConsPlusNormal"/>
            </w:pPr>
          </w:p>
        </w:tc>
        <w:tc>
          <w:tcPr>
            <w:tcW w:w="1276" w:type="dxa"/>
            <w:gridSpan w:val="2"/>
          </w:tcPr>
          <w:p w:rsidR="00DE2E6C" w:rsidRDefault="00DE2E6C">
            <w:pPr>
              <w:pStyle w:val="ConsPlusNormal"/>
            </w:pPr>
          </w:p>
        </w:tc>
        <w:tc>
          <w:tcPr>
            <w:tcW w:w="2268" w:type="dxa"/>
            <w:gridSpan w:val="3"/>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4.2.2.</w:t>
            </w:r>
          </w:p>
        </w:tc>
        <w:tc>
          <w:tcPr>
            <w:tcW w:w="1984" w:type="dxa"/>
            <w:vMerge w:val="restart"/>
          </w:tcPr>
          <w:p w:rsidR="00DE2E6C" w:rsidRDefault="00DE2E6C">
            <w:pPr>
              <w:pStyle w:val="ConsPlusNormal"/>
              <w:jc w:val="center"/>
            </w:pPr>
            <w:r>
              <w:t>Поддержка инноваций в области развития и мониторинга системы образования в рамках государственной программы Российской Федерации "Развитие образования"</w:t>
            </w:r>
          </w:p>
        </w:tc>
        <w:tc>
          <w:tcPr>
            <w:tcW w:w="1986" w:type="dxa"/>
            <w:vMerge w:val="restart"/>
          </w:tcPr>
          <w:p w:rsidR="00DE2E6C" w:rsidRDefault="00DE2E6C">
            <w:pPr>
              <w:pStyle w:val="ConsPlusNormal"/>
              <w:jc w:val="center"/>
            </w:pPr>
            <w:r>
              <w:t>Министерство образования Пензенской области, некоммерческие организации, не являющиеся казенными учреждениями, в отношении которых Министерство образования Пензенской области не осуществляет функции и полномочия учредителя</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1 371,5</w:t>
            </w:r>
          </w:p>
        </w:tc>
        <w:tc>
          <w:tcPr>
            <w:tcW w:w="1560" w:type="dxa"/>
            <w:gridSpan w:val="2"/>
          </w:tcPr>
          <w:p w:rsidR="00DE2E6C" w:rsidRDefault="00DE2E6C">
            <w:pPr>
              <w:pStyle w:val="ConsPlusNormal"/>
              <w:jc w:val="center"/>
            </w:pPr>
            <w:r>
              <w:t>1 371,5</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Количество организаций, получивших гранты, ед.</w:t>
            </w:r>
          </w:p>
        </w:tc>
        <w:tc>
          <w:tcPr>
            <w:tcW w:w="1276" w:type="dxa"/>
            <w:gridSpan w:val="3"/>
            <w:vMerge w:val="restart"/>
          </w:tcPr>
          <w:p w:rsidR="00DE2E6C" w:rsidRDefault="00DE2E6C">
            <w:pPr>
              <w:pStyle w:val="ConsPlusNormal"/>
              <w:jc w:val="center"/>
            </w:pPr>
            <w:r>
              <w:t>10</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1 371,5</w:t>
            </w:r>
          </w:p>
        </w:tc>
        <w:tc>
          <w:tcPr>
            <w:tcW w:w="1560" w:type="dxa"/>
            <w:gridSpan w:val="2"/>
          </w:tcPr>
          <w:p w:rsidR="00DE2E6C" w:rsidRDefault="00DE2E6C">
            <w:pPr>
              <w:pStyle w:val="ConsPlusNormal"/>
              <w:jc w:val="center"/>
            </w:pPr>
            <w:r>
              <w:t>1 371,5</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4</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4.2.3.</w:t>
            </w:r>
          </w:p>
        </w:tc>
        <w:tc>
          <w:tcPr>
            <w:tcW w:w="1984" w:type="dxa"/>
            <w:vMerge w:val="restart"/>
          </w:tcPr>
          <w:p w:rsidR="00DE2E6C" w:rsidRDefault="00DE2E6C">
            <w:pPr>
              <w:pStyle w:val="ConsPlusNormal"/>
              <w:jc w:val="center"/>
            </w:pPr>
            <w:r>
              <w:t>Создание сети школ, реализующих инновационные программы для отработки новых технологий и содержания обучения и воспитания, через к</w:t>
            </w:r>
            <w:r>
              <w:lastRenderedPageBreak/>
              <w:t>онкурсную поддержку школьных инициатив и сетевых проектов</w:t>
            </w:r>
          </w:p>
        </w:tc>
        <w:tc>
          <w:tcPr>
            <w:tcW w:w="1986" w:type="dxa"/>
            <w:vMerge w:val="restart"/>
          </w:tcPr>
          <w:p w:rsidR="00DE2E6C" w:rsidRDefault="00DE2E6C">
            <w:pPr>
              <w:pStyle w:val="ConsPlusNormal"/>
              <w:jc w:val="center"/>
            </w:pPr>
            <w:r>
              <w:t>Министерство образования Пензенской области, некоммерческие организации, не являющие</w:t>
            </w:r>
            <w:r>
              <w:lastRenderedPageBreak/>
              <w:t>ся казенными учреждениями, в отношении которы</w:t>
            </w:r>
            <w:r>
              <w:lastRenderedPageBreak/>
              <w:t>х Министерство образования Пензенской области не осуществляет функции и полномочия учредителя</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400,0</w:t>
            </w:r>
          </w:p>
        </w:tc>
        <w:tc>
          <w:tcPr>
            <w:tcW w:w="1560" w:type="dxa"/>
            <w:gridSpan w:val="2"/>
          </w:tcPr>
          <w:p w:rsidR="00DE2E6C" w:rsidRDefault="00DE2E6C">
            <w:pPr>
              <w:pStyle w:val="ConsPlusNormal"/>
              <w:jc w:val="center"/>
            </w:pPr>
            <w:r>
              <w:t>400,0</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Количество организаций, получивших гранты, ед.</w:t>
            </w:r>
          </w:p>
        </w:tc>
        <w:tc>
          <w:tcPr>
            <w:tcW w:w="1276" w:type="dxa"/>
            <w:gridSpan w:val="3"/>
            <w:vMerge w:val="restart"/>
          </w:tcPr>
          <w:p w:rsidR="00DE2E6C" w:rsidRDefault="00DE2E6C">
            <w:pPr>
              <w:pStyle w:val="ConsPlusNormal"/>
              <w:jc w:val="center"/>
            </w:pPr>
            <w:r>
              <w:t>10</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lastRenderedPageBreak/>
              <w:t>2019</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400,0</w:t>
            </w:r>
          </w:p>
        </w:tc>
        <w:tc>
          <w:tcPr>
            <w:tcW w:w="1560" w:type="dxa"/>
            <w:gridSpan w:val="2"/>
          </w:tcPr>
          <w:p w:rsidR="00DE2E6C" w:rsidRDefault="00DE2E6C">
            <w:pPr>
              <w:pStyle w:val="ConsPlusNormal"/>
              <w:jc w:val="center"/>
            </w:pPr>
            <w:r>
              <w:t>400,0</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4</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lastRenderedPageBreak/>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lastRenderedPageBreak/>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c>
          <w:tcPr>
            <w:tcW w:w="16546" w:type="dxa"/>
            <w:gridSpan w:val="24"/>
          </w:tcPr>
          <w:p w:rsidR="00DE2E6C" w:rsidRDefault="00DE2E6C">
            <w:pPr>
              <w:pStyle w:val="ConsPlusNormal"/>
              <w:jc w:val="center"/>
              <w:outlineLvl w:val="3"/>
            </w:pPr>
            <w:r>
              <w:t>Задача подпрограммы: Создание условий для внедрения современной и безопасной цифровой образовательной среды, обеспечивающей формирование ценности к саморазвитию и самообразованию у обучающихся образовательных организаций всех видов и уровней, путем обновления информационно-коммуникационной инфраструктуры, подготовки кадров, создания федеральной цифровой платформ</w:t>
            </w:r>
          </w:p>
        </w:tc>
      </w:tr>
      <w:tr w:rsidR="00DE2E6C" w:rsidTr="00DE2E6C">
        <w:trPr>
          <w:gridAfter w:val="2"/>
          <w:wAfter w:w="247" w:type="dxa"/>
        </w:trPr>
        <w:tc>
          <w:tcPr>
            <w:tcW w:w="846" w:type="dxa"/>
            <w:vMerge w:val="restart"/>
          </w:tcPr>
          <w:p w:rsidR="00DE2E6C" w:rsidRDefault="00DE2E6C">
            <w:pPr>
              <w:pStyle w:val="ConsPlusNormal"/>
              <w:jc w:val="center"/>
            </w:pPr>
            <w:r>
              <w:t>4.3. (Н03-4)</w:t>
            </w:r>
          </w:p>
        </w:tc>
        <w:tc>
          <w:tcPr>
            <w:tcW w:w="1984" w:type="dxa"/>
            <w:vMerge w:val="restart"/>
          </w:tcPr>
          <w:p w:rsidR="00DE2E6C" w:rsidRDefault="00DE2E6C">
            <w:pPr>
              <w:pStyle w:val="ConsPlusNormal"/>
              <w:jc w:val="center"/>
            </w:pPr>
            <w:r>
              <w:t>Региональный проект "Цифровая образовательная среда"</w:t>
            </w:r>
          </w:p>
        </w:tc>
        <w:tc>
          <w:tcPr>
            <w:tcW w:w="1986" w:type="dxa"/>
            <w:vMerge w:val="restart"/>
          </w:tcPr>
          <w:p w:rsidR="00DE2E6C" w:rsidRDefault="00DE2E6C">
            <w:pPr>
              <w:pStyle w:val="ConsPlusNormal"/>
              <w:jc w:val="center"/>
            </w:pPr>
            <w:r>
              <w:t>Министерство образования Пензенской области</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693 953,5</w:t>
            </w:r>
          </w:p>
        </w:tc>
        <w:tc>
          <w:tcPr>
            <w:tcW w:w="1560" w:type="dxa"/>
            <w:gridSpan w:val="2"/>
          </w:tcPr>
          <w:p w:rsidR="00DE2E6C" w:rsidRDefault="00DE2E6C">
            <w:pPr>
              <w:pStyle w:val="ConsPlusNormal"/>
              <w:jc w:val="center"/>
            </w:pPr>
            <w:r>
              <w:t>6 937,2</w:t>
            </w:r>
          </w:p>
        </w:tc>
        <w:tc>
          <w:tcPr>
            <w:tcW w:w="1276" w:type="dxa"/>
            <w:gridSpan w:val="3"/>
          </w:tcPr>
          <w:p w:rsidR="00DE2E6C" w:rsidRDefault="00DE2E6C">
            <w:pPr>
              <w:pStyle w:val="ConsPlusNormal"/>
              <w:jc w:val="center"/>
            </w:pPr>
            <w:r>
              <w:t>686 766,7</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249,6</w:t>
            </w:r>
          </w:p>
        </w:tc>
        <w:tc>
          <w:tcPr>
            <w:tcW w:w="2268" w:type="dxa"/>
            <w:gridSpan w:val="3"/>
            <w:vMerge w:val="restart"/>
          </w:tcPr>
          <w:p w:rsidR="00DE2E6C" w:rsidRDefault="00DE2E6C">
            <w:pPr>
              <w:pStyle w:val="ConsPlusNormal"/>
              <w:jc w:val="center"/>
            </w:pPr>
            <w:r>
              <w:t>-</w:t>
            </w:r>
          </w:p>
        </w:tc>
        <w:tc>
          <w:tcPr>
            <w:tcW w:w="1276" w:type="dxa"/>
            <w:gridSpan w:val="3"/>
            <w:vMerge w:val="restart"/>
          </w:tcPr>
          <w:p w:rsidR="00DE2E6C" w:rsidRDefault="00DE2E6C">
            <w:pPr>
              <w:pStyle w:val="ConsPlusNormal"/>
              <w:jc w:val="center"/>
            </w:pPr>
            <w:r>
              <w:t>10</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241 574,0</w:t>
            </w:r>
          </w:p>
        </w:tc>
        <w:tc>
          <w:tcPr>
            <w:tcW w:w="1560" w:type="dxa"/>
            <w:gridSpan w:val="2"/>
          </w:tcPr>
          <w:p w:rsidR="00DE2E6C" w:rsidRDefault="00DE2E6C">
            <w:pPr>
              <w:pStyle w:val="ConsPlusNormal"/>
              <w:jc w:val="center"/>
            </w:pPr>
            <w:r>
              <w:t>2 414,5</w:t>
            </w:r>
          </w:p>
        </w:tc>
        <w:tc>
          <w:tcPr>
            <w:tcW w:w="1276" w:type="dxa"/>
            <w:gridSpan w:val="3"/>
          </w:tcPr>
          <w:p w:rsidR="00DE2E6C" w:rsidRDefault="00DE2E6C">
            <w:pPr>
              <w:pStyle w:val="ConsPlusNormal"/>
              <w:jc w:val="center"/>
            </w:pPr>
            <w:r>
              <w:t>239 026,9</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132,6</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139 247,3</w:t>
            </w:r>
          </w:p>
        </w:tc>
        <w:tc>
          <w:tcPr>
            <w:tcW w:w="1560" w:type="dxa"/>
            <w:gridSpan w:val="2"/>
          </w:tcPr>
          <w:p w:rsidR="00DE2E6C" w:rsidRDefault="00DE2E6C">
            <w:pPr>
              <w:pStyle w:val="ConsPlusNormal"/>
              <w:jc w:val="center"/>
            </w:pPr>
            <w:r>
              <w:t>1 391,3</w:t>
            </w:r>
          </w:p>
        </w:tc>
        <w:tc>
          <w:tcPr>
            <w:tcW w:w="1276" w:type="dxa"/>
            <w:gridSpan w:val="3"/>
          </w:tcPr>
          <w:p w:rsidR="00DE2E6C" w:rsidRDefault="00DE2E6C">
            <w:pPr>
              <w:pStyle w:val="ConsPlusNormal"/>
              <w:jc w:val="center"/>
            </w:pPr>
            <w:r>
              <w:t>137 739,0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117,0</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80 839,3</w:t>
            </w:r>
          </w:p>
        </w:tc>
        <w:tc>
          <w:tcPr>
            <w:tcW w:w="1560" w:type="dxa"/>
            <w:gridSpan w:val="2"/>
          </w:tcPr>
          <w:p w:rsidR="00DE2E6C" w:rsidRDefault="00DE2E6C">
            <w:pPr>
              <w:pStyle w:val="ConsPlusNormal"/>
              <w:jc w:val="center"/>
            </w:pPr>
            <w:r>
              <w:t>808,4</w:t>
            </w:r>
          </w:p>
        </w:tc>
        <w:tc>
          <w:tcPr>
            <w:tcW w:w="1276" w:type="dxa"/>
            <w:gridSpan w:val="3"/>
          </w:tcPr>
          <w:p w:rsidR="00DE2E6C" w:rsidRDefault="00DE2E6C">
            <w:pPr>
              <w:pStyle w:val="ConsPlusNormal"/>
              <w:jc w:val="center"/>
            </w:pPr>
            <w:r>
              <w:t>80 030,9</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129 878,2</w:t>
            </w:r>
          </w:p>
        </w:tc>
        <w:tc>
          <w:tcPr>
            <w:tcW w:w="1560" w:type="dxa"/>
            <w:gridSpan w:val="2"/>
          </w:tcPr>
          <w:p w:rsidR="00DE2E6C" w:rsidRDefault="00DE2E6C">
            <w:pPr>
              <w:pStyle w:val="ConsPlusNormal"/>
              <w:jc w:val="center"/>
            </w:pPr>
            <w:r>
              <w:t>1 298,9</w:t>
            </w:r>
          </w:p>
        </w:tc>
        <w:tc>
          <w:tcPr>
            <w:tcW w:w="1276" w:type="dxa"/>
            <w:gridSpan w:val="3"/>
          </w:tcPr>
          <w:p w:rsidR="00DE2E6C" w:rsidRDefault="00DE2E6C">
            <w:pPr>
              <w:pStyle w:val="ConsPlusNormal"/>
              <w:jc w:val="center"/>
            </w:pPr>
            <w:r>
              <w:t>128 579,3</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102 414,7</w:t>
            </w:r>
          </w:p>
        </w:tc>
        <w:tc>
          <w:tcPr>
            <w:tcW w:w="1560" w:type="dxa"/>
            <w:gridSpan w:val="2"/>
          </w:tcPr>
          <w:p w:rsidR="00DE2E6C" w:rsidRDefault="00DE2E6C">
            <w:pPr>
              <w:pStyle w:val="ConsPlusNormal"/>
              <w:jc w:val="center"/>
            </w:pPr>
            <w:r>
              <w:t>1 024,1</w:t>
            </w:r>
          </w:p>
        </w:tc>
        <w:tc>
          <w:tcPr>
            <w:tcW w:w="1276" w:type="dxa"/>
            <w:gridSpan w:val="3"/>
          </w:tcPr>
          <w:p w:rsidR="00DE2E6C" w:rsidRDefault="00DE2E6C">
            <w:pPr>
              <w:pStyle w:val="ConsPlusNormal"/>
              <w:jc w:val="center"/>
            </w:pPr>
            <w:r>
              <w:t>101 390,6</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vMerge/>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tcPr>
          <w:p w:rsidR="00DE2E6C" w:rsidRDefault="00DE2E6C">
            <w:pPr>
              <w:pStyle w:val="ConsPlusNormal"/>
            </w:pPr>
          </w:p>
        </w:tc>
        <w:tc>
          <w:tcPr>
            <w:tcW w:w="1984" w:type="dxa"/>
          </w:tcPr>
          <w:p w:rsidR="00DE2E6C" w:rsidRDefault="00DE2E6C">
            <w:pPr>
              <w:pStyle w:val="ConsPlusNormal"/>
              <w:jc w:val="center"/>
            </w:pPr>
            <w:r>
              <w:t>в том числе:</w:t>
            </w:r>
          </w:p>
        </w:tc>
        <w:tc>
          <w:tcPr>
            <w:tcW w:w="1986" w:type="dxa"/>
          </w:tcPr>
          <w:p w:rsidR="00DE2E6C" w:rsidRDefault="00DE2E6C">
            <w:pPr>
              <w:pStyle w:val="ConsPlusNormal"/>
            </w:pPr>
          </w:p>
        </w:tc>
        <w:tc>
          <w:tcPr>
            <w:tcW w:w="850" w:type="dxa"/>
            <w:gridSpan w:val="2"/>
          </w:tcPr>
          <w:p w:rsidR="00DE2E6C" w:rsidRDefault="00DE2E6C">
            <w:pPr>
              <w:pStyle w:val="ConsPlusNormal"/>
            </w:pPr>
          </w:p>
        </w:tc>
        <w:tc>
          <w:tcPr>
            <w:tcW w:w="1560" w:type="dxa"/>
            <w:gridSpan w:val="2"/>
          </w:tcPr>
          <w:p w:rsidR="00DE2E6C" w:rsidRDefault="00DE2E6C">
            <w:pPr>
              <w:pStyle w:val="ConsPlusNormal"/>
            </w:pPr>
          </w:p>
        </w:tc>
        <w:tc>
          <w:tcPr>
            <w:tcW w:w="1560" w:type="dxa"/>
            <w:gridSpan w:val="2"/>
          </w:tcPr>
          <w:p w:rsidR="00DE2E6C" w:rsidRDefault="00DE2E6C">
            <w:pPr>
              <w:pStyle w:val="ConsPlusNormal"/>
            </w:pPr>
          </w:p>
        </w:tc>
        <w:tc>
          <w:tcPr>
            <w:tcW w:w="1276" w:type="dxa"/>
            <w:gridSpan w:val="3"/>
          </w:tcPr>
          <w:p w:rsidR="00DE2E6C" w:rsidRDefault="00DE2E6C">
            <w:pPr>
              <w:pStyle w:val="ConsPlusNormal"/>
            </w:pPr>
          </w:p>
        </w:tc>
        <w:tc>
          <w:tcPr>
            <w:tcW w:w="1417" w:type="dxa"/>
            <w:gridSpan w:val="2"/>
          </w:tcPr>
          <w:p w:rsidR="00DE2E6C" w:rsidRDefault="00DE2E6C">
            <w:pPr>
              <w:pStyle w:val="ConsPlusNormal"/>
            </w:pPr>
          </w:p>
        </w:tc>
        <w:tc>
          <w:tcPr>
            <w:tcW w:w="1276" w:type="dxa"/>
            <w:gridSpan w:val="2"/>
          </w:tcPr>
          <w:p w:rsidR="00DE2E6C" w:rsidRDefault="00DE2E6C">
            <w:pPr>
              <w:pStyle w:val="ConsPlusNormal"/>
            </w:pPr>
          </w:p>
        </w:tc>
        <w:tc>
          <w:tcPr>
            <w:tcW w:w="2268" w:type="dxa"/>
            <w:gridSpan w:val="3"/>
          </w:tcPr>
          <w:p w:rsidR="00DE2E6C" w:rsidRDefault="00DE2E6C">
            <w:pPr>
              <w:pStyle w:val="ConsPlusNormal"/>
              <w:jc w:val="center"/>
            </w:pPr>
            <w:r>
              <w:t>-</w:t>
            </w:r>
          </w:p>
        </w:tc>
        <w:tc>
          <w:tcPr>
            <w:tcW w:w="1276" w:type="dxa"/>
            <w:gridSpan w:val="3"/>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4.3.1.</w:t>
            </w:r>
          </w:p>
        </w:tc>
        <w:tc>
          <w:tcPr>
            <w:tcW w:w="1984" w:type="dxa"/>
            <w:vMerge w:val="restart"/>
          </w:tcPr>
          <w:p w:rsidR="00DE2E6C" w:rsidRDefault="00DE2E6C">
            <w:pPr>
              <w:pStyle w:val="ConsPlusNormal"/>
              <w:jc w:val="center"/>
            </w:pPr>
            <w:r>
              <w:t>Создание центра цифрового образования детей</w:t>
            </w:r>
          </w:p>
        </w:tc>
        <w:tc>
          <w:tcPr>
            <w:tcW w:w="1986" w:type="dxa"/>
            <w:vMerge w:val="restart"/>
          </w:tcPr>
          <w:p w:rsidR="00DE2E6C" w:rsidRDefault="00DE2E6C">
            <w:pPr>
              <w:pStyle w:val="ConsPlusNormal"/>
              <w:jc w:val="center"/>
            </w:pPr>
            <w:r>
              <w:t>Министерство образования Пензенск</w:t>
            </w:r>
            <w:r>
              <w:lastRenderedPageBreak/>
              <w:t>ой области, ГАПОУ ПО "Пензенский колледж информационных и промышленных технологий (ИТ-колледж)"</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13 397,5</w:t>
            </w:r>
          </w:p>
        </w:tc>
        <w:tc>
          <w:tcPr>
            <w:tcW w:w="1560" w:type="dxa"/>
            <w:gridSpan w:val="2"/>
          </w:tcPr>
          <w:p w:rsidR="00DE2E6C" w:rsidRDefault="00DE2E6C">
            <w:pPr>
              <w:pStyle w:val="ConsPlusNormal"/>
              <w:jc w:val="center"/>
            </w:pPr>
            <w:r>
              <w:t>132,7</w:t>
            </w:r>
          </w:p>
        </w:tc>
        <w:tc>
          <w:tcPr>
            <w:tcW w:w="1276" w:type="dxa"/>
            <w:gridSpan w:val="3"/>
          </w:tcPr>
          <w:p w:rsidR="00DE2E6C" w:rsidRDefault="00DE2E6C">
            <w:pPr>
              <w:pStyle w:val="ConsPlusNormal"/>
              <w:jc w:val="center"/>
            </w:pPr>
            <w:r>
              <w:t>13 132,2</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132,6</w:t>
            </w:r>
          </w:p>
        </w:tc>
        <w:tc>
          <w:tcPr>
            <w:tcW w:w="2268" w:type="dxa"/>
            <w:gridSpan w:val="3"/>
          </w:tcPr>
          <w:p w:rsidR="00DE2E6C" w:rsidRDefault="00DE2E6C">
            <w:pPr>
              <w:pStyle w:val="ConsPlusNormal"/>
              <w:jc w:val="center"/>
            </w:pPr>
            <w:r>
              <w:t>Количество созданных центров цифрового образования детей "IT-куб", ед.</w:t>
            </w:r>
          </w:p>
        </w:tc>
        <w:tc>
          <w:tcPr>
            <w:tcW w:w="1276" w:type="dxa"/>
            <w:gridSpan w:val="3"/>
            <w:vMerge w:val="restart"/>
          </w:tcPr>
          <w:p w:rsidR="00DE2E6C" w:rsidRDefault="00DE2E6C">
            <w:pPr>
              <w:pStyle w:val="ConsPlusNormal"/>
              <w:jc w:val="center"/>
            </w:pPr>
            <w:r>
              <w:t>10</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13 397,5</w:t>
            </w:r>
          </w:p>
        </w:tc>
        <w:tc>
          <w:tcPr>
            <w:tcW w:w="1560" w:type="dxa"/>
            <w:gridSpan w:val="2"/>
          </w:tcPr>
          <w:p w:rsidR="00DE2E6C" w:rsidRDefault="00DE2E6C">
            <w:pPr>
              <w:pStyle w:val="ConsPlusNormal"/>
              <w:jc w:val="center"/>
            </w:pPr>
            <w:r>
              <w:t>132,7</w:t>
            </w:r>
          </w:p>
        </w:tc>
        <w:tc>
          <w:tcPr>
            <w:tcW w:w="1276" w:type="dxa"/>
            <w:gridSpan w:val="3"/>
          </w:tcPr>
          <w:p w:rsidR="00DE2E6C" w:rsidRDefault="00DE2E6C">
            <w:pPr>
              <w:pStyle w:val="ConsPlusNormal"/>
              <w:jc w:val="center"/>
            </w:pPr>
            <w:r>
              <w:t>13 132,2</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132,6</w:t>
            </w:r>
          </w:p>
        </w:tc>
        <w:tc>
          <w:tcPr>
            <w:tcW w:w="2268" w:type="dxa"/>
            <w:gridSpan w:val="3"/>
          </w:tcPr>
          <w:p w:rsidR="00DE2E6C" w:rsidRDefault="00DE2E6C">
            <w:pPr>
              <w:pStyle w:val="ConsPlusNormal"/>
              <w:jc w:val="center"/>
            </w:pPr>
            <w:r>
              <w:t>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val="restart"/>
          </w:tcPr>
          <w:p w:rsidR="00DE2E6C" w:rsidRDefault="00DE2E6C">
            <w:pPr>
              <w:pStyle w:val="ConsPlusNormal"/>
              <w:jc w:val="center"/>
            </w:pPr>
            <w:r>
              <w:t>Министерство образования Пензенской области, ГАПОУ ПО "Кузнецкий колледж электронных технологий"</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11 815,7</w:t>
            </w:r>
          </w:p>
        </w:tc>
        <w:tc>
          <w:tcPr>
            <w:tcW w:w="1560" w:type="dxa"/>
            <w:gridSpan w:val="2"/>
          </w:tcPr>
          <w:p w:rsidR="00DE2E6C" w:rsidRDefault="00DE2E6C">
            <w:pPr>
              <w:pStyle w:val="ConsPlusNormal"/>
              <w:jc w:val="center"/>
            </w:pPr>
            <w:r>
              <w:t>117,0</w:t>
            </w:r>
          </w:p>
        </w:tc>
        <w:tc>
          <w:tcPr>
            <w:tcW w:w="1276" w:type="dxa"/>
            <w:gridSpan w:val="3"/>
          </w:tcPr>
          <w:p w:rsidR="00DE2E6C" w:rsidRDefault="00DE2E6C">
            <w:pPr>
              <w:pStyle w:val="ConsPlusNormal"/>
              <w:jc w:val="center"/>
            </w:pPr>
            <w:r>
              <w:t>11 581,7</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117,0</w:t>
            </w:r>
          </w:p>
        </w:tc>
        <w:tc>
          <w:tcPr>
            <w:tcW w:w="2268" w:type="dxa"/>
            <w:gridSpan w:val="3"/>
          </w:tcPr>
          <w:p w:rsidR="00DE2E6C" w:rsidRDefault="00DE2E6C">
            <w:pPr>
              <w:pStyle w:val="ConsPlusNormal"/>
              <w:jc w:val="center"/>
            </w:pPr>
            <w:r>
              <w:t>Созданы центры цифрового образования детей "IT-куб", ед.</w:t>
            </w:r>
          </w:p>
        </w:tc>
        <w:tc>
          <w:tcPr>
            <w:tcW w:w="1276" w:type="dxa"/>
            <w:gridSpan w:val="3"/>
            <w:vMerge w:val="restart"/>
          </w:tcPr>
          <w:p w:rsidR="00DE2E6C" w:rsidRDefault="00DE2E6C">
            <w:pPr>
              <w:pStyle w:val="ConsPlusNormal"/>
              <w:jc w:val="center"/>
            </w:pPr>
            <w:r>
              <w:t>10</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11 815,7</w:t>
            </w:r>
          </w:p>
        </w:tc>
        <w:tc>
          <w:tcPr>
            <w:tcW w:w="1560" w:type="dxa"/>
            <w:gridSpan w:val="2"/>
          </w:tcPr>
          <w:p w:rsidR="00DE2E6C" w:rsidRDefault="00DE2E6C">
            <w:pPr>
              <w:pStyle w:val="ConsPlusNormal"/>
              <w:jc w:val="center"/>
            </w:pPr>
            <w:r>
              <w:t>117,0</w:t>
            </w:r>
          </w:p>
        </w:tc>
        <w:tc>
          <w:tcPr>
            <w:tcW w:w="1276" w:type="dxa"/>
            <w:gridSpan w:val="3"/>
          </w:tcPr>
          <w:p w:rsidR="00DE2E6C" w:rsidRDefault="00DE2E6C">
            <w:pPr>
              <w:pStyle w:val="ConsPlusNormal"/>
              <w:jc w:val="center"/>
            </w:pPr>
            <w:r>
              <w:t>11 581,7</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117</w:t>
            </w:r>
          </w:p>
        </w:tc>
        <w:tc>
          <w:tcPr>
            <w:tcW w:w="2268" w:type="dxa"/>
            <w:gridSpan w:val="3"/>
          </w:tcPr>
          <w:p w:rsidR="00DE2E6C" w:rsidRDefault="00DE2E6C">
            <w:pPr>
              <w:pStyle w:val="ConsPlusNormal"/>
              <w:jc w:val="center"/>
            </w:pPr>
            <w:r>
              <w:t>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val="restart"/>
          </w:tcPr>
          <w:p w:rsidR="00DE2E6C" w:rsidRDefault="00DE2E6C">
            <w:pPr>
              <w:pStyle w:val="ConsPlusNormal"/>
              <w:jc w:val="center"/>
            </w:pPr>
            <w:r>
              <w:t>Министерство образования Пензенской об</w:t>
            </w:r>
            <w:r>
              <w:lastRenderedPageBreak/>
              <w:t>ласти, органы местного</w:t>
            </w:r>
            <w:r>
              <w:lastRenderedPageBreak/>
              <w:t xml:space="preserve"> самоуправления муниципальных районов (городских округов) (по согласованию)</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58 769,2</w:t>
            </w:r>
          </w:p>
        </w:tc>
        <w:tc>
          <w:tcPr>
            <w:tcW w:w="1560" w:type="dxa"/>
            <w:gridSpan w:val="2"/>
          </w:tcPr>
          <w:p w:rsidR="00DE2E6C" w:rsidRDefault="00DE2E6C">
            <w:pPr>
              <w:pStyle w:val="ConsPlusNormal"/>
              <w:jc w:val="center"/>
            </w:pPr>
            <w:r>
              <w:t>587,7</w:t>
            </w:r>
          </w:p>
        </w:tc>
        <w:tc>
          <w:tcPr>
            <w:tcW w:w="1276" w:type="dxa"/>
            <w:gridSpan w:val="3"/>
          </w:tcPr>
          <w:p w:rsidR="00DE2E6C" w:rsidRDefault="00DE2E6C">
            <w:pPr>
              <w:pStyle w:val="ConsPlusNormal"/>
              <w:jc w:val="center"/>
            </w:pPr>
            <w:r>
              <w:t>58 181,5</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Созданы центры цифрового образования детей "IT-куб", ед.</w:t>
            </w:r>
          </w:p>
        </w:tc>
        <w:tc>
          <w:tcPr>
            <w:tcW w:w="1276" w:type="dxa"/>
            <w:gridSpan w:val="3"/>
            <w:vMerge w:val="restart"/>
          </w:tcPr>
          <w:p w:rsidR="00DE2E6C" w:rsidRDefault="00DE2E6C">
            <w:pPr>
              <w:pStyle w:val="ConsPlusNormal"/>
              <w:jc w:val="center"/>
            </w:pPr>
            <w:r>
              <w:t>10</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17 443,5</w:t>
            </w:r>
          </w:p>
        </w:tc>
        <w:tc>
          <w:tcPr>
            <w:tcW w:w="1560" w:type="dxa"/>
            <w:gridSpan w:val="2"/>
          </w:tcPr>
          <w:p w:rsidR="00DE2E6C" w:rsidRDefault="00DE2E6C">
            <w:pPr>
              <w:pStyle w:val="ConsPlusNormal"/>
              <w:jc w:val="center"/>
            </w:pPr>
            <w:r>
              <w:t>174,4</w:t>
            </w:r>
          </w:p>
        </w:tc>
        <w:tc>
          <w:tcPr>
            <w:tcW w:w="1276" w:type="dxa"/>
            <w:gridSpan w:val="3"/>
          </w:tcPr>
          <w:p w:rsidR="00DE2E6C" w:rsidRDefault="00DE2E6C">
            <w:pPr>
              <w:pStyle w:val="ConsPlusNormal"/>
              <w:jc w:val="center"/>
            </w:pPr>
            <w:r>
              <w:t>17 269,1</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20 324,4</w:t>
            </w:r>
          </w:p>
        </w:tc>
        <w:tc>
          <w:tcPr>
            <w:tcW w:w="1560" w:type="dxa"/>
            <w:gridSpan w:val="2"/>
          </w:tcPr>
          <w:p w:rsidR="00DE2E6C" w:rsidRDefault="00DE2E6C">
            <w:pPr>
              <w:pStyle w:val="ConsPlusNormal"/>
              <w:jc w:val="center"/>
            </w:pPr>
            <w:r>
              <w:t>203,3</w:t>
            </w:r>
          </w:p>
        </w:tc>
        <w:tc>
          <w:tcPr>
            <w:tcW w:w="1276" w:type="dxa"/>
            <w:gridSpan w:val="3"/>
          </w:tcPr>
          <w:p w:rsidR="00DE2E6C" w:rsidRDefault="00DE2E6C">
            <w:pPr>
              <w:pStyle w:val="ConsPlusNormal"/>
              <w:jc w:val="center"/>
            </w:pPr>
            <w:r>
              <w:t>20 121,1</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21 001,3</w:t>
            </w:r>
          </w:p>
        </w:tc>
        <w:tc>
          <w:tcPr>
            <w:tcW w:w="1560" w:type="dxa"/>
            <w:gridSpan w:val="2"/>
          </w:tcPr>
          <w:p w:rsidR="00DE2E6C" w:rsidRDefault="00DE2E6C">
            <w:pPr>
              <w:pStyle w:val="ConsPlusNormal"/>
              <w:jc w:val="center"/>
            </w:pPr>
            <w:r>
              <w:t>210,0</w:t>
            </w:r>
          </w:p>
        </w:tc>
        <w:tc>
          <w:tcPr>
            <w:tcW w:w="1276" w:type="dxa"/>
            <w:gridSpan w:val="3"/>
          </w:tcPr>
          <w:p w:rsidR="00DE2E6C" w:rsidRDefault="00DE2E6C">
            <w:pPr>
              <w:pStyle w:val="ConsPlusNormal"/>
              <w:jc w:val="center"/>
            </w:pPr>
            <w:r>
              <w:t>20 791,3</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0,0</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4.3.2.</w:t>
            </w:r>
          </w:p>
        </w:tc>
        <w:tc>
          <w:tcPr>
            <w:tcW w:w="1984" w:type="dxa"/>
            <w:vMerge w:val="restart"/>
          </w:tcPr>
          <w:p w:rsidR="00DE2E6C" w:rsidRDefault="00DE2E6C">
            <w:pPr>
              <w:pStyle w:val="ConsPlusNormal"/>
              <w:jc w:val="center"/>
            </w:pPr>
            <w:r>
              <w:t>Внедрение целевой модели цифровой образовательной среды в общеобразовательных организациях и профессиональных образовательных организациях</w:t>
            </w:r>
          </w:p>
        </w:tc>
        <w:tc>
          <w:tcPr>
            <w:tcW w:w="1986" w:type="dxa"/>
            <w:vMerge w:val="restart"/>
          </w:tcPr>
          <w:p w:rsidR="00DE2E6C" w:rsidRDefault="00DE2E6C">
            <w:pPr>
              <w:pStyle w:val="ConsPlusNormal"/>
              <w:jc w:val="center"/>
            </w:pPr>
            <w:r>
              <w:t>Министерство образования Пензенской области, государственные организации Пензенской области, функции и полномочия учредителя в отношении которых осуществляет Министерство образования Пензенской области, органы местного самоуправления муниципальных районов</w:t>
            </w:r>
            <w:r>
              <w:lastRenderedPageBreak/>
              <w:t xml:space="preserve"> (городских округов) (по согласованию)</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228 176,5</w:t>
            </w:r>
          </w:p>
        </w:tc>
        <w:tc>
          <w:tcPr>
            <w:tcW w:w="1560" w:type="dxa"/>
            <w:gridSpan w:val="2"/>
          </w:tcPr>
          <w:p w:rsidR="00DE2E6C" w:rsidRDefault="00DE2E6C">
            <w:pPr>
              <w:pStyle w:val="ConsPlusNormal"/>
              <w:jc w:val="center"/>
            </w:pPr>
            <w:r>
              <w:t>2 281,8</w:t>
            </w:r>
          </w:p>
        </w:tc>
        <w:tc>
          <w:tcPr>
            <w:tcW w:w="1276" w:type="dxa"/>
            <w:gridSpan w:val="3"/>
          </w:tcPr>
          <w:p w:rsidR="00DE2E6C" w:rsidRDefault="00DE2E6C">
            <w:pPr>
              <w:pStyle w:val="ConsPlusNormal"/>
              <w:jc w:val="center"/>
            </w:pPr>
            <w:r>
              <w:t>225 894,7</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Количество общеобразовательных организаций</w:t>
            </w:r>
            <w:r>
              <w:lastRenderedPageBreak/>
              <w:t xml:space="preserve"> и профессиональных образовательных организаций, обновивших материально-техническую базу в целях внедрения целевой модели цифровой образовательной среды, ед.</w:t>
            </w:r>
          </w:p>
        </w:tc>
        <w:tc>
          <w:tcPr>
            <w:tcW w:w="1276" w:type="dxa"/>
            <w:gridSpan w:val="3"/>
            <w:vMerge w:val="restart"/>
          </w:tcPr>
          <w:p w:rsidR="00DE2E6C" w:rsidRDefault="00DE2E6C">
            <w:pPr>
              <w:pStyle w:val="ConsPlusNormal"/>
              <w:jc w:val="center"/>
            </w:pPr>
            <w:r>
              <w:t>10</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228 176,5</w:t>
            </w:r>
          </w:p>
        </w:tc>
        <w:tc>
          <w:tcPr>
            <w:tcW w:w="1560" w:type="dxa"/>
            <w:gridSpan w:val="2"/>
          </w:tcPr>
          <w:p w:rsidR="00DE2E6C" w:rsidRDefault="00DE2E6C">
            <w:pPr>
              <w:pStyle w:val="ConsPlusNormal"/>
              <w:jc w:val="center"/>
            </w:pPr>
            <w:r>
              <w:t>2 281,8</w:t>
            </w:r>
          </w:p>
        </w:tc>
        <w:tc>
          <w:tcPr>
            <w:tcW w:w="1276" w:type="dxa"/>
            <w:gridSpan w:val="3"/>
          </w:tcPr>
          <w:p w:rsidR="00DE2E6C" w:rsidRDefault="00DE2E6C">
            <w:pPr>
              <w:pStyle w:val="ConsPlusNormal"/>
              <w:jc w:val="center"/>
            </w:pPr>
            <w:r>
              <w:t>225 894,7</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101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lastRenderedPageBreak/>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lastRenderedPageBreak/>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val="restart"/>
          </w:tcPr>
          <w:p w:rsidR="00DE2E6C" w:rsidRDefault="00DE2E6C">
            <w:pPr>
              <w:pStyle w:val="ConsPlusNormal"/>
              <w:jc w:val="center"/>
            </w:pPr>
            <w:r>
              <w:t>4.3.3.</w:t>
            </w:r>
          </w:p>
        </w:tc>
        <w:tc>
          <w:tcPr>
            <w:tcW w:w="1984" w:type="dxa"/>
            <w:vMerge w:val="restart"/>
          </w:tcPr>
          <w:p w:rsidR="00DE2E6C" w:rsidRDefault="00DE2E6C">
            <w:pPr>
              <w:pStyle w:val="ConsPlusNormal"/>
              <w:jc w:val="center"/>
            </w:pPr>
            <w:r>
              <w:t>Обеспечение образовательных организаций материально-технической базой для внедрения цифровой образовательной среды</w:t>
            </w:r>
          </w:p>
        </w:tc>
        <w:tc>
          <w:tcPr>
            <w:tcW w:w="1986" w:type="dxa"/>
            <w:vMerge w:val="restart"/>
          </w:tcPr>
          <w:p w:rsidR="00DE2E6C" w:rsidRDefault="00DE2E6C">
            <w:pPr>
              <w:pStyle w:val="ConsPlusNormal"/>
              <w:jc w:val="center"/>
            </w:pPr>
            <w:r>
              <w:t>Министерство образования Пензенской области, государственные организации Пензенской области, функции и полномочия учредителя в отношении которых осуществляет Министерство образования Пензенской области, органы местного самоуправления муниципальных районов (городских округов)</w:t>
            </w:r>
          </w:p>
          <w:p w:rsidR="00DE2E6C" w:rsidRDefault="00DE2E6C">
            <w:pPr>
              <w:pStyle w:val="ConsPlusNormal"/>
              <w:jc w:val="center"/>
            </w:pPr>
            <w:r>
              <w:t>(по согласованию)</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381 794,6</w:t>
            </w:r>
          </w:p>
        </w:tc>
        <w:tc>
          <w:tcPr>
            <w:tcW w:w="1560" w:type="dxa"/>
            <w:gridSpan w:val="2"/>
          </w:tcPr>
          <w:p w:rsidR="00DE2E6C" w:rsidRDefault="00DE2E6C">
            <w:pPr>
              <w:pStyle w:val="ConsPlusNormal"/>
              <w:jc w:val="center"/>
            </w:pPr>
            <w:r>
              <w:t>3 818,0</w:t>
            </w:r>
          </w:p>
        </w:tc>
        <w:tc>
          <w:tcPr>
            <w:tcW w:w="1276" w:type="dxa"/>
            <w:gridSpan w:val="3"/>
          </w:tcPr>
          <w:p w:rsidR="00DE2E6C" w:rsidRDefault="00DE2E6C">
            <w:pPr>
              <w:pStyle w:val="ConsPlusNormal"/>
              <w:jc w:val="center"/>
            </w:pPr>
            <w:r>
              <w:t>377 976,6</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Образовательные организации обеспечены материально-технической базой для внедрения цифровой образовательной среды, ед.</w:t>
            </w:r>
          </w:p>
        </w:tc>
        <w:tc>
          <w:tcPr>
            <w:tcW w:w="1276" w:type="dxa"/>
            <w:gridSpan w:val="3"/>
            <w:vMerge w:val="restart"/>
          </w:tcPr>
          <w:p w:rsidR="00DE2E6C" w:rsidRDefault="00DE2E6C">
            <w:pPr>
              <w:pStyle w:val="ConsPlusNormal"/>
              <w:jc w:val="center"/>
            </w:pPr>
            <w:r>
              <w:t>10.; 4.12.</w:t>
            </w: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w:t>
            </w:r>
          </w:p>
        </w:tc>
        <w:tc>
          <w:tcPr>
            <w:tcW w:w="1560" w:type="dxa"/>
            <w:gridSpan w:val="2"/>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127 431,6</w:t>
            </w:r>
          </w:p>
        </w:tc>
        <w:tc>
          <w:tcPr>
            <w:tcW w:w="1560" w:type="dxa"/>
            <w:gridSpan w:val="2"/>
          </w:tcPr>
          <w:p w:rsidR="00DE2E6C" w:rsidRDefault="00DE2E6C">
            <w:pPr>
              <w:pStyle w:val="ConsPlusNormal"/>
              <w:jc w:val="center"/>
            </w:pPr>
            <w:r>
              <w:t>1 274,3</w:t>
            </w:r>
          </w:p>
        </w:tc>
        <w:tc>
          <w:tcPr>
            <w:tcW w:w="1276" w:type="dxa"/>
            <w:gridSpan w:val="3"/>
          </w:tcPr>
          <w:p w:rsidR="00DE2E6C" w:rsidRDefault="00DE2E6C">
            <w:pPr>
              <w:pStyle w:val="ConsPlusNormal"/>
              <w:jc w:val="center"/>
            </w:pPr>
            <w:r>
              <w:t>126 157,3</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70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63 395,8</w:t>
            </w:r>
          </w:p>
        </w:tc>
        <w:tc>
          <w:tcPr>
            <w:tcW w:w="1560" w:type="dxa"/>
            <w:gridSpan w:val="2"/>
          </w:tcPr>
          <w:p w:rsidR="00DE2E6C" w:rsidRDefault="00DE2E6C">
            <w:pPr>
              <w:pStyle w:val="ConsPlusNormal"/>
              <w:jc w:val="center"/>
            </w:pPr>
            <w:r>
              <w:t>634,0</w:t>
            </w:r>
          </w:p>
        </w:tc>
        <w:tc>
          <w:tcPr>
            <w:tcW w:w="1276" w:type="dxa"/>
            <w:gridSpan w:val="3"/>
          </w:tcPr>
          <w:p w:rsidR="00DE2E6C" w:rsidRDefault="00DE2E6C">
            <w:pPr>
              <w:pStyle w:val="ConsPlusNormal"/>
              <w:jc w:val="center"/>
            </w:pPr>
            <w:r>
              <w:t>62 761,8</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40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109 553,8</w:t>
            </w:r>
          </w:p>
        </w:tc>
        <w:tc>
          <w:tcPr>
            <w:tcW w:w="1560" w:type="dxa"/>
            <w:gridSpan w:val="2"/>
          </w:tcPr>
          <w:p w:rsidR="00DE2E6C" w:rsidRDefault="00DE2E6C">
            <w:pPr>
              <w:pStyle w:val="ConsPlusNormal"/>
              <w:jc w:val="center"/>
            </w:pPr>
            <w:r>
              <w:t>1 095,6</w:t>
            </w:r>
          </w:p>
        </w:tc>
        <w:tc>
          <w:tcPr>
            <w:tcW w:w="1276" w:type="dxa"/>
            <w:gridSpan w:val="3"/>
          </w:tcPr>
          <w:p w:rsidR="00DE2E6C" w:rsidRDefault="00DE2E6C">
            <w:pPr>
              <w:pStyle w:val="ConsPlusNormal"/>
              <w:jc w:val="center"/>
            </w:pPr>
            <w:r>
              <w:t>108 458,2</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70</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81 413,4</w:t>
            </w:r>
          </w:p>
        </w:tc>
        <w:tc>
          <w:tcPr>
            <w:tcW w:w="1560" w:type="dxa"/>
            <w:gridSpan w:val="2"/>
          </w:tcPr>
          <w:p w:rsidR="00DE2E6C" w:rsidRDefault="00DE2E6C">
            <w:pPr>
              <w:pStyle w:val="ConsPlusNormal"/>
              <w:jc w:val="center"/>
            </w:pPr>
            <w:r>
              <w:t>814,1</w:t>
            </w:r>
          </w:p>
        </w:tc>
        <w:tc>
          <w:tcPr>
            <w:tcW w:w="1276" w:type="dxa"/>
            <w:gridSpan w:val="3"/>
          </w:tcPr>
          <w:p w:rsidR="00DE2E6C" w:rsidRDefault="00DE2E6C">
            <w:pPr>
              <w:pStyle w:val="ConsPlusNormal"/>
              <w:jc w:val="center"/>
            </w:pPr>
            <w:r>
              <w:t>80 599,3</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51</w:t>
            </w: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0</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0</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2"/>
          <w:wAfter w:w="247" w:type="dxa"/>
        </w:trPr>
        <w:tc>
          <w:tcPr>
            <w:tcW w:w="846" w:type="dxa"/>
            <w:vMerge/>
          </w:tcPr>
          <w:p w:rsidR="00DE2E6C" w:rsidRDefault="00DE2E6C">
            <w:pPr>
              <w:pStyle w:val="ConsPlusNormal"/>
            </w:pPr>
          </w:p>
        </w:tc>
        <w:tc>
          <w:tcPr>
            <w:tcW w:w="1984" w:type="dxa"/>
            <w:vMerge/>
          </w:tcPr>
          <w:p w:rsidR="00DE2E6C" w:rsidRDefault="00DE2E6C">
            <w:pPr>
              <w:pStyle w:val="ConsPlusNormal"/>
            </w:pPr>
          </w:p>
        </w:tc>
        <w:tc>
          <w:tcPr>
            <w:tcW w:w="1986" w:type="dxa"/>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0,0</w:t>
            </w:r>
          </w:p>
        </w:tc>
        <w:tc>
          <w:tcPr>
            <w:tcW w:w="1560" w:type="dxa"/>
            <w:gridSpan w:val="2"/>
          </w:tcPr>
          <w:p w:rsidR="00DE2E6C" w:rsidRDefault="00DE2E6C">
            <w:pPr>
              <w:pStyle w:val="ConsPlusNormal"/>
              <w:jc w:val="center"/>
            </w:pPr>
            <w:r>
              <w:t>0</w:t>
            </w:r>
          </w:p>
        </w:tc>
        <w:tc>
          <w:tcPr>
            <w:tcW w:w="1276" w:type="dxa"/>
            <w:gridSpan w:val="3"/>
          </w:tcPr>
          <w:p w:rsidR="00DE2E6C" w:rsidRDefault="00DE2E6C">
            <w:pPr>
              <w:pStyle w:val="ConsPlusNormal"/>
              <w:jc w:val="center"/>
            </w:pPr>
            <w:r>
              <w:t>0,0</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pPr>
          </w:p>
        </w:tc>
        <w:tc>
          <w:tcPr>
            <w:tcW w:w="1276" w:type="dxa"/>
            <w:gridSpan w:val="3"/>
            <w:vMerge/>
          </w:tcPr>
          <w:p w:rsidR="00DE2E6C" w:rsidRDefault="00DE2E6C">
            <w:pPr>
              <w:pStyle w:val="ConsPlusNormal"/>
            </w:pPr>
          </w:p>
        </w:tc>
      </w:tr>
      <w:tr w:rsidR="00DE2E6C" w:rsidTr="00DE2E6C">
        <w:trPr>
          <w:gridAfter w:val="3"/>
          <w:wAfter w:w="259" w:type="dxa"/>
        </w:trPr>
        <w:tc>
          <w:tcPr>
            <w:tcW w:w="4819" w:type="dxa"/>
            <w:gridSpan w:val="4"/>
            <w:vMerge w:val="restart"/>
          </w:tcPr>
          <w:p w:rsidR="00DE2E6C" w:rsidRDefault="00DE2E6C">
            <w:pPr>
              <w:pStyle w:val="ConsPlusNormal"/>
              <w:jc w:val="center"/>
            </w:pPr>
            <w:r>
              <w:t>Итого по подпрограмме 4</w:t>
            </w: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4 331 231,4</w:t>
            </w:r>
          </w:p>
        </w:tc>
        <w:tc>
          <w:tcPr>
            <w:tcW w:w="1560" w:type="dxa"/>
            <w:gridSpan w:val="2"/>
          </w:tcPr>
          <w:p w:rsidR="00DE2E6C" w:rsidRDefault="00DE2E6C">
            <w:pPr>
              <w:pStyle w:val="ConsPlusNormal"/>
              <w:jc w:val="center"/>
            </w:pPr>
            <w:r>
              <w:t>3 547 961,2</w:t>
            </w:r>
          </w:p>
        </w:tc>
        <w:tc>
          <w:tcPr>
            <w:tcW w:w="1261" w:type="dxa"/>
          </w:tcPr>
          <w:p w:rsidR="00DE2E6C" w:rsidRDefault="00DE2E6C">
            <w:pPr>
              <w:pStyle w:val="ConsPlusNormal"/>
              <w:jc w:val="center"/>
            </w:pPr>
            <w:r>
              <w:t>783 020,6</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249,6</w:t>
            </w:r>
          </w:p>
        </w:tc>
        <w:tc>
          <w:tcPr>
            <w:tcW w:w="2268" w:type="dxa"/>
            <w:gridSpan w:val="3"/>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r>
      <w:tr w:rsidR="00DE2E6C" w:rsidTr="00DE2E6C">
        <w:trPr>
          <w:gridAfter w:val="3"/>
          <w:wAfter w:w="259" w:type="dxa"/>
        </w:trPr>
        <w:tc>
          <w:tcPr>
            <w:tcW w:w="4819" w:type="dxa"/>
            <w:gridSpan w:val="4"/>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420 550,4</w:t>
            </w:r>
          </w:p>
        </w:tc>
        <w:tc>
          <w:tcPr>
            <w:tcW w:w="1560" w:type="dxa"/>
            <w:gridSpan w:val="2"/>
          </w:tcPr>
          <w:p w:rsidR="00DE2E6C" w:rsidRDefault="00DE2E6C">
            <w:pPr>
              <w:pStyle w:val="ConsPlusNormal"/>
              <w:jc w:val="center"/>
            </w:pPr>
            <w:r>
              <w:t>410 176,0</w:t>
            </w:r>
          </w:p>
        </w:tc>
        <w:tc>
          <w:tcPr>
            <w:tcW w:w="1261" w:type="dxa"/>
          </w:tcPr>
          <w:p w:rsidR="00DE2E6C" w:rsidRDefault="00DE2E6C">
            <w:pPr>
              <w:pStyle w:val="ConsPlusNormal"/>
              <w:jc w:val="center"/>
            </w:pPr>
            <w:r>
              <w:t>10 374,4</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w:t>
            </w:r>
          </w:p>
        </w:tc>
        <w:tc>
          <w:tcPr>
            <w:tcW w:w="2268" w:type="dxa"/>
            <w:gridSpan w:val="3"/>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r>
      <w:tr w:rsidR="00DE2E6C" w:rsidTr="00DE2E6C">
        <w:trPr>
          <w:gridAfter w:val="3"/>
          <w:wAfter w:w="259" w:type="dxa"/>
        </w:trPr>
        <w:tc>
          <w:tcPr>
            <w:tcW w:w="4819" w:type="dxa"/>
            <w:gridSpan w:val="4"/>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554 629,8</w:t>
            </w:r>
          </w:p>
        </w:tc>
        <w:tc>
          <w:tcPr>
            <w:tcW w:w="1560" w:type="dxa"/>
            <w:gridSpan w:val="2"/>
          </w:tcPr>
          <w:p w:rsidR="00DE2E6C" w:rsidRDefault="00DE2E6C">
            <w:pPr>
              <w:pStyle w:val="ConsPlusNormal"/>
              <w:jc w:val="center"/>
            </w:pPr>
            <w:r>
              <w:t>304 923,2</w:t>
            </w:r>
          </w:p>
        </w:tc>
        <w:tc>
          <w:tcPr>
            <w:tcW w:w="1261" w:type="dxa"/>
          </w:tcPr>
          <w:p w:rsidR="00DE2E6C" w:rsidRDefault="00DE2E6C">
            <w:pPr>
              <w:pStyle w:val="ConsPlusNormal"/>
              <w:jc w:val="center"/>
            </w:pPr>
            <w:r>
              <w:t>249 574,0</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132,6</w:t>
            </w:r>
          </w:p>
        </w:tc>
        <w:tc>
          <w:tcPr>
            <w:tcW w:w="2268" w:type="dxa"/>
            <w:gridSpan w:val="3"/>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r>
      <w:tr w:rsidR="00DE2E6C" w:rsidTr="00DE2E6C">
        <w:trPr>
          <w:gridAfter w:val="3"/>
          <w:wAfter w:w="259" w:type="dxa"/>
        </w:trPr>
        <w:tc>
          <w:tcPr>
            <w:tcW w:w="4819" w:type="dxa"/>
            <w:gridSpan w:val="4"/>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552 314,7</w:t>
            </w:r>
          </w:p>
        </w:tc>
        <w:tc>
          <w:tcPr>
            <w:tcW w:w="1560" w:type="dxa"/>
            <w:gridSpan w:val="2"/>
          </w:tcPr>
          <w:p w:rsidR="00DE2E6C" w:rsidRDefault="00DE2E6C">
            <w:pPr>
              <w:pStyle w:val="ConsPlusNormal"/>
              <w:jc w:val="center"/>
            </w:pPr>
            <w:r>
              <w:t>404 034,7</w:t>
            </w:r>
          </w:p>
        </w:tc>
        <w:tc>
          <w:tcPr>
            <w:tcW w:w="1261" w:type="dxa"/>
          </w:tcPr>
          <w:p w:rsidR="00DE2E6C" w:rsidRDefault="00DE2E6C">
            <w:pPr>
              <w:pStyle w:val="ConsPlusNormal"/>
              <w:jc w:val="center"/>
            </w:pPr>
            <w:r>
              <w:t>148 163,0</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117,0</w:t>
            </w:r>
          </w:p>
        </w:tc>
        <w:tc>
          <w:tcPr>
            <w:tcW w:w="2268" w:type="dxa"/>
            <w:gridSpan w:val="3"/>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r>
      <w:tr w:rsidR="00DE2E6C" w:rsidTr="00DE2E6C">
        <w:trPr>
          <w:gridAfter w:val="3"/>
          <w:wAfter w:w="259" w:type="dxa"/>
        </w:trPr>
        <w:tc>
          <w:tcPr>
            <w:tcW w:w="4819" w:type="dxa"/>
            <w:gridSpan w:val="4"/>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481 135,6</w:t>
            </w:r>
          </w:p>
        </w:tc>
        <w:tc>
          <w:tcPr>
            <w:tcW w:w="1560" w:type="dxa"/>
            <w:gridSpan w:val="2"/>
          </w:tcPr>
          <w:p w:rsidR="00DE2E6C" w:rsidRDefault="00DE2E6C">
            <w:pPr>
              <w:pStyle w:val="ConsPlusNormal"/>
              <w:jc w:val="center"/>
            </w:pPr>
            <w:r>
              <w:t>390 668,7</w:t>
            </w:r>
          </w:p>
        </w:tc>
        <w:tc>
          <w:tcPr>
            <w:tcW w:w="1261" w:type="dxa"/>
          </w:tcPr>
          <w:p w:rsidR="00DE2E6C" w:rsidRDefault="00DE2E6C">
            <w:pPr>
              <w:pStyle w:val="ConsPlusNormal"/>
              <w:jc w:val="center"/>
            </w:pPr>
            <w:r>
              <w:t>90 466,9</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r>
      <w:tr w:rsidR="00DE2E6C" w:rsidTr="00DE2E6C">
        <w:trPr>
          <w:gridAfter w:val="3"/>
          <w:wAfter w:w="259" w:type="dxa"/>
        </w:trPr>
        <w:tc>
          <w:tcPr>
            <w:tcW w:w="4819" w:type="dxa"/>
            <w:gridSpan w:val="4"/>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535 674,6</w:t>
            </w:r>
          </w:p>
        </w:tc>
        <w:tc>
          <w:tcPr>
            <w:tcW w:w="1560" w:type="dxa"/>
            <w:gridSpan w:val="2"/>
          </w:tcPr>
          <w:p w:rsidR="00DE2E6C" w:rsidRDefault="00DE2E6C">
            <w:pPr>
              <w:pStyle w:val="ConsPlusNormal"/>
              <w:jc w:val="center"/>
            </w:pPr>
            <w:r>
              <w:t>396 468,1</w:t>
            </w:r>
          </w:p>
        </w:tc>
        <w:tc>
          <w:tcPr>
            <w:tcW w:w="1261" w:type="dxa"/>
          </w:tcPr>
          <w:p w:rsidR="00DE2E6C" w:rsidRDefault="00DE2E6C">
            <w:pPr>
              <w:pStyle w:val="ConsPlusNormal"/>
              <w:jc w:val="center"/>
            </w:pPr>
            <w:r>
              <w:t>139 206,5</w:t>
            </w:r>
          </w:p>
        </w:tc>
        <w:tc>
          <w:tcPr>
            <w:tcW w:w="1417" w:type="dxa"/>
            <w:gridSpan w:val="2"/>
          </w:tcPr>
          <w:p w:rsidR="00DE2E6C" w:rsidRDefault="00DE2E6C">
            <w:pPr>
              <w:pStyle w:val="ConsPlusNormal"/>
              <w:jc w:val="center"/>
            </w:pPr>
            <w:r>
              <w:t>0,0</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r>
      <w:tr w:rsidR="00DE2E6C" w:rsidTr="00DE2E6C">
        <w:trPr>
          <w:gridAfter w:val="3"/>
          <w:wAfter w:w="259" w:type="dxa"/>
        </w:trPr>
        <w:tc>
          <w:tcPr>
            <w:tcW w:w="4819" w:type="dxa"/>
            <w:gridSpan w:val="4"/>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524 790,6</w:t>
            </w:r>
          </w:p>
        </w:tc>
        <w:tc>
          <w:tcPr>
            <w:tcW w:w="1560" w:type="dxa"/>
            <w:gridSpan w:val="2"/>
          </w:tcPr>
          <w:p w:rsidR="00DE2E6C" w:rsidRDefault="00DE2E6C">
            <w:pPr>
              <w:pStyle w:val="ConsPlusNormal"/>
              <w:jc w:val="center"/>
            </w:pPr>
            <w:r>
              <w:t>412 438,7</w:t>
            </w:r>
          </w:p>
        </w:tc>
        <w:tc>
          <w:tcPr>
            <w:tcW w:w="1261" w:type="dxa"/>
          </w:tcPr>
          <w:p w:rsidR="00DE2E6C" w:rsidRDefault="00DE2E6C">
            <w:pPr>
              <w:pStyle w:val="ConsPlusNormal"/>
              <w:jc w:val="center"/>
            </w:pPr>
            <w:r>
              <w:t>112 351,9</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r>
      <w:tr w:rsidR="00DE2E6C" w:rsidTr="00DE2E6C">
        <w:trPr>
          <w:gridAfter w:val="3"/>
          <w:wAfter w:w="259" w:type="dxa"/>
        </w:trPr>
        <w:tc>
          <w:tcPr>
            <w:tcW w:w="4819" w:type="dxa"/>
            <w:gridSpan w:val="4"/>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422 375,9</w:t>
            </w:r>
          </w:p>
        </w:tc>
        <w:tc>
          <w:tcPr>
            <w:tcW w:w="1560" w:type="dxa"/>
            <w:gridSpan w:val="2"/>
          </w:tcPr>
          <w:p w:rsidR="00DE2E6C" w:rsidRDefault="00DE2E6C">
            <w:pPr>
              <w:pStyle w:val="ConsPlusNormal"/>
              <w:jc w:val="center"/>
            </w:pPr>
            <w:r>
              <w:t>411 414,6</w:t>
            </w:r>
          </w:p>
        </w:tc>
        <w:tc>
          <w:tcPr>
            <w:tcW w:w="1261" w:type="dxa"/>
          </w:tcPr>
          <w:p w:rsidR="00DE2E6C" w:rsidRDefault="00DE2E6C">
            <w:pPr>
              <w:pStyle w:val="ConsPlusNormal"/>
              <w:jc w:val="center"/>
            </w:pPr>
            <w:r>
              <w:t>10 961,3</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r>
      <w:tr w:rsidR="00DE2E6C" w:rsidTr="00DE2E6C">
        <w:trPr>
          <w:gridAfter w:val="3"/>
          <w:wAfter w:w="259" w:type="dxa"/>
        </w:trPr>
        <w:tc>
          <w:tcPr>
            <w:tcW w:w="4819" w:type="dxa"/>
            <w:gridSpan w:val="4"/>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419 879,9</w:t>
            </w:r>
          </w:p>
        </w:tc>
        <w:tc>
          <w:tcPr>
            <w:tcW w:w="1560" w:type="dxa"/>
            <w:gridSpan w:val="2"/>
          </w:tcPr>
          <w:p w:rsidR="00DE2E6C" w:rsidRDefault="00DE2E6C">
            <w:pPr>
              <w:pStyle w:val="ConsPlusNormal"/>
              <w:jc w:val="center"/>
            </w:pPr>
            <w:r>
              <w:t>408 918,6</w:t>
            </w:r>
          </w:p>
        </w:tc>
        <w:tc>
          <w:tcPr>
            <w:tcW w:w="1261" w:type="dxa"/>
          </w:tcPr>
          <w:p w:rsidR="00DE2E6C" w:rsidRDefault="00DE2E6C">
            <w:pPr>
              <w:pStyle w:val="ConsPlusNormal"/>
              <w:jc w:val="center"/>
            </w:pPr>
            <w:r>
              <w:t>10 961,3</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r>
      <w:tr w:rsidR="00DE2E6C" w:rsidTr="00DE2E6C">
        <w:trPr>
          <w:gridAfter w:val="3"/>
          <w:wAfter w:w="259" w:type="dxa"/>
        </w:trPr>
        <w:tc>
          <w:tcPr>
            <w:tcW w:w="4819" w:type="dxa"/>
            <w:gridSpan w:val="4"/>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419 879,9</w:t>
            </w:r>
          </w:p>
        </w:tc>
        <w:tc>
          <w:tcPr>
            <w:tcW w:w="1560" w:type="dxa"/>
            <w:gridSpan w:val="2"/>
          </w:tcPr>
          <w:p w:rsidR="00DE2E6C" w:rsidRDefault="00DE2E6C">
            <w:pPr>
              <w:pStyle w:val="ConsPlusNormal"/>
              <w:jc w:val="center"/>
            </w:pPr>
            <w:r>
              <w:t>408 918,6</w:t>
            </w:r>
          </w:p>
        </w:tc>
        <w:tc>
          <w:tcPr>
            <w:tcW w:w="1261" w:type="dxa"/>
          </w:tcPr>
          <w:p w:rsidR="00DE2E6C" w:rsidRDefault="00DE2E6C">
            <w:pPr>
              <w:pStyle w:val="ConsPlusNormal"/>
              <w:jc w:val="center"/>
            </w:pPr>
            <w:r>
              <w:t>10 961,3</w:t>
            </w:r>
          </w:p>
        </w:tc>
        <w:tc>
          <w:tcPr>
            <w:tcW w:w="1417" w:type="dxa"/>
            <w:gridSpan w:val="2"/>
          </w:tcPr>
          <w:p w:rsidR="00DE2E6C" w:rsidRDefault="00DE2E6C">
            <w:pPr>
              <w:pStyle w:val="ConsPlusNormal"/>
              <w:jc w:val="center"/>
            </w:pPr>
            <w:r>
              <w:t>-</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r>
      <w:tr w:rsidR="00DE2E6C" w:rsidTr="00DE2E6C">
        <w:tc>
          <w:tcPr>
            <w:tcW w:w="16546" w:type="dxa"/>
            <w:gridSpan w:val="24"/>
          </w:tcPr>
          <w:p w:rsidR="00DE2E6C" w:rsidRDefault="00DE2E6C">
            <w:pPr>
              <w:pStyle w:val="ConsPlusNormal"/>
              <w:jc w:val="center"/>
            </w:pPr>
            <w:r>
              <w:t>Всего по государственной программе</w:t>
            </w:r>
          </w:p>
        </w:tc>
      </w:tr>
      <w:tr w:rsidR="00DE2E6C" w:rsidTr="00DE2E6C">
        <w:trPr>
          <w:gridAfter w:val="3"/>
          <w:wAfter w:w="259" w:type="dxa"/>
        </w:trPr>
        <w:tc>
          <w:tcPr>
            <w:tcW w:w="4819" w:type="dxa"/>
            <w:gridSpan w:val="4"/>
            <w:vMerge w:val="restart"/>
          </w:tcPr>
          <w:p w:rsidR="00DE2E6C" w:rsidRDefault="00DE2E6C">
            <w:pPr>
              <w:pStyle w:val="ConsPlusNormal"/>
            </w:pPr>
          </w:p>
        </w:tc>
        <w:tc>
          <w:tcPr>
            <w:tcW w:w="850" w:type="dxa"/>
            <w:gridSpan w:val="2"/>
          </w:tcPr>
          <w:p w:rsidR="00DE2E6C" w:rsidRDefault="00DE2E6C">
            <w:pPr>
              <w:pStyle w:val="ConsPlusNormal"/>
              <w:jc w:val="center"/>
            </w:pPr>
            <w:r>
              <w:t>Итого</w:t>
            </w:r>
          </w:p>
        </w:tc>
        <w:tc>
          <w:tcPr>
            <w:tcW w:w="1560" w:type="dxa"/>
            <w:gridSpan w:val="2"/>
          </w:tcPr>
          <w:p w:rsidR="00DE2E6C" w:rsidRDefault="00DE2E6C">
            <w:pPr>
              <w:pStyle w:val="ConsPlusNormal"/>
              <w:jc w:val="center"/>
            </w:pPr>
            <w:r>
              <w:t>150 648 120,6</w:t>
            </w:r>
          </w:p>
        </w:tc>
        <w:tc>
          <w:tcPr>
            <w:tcW w:w="1560" w:type="dxa"/>
            <w:gridSpan w:val="2"/>
          </w:tcPr>
          <w:p w:rsidR="00DE2E6C" w:rsidRDefault="00DE2E6C">
            <w:pPr>
              <w:pStyle w:val="ConsPlusNormal"/>
              <w:jc w:val="center"/>
            </w:pPr>
            <w:r>
              <w:t>131 475 376,7</w:t>
            </w:r>
          </w:p>
        </w:tc>
        <w:tc>
          <w:tcPr>
            <w:tcW w:w="1261" w:type="dxa"/>
          </w:tcPr>
          <w:p w:rsidR="00DE2E6C" w:rsidRDefault="00DE2E6C">
            <w:pPr>
              <w:pStyle w:val="ConsPlusNormal"/>
              <w:jc w:val="center"/>
            </w:pPr>
            <w:r>
              <w:t>18 033 175,3</w:t>
            </w:r>
          </w:p>
        </w:tc>
        <w:tc>
          <w:tcPr>
            <w:tcW w:w="1417" w:type="dxa"/>
            <w:gridSpan w:val="2"/>
          </w:tcPr>
          <w:p w:rsidR="00DE2E6C" w:rsidRDefault="00DE2E6C">
            <w:pPr>
              <w:pStyle w:val="ConsPlusNormal"/>
              <w:jc w:val="center"/>
            </w:pPr>
            <w:r>
              <w:t>947 201,4</w:t>
            </w:r>
          </w:p>
        </w:tc>
        <w:tc>
          <w:tcPr>
            <w:tcW w:w="1276" w:type="dxa"/>
            <w:gridSpan w:val="2"/>
          </w:tcPr>
          <w:p w:rsidR="00DE2E6C" w:rsidRDefault="00DE2E6C">
            <w:pPr>
              <w:pStyle w:val="ConsPlusNormal"/>
              <w:jc w:val="center"/>
            </w:pPr>
            <w:r>
              <w:t>192 367,2</w:t>
            </w:r>
          </w:p>
        </w:tc>
        <w:tc>
          <w:tcPr>
            <w:tcW w:w="2268" w:type="dxa"/>
            <w:gridSpan w:val="3"/>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r>
      <w:tr w:rsidR="00DE2E6C" w:rsidTr="00DE2E6C">
        <w:trPr>
          <w:gridAfter w:val="3"/>
          <w:wAfter w:w="259" w:type="dxa"/>
        </w:trPr>
        <w:tc>
          <w:tcPr>
            <w:tcW w:w="4819" w:type="dxa"/>
            <w:gridSpan w:val="4"/>
            <w:vMerge/>
          </w:tcPr>
          <w:p w:rsidR="00DE2E6C" w:rsidRDefault="00DE2E6C">
            <w:pPr>
              <w:pStyle w:val="ConsPlusNormal"/>
            </w:pPr>
          </w:p>
        </w:tc>
        <w:tc>
          <w:tcPr>
            <w:tcW w:w="850" w:type="dxa"/>
            <w:gridSpan w:val="2"/>
          </w:tcPr>
          <w:p w:rsidR="00DE2E6C" w:rsidRDefault="00DE2E6C">
            <w:pPr>
              <w:pStyle w:val="ConsPlusNormal"/>
              <w:jc w:val="center"/>
            </w:pPr>
            <w:r>
              <w:t>2019</w:t>
            </w:r>
          </w:p>
        </w:tc>
        <w:tc>
          <w:tcPr>
            <w:tcW w:w="1560" w:type="dxa"/>
            <w:gridSpan w:val="2"/>
          </w:tcPr>
          <w:p w:rsidR="00DE2E6C" w:rsidRDefault="00DE2E6C">
            <w:pPr>
              <w:pStyle w:val="ConsPlusNormal"/>
              <w:jc w:val="center"/>
            </w:pPr>
            <w:r>
              <w:t>12 951 269,5</w:t>
            </w:r>
          </w:p>
        </w:tc>
        <w:tc>
          <w:tcPr>
            <w:tcW w:w="1560" w:type="dxa"/>
            <w:gridSpan w:val="2"/>
          </w:tcPr>
          <w:p w:rsidR="00DE2E6C" w:rsidRDefault="00DE2E6C">
            <w:pPr>
              <w:pStyle w:val="ConsPlusNormal"/>
              <w:jc w:val="center"/>
            </w:pPr>
            <w:r>
              <w:t>12 157 911,0</w:t>
            </w:r>
          </w:p>
        </w:tc>
        <w:tc>
          <w:tcPr>
            <w:tcW w:w="1261" w:type="dxa"/>
          </w:tcPr>
          <w:p w:rsidR="00DE2E6C" w:rsidRDefault="00DE2E6C">
            <w:pPr>
              <w:pStyle w:val="ConsPlusNormal"/>
              <w:jc w:val="center"/>
            </w:pPr>
            <w:r>
              <w:t>693 671,5</w:t>
            </w:r>
          </w:p>
        </w:tc>
        <w:tc>
          <w:tcPr>
            <w:tcW w:w="1417" w:type="dxa"/>
            <w:gridSpan w:val="2"/>
          </w:tcPr>
          <w:p w:rsidR="00DE2E6C" w:rsidRDefault="00DE2E6C">
            <w:pPr>
              <w:pStyle w:val="ConsPlusNormal"/>
              <w:jc w:val="center"/>
            </w:pPr>
            <w:r>
              <w:t>39 845,8</w:t>
            </w:r>
          </w:p>
        </w:tc>
        <w:tc>
          <w:tcPr>
            <w:tcW w:w="1276" w:type="dxa"/>
            <w:gridSpan w:val="2"/>
          </w:tcPr>
          <w:p w:rsidR="00DE2E6C" w:rsidRDefault="00DE2E6C">
            <w:pPr>
              <w:pStyle w:val="ConsPlusNormal"/>
              <w:jc w:val="center"/>
            </w:pPr>
            <w:r>
              <w:t>59 841,2</w:t>
            </w:r>
          </w:p>
        </w:tc>
        <w:tc>
          <w:tcPr>
            <w:tcW w:w="2268" w:type="dxa"/>
            <w:gridSpan w:val="3"/>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r>
      <w:tr w:rsidR="00DE2E6C" w:rsidTr="00DE2E6C">
        <w:trPr>
          <w:gridAfter w:val="3"/>
          <w:wAfter w:w="259" w:type="dxa"/>
        </w:trPr>
        <w:tc>
          <w:tcPr>
            <w:tcW w:w="4819" w:type="dxa"/>
            <w:gridSpan w:val="4"/>
            <w:vMerge/>
          </w:tcPr>
          <w:p w:rsidR="00DE2E6C" w:rsidRDefault="00DE2E6C">
            <w:pPr>
              <w:pStyle w:val="ConsPlusNormal"/>
            </w:pPr>
          </w:p>
        </w:tc>
        <w:tc>
          <w:tcPr>
            <w:tcW w:w="850" w:type="dxa"/>
            <w:gridSpan w:val="2"/>
          </w:tcPr>
          <w:p w:rsidR="00DE2E6C" w:rsidRDefault="00DE2E6C">
            <w:pPr>
              <w:pStyle w:val="ConsPlusNormal"/>
              <w:jc w:val="center"/>
            </w:pPr>
            <w:r>
              <w:t>2020</w:t>
            </w:r>
          </w:p>
        </w:tc>
        <w:tc>
          <w:tcPr>
            <w:tcW w:w="1560" w:type="dxa"/>
            <w:gridSpan w:val="2"/>
          </w:tcPr>
          <w:p w:rsidR="00DE2E6C" w:rsidRDefault="00DE2E6C">
            <w:pPr>
              <w:pStyle w:val="ConsPlusNormal"/>
              <w:jc w:val="center"/>
            </w:pPr>
            <w:r>
              <w:t>14 117 787,9</w:t>
            </w:r>
          </w:p>
        </w:tc>
        <w:tc>
          <w:tcPr>
            <w:tcW w:w="1560" w:type="dxa"/>
            <w:gridSpan w:val="2"/>
          </w:tcPr>
          <w:p w:rsidR="00DE2E6C" w:rsidRDefault="00DE2E6C">
            <w:pPr>
              <w:pStyle w:val="ConsPlusNormal"/>
              <w:jc w:val="center"/>
            </w:pPr>
            <w:r>
              <w:t>12 494 043,6</w:t>
            </w:r>
          </w:p>
        </w:tc>
        <w:tc>
          <w:tcPr>
            <w:tcW w:w="1261" w:type="dxa"/>
          </w:tcPr>
          <w:p w:rsidR="00DE2E6C" w:rsidRDefault="00DE2E6C">
            <w:pPr>
              <w:pStyle w:val="ConsPlusNormal"/>
              <w:jc w:val="center"/>
            </w:pPr>
            <w:r>
              <w:t>1 462 506,1</w:t>
            </w:r>
          </w:p>
        </w:tc>
        <w:tc>
          <w:tcPr>
            <w:tcW w:w="1417" w:type="dxa"/>
            <w:gridSpan w:val="2"/>
          </w:tcPr>
          <w:p w:rsidR="00DE2E6C" w:rsidRDefault="00DE2E6C">
            <w:pPr>
              <w:pStyle w:val="ConsPlusNormal"/>
              <w:jc w:val="center"/>
            </w:pPr>
            <w:r>
              <w:t>58 935,2</w:t>
            </w:r>
          </w:p>
        </w:tc>
        <w:tc>
          <w:tcPr>
            <w:tcW w:w="1276" w:type="dxa"/>
            <w:gridSpan w:val="2"/>
          </w:tcPr>
          <w:p w:rsidR="00DE2E6C" w:rsidRDefault="00DE2E6C">
            <w:pPr>
              <w:pStyle w:val="ConsPlusNormal"/>
              <w:jc w:val="center"/>
            </w:pPr>
            <w:r>
              <w:t>102 303,0</w:t>
            </w:r>
          </w:p>
        </w:tc>
        <w:tc>
          <w:tcPr>
            <w:tcW w:w="2268" w:type="dxa"/>
            <w:gridSpan w:val="3"/>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r>
      <w:tr w:rsidR="00DE2E6C" w:rsidTr="00DE2E6C">
        <w:trPr>
          <w:gridAfter w:val="3"/>
          <w:wAfter w:w="259" w:type="dxa"/>
        </w:trPr>
        <w:tc>
          <w:tcPr>
            <w:tcW w:w="4819" w:type="dxa"/>
            <w:gridSpan w:val="4"/>
            <w:vMerge/>
          </w:tcPr>
          <w:p w:rsidR="00DE2E6C" w:rsidRDefault="00DE2E6C">
            <w:pPr>
              <w:pStyle w:val="ConsPlusNormal"/>
            </w:pPr>
          </w:p>
        </w:tc>
        <w:tc>
          <w:tcPr>
            <w:tcW w:w="850" w:type="dxa"/>
            <w:gridSpan w:val="2"/>
          </w:tcPr>
          <w:p w:rsidR="00DE2E6C" w:rsidRDefault="00DE2E6C">
            <w:pPr>
              <w:pStyle w:val="ConsPlusNormal"/>
              <w:jc w:val="center"/>
            </w:pPr>
            <w:r>
              <w:t>2021</w:t>
            </w:r>
          </w:p>
        </w:tc>
        <w:tc>
          <w:tcPr>
            <w:tcW w:w="1560" w:type="dxa"/>
            <w:gridSpan w:val="2"/>
          </w:tcPr>
          <w:p w:rsidR="00DE2E6C" w:rsidRDefault="00DE2E6C">
            <w:pPr>
              <w:pStyle w:val="ConsPlusNormal"/>
              <w:jc w:val="center"/>
            </w:pPr>
            <w:r>
              <w:t>15 760 830,2</w:t>
            </w:r>
          </w:p>
        </w:tc>
        <w:tc>
          <w:tcPr>
            <w:tcW w:w="1560" w:type="dxa"/>
            <w:gridSpan w:val="2"/>
          </w:tcPr>
          <w:p w:rsidR="00DE2E6C" w:rsidRDefault="00DE2E6C">
            <w:pPr>
              <w:pStyle w:val="ConsPlusNormal"/>
              <w:jc w:val="center"/>
            </w:pPr>
            <w:r>
              <w:t>13 438 817,9</w:t>
            </w:r>
          </w:p>
        </w:tc>
        <w:tc>
          <w:tcPr>
            <w:tcW w:w="1261" w:type="dxa"/>
          </w:tcPr>
          <w:p w:rsidR="00DE2E6C" w:rsidRDefault="00DE2E6C">
            <w:pPr>
              <w:pStyle w:val="ConsPlusNormal"/>
              <w:jc w:val="center"/>
            </w:pPr>
            <w:r>
              <w:t>2 221 283,1</w:t>
            </w:r>
          </w:p>
        </w:tc>
        <w:tc>
          <w:tcPr>
            <w:tcW w:w="1417" w:type="dxa"/>
            <w:gridSpan w:val="2"/>
          </w:tcPr>
          <w:p w:rsidR="00DE2E6C" w:rsidRDefault="00DE2E6C">
            <w:pPr>
              <w:pStyle w:val="ConsPlusNormal"/>
              <w:jc w:val="center"/>
            </w:pPr>
            <w:r>
              <w:t>75 124,5</w:t>
            </w:r>
          </w:p>
        </w:tc>
        <w:tc>
          <w:tcPr>
            <w:tcW w:w="1276" w:type="dxa"/>
            <w:gridSpan w:val="2"/>
          </w:tcPr>
          <w:p w:rsidR="00DE2E6C" w:rsidRDefault="00DE2E6C">
            <w:pPr>
              <w:pStyle w:val="ConsPlusNormal"/>
              <w:jc w:val="center"/>
            </w:pPr>
            <w:r>
              <w:t>25 604,7</w:t>
            </w:r>
          </w:p>
        </w:tc>
        <w:tc>
          <w:tcPr>
            <w:tcW w:w="2268" w:type="dxa"/>
            <w:gridSpan w:val="3"/>
          </w:tcPr>
          <w:p w:rsidR="00DE2E6C" w:rsidRDefault="00DE2E6C">
            <w:pPr>
              <w:pStyle w:val="ConsPlusNormal"/>
              <w:jc w:val="center"/>
            </w:pPr>
            <w:r>
              <w:t>-</w:t>
            </w:r>
          </w:p>
        </w:tc>
        <w:tc>
          <w:tcPr>
            <w:tcW w:w="1276" w:type="dxa"/>
            <w:gridSpan w:val="3"/>
          </w:tcPr>
          <w:p w:rsidR="00DE2E6C" w:rsidRDefault="00DE2E6C">
            <w:pPr>
              <w:pStyle w:val="ConsPlusNormal"/>
            </w:pPr>
          </w:p>
        </w:tc>
      </w:tr>
      <w:tr w:rsidR="00DE2E6C" w:rsidTr="00DE2E6C">
        <w:trPr>
          <w:gridAfter w:val="3"/>
          <w:wAfter w:w="259" w:type="dxa"/>
        </w:trPr>
        <w:tc>
          <w:tcPr>
            <w:tcW w:w="4819" w:type="dxa"/>
            <w:gridSpan w:val="4"/>
            <w:vMerge/>
          </w:tcPr>
          <w:p w:rsidR="00DE2E6C" w:rsidRDefault="00DE2E6C">
            <w:pPr>
              <w:pStyle w:val="ConsPlusNormal"/>
            </w:pPr>
          </w:p>
        </w:tc>
        <w:tc>
          <w:tcPr>
            <w:tcW w:w="850" w:type="dxa"/>
            <w:gridSpan w:val="2"/>
          </w:tcPr>
          <w:p w:rsidR="00DE2E6C" w:rsidRDefault="00DE2E6C">
            <w:pPr>
              <w:pStyle w:val="ConsPlusNormal"/>
              <w:jc w:val="center"/>
            </w:pPr>
            <w:r>
              <w:t>2022</w:t>
            </w:r>
          </w:p>
        </w:tc>
        <w:tc>
          <w:tcPr>
            <w:tcW w:w="1560" w:type="dxa"/>
            <w:gridSpan w:val="2"/>
          </w:tcPr>
          <w:p w:rsidR="00DE2E6C" w:rsidRDefault="00DE2E6C">
            <w:pPr>
              <w:pStyle w:val="ConsPlusNormal"/>
              <w:jc w:val="center"/>
            </w:pPr>
            <w:r>
              <w:t>18 465 615,9</w:t>
            </w:r>
          </w:p>
        </w:tc>
        <w:tc>
          <w:tcPr>
            <w:tcW w:w="1560" w:type="dxa"/>
            <w:gridSpan w:val="2"/>
          </w:tcPr>
          <w:p w:rsidR="00DE2E6C" w:rsidRDefault="00DE2E6C">
            <w:pPr>
              <w:pStyle w:val="ConsPlusNormal"/>
              <w:jc w:val="center"/>
            </w:pPr>
            <w:r>
              <w:t>14 361 250,6</w:t>
            </w:r>
          </w:p>
        </w:tc>
        <w:tc>
          <w:tcPr>
            <w:tcW w:w="1261" w:type="dxa"/>
          </w:tcPr>
          <w:p w:rsidR="00DE2E6C" w:rsidRDefault="00DE2E6C">
            <w:pPr>
              <w:pStyle w:val="ConsPlusNormal"/>
              <w:jc w:val="center"/>
            </w:pPr>
            <w:r>
              <w:t>3 930 003,2</w:t>
            </w:r>
          </w:p>
        </w:tc>
        <w:tc>
          <w:tcPr>
            <w:tcW w:w="1417" w:type="dxa"/>
            <w:gridSpan w:val="2"/>
          </w:tcPr>
          <w:p w:rsidR="00DE2E6C" w:rsidRDefault="00DE2E6C">
            <w:pPr>
              <w:pStyle w:val="ConsPlusNormal"/>
              <w:jc w:val="center"/>
            </w:pPr>
            <w:r>
              <w:t>169 743,8</w:t>
            </w:r>
          </w:p>
        </w:tc>
        <w:tc>
          <w:tcPr>
            <w:tcW w:w="1276" w:type="dxa"/>
            <w:gridSpan w:val="2"/>
          </w:tcPr>
          <w:p w:rsidR="00DE2E6C" w:rsidRDefault="00DE2E6C">
            <w:pPr>
              <w:pStyle w:val="ConsPlusNormal"/>
              <w:jc w:val="center"/>
            </w:pPr>
            <w:r>
              <w:t>4 618,3</w:t>
            </w:r>
          </w:p>
        </w:tc>
        <w:tc>
          <w:tcPr>
            <w:tcW w:w="2268" w:type="dxa"/>
            <w:gridSpan w:val="3"/>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r>
      <w:tr w:rsidR="00DE2E6C" w:rsidTr="00DE2E6C">
        <w:trPr>
          <w:gridAfter w:val="3"/>
          <w:wAfter w:w="259" w:type="dxa"/>
        </w:trPr>
        <w:tc>
          <w:tcPr>
            <w:tcW w:w="4819" w:type="dxa"/>
            <w:gridSpan w:val="4"/>
            <w:vMerge/>
          </w:tcPr>
          <w:p w:rsidR="00DE2E6C" w:rsidRDefault="00DE2E6C">
            <w:pPr>
              <w:pStyle w:val="ConsPlusNormal"/>
            </w:pPr>
          </w:p>
        </w:tc>
        <w:tc>
          <w:tcPr>
            <w:tcW w:w="850" w:type="dxa"/>
            <w:gridSpan w:val="2"/>
          </w:tcPr>
          <w:p w:rsidR="00DE2E6C" w:rsidRDefault="00DE2E6C">
            <w:pPr>
              <w:pStyle w:val="ConsPlusNormal"/>
              <w:jc w:val="center"/>
            </w:pPr>
            <w:r>
              <w:t>2023</w:t>
            </w:r>
          </w:p>
        </w:tc>
        <w:tc>
          <w:tcPr>
            <w:tcW w:w="1560" w:type="dxa"/>
            <w:gridSpan w:val="2"/>
          </w:tcPr>
          <w:p w:rsidR="00DE2E6C" w:rsidRDefault="00DE2E6C">
            <w:pPr>
              <w:pStyle w:val="ConsPlusNormal"/>
              <w:jc w:val="center"/>
            </w:pPr>
            <w:r>
              <w:t>18 976 110,3</w:t>
            </w:r>
          </w:p>
        </w:tc>
        <w:tc>
          <w:tcPr>
            <w:tcW w:w="1560" w:type="dxa"/>
            <w:gridSpan w:val="2"/>
          </w:tcPr>
          <w:p w:rsidR="00DE2E6C" w:rsidRDefault="00DE2E6C">
            <w:pPr>
              <w:pStyle w:val="ConsPlusNormal"/>
              <w:jc w:val="center"/>
            </w:pPr>
            <w:r>
              <w:t>15 372 302,1</w:t>
            </w:r>
          </w:p>
        </w:tc>
        <w:tc>
          <w:tcPr>
            <w:tcW w:w="1261" w:type="dxa"/>
          </w:tcPr>
          <w:p w:rsidR="00DE2E6C" w:rsidRDefault="00DE2E6C">
            <w:pPr>
              <w:pStyle w:val="ConsPlusNormal"/>
              <w:jc w:val="center"/>
            </w:pPr>
            <w:r>
              <w:t>3 399 452,0</w:t>
            </w:r>
          </w:p>
        </w:tc>
        <w:tc>
          <w:tcPr>
            <w:tcW w:w="1417" w:type="dxa"/>
            <w:gridSpan w:val="2"/>
          </w:tcPr>
          <w:p w:rsidR="00DE2E6C" w:rsidRDefault="00DE2E6C">
            <w:pPr>
              <w:pStyle w:val="ConsPlusNormal"/>
              <w:jc w:val="center"/>
            </w:pPr>
            <w:r>
              <w:t>204 356,2</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r>
      <w:tr w:rsidR="00DE2E6C" w:rsidTr="00DE2E6C">
        <w:trPr>
          <w:gridAfter w:val="3"/>
          <w:wAfter w:w="259" w:type="dxa"/>
        </w:trPr>
        <w:tc>
          <w:tcPr>
            <w:tcW w:w="4819" w:type="dxa"/>
            <w:gridSpan w:val="4"/>
            <w:vMerge/>
          </w:tcPr>
          <w:p w:rsidR="00DE2E6C" w:rsidRDefault="00DE2E6C">
            <w:pPr>
              <w:pStyle w:val="ConsPlusNormal"/>
            </w:pPr>
          </w:p>
        </w:tc>
        <w:tc>
          <w:tcPr>
            <w:tcW w:w="850" w:type="dxa"/>
            <w:gridSpan w:val="2"/>
          </w:tcPr>
          <w:p w:rsidR="00DE2E6C" w:rsidRDefault="00DE2E6C">
            <w:pPr>
              <w:pStyle w:val="ConsPlusNormal"/>
              <w:jc w:val="center"/>
            </w:pPr>
            <w:r>
              <w:t>2024</w:t>
            </w:r>
          </w:p>
        </w:tc>
        <w:tc>
          <w:tcPr>
            <w:tcW w:w="1560" w:type="dxa"/>
            <w:gridSpan w:val="2"/>
          </w:tcPr>
          <w:p w:rsidR="00DE2E6C" w:rsidRDefault="00DE2E6C">
            <w:pPr>
              <w:pStyle w:val="ConsPlusNormal"/>
              <w:jc w:val="center"/>
            </w:pPr>
            <w:r>
              <w:t>19 249 298,1</w:t>
            </w:r>
          </w:p>
        </w:tc>
        <w:tc>
          <w:tcPr>
            <w:tcW w:w="1560" w:type="dxa"/>
            <w:gridSpan w:val="2"/>
          </w:tcPr>
          <w:p w:rsidR="00DE2E6C" w:rsidRDefault="00DE2E6C">
            <w:pPr>
              <w:pStyle w:val="ConsPlusNormal"/>
              <w:jc w:val="center"/>
            </w:pPr>
            <w:r>
              <w:t>16 129 535,9</w:t>
            </w:r>
          </w:p>
        </w:tc>
        <w:tc>
          <w:tcPr>
            <w:tcW w:w="1261" w:type="dxa"/>
          </w:tcPr>
          <w:p w:rsidR="00DE2E6C" w:rsidRDefault="00DE2E6C">
            <w:pPr>
              <w:pStyle w:val="ConsPlusNormal"/>
              <w:jc w:val="center"/>
            </w:pPr>
            <w:r>
              <w:t>2 962 269,1</w:t>
            </w:r>
          </w:p>
        </w:tc>
        <w:tc>
          <w:tcPr>
            <w:tcW w:w="1417" w:type="dxa"/>
            <w:gridSpan w:val="2"/>
          </w:tcPr>
          <w:p w:rsidR="00DE2E6C" w:rsidRDefault="00DE2E6C">
            <w:pPr>
              <w:pStyle w:val="ConsPlusNormal"/>
              <w:jc w:val="center"/>
            </w:pPr>
            <w:r>
              <w:t>157 493,1</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r>
      <w:tr w:rsidR="00DE2E6C" w:rsidTr="00DE2E6C">
        <w:trPr>
          <w:gridAfter w:val="3"/>
          <w:wAfter w:w="259" w:type="dxa"/>
        </w:trPr>
        <w:tc>
          <w:tcPr>
            <w:tcW w:w="4819" w:type="dxa"/>
            <w:gridSpan w:val="4"/>
            <w:vMerge/>
          </w:tcPr>
          <w:p w:rsidR="00DE2E6C" w:rsidRDefault="00DE2E6C">
            <w:pPr>
              <w:pStyle w:val="ConsPlusNormal"/>
            </w:pPr>
          </w:p>
        </w:tc>
        <w:tc>
          <w:tcPr>
            <w:tcW w:w="850" w:type="dxa"/>
            <w:gridSpan w:val="2"/>
          </w:tcPr>
          <w:p w:rsidR="00DE2E6C" w:rsidRDefault="00DE2E6C">
            <w:pPr>
              <w:pStyle w:val="ConsPlusNormal"/>
              <w:jc w:val="center"/>
            </w:pPr>
            <w:r>
              <w:t>2025</w:t>
            </w:r>
          </w:p>
        </w:tc>
        <w:tc>
          <w:tcPr>
            <w:tcW w:w="1560" w:type="dxa"/>
            <w:gridSpan w:val="2"/>
          </w:tcPr>
          <w:p w:rsidR="00DE2E6C" w:rsidRDefault="00DE2E6C">
            <w:pPr>
              <w:pStyle w:val="ConsPlusNormal"/>
              <w:jc w:val="center"/>
            </w:pPr>
            <w:r>
              <w:t>17 044 066,9</w:t>
            </w:r>
          </w:p>
        </w:tc>
        <w:tc>
          <w:tcPr>
            <w:tcW w:w="1560" w:type="dxa"/>
            <w:gridSpan w:val="2"/>
          </w:tcPr>
          <w:p w:rsidR="00DE2E6C" w:rsidRDefault="00DE2E6C">
            <w:pPr>
              <w:pStyle w:val="ConsPlusNormal"/>
              <w:jc w:val="center"/>
            </w:pPr>
            <w:r>
              <w:t>15 842 169,2</w:t>
            </w:r>
          </w:p>
        </w:tc>
        <w:tc>
          <w:tcPr>
            <w:tcW w:w="1261" w:type="dxa"/>
          </w:tcPr>
          <w:p w:rsidR="00DE2E6C" w:rsidRDefault="00DE2E6C">
            <w:pPr>
              <w:pStyle w:val="ConsPlusNormal"/>
              <w:jc w:val="center"/>
            </w:pPr>
            <w:r>
              <w:t>1 121 330,1</w:t>
            </w:r>
          </w:p>
        </w:tc>
        <w:tc>
          <w:tcPr>
            <w:tcW w:w="1417" w:type="dxa"/>
            <w:gridSpan w:val="2"/>
          </w:tcPr>
          <w:p w:rsidR="00DE2E6C" w:rsidRDefault="00DE2E6C">
            <w:pPr>
              <w:pStyle w:val="ConsPlusNormal"/>
              <w:jc w:val="center"/>
            </w:pPr>
            <w:r>
              <w:t>80 567,6</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r>
      <w:tr w:rsidR="00DE2E6C" w:rsidTr="00DE2E6C">
        <w:trPr>
          <w:gridAfter w:val="3"/>
          <w:wAfter w:w="259" w:type="dxa"/>
        </w:trPr>
        <w:tc>
          <w:tcPr>
            <w:tcW w:w="4819" w:type="dxa"/>
            <w:gridSpan w:val="4"/>
            <w:vMerge/>
          </w:tcPr>
          <w:p w:rsidR="00DE2E6C" w:rsidRDefault="00DE2E6C">
            <w:pPr>
              <w:pStyle w:val="ConsPlusNormal"/>
            </w:pPr>
          </w:p>
        </w:tc>
        <w:tc>
          <w:tcPr>
            <w:tcW w:w="850" w:type="dxa"/>
            <w:gridSpan w:val="2"/>
          </w:tcPr>
          <w:p w:rsidR="00DE2E6C" w:rsidRDefault="00DE2E6C">
            <w:pPr>
              <w:pStyle w:val="ConsPlusNormal"/>
              <w:jc w:val="center"/>
            </w:pPr>
            <w:r>
              <w:t>2026</w:t>
            </w:r>
          </w:p>
        </w:tc>
        <w:tc>
          <w:tcPr>
            <w:tcW w:w="1560" w:type="dxa"/>
            <w:gridSpan w:val="2"/>
          </w:tcPr>
          <w:p w:rsidR="00DE2E6C" w:rsidRDefault="00DE2E6C">
            <w:pPr>
              <w:pStyle w:val="ConsPlusNormal"/>
              <w:jc w:val="center"/>
            </w:pPr>
            <w:r>
              <w:t>17 041 570,9</w:t>
            </w:r>
          </w:p>
        </w:tc>
        <w:tc>
          <w:tcPr>
            <w:tcW w:w="1560" w:type="dxa"/>
            <w:gridSpan w:val="2"/>
          </w:tcPr>
          <w:p w:rsidR="00DE2E6C" w:rsidRDefault="00DE2E6C">
            <w:pPr>
              <w:pStyle w:val="ConsPlusNormal"/>
              <w:jc w:val="center"/>
            </w:pPr>
            <w:r>
              <w:t>15 839 673,2</w:t>
            </w:r>
          </w:p>
        </w:tc>
        <w:tc>
          <w:tcPr>
            <w:tcW w:w="1261" w:type="dxa"/>
          </w:tcPr>
          <w:p w:rsidR="00DE2E6C" w:rsidRDefault="00DE2E6C">
            <w:pPr>
              <w:pStyle w:val="ConsPlusNormal"/>
              <w:jc w:val="center"/>
            </w:pPr>
            <w:r>
              <w:t>1 121 330,1</w:t>
            </w:r>
          </w:p>
        </w:tc>
        <w:tc>
          <w:tcPr>
            <w:tcW w:w="1417" w:type="dxa"/>
            <w:gridSpan w:val="2"/>
          </w:tcPr>
          <w:p w:rsidR="00DE2E6C" w:rsidRDefault="00DE2E6C">
            <w:pPr>
              <w:pStyle w:val="ConsPlusNormal"/>
              <w:jc w:val="center"/>
            </w:pPr>
            <w:r>
              <w:t>80 567,6</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r>
      <w:tr w:rsidR="00DE2E6C" w:rsidTr="00DE2E6C">
        <w:trPr>
          <w:gridAfter w:val="3"/>
          <w:wAfter w:w="259" w:type="dxa"/>
        </w:trPr>
        <w:tc>
          <w:tcPr>
            <w:tcW w:w="4819" w:type="dxa"/>
            <w:gridSpan w:val="4"/>
            <w:vMerge/>
          </w:tcPr>
          <w:p w:rsidR="00DE2E6C" w:rsidRDefault="00DE2E6C">
            <w:pPr>
              <w:pStyle w:val="ConsPlusNormal"/>
            </w:pPr>
          </w:p>
        </w:tc>
        <w:tc>
          <w:tcPr>
            <w:tcW w:w="850" w:type="dxa"/>
            <w:gridSpan w:val="2"/>
          </w:tcPr>
          <w:p w:rsidR="00DE2E6C" w:rsidRDefault="00DE2E6C">
            <w:pPr>
              <w:pStyle w:val="ConsPlusNormal"/>
              <w:jc w:val="center"/>
            </w:pPr>
            <w:r>
              <w:t>2027</w:t>
            </w:r>
          </w:p>
        </w:tc>
        <w:tc>
          <w:tcPr>
            <w:tcW w:w="1560" w:type="dxa"/>
            <w:gridSpan w:val="2"/>
          </w:tcPr>
          <w:p w:rsidR="00DE2E6C" w:rsidRDefault="00DE2E6C">
            <w:pPr>
              <w:pStyle w:val="ConsPlusNormal"/>
              <w:jc w:val="center"/>
            </w:pPr>
            <w:r>
              <w:t>17 041 570,9</w:t>
            </w:r>
          </w:p>
        </w:tc>
        <w:tc>
          <w:tcPr>
            <w:tcW w:w="1560" w:type="dxa"/>
            <w:gridSpan w:val="2"/>
          </w:tcPr>
          <w:p w:rsidR="00DE2E6C" w:rsidRDefault="00DE2E6C">
            <w:pPr>
              <w:pStyle w:val="ConsPlusNormal"/>
              <w:jc w:val="center"/>
            </w:pPr>
            <w:r>
              <w:t>15 839 673,2</w:t>
            </w:r>
          </w:p>
        </w:tc>
        <w:tc>
          <w:tcPr>
            <w:tcW w:w="1261" w:type="dxa"/>
          </w:tcPr>
          <w:p w:rsidR="00DE2E6C" w:rsidRDefault="00DE2E6C">
            <w:pPr>
              <w:pStyle w:val="ConsPlusNormal"/>
              <w:jc w:val="center"/>
            </w:pPr>
            <w:r>
              <w:t>1 121 330,1</w:t>
            </w:r>
          </w:p>
        </w:tc>
        <w:tc>
          <w:tcPr>
            <w:tcW w:w="1417" w:type="dxa"/>
            <w:gridSpan w:val="2"/>
          </w:tcPr>
          <w:p w:rsidR="00DE2E6C" w:rsidRDefault="00DE2E6C">
            <w:pPr>
              <w:pStyle w:val="ConsPlusNormal"/>
              <w:jc w:val="center"/>
            </w:pPr>
            <w:r>
              <w:t>80 567,6</w:t>
            </w:r>
          </w:p>
        </w:tc>
        <w:tc>
          <w:tcPr>
            <w:tcW w:w="1276" w:type="dxa"/>
            <w:gridSpan w:val="2"/>
          </w:tcPr>
          <w:p w:rsidR="00DE2E6C" w:rsidRDefault="00DE2E6C">
            <w:pPr>
              <w:pStyle w:val="ConsPlusNormal"/>
              <w:jc w:val="center"/>
            </w:pPr>
            <w:r>
              <w:t>0,0</w:t>
            </w:r>
          </w:p>
        </w:tc>
        <w:tc>
          <w:tcPr>
            <w:tcW w:w="2268" w:type="dxa"/>
            <w:gridSpan w:val="3"/>
          </w:tcPr>
          <w:p w:rsidR="00DE2E6C" w:rsidRDefault="00DE2E6C">
            <w:pPr>
              <w:pStyle w:val="ConsPlusNormal"/>
              <w:jc w:val="center"/>
            </w:pPr>
            <w:r>
              <w:t>-</w:t>
            </w:r>
          </w:p>
        </w:tc>
        <w:tc>
          <w:tcPr>
            <w:tcW w:w="1276" w:type="dxa"/>
            <w:gridSpan w:val="3"/>
          </w:tcPr>
          <w:p w:rsidR="00DE2E6C" w:rsidRDefault="00DE2E6C">
            <w:pPr>
              <w:pStyle w:val="ConsPlusNormal"/>
              <w:jc w:val="center"/>
            </w:pPr>
            <w:r>
              <w:t>-</w:t>
            </w:r>
          </w:p>
        </w:tc>
      </w:tr>
    </w:tbl>
    <w:p w:rsidR="00DE2E6C" w:rsidRDefault="00DE2E6C">
      <w:pPr>
        <w:pStyle w:val="ConsPlusNormal"/>
        <w:jc w:val="both"/>
      </w:pPr>
    </w:p>
    <w:p w:rsidR="00DE2E6C" w:rsidRDefault="00DE2E6C">
      <w:pPr>
        <w:pStyle w:val="ConsPlusNormal"/>
        <w:jc w:val="both"/>
      </w:pPr>
    </w:p>
    <w:p w:rsidR="00DE2E6C" w:rsidRDefault="00DE2E6C">
      <w:pPr>
        <w:pStyle w:val="ConsPlusNormal"/>
        <w:pBdr>
          <w:bottom w:val="single" w:sz="6" w:space="0" w:color="auto"/>
        </w:pBdr>
        <w:spacing w:before="100" w:after="100"/>
        <w:jc w:val="both"/>
        <w:rPr>
          <w:sz w:val="2"/>
          <w:szCs w:val="2"/>
        </w:rPr>
      </w:pPr>
    </w:p>
    <w:p w:rsidR="00FC72CC" w:rsidRDefault="00FC72CC"/>
    <w:sectPr w:rsidR="00FC72CC">
      <w:pgSz w:w="16838" w:h="11905" w:orient="landscape"/>
      <w:pgMar w:top="1701" w:right="1134" w:bottom="850" w:left="1134"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E6C"/>
    <w:rsid w:val="00DE2E6C"/>
    <w:rsid w:val="00FC72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7236E8-3F68-4444-9098-63CE8CAFF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E2E6C"/>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DE2E6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DE2E6C"/>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DE2E6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DE2E6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DE2E6C"/>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DE2E6C"/>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DE2E6C"/>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4922A8C904A007820E500E3FBCCAA21111DD2602083B271A3FB63E15C8AB0A4E2DFA9C2C81C1937C7EFBD56719D5802CA45143F8742ACF12B989AA07qELDJ" TargetMode="External"/><Relationship Id="rId21" Type="http://schemas.openxmlformats.org/officeDocument/2006/relationships/hyperlink" Target="consultantplus://offline/ref=4922A8C904A007820E500E3FBCCAA21111DD2602083B271A3FB63E15C8AB0A4E2DFA9C2C81C1937C7EF4DD6719D5802CA45143F8742ACF12B989AA07qELDJ" TargetMode="External"/><Relationship Id="rId42" Type="http://schemas.openxmlformats.org/officeDocument/2006/relationships/hyperlink" Target="consultantplus://offline/ref=4922A8C904A007820E500E3FBCCAA21111DD2602083B271A3FB63E15C8AB0A4E2DFA9C2C81C1937C7EF4DD661AD5802CA45143F8742ACF12B989AA07qELDJ" TargetMode="External"/><Relationship Id="rId47" Type="http://schemas.openxmlformats.org/officeDocument/2006/relationships/hyperlink" Target="consultantplus://offline/ref=4922A8C904A007820E500E3FBCCAA21111DD2602083B271A3FB63E15C8AB0A4E2DFA9C2C81C1937C7EF4DE6F1FD5802CA45143F8742ACF12B989AA07qELDJ" TargetMode="External"/><Relationship Id="rId63" Type="http://schemas.openxmlformats.org/officeDocument/2006/relationships/hyperlink" Target="consultantplus://offline/ref=4922A8C904A007820E500E3FBCCAA21111DD2602083B271A3FB63E15C8AB0A4E2DFA9C2C81C1937C7EF4DE6F18D5802CA45143F8742ACF12B989AA07qELDJ" TargetMode="External"/><Relationship Id="rId68" Type="http://schemas.openxmlformats.org/officeDocument/2006/relationships/hyperlink" Target="consultantplus://offline/ref=4922A8C904A007820E500E3FBCCAA21111DD2602083B271A3FB63E15C8AB0A4E2DFA9C2C81C1937C7EF9D46E1DD5802CA45143F8742ACF12B989AA07qELDJ" TargetMode="External"/><Relationship Id="rId84" Type="http://schemas.openxmlformats.org/officeDocument/2006/relationships/hyperlink" Target="consultantplus://offline/ref=4922A8C904A007820E501032AAA6FC1E14D47A0D0F382E4962E0384297FB0C1B6DBA9A7DC48695292FB889621DDCCA7CE11A4CF874q3L6J" TargetMode="External"/><Relationship Id="rId89" Type="http://schemas.openxmlformats.org/officeDocument/2006/relationships/hyperlink" Target="consultantplus://offline/ref=4922A8C904A007820E501032AAA6FC1E14D47A0D0F382E4962E0384297FB0C1B6DBA9A7DC58595292FB889621DDCCA7CE11A4CF874q3L6J" TargetMode="External"/><Relationship Id="rId16" Type="http://schemas.openxmlformats.org/officeDocument/2006/relationships/hyperlink" Target="consultantplus://offline/ref=4922A8C904A007820E500E3FBCCAA21111DD2602083B271A3FB63E15C8AB0A4E2DFA9C2C81C1937C7EFBD96E19D5802CA45143F8742ACF12B989AA07qELDJ" TargetMode="External"/><Relationship Id="rId11" Type="http://schemas.openxmlformats.org/officeDocument/2006/relationships/hyperlink" Target="consultantplus://offline/ref=4922A8C904A007820E500E3FBCCAA21111DD2602083B271A3FB63E15C8AB0A4E2DFA9C2C81C1937C7EF4DD671ED5802CA45143F8742ACF12B989AA07qELDJ" TargetMode="External"/><Relationship Id="rId32" Type="http://schemas.openxmlformats.org/officeDocument/2006/relationships/hyperlink" Target="consultantplus://offline/ref=4922A8C904A007820E500E3FBCCAA21111DD2602083B271A3FB63E15C8AB0A4E2DFA9C2C81C1937C7EF4DD661CD5802CA45143F8742ACF12B989AA07qELDJ" TargetMode="External"/><Relationship Id="rId37" Type="http://schemas.openxmlformats.org/officeDocument/2006/relationships/hyperlink" Target="consultantplus://offline/ref=4922A8C904A007820E500E3FBCCAA21111DD2602083B271A3FB63E15C8AB0A4E2DFA9C2C81C1937C7EF4DD6714D5802CA45143F8742ACF12B989AA07qELDJ" TargetMode="External"/><Relationship Id="rId53" Type="http://schemas.openxmlformats.org/officeDocument/2006/relationships/hyperlink" Target="consultantplus://offline/ref=4922A8C904A007820E500E3FBCCAA21111DD2602083B271A3FB63E15C8AB0A4E2DFA9C2C81C1937C7EFBD96D18D5802CA45143F8742ACF12B989AA07qELDJ" TargetMode="External"/><Relationship Id="rId58" Type="http://schemas.openxmlformats.org/officeDocument/2006/relationships/hyperlink" Target="consultantplus://offline/ref=4922A8C904A007820E500E3FBCCAA21111DD2602083B271A3FB63E15C8AB0A4E2DFA9C2C81C1937C7EF4DE6E1CD5802CA45143F8742ACF12B989AA07qELDJ" TargetMode="External"/><Relationship Id="rId74" Type="http://schemas.openxmlformats.org/officeDocument/2006/relationships/hyperlink" Target="consultantplus://offline/ref=4922A8C904A007820E500E3FBCCAA21111DD2602083B271A3FB63E15C8AB0A4E2DFA9C2C81C1937C7EF4DC6C18D5802CA45143F8742ACF12B989AA07qELDJ" TargetMode="External"/><Relationship Id="rId79" Type="http://schemas.openxmlformats.org/officeDocument/2006/relationships/hyperlink" Target="consultantplus://offline/ref=4922A8C904A007820E500E3FBCCAA21111DD2602083A271E38B13E15C8AB0A4E2DFA9C2C93C1CB707EFEC26E1CC0D67DE2q0L6J" TargetMode="External"/><Relationship Id="rId5" Type="http://schemas.openxmlformats.org/officeDocument/2006/relationships/hyperlink" Target="consultantplus://offline/ref=4922A8C904A007820E500E3FBCCAA21111DD2602083B27163AB73E15C8AB0A4E2DFA9C2C93C1CB707EFEC26E1CC0D67DE2q0L6J" TargetMode="External"/><Relationship Id="rId90" Type="http://schemas.openxmlformats.org/officeDocument/2006/relationships/hyperlink" Target="consultantplus://offline/ref=4922A8C904A007820E501032AAA6FC1E14D47A0D0F382E4962E0384297FB0C1B6DBA9A7DC48695292FB889621DDCCA7CE11A4CF874q3L6J" TargetMode="External"/><Relationship Id="rId22" Type="http://schemas.openxmlformats.org/officeDocument/2006/relationships/hyperlink" Target="consultantplus://offline/ref=4922A8C904A007820E500E3FBCCAA21111DD2602083B271A3FB63E15C8AB0A4E2DFA9C2C81C1937C7EFADD6B19D5802CA45143F8742ACF12B989AA07qELDJ" TargetMode="External"/><Relationship Id="rId27" Type="http://schemas.openxmlformats.org/officeDocument/2006/relationships/hyperlink" Target="consultantplus://offline/ref=4922A8C904A007820E500E3FBCCAA21111DD2602083B271A3FB63E15C8AB0A4E2DFA9C2C81C1937C7EF4DD6615D5802CA45143F8742ACF12B989AA07qELDJ" TargetMode="External"/><Relationship Id="rId43" Type="http://schemas.openxmlformats.org/officeDocument/2006/relationships/hyperlink" Target="consultantplus://offline/ref=4922A8C904A007820E500E3FBCCAA21111DD2602083B271A3FB63E15C8AB0A4E2DFA9C2C81C1937C7EF4DD6615D5802CA45143F8742ACF12B989AA07qELDJ" TargetMode="External"/><Relationship Id="rId48" Type="http://schemas.openxmlformats.org/officeDocument/2006/relationships/hyperlink" Target="consultantplus://offline/ref=4922A8C904A007820E500E3FBCCAA21111DD2602083B271A3FB63E15C8AB0A4E2DFA9C2C81C1937C7EF4DE6F1ED5802CA45143F8742ACF12B989AA07qELDJ" TargetMode="External"/><Relationship Id="rId64" Type="http://schemas.openxmlformats.org/officeDocument/2006/relationships/hyperlink" Target="consultantplus://offline/ref=4922A8C904A007820E500E3FBCCAA21111DD2602083B271A3FB63E15C8AB0A4E2DFA9C2C81C1937C7EF4DE6F14D5802CA45143F8742ACF12B989AA07qELDJ" TargetMode="External"/><Relationship Id="rId69" Type="http://schemas.openxmlformats.org/officeDocument/2006/relationships/hyperlink" Target="consultantplus://offline/ref=4922A8C904A007820E500E3FBCCAA21111DD2602083B271A3FB63E15C8AB0A4E2DFA9C2C81C1937C7EF9D46E1CD5802CA45143F8742ACF12B989AA07qELDJ" TargetMode="External"/><Relationship Id="rId8" Type="http://schemas.openxmlformats.org/officeDocument/2006/relationships/hyperlink" Target="consultantplus://offline/ref=4922A8C904A007820E500E3FBCCAA21111DD2602083B271A3FB63E15C8AB0A4E2DFA9C2C81C1937C7EF8D56C1AD5802CA45143F8742ACF12B989AA07qELDJ" TargetMode="External"/><Relationship Id="rId51" Type="http://schemas.openxmlformats.org/officeDocument/2006/relationships/hyperlink" Target="consultantplus://offline/ref=4922A8C904A007820E500E3FBCCAA21111DD2602083B271A3FB63E15C8AB0A4E2DFA9C2C81C1937C7EF9D86F1AD5802CA45143F8742ACF12B989AA07qELDJ" TargetMode="External"/><Relationship Id="rId72" Type="http://schemas.openxmlformats.org/officeDocument/2006/relationships/hyperlink" Target="consultantplus://offline/ref=4922A8C904A007820E500E3FBCCAA21111DD2602083B271A3FB63E15C8AB0A4E2DFA9C2C81C1937C7EFBD96C1ED5802CA45143F8742ACF12B989AA07qELDJ" TargetMode="External"/><Relationship Id="rId80" Type="http://schemas.openxmlformats.org/officeDocument/2006/relationships/hyperlink" Target="consultantplus://offline/ref=4922A8C904A007820E500E3FBCCAA21111DD2602083A271E38B13E15C8AB0A4E2DFA9C2C93C1CB707EFEC26E1CC0D67DE2q0L6J" TargetMode="External"/><Relationship Id="rId85" Type="http://schemas.openxmlformats.org/officeDocument/2006/relationships/hyperlink" Target="consultantplus://offline/ref=4922A8C904A007820E501032AAA6FC1E14D47A0D0F382E4962E0384297FB0C1B6DBA9A7DC48695292FB889621DDCCA7CE11A4CF874q3L6J" TargetMode="External"/><Relationship Id="rId93"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consultantplus://offline/ref=4922A8C904A007820E500E3FBCCAA21111DD2602083B271A3FB63E15C8AB0A4E2DFA9C2C81C1937C7EF9DB681FD5802CA45143F8742ACF12B989AA07qELDJ" TargetMode="External"/><Relationship Id="rId17" Type="http://schemas.openxmlformats.org/officeDocument/2006/relationships/hyperlink" Target="consultantplus://offline/ref=4922A8C904A007820E500E3FBCCAA21111DD2602083B271A3FB63E15C8AB0A4E2DFA9C2C81C1937C7EFBD96E18D5802CA45143F8742ACF12B989AA07qELDJ" TargetMode="External"/><Relationship Id="rId25" Type="http://schemas.openxmlformats.org/officeDocument/2006/relationships/hyperlink" Target="consultantplus://offline/ref=4922A8C904A007820E500E3FBCCAA21111DD2602083B271A3FB63E15C8AB0A4E2DFA9C2C81C1937C7EFBD96E14D5802CA45143F8742ACF12B989AA07qELDJ" TargetMode="External"/><Relationship Id="rId33" Type="http://schemas.openxmlformats.org/officeDocument/2006/relationships/hyperlink" Target="consultantplus://offline/ref=4922A8C904A007820E500E3FBCCAA21111DD2602083B271A3FB63E15C8AB0A4E2DFA9C2C81C1937C7EF4DD661FD5802CA45143F8742ACF12B989AA07qELDJ" TargetMode="External"/><Relationship Id="rId38" Type="http://schemas.openxmlformats.org/officeDocument/2006/relationships/hyperlink" Target="consultantplus://offline/ref=4922A8C904A007820E500E3FBCCAA21111DD2602083B271A3FB63E15C8AB0A4E2DFA9C2C81C1937C7EF4DD661ED5802CA45143F8742ACF12B989AA07qELDJ" TargetMode="External"/><Relationship Id="rId46" Type="http://schemas.openxmlformats.org/officeDocument/2006/relationships/hyperlink" Target="consultantplus://offline/ref=4922A8C904A007820E500E3FBCCAA21111DD2602083B271A3FB63E15C8AB0A4E2DFA9C2C81C1937C7EF4DE6F1CD5802CA45143F8742ACF12B989AA07qELDJ" TargetMode="External"/><Relationship Id="rId59" Type="http://schemas.openxmlformats.org/officeDocument/2006/relationships/hyperlink" Target="consultantplus://offline/ref=4922A8C904A007820E500E3FBCCAA21111DD2602083B271A3FB63E15C8AB0A4E2DFA9C2C81C1937C7EF4DE6E1FD5802CA45143F8742ACF12B989AA07qELDJ" TargetMode="External"/><Relationship Id="rId67" Type="http://schemas.openxmlformats.org/officeDocument/2006/relationships/hyperlink" Target="consultantplus://offline/ref=4922A8C904A007820E500E3FBCCAA21111DD2602083B271A3FB63E15C8AB0A4E2DFA9C2C81C1937C7EFBD96D18D5802CA45143F8742ACF12B989AA07qELDJ" TargetMode="External"/><Relationship Id="rId20" Type="http://schemas.openxmlformats.org/officeDocument/2006/relationships/hyperlink" Target="consultantplus://offline/ref=4922A8C904A007820E500E3FBCCAA21111DD2602083B271A3FB63E15C8AB0A4E2DFA9C2C81C1937C7EFADD6B19D5802CA45143F8742ACF12B989AA07qELDJ" TargetMode="External"/><Relationship Id="rId41" Type="http://schemas.openxmlformats.org/officeDocument/2006/relationships/hyperlink" Target="consultantplus://offline/ref=4922A8C904A007820E500E3FBCCAA21111DD2602083B271A3FB63E15C8AB0A4E2DFA9C2C81C1937C7EF4DD6618D5802CA45143F8742ACF12B989AA07qELDJ" TargetMode="External"/><Relationship Id="rId54" Type="http://schemas.openxmlformats.org/officeDocument/2006/relationships/hyperlink" Target="consultantplus://offline/ref=4922A8C904A007820E500E3FBCCAA21111DD2602083B271A3FB63E15C8AB0A4E2DFA9C2C81C1937C7EF4DE6F19D5802CA45143F8742ACF12B989AA07qELDJ" TargetMode="External"/><Relationship Id="rId62" Type="http://schemas.openxmlformats.org/officeDocument/2006/relationships/hyperlink" Target="consultantplus://offline/ref=4922A8C904A007820E500E3FBCCAA21111DD2602083B271A3FB63E15C8AB0A4E2DFA9C2C81C1937C7EF4DE6E1BD5802CA45143F8742ACF12B989AA07qELDJ" TargetMode="External"/><Relationship Id="rId70" Type="http://schemas.openxmlformats.org/officeDocument/2006/relationships/hyperlink" Target="consultantplus://offline/ref=4922A8C904A007820E500E3FBCCAA21111DD2602083B271A3FB63E15C8AB0A4E2DFA9C2C81C1937C7EF4DC6C1FD5802CA45143F8742ACF12B989AA07qELDJ" TargetMode="External"/><Relationship Id="rId75" Type="http://schemas.openxmlformats.org/officeDocument/2006/relationships/hyperlink" Target="consultantplus://offline/ref=4922A8C904A007820E500E3FBCCAA21111DD2602083B271A3FB63E15C8AB0A4E2DFA9C2C81C1937C7EF4DC6A18D5802CA45143F8742ACF12B989AA07qELDJ" TargetMode="External"/><Relationship Id="rId83" Type="http://schemas.openxmlformats.org/officeDocument/2006/relationships/hyperlink" Target="consultantplus://offline/ref=4922A8C904A007820E500E3FBCCAA21111DD2602083A271E38B13E15C8AB0A4E2DFA9C2C93C1CB707EFEC26E1CC0D67DE2q0L6J" TargetMode="External"/><Relationship Id="rId88" Type="http://schemas.openxmlformats.org/officeDocument/2006/relationships/hyperlink" Target="consultantplus://offline/ref=4922A8C904A007820E501032AAA6FC1E12DE780E0F3C2E4962E0384297FB0C1B7FBAC275C287807C7FE2DE6F1FqDLCJ" TargetMode="External"/><Relationship Id="rId91" Type="http://schemas.openxmlformats.org/officeDocument/2006/relationships/hyperlink" Target="consultantplus://offline/ref=4922A8C904A007820E501032AAA6FC1E14D47A0D0F382E4962E0384297FB0C1B6DBA9A7DC48695292FB889621DDCCA7CE11A4CF874q3L6J" TargetMode="External"/><Relationship Id="rId1" Type="http://schemas.openxmlformats.org/officeDocument/2006/relationships/styles" Target="styles.xml"/><Relationship Id="rId6" Type="http://schemas.openxmlformats.org/officeDocument/2006/relationships/hyperlink" Target="consultantplus://offline/ref=4922A8C904A007820E500E3FBCCAA21111DD2602083B27163EB33E15C8AB0A4E2DFA9C2C93C1CB707EFEC26E1CC0D67DE2q0L6J" TargetMode="External"/><Relationship Id="rId15" Type="http://schemas.openxmlformats.org/officeDocument/2006/relationships/hyperlink" Target="consultantplus://offline/ref=4922A8C904A007820E500E3FBCCAA21111DD2602083B271A3FB63E15C8AB0A4E2DFA9C2C81C1937C7EFADD6B1DD5802CA45143F8742ACF12B989AA07qELDJ" TargetMode="External"/><Relationship Id="rId23" Type="http://schemas.openxmlformats.org/officeDocument/2006/relationships/hyperlink" Target="consultantplus://offline/ref=4922A8C904A007820E500E3FBCCAA21111DD2602083B271A3FB63E15C8AB0A4E2DFA9C2C81C1937C7EF9DB661ED5802CA45143F8742ACF12B989AA07qELDJ" TargetMode="External"/><Relationship Id="rId28" Type="http://schemas.openxmlformats.org/officeDocument/2006/relationships/hyperlink" Target="consultantplus://offline/ref=4922A8C904A007820E500E3FBCCAA21111DD2602083B271A3FB63E15C8AB0A4E2DFA9C2C81C1937C7EF4DD6718D5802CA45143F8742ACF12B989AA07qELDJ" TargetMode="External"/><Relationship Id="rId36" Type="http://schemas.openxmlformats.org/officeDocument/2006/relationships/hyperlink" Target="consultantplus://offline/ref=4922A8C904A007820E500E3FBCCAA21111DD2602083B271A3FB63E15C8AB0A4E2DFA9C2C81C1937C7EF4DD6715D5802CA45143F8742ACF12B989AA07qELDJ" TargetMode="External"/><Relationship Id="rId49" Type="http://schemas.openxmlformats.org/officeDocument/2006/relationships/hyperlink" Target="consultantplus://offline/ref=4922A8C904A007820E500E3FBCCAA21111DD2602083B271A3FB63E15C8AB0A4E2DFA9C2C81C1937C7EFBD96E14D5802CA45143F8742ACF12B989AA07qELDJ" TargetMode="External"/><Relationship Id="rId57" Type="http://schemas.openxmlformats.org/officeDocument/2006/relationships/hyperlink" Target="consultantplus://offline/ref=4922A8C904A007820E500E3FBCCAA21111DD2602083B271A3FB63E15C8AB0A4E2DFA9C2C81C1937C7EF4DE6F15D5802CA45143F8742ACF12B989AA07qELDJ" TargetMode="External"/><Relationship Id="rId10" Type="http://schemas.openxmlformats.org/officeDocument/2006/relationships/hyperlink" Target="consultantplus://offline/ref=4922A8C904A007820E500E3FBCCAA21111DD2602083B271A3FB63E15C8AB0A4E2DFA9C2C81C1937C7EF4DD671FD5802CA45143F8742ACF12B989AA07qELDJ" TargetMode="External"/><Relationship Id="rId31" Type="http://schemas.openxmlformats.org/officeDocument/2006/relationships/hyperlink" Target="consultantplus://offline/ref=4922A8C904A007820E500E3FBCCAA21111DD2602083B271A3FB63E15C8AB0A4E2DFA9C2C81C1937C7EF4DD661DD5802CA45143F8742ACF12B989AA07qELDJ" TargetMode="External"/><Relationship Id="rId44" Type="http://schemas.openxmlformats.org/officeDocument/2006/relationships/hyperlink" Target="consultantplus://offline/ref=4922A8C904A007820E500E3FBCCAA21111DD2602083B271A3FB63E15C8AB0A4E2DFA9C2C81C1937C7EF4DD6614D5802CA45143F8742ACF12B989AA07qELDJ" TargetMode="External"/><Relationship Id="rId52" Type="http://schemas.openxmlformats.org/officeDocument/2006/relationships/hyperlink" Target="consultantplus://offline/ref=4922A8C904A007820E500E3FBCCAA21111DD2602083B271A3FB63E15C8AB0A4E2DFA9C2C81C1937C7EF4DC6C1DD5802CA45143F8742ACF12B989AA07qELDJ" TargetMode="External"/><Relationship Id="rId60" Type="http://schemas.openxmlformats.org/officeDocument/2006/relationships/hyperlink" Target="consultantplus://offline/ref=4922A8C904A007820E500E3FBCCAA21111DD2602083B271A3FB63E15C8AB0A4E2DFA9C2C81C1937C7EF4DE6E1ED5802CA45143F8742ACF12B989AA07qELDJ" TargetMode="External"/><Relationship Id="rId65" Type="http://schemas.openxmlformats.org/officeDocument/2006/relationships/hyperlink" Target="consultantplus://offline/ref=4922A8C904A007820E500E3FBCCAA21111DD2602083B271A3FB63E15C8AB0A4E2DFA9C2C81C1937C7EF4DE6E1DD5802CA45143F8742ACF12B989AA07qELDJ" TargetMode="External"/><Relationship Id="rId73" Type="http://schemas.openxmlformats.org/officeDocument/2006/relationships/hyperlink" Target="consultantplus://offline/ref=4922A8C904A007820E500E3FBCCAA21111DD2602083B271A3FB63E15C8AB0A4E2DFA9C2C81C1937C7EF9D56D1ED5802CA45143F8742ACF12B989AA07qELDJ" TargetMode="External"/><Relationship Id="rId78" Type="http://schemas.openxmlformats.org/officeDocument/2006/relationships/hyperlink" Target="consultantplus://offline/ref=4922A8C904A007820E500E3FBCCAA21111DD2602083C2C1F3FB53E15C8AB0A4E2DFA9C2C81C1937C7EFCDC671FD5802CA45143F8742ACF12B989AA07qELDJ" TargetMode="External"/><Relationship Id="rId81" Type="http://schemas.openxmlformats.org/officeDocument/2006/relationships/hyperlink" Target="consultantplus://offline/ref=4922A8C904A007820E500E3FBCCAA21111DD2602083B241C3FB63E15C8AB0A4E2DFA9C2C93C1CB707EFEC26E1CC0D67DE2q0L6J" TargetMode="External"/><Relationship Id="rId86" Type="http://schemas.openxmlformats.org/officeDocument/2006/relationships/hyperlink" Target="consultantplus://offline/ref=4922A8C904A007820E501032AAA6FC1E14D7780D003B2E4962E0384297FB0C1B7FBAC275C287807C7FE2DE6F1FqDLCJ" TargetMode="External"/><Relationship Id="rId94" Type="http://schemas.openxmlformats.org/officeDocument/2006/relationships/theme" Target="theme/theme1.xml"/><Relationship Id="rId4" Type="http://schemas.openxmlformats.org/officeDocument/2006/relationships/hyperlink" Target="consultantplus://offline/ref=4922A8C904A007820E500E3FBCCAA21111DD2602083A231F3CB53E15C8AB0A4E2DFA9C2C93C1CB707EFEC26E1CC0D67DE2q0L6J" TargetMode="External"/><Relationship Id="rId9" Type="http://schemas.openxmlformats.org/officeDocument/2006/relationships/hyperlink" Target="consultantplus://offline/ref=4922A8C904A007820E500E3FBCCAA21111DD2602083B271A3FB63E15C8AB0A4E2DFA9C2C81C1937C7EFADD6C1AD5802CA45143F8742ACF12B989AA07qELDJ" TargetMode="External"/><Relationship Id="rId13" Type="http://schemas.openxmlformats.org/officeDocument/2006/relationships/hyperlink" Target="consultantplus://offline/ref=4922A8C904A007820E500E3FBCCAA21111DD2602083B271A3FB63E15C8AB0A4E2DFA9C2C81C1937C7EF4DC6D1BD5802CA45143F8742ACF12B989AA07qELDJ" TargetMode="External"/><Relationship Id="rId18" Type="http://schemas.openxmlformats.org/officeDocument/2006/relationships/hyperlink" Target="consultantplus://offline/ref=4922A8C904A007820E500E3FBCCAA21111DD2602083B271A3FB63E15C8AB0A4E2DFA9C2C81C1937C7EF9DB681AD5802CA45143F8742ACF12B989AA07qELDJ" TargetMode="External"/><Relationship Id="rId39" Type="http://schemas.openxmlformats.org/officeDocument/2006/relationships/hyperlink" Target="consultantplus://offline/ref=4922A8C904A007820E500E3FBCCAA21111DD2602083B271A3FB63E15C8AB0A4E2DFA9C2C81C1937C7EF4DD6619D5802CA45143F8742ACF12B989AA07qELDJ" TargetMode="External"/><Relationship Id="rId34" Type="http://schemas.openxmlformats.org/officeDocument/2006/relationships/hyperlink" Target="consultantplus://offline/ref=4922A8C904A007820E500E3FBCCAA21111DD2602083B271A3FB63E15C8AB0A4E2DFA9C2C81C1937C7EF4DD661BD5802CA45143F8742ACF12B989AA07qELDJ" TargetMode="External"/><Relationship Id="rId50" Type="http://schemas.openxmlformats.org/officeDocument/2006/relationships/hyperlink" Target="consultantplus://offline/ref=4922A8C904A007820E500E3FBCCAA21111DD2602083B271A3FB63E15C8AB0A4E2DFA9C2C81C1937C7EF9DB6615D5802CA45143F8742ACF12B989AA07qELDJ" TargetMode="External"/><Relationship Id="rId55" Type="http://schemas.openxmlformats.org/officeDocument/2006/relationships/hyperlink" Target="consultantplus://offline/ref=4922A8C904A007820E500E3FBCCAA21111DD2602083B271A3FB63E15C8AB0A4E2DFA9C2C81C1937C7EF4DE6F1BD5802CA45143F8742ACF12B989AA07qELDJ" TargetMode="External"/><Relationship Id="rId76" Type="http://schemas.openxmlformats.org/officeDocument/2006/relationships/hyperlink" Target="consultantplus://offline/ref=4922A8C904A007820E500E3FBCCAA21111DD2602083B271A3FB63E15C8AB0A4E2DFA9C2C81C1937C7EF4DC6A15D5802CA45143F8742ACF12B989AA07qELDJ" TargetMode="External"/><Relationship Id="rId7" Type="http://schemas.openxmlformats.org/officeDocument/2006/relationships/hyperlink" Target="consultantplus://offline/ref=4922A8C904A007820E500E3FBCCAA21111DD2602083B271A3FB63E15C8AB0A4E2DFA9C2C81C1937C7EF9DB681DD5802CA45143F8742ACF12B989AA07qELDJ" TargetMode="External"/><Relationship Id="rId71" Type="http://schemas.openxmlformats.org/officeDocument/2006/relationships/hyperlink" Target="consultantplus://offline/ref=4922A8C904A007820E500E3FBCCAA21111DD2602083B271A3FB63E15C8AB0A4E2DFA9C2C81C1937C7EFBD96C1DD5802CA45143F8742ACF12B989AA07qELDJ" TargetMode="External"/><Relationship Id="rId92" Type="http://schemas.openxmlformats.org/officeDocument/2006/relationships/hyperlink" Target="consultantplus://offline/ref=4922A8C904A007820E501032AAA6FC1E14D47A0D0F382E4962E0384297FB0C1B6DBA9A7DC48D95292FB889621DDCCA7CE11A4CF874q3L6J" TargetMode="External"/><Relationship Id="rId2" Type="http://schemas.openxmlformats.org/officeDocument/2006/relationships/settings" Target="settings.xml"/><Relationship Id="rId29" Type="http://schemas.openxmlformats.org/officeDocument/2006/relationships/hyperlink" Target="consultantplus://offline/ref=4922A8C904A007820E500E3FBCCAA21111DD2602083B271A3FB63E15C8AB0A4E2DFA9C2C81C1937C7EF4DD671BD5802CA45143F8742ACF12B989AA07qELDJ" TargetMode="External"/><Relationship Id="rId24" Type="http://schemas.openxmlformats.org/officeDocument/2006/relationships/hyperlink" Target="consultantplus://offline/ref=4922A8C904A007820E500E3FBCCAA21111DD2602083B271A3FB63E15C8AB0A4E2DFA9C2C81C1937C7EF4DC6D15D5802CA45143F8742ACF12B989AA07qELDJ" TargetMode="External"/><Relationship Id="rId40" Type="http://schemas.openxmlformats.org/officeDocument/2006/relationships/hyperlink" Target="consultantplus://offline/ref=4922A8C904A007820E500E3FBCCAA21111DD2602083B271A3FB63E15C8AB0A4E2DFA9C2C81C1937C7EFBD56718D5802CA45143F8742ACF12B989AA07qELDJ" TargetMode="External"/><Relationship Id="rId45" Type="http://schemas.openxmlformats.org/officeDocument/2006/relationships/hyperlink" Target="consultantplus://offline/ref=4922A8C904A007820E500E3FBCCAA21111DD2602083B271A3FB63E15C8AB0A4E2DFA9C2C81C1937C7EF4DE6F1DD5802CA45143F8742ACF12B989AA07qELDJ" TargetMode="External"/><Relationship Id="rId66" Type="http://schemas.openxmlformats.org/officeDocument/2006/relationships/hyperlink" Target="consultantplus://offline/ref=4922A8C904A007820E500E3FBCCAA21111DD2602083B271A3FB63E15C8AB0A4E2DFA9C2C81C1937C7EF4DE6E19D5802CA45143F8742ACF12B989AA07qELDJ" TargetMode="External"/><Relationship Id="rId87" Type="http://schemas.openxmlformats.org/officeDocument/2006/relationships/hyperlink" Target="consultantplus://offline/ref=4922A8C904A007820E501032AAA6FC1E12DE780E0F3C2E4962E0384297FB0C1B7FBAC275C287807C7FE2DE6F1FqDLCJ" TargetMode="External"/><Relationship Id="rId61" Type="http://schemas.openxmlformats.org/officeDocument/2006/relationships/hyperlink" Target="consultantplus://offline/ref=4922A8C904A007820E500E3FBCCAA21111DD2602083B271A3FB63E15C8AB0A4E2DFA9C2C81C1937C7EF4DE6E18D5802CA45143F8742ACF12B989AA07qELDJ" TargetMode="External"/><Relationship Id="rId82" Type="http://schemas.openxmlformats.org/officeDocument/2006/relationships/hyperlink" Target="consultantplus://offline/ref=4922A8C904A007820E500E3FBCCAA21111DD2602083B241C3FB63E15C8AB0A4E2DFA9C2C93C1CB707EFEC26E1CC0D67DE2q0L6J" TargetMode="External"/><Relationship Id="rId19" Type="http://schemas.openxmlformats.org/officeDocument/2006/relationships/hyperlink" Target="consultantplus://offline/ref=4922A8C904A007820E500E3FBCCAA21111DD2602083B271A3FB63E15C8AB0A4E2DFA9C2C81C193787CFBD73B4C9A8170E00650F9772ACC13A5q8L9J" TargetMode="External"/><Relationship Id="rId14" Type="http://schemas.openxmlformats.org/officeDocument/2006/relationships/hyperlink" Target="consultantplus://offline/ref=4922A8C904A007820E500E3FBCCAA21111DD2602083B271A3FB63E15C8AB0A4E2DFA9C2C81C1937C7EFADD6C14D5802CA45143F8742ACF12B989AA07qELDJ" TargetMode="External"/><Relationship Id="rId30" Type="http://schemas.openxmlformats.org/officeDocument/2006/relationships/hyperlink" Target="consultantplus://offline/ref=4922A8C904A007820E500E3FBCCAA21111DD2602083B271A3FB63E15C8AB0A4E2DFA9C2C81C1937C7EF4DD671AD5802CA45143F8742ACF12B989AA07qELDJ" TargetMode="External"/><Relationship Id="rId35" Type="http://schemas.openxmlformats.org/officeDocument/2006/relationships/hyperlink" Target="consultantplus://offline/ref=4922A8C904A007820E500E3FBCCAA21111DD2602083B271A3FB63E15C8AB0A4E2DFA9C2C81C1937C7EFBD56719D5802CA45143F8742ACF12B989AA07qELDJ" TargetMode="External"/><Relationship Id="rId56" Type="http://schemas.openxmlformats.org/officeDocument/2006/relationships/hyperlink" Target="consultantplus://offline/ref=4922A8C904A007820E500E3FBCCAA21111DD2602083B271A3FB63E15C8AB0A4E2DFA9C2C81C1937C7EF4DE6F1AD5802CA45143F8742ACF12B989AA07qELDJ" TargetMode="External"/><Relationship Id="rId77" Type="http://schemas.openxmlformats.org/officeDocument/2006/relationships/hyperlink" Target="consultantplus://offline/ref=4922A8C904A007820E500E3FBCCAA21111DD2602083B271A3FB63E15C8AB0A4E2DFA9C2C81C1937C7EF4DC691CD5802CA45143F8742ACF12B989AA07qELD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38354</Words>
  <Characters>218619</Characters>
  <Application>Microsoft Office Word</Application>
  <DocSecurity>0</DocSecurity>
  <Lines>1821</Lines>
  <Paragraphs>512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2022-11-02T09:11:00Z</dcterms:created>
  <dcterms:modified xsi:type="dcterms:W3CDTF">2022-11-02T09:19:00Z</dcterms:modified>
</cp:coreProperties>
</file>