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60C" w:rsidRDefault="004B57BD" w:rsidP="004B57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7BD">
        <w:rPr>
          <w:rFonts w:ascii="Times New Roman" w:hAnsi="Times New Roman" w:cs="Times New Roman"/>
          <w:b/>
          <w:sz w:val="28"/>
          <w:szCs w:val="28"/>
        </w:rPr>
        <w:t>Информирование юридических лиц и индивидуальных предпринимателей о применении статей Кодекса Российской Федерации об административных правонарушениях в первом полугодии 2023 года</w:t>
      </w:r>
    </w:p>
    <w:p w:rsidR="005F360C" w:rsidRDefault="00F64894" w:rsidP="00F64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F360C" w:rsidRPr="00F6489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F360C" w:rsidRPr="00F64894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</w:t>
      </w:r>
      <w:r w:rsidRPr="00F64894">
        <w:rPr>
          <w:rFonts w:ascii="Times New Roman" w:hAnsi="Times New Roman" w:cs="Times New Roman"/>
          <w:bCs/>
          <w:sz w:val="28"/>
          <w:szCs w:val="28"/>
        </w:rPr>
        <w:t xml:space="preserve">оссийской </w:t>
      </w:r>
      <w:r w:rsidR="005F360C" w:rsidRPr="00F64894">
        <w:rPr>
          <w:rFonts w:ascii="Times New Roman" w:hAnsi="Times New Roman" w:cs="Times New Roman"/>
          <w:bCs/>
          <w:sz w:val="28"/>
          <w:szCs w:val="28"/>
        </w:rPr>
        <w:t>Ф</w:t>
      </w:r>
      <w:r w:rsidRPr="00F64894">
        <w:rPr>
          <w:rFonts w:ascii="Times New Roman" w:hAnsi="Times New Roman" w:cs="Times New Roman"/>
          <w:bCs/>
          <w:sz w:val="28"/>
          <w:szCs w:val="28"/>
        </w:rPr>
        <w:t>едерации</w:t>
      </w:r>
      <w:r w:rsidR="005F360C" w:rsidRPr="00F64894">
        <w:rPr>
          <w:rFonts w:ascii="Times New Roman" w:hAnsi="Times New Roman" w:cs="Times New Roman"/>
          <w:bCs/>
          <w:sz w:val="28"/>
          <w:szCs w:val="28"/>
        </w:rPr>
        <w:t xml:space="preserve"> от 10.03.2022 </w:t>
      </w:r>
      <w:r w:rsidRPr="00F64894">
        <w:rPr>
          <w:rFonts w:ascii="Times New Roman" w:hAnsi="Times New Roman" w:cs="Times New Roman"/>
          <w:bCs/>
          <w:sz w:val="28"/>
          <w:szCs w:val="28"/>
        </w:rPr>
        <w:t>№</w:t>
      </w:r>
      <w:r w:rsidR="005F360C" w:rsidRPr="00F64894">
        <w:rPr>
          <w:rFonts w:ascii="Times New Roman" w:hAnsi="Times New Roman" w:cs="Times New Roman"/>
          <w:bCs/>
          <w:sz w:val="28"/>
          <w:szCs w:val="28"/>
        </w:rPr>
        <w:t xml:space="preserve"> 336</w:t>
      </w:r>
      <w:r w:rsidRPr="00F64894">
        <w:rPr>
          <w:rFonts w:ascii="Times New Roman" w:hAnsi="Times New Roman" w:cs="Times New Roman"/>
          <w:sz w:val="28"/>
          <w:szCs w:val="28"/>
        </w:rPr>
        <w:t xml:space="preserve"> </w:t>
      </w:r>
      <w:r w:rsidRPr="00F64894">
        <w:rPr>
          <w:rFonts w:ascii="Times New Roman" w:hAnsi="Times New Roman" w:cs="Times New Roman"/>
          <w:bCs/>
          <w:sz w:val="28"/>
          <w:szCs w:val="28"/>
        </w:rPr>
        <w:t>«</w:t>
      </w:r>
      <w:r w:rsidR="005F360C" w:rsidRPr="00F64894">
        <w:rPr>
          <w:rFonts w:ascii="Times New Roman" w:hAnsi="Times New Roman" w:cs="Times New Roman"/>
          <w:bCs/>
          <w:sz w:val="28"/>
          <w:szCs w:val="28"/>
        </w:rPr>
        <w:t>Об особенностях организации и осуществления государственного контроля (на</w:t>
      </w:r>
      <w:r w:rsidRPr="00F64894">
        <w:rPr>
          <w:rFonts w:ascii="Times New Roman" w:hAnsi="Times New Roman" w:cs="Times New Roman"/>
          <w:bCs/>
          <w:sz w:val="28"/>
          <w:szCs w:val="28"/>
        </w:rPr>
        <w:t xml:space="preserve">дзора), муниципального контроля» в </w:t>
      </w:r>
      <w:r w:rsidR="005F360C" w:rsidRPr="00F64894">
        <w:rPr>
          <w:rFonts w:ascii="Times New Roman" w:hAnsi="Times New Roman" w:cs="Times New Roman"/>
          <w:sz w:val="28"/>
          <w:szCs w:val="28"/>
        </w:rPr>
        <w:t xml:space="preserve">2022 - 2023 годах в рамках </w:t>
      </w:r>
      <w:r>
        <w:rPr>
          <w:rFonts w:ascii="Times New Roman" w:hAnsi="Times New Roman" w:cs="Times New Roman"/>
          <w:sz w:val="28"/>
          <w:szCs w:val="28"/>
        </w:rPr>
        <w:t xml:space="preserve">осуществления </w:t>
      </w:r>
      <w:r w:rsidR="005F360C" w:rsidRPr="00F64894">
        <w:rPr>
          <w:rFonts w:ascii="Times New Roman" w:hAnsi="Times New Roman" w:cs="Times New Roman"/>
          <w:sz w:val="28"/>
          <w:szCs w:val="28"/>
        </w:rPr>
        <w:t>видов государственного контроля (над</w:t>
      </w:r>
      <w:r>
        <w:rPr>
          <w:rFonts w:ascii="Times New Roman" w:hAnsi="Times New Roman" w:cs="Times New Roman"/>
          <w:sz w:val="28"/>
          <w:szCs w:val="28"/>
        </w:rPr>
        <w:t xml:space="preserve">зора), </w:t>
      </w:r>
      <w:r w:rsidR="005F360C" w:rsidRPr="00F64894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которых регулируются Федеральным </w:t>
      </w:r>
      <w:hyperlink r:id="rId4" w:history="1">
        <w:r w:rsidR="005F360C" w:rsidRPr="00F648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5F360C" w:rsidRPr="00F64894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5F360C" w:rsidRPr="00F64894">
        <w:rPr>
          <w:rFonts w:ascii="Times New Roman" w:hAnsi="Times New Roman" w:cs="Times New Roman"/>
          <w:sz w:val="28"/>
          <w:szCs w:val="28"/>
        </w:rPr>
        <w:t>и муниципальном контроле в Росси</w:t>
      </w:r>
      <w:r>
        <w:rPr>
          <w:rFonts w:ascii="Times New Roman" w:hAnsi="Times New Roman" w:cs="Times New Roman"/>
          <w:sz w:val="28"/>
          <w:szCs w:val="28"/>
        </w:rPr>
        <w:t>йской Федерации»</w:t>
      </w:r>
      <w:r w:rsidR="005F360C" w:rsidRPr="00F64894">
        <w:rPr>
          <w:rFonts w:ascii="Times New Roman" w:hAnsi="Times New Roman" w:cs="Times New Roman"/>
          <w:sz w:val="28"/>
          <w:szCs w:val="28"/>
        </w:rPr>
        <w:t xml:space="preserve"> и Федеральным </w:t>
      </w:r>
      <w:hyperlink r:id="rId5" w:history="1">
        <w:r w:rsidR="005F360C" w:rsidRPr="00F6489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5F360C" w:rsidRPr="00F648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5F360C" w:rsidRPr="00F64894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</w:t>
      </w:r>
      <w:r>
        <w:rPr>
          <w:rFonts w:ascii="Times New Roman" w:hAnsi="Times New Roman" w:cs="Times New Roman"/>
          <w:sz w:val="28"/>
          <w:szCs w:val="28"/>
        </w:rPr>
        <w:t>ра) и муниципального контроля».</w:t>
      </w:r>
      <w:r w:rsidRPr="00F64894">
        <w:rPr>
          <w:rFonts w:ascii="Times New Roman" w:hAnsi="Times New Roman" w:cs="Times New Roman"/>
          <w:sz w:val="28"/>
          <w:szCs w:val="28"/>
        </w:rPr>
        <w:t xml:space="preserve"> установлены ограничения в части проведения проверок.</w:t>
      </w:r>
    </w:p>
    <w:p w:rsidR="00F64894" w:rsidRPr="00F64894" w:rsidRDefault="00F64894" w:rsidP="00F6489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489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4894">
        <w:rPr>
          <w:rFonts w:ascii="Times New Roman" w:hAnsi="Times New Roman" w:cs="Times New Roman"/>
          <w:sz w:val="28"/>
          <w:szCs w:val="28"/>
        </w:rPr>
        <w:t xml:space="preserve"> Таким образом, практика применения статей Кодекса Российской Федерации об административных правонарушениях в первом полугодии 2023 года</w:t>
      </w:r>
      <w:r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p w:rsidR="00F64894" w:rsidRDefault="00F64894" w:rsidP="00F64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проведения государственной итоговой аттестации в 2023 году практика применения Министерством образования Пензенской области </w:t>
      </w:r>
      <w:r w:rsidRPr="00F64894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(далее –КоАП РФ) состоялась по правонарушениям, ответственность за которые предусмотрена:</w:t>
      </w:r>
    </w:p>
    <w:p w:rsidR="00271317" w:rsidRDefault="00271317" w:rsidP="00F6489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64894" w:rsidRPr="00271317" w:rsidTr="00F64894">
        <w:tc>
          <w:tcPr>
            <w:tcW w:w="3115" w:type="dxa"/>
          </w:tcPr>
          <w:p w:rsidR="00F64894" w:rsidRDefault="00F64894" w:rsidP="00F6489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частью 4 статьи 19.30 КоАП РФ</w:t>
            </w:r>
          </w:p>
        </w:tc>
        <w:tc>
          <w:tcPr>
            <w:tcW w:w="3115" w:type="dxa"/>
          </w:tcPr>
          <w:p w:rsidR="00F64894" w:rsidRDefault="00F64894" w:rsidP="00F6489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составлено </w:t>
            </w:r>
            <w:r w:rsidR="0027131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r w:rsidRPr="00271317">
              <w:rPr>
                <w:rFonts w:ascii="Times New Roman" w:hAnsi="Times New Roman" w:cs="Times New Roman"/>
                <w:b/>
                <w:sz w:val="28"/>
                <w:szCs w:val="28"/>
              </w:rPr>
              <w:t>2 протокола об административных правонарушениях</w:t>
            </w:r>
          </w:p>
        </w:tc>
        <w:tc>
          <w:tcPr>
            <w:tcW w:w="3115" w:type="dxa"/>
          </w:tcPr>
          <w:p w:rsidR="00F64894" w:rsidRPr="00271317" w:rsidRDefault="00F64894" w:rsidP="00F64894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317">
              <w:rPr>
                <w:rFonts w:ascii="Times New Roman" w:hAnsi="Times New Roman" w:cs="Times New Roman"/>
                <w:b/>
                <w:sz w:val="28"/>
                <w:szCs w:val="28"/>
              </w:rPr>
              <w:t>Умышленное искажение результатов государственной итоговой аттестации и предусмотренных законодательством об образовании олимпиад школьников, а равно нарушение установленного законодательством об образовании порядка проведения государственной итоговой аттестации</w:t>
            </w:r>
          </w:p>
          <w:p w:rsidR="00F64894" w:rsidRPr="00271317" w:rsidRDefault="00F64894" w:rsidP="00F64894">
            <w:pPr>
              <w:tabs>
                <w:tab w:val="left" w:pos="9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05198" w:rsidRPr="00F64894" w:rsidRDefault="00F05198" w:rsidP="00271317">
      <w:pPr>
        <w:tabs>
          <w:tab w:val="left" w:pos="96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05198" w:rsidRPr="00F64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D8F"/>
    <w:rsid w:val="00091E3A"/>
    <w:rsid w:val="00271317"/>
    <w:rsid w:val="004B57BD"/>
    <w:rsid w:val="005F360C"/>
    <w:rsid w:val="00F05198"/>
    <w:rsid w:val="00F64894"/>
    <w:rsid w:val="00FB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B411"/>
  <w15:chartTrackingRefBased/>
  <w15:docId w15:val="{C9CFF83B-A3AD-427E-8E89-1D2DAAC9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F360C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648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261C660F8D35C89AA339CDA03B78991260F9583B0A68CB622AA3E4293513BF1F6B0F59A2243252BE5AFABACA2DF114A06EA4CE5480371ADs8e2H" TargetMode="External"/><Relationship Id="rId4" Type="http://schemas.openxmlformats.org/officeDocument/2006/relationships/hyperlink" Target="consultantplus://offline/ref=8261C660F8D35C89AA339CDA03B7899126089682B6A78CB622AA3E4293513BF1F6B0F59A2243232BE8AFABACA2DF114A06EA4CE5480371ADs8e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5</cp:revision>
  <dcterms:created xsi:type="dcterms:W3CDTF">2023-07-06T06:51:00Z</dcterms:created>
  <dcterms:modified xsi:type="dcterms:W3CDTF">2023-07-06T07:42:00Z</dcterms:modified>
</cp:coreProperties>
</file>