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18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00"/>
        <w:gridCol w:w="3545"/>
        <w:gridCol w:w="2229"/>
        <w:gridCol w:w="346"/>
      </w:tblGrid>
      <w:tr w14:paraId="5F21DC9A">
        <w:trPr>
          <w:cantSplit/>
          <w:trHeight w:val="1774" w:hRule="atLeast"/>
        </w:trPr>
        <w:tc>
          <w:tcPr>
            <w:tcW w:w="8820" w:type="dxa"/>
            <w:gridSpan w:val="4"/>
          </w:tcPr>
          <w:p w14:paraId="2C894422">
            <w:pPr>
              <w:autoSpaceDE/>
              <w:autoSpaceDN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2428875</wp:posOffset>
                  </wp:positionH>
                  <wp:positionV relativeFrom="paragraph">
                    <wp:posOffset>-350520</wp:posOffset>
                  </wp:positionV>
                  <wp:extent cx="720090" cy="955675"/>
                  <wp:effectExtent l="0" t="0" r="3810" b="0"/>
                  <wp:wrapSquare wrapText="bothSides"/>
                  <wp:docPr id="1" name="Рисунок 1" descr="Герб ППО (вектор)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Герб ППО (вектор)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318DF6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8820" w:type="dxa"/>
            <w:gridSpan w:val="4"/>
          </w:tcPr>
          <w:p w14:paraId="32ECD6B3">
            <w:pPr>
              <w:keepNext/>
              <w:autoSpaceDE/>
              <w:autoSpaceDN/>
              <w:spacing w:line="228" w:lineRule="auto"/>
              <w:jc w:val="center"/>
              <w:outlineLvl w:val="0"/>
              <w:rPr>
                <w:rFonts w:eastAsia="Times New Roman"/>
                <w:b/>
                <w:bCs/>
                <w:sz w:val="32"/>
                <w:szCs w:val="24"/>
              </w:rPr>
            </w:pPr>
            <w:r>
              <w:rPr>
                <w:rFonts w:eastAsia="Times New Roman"/>
                <w:b/>
                <w:bCs/>
                <w:sz w:val="32"/>
                <w:szCs w:val="24"/>
              </w:rPr>
              <w:t xml:space="preserve">МИНИСТЕРСТВО ОБРАЗОВАНИЯ </w:t>
            </w:r>
          </w:p>
          <w:p w14:paraId="3374494B">
            <w:pPr>
              <w:keepNext/>
              <w:autoSpaceDE/>
              <w:autoSpaceDN/>
              <w:jc w:val="center"/>
              <w:outlineLvl w:val="0"/>
              <w:rPr>
                <w:rFonts w:eastAsia="Times New Roman"/>
                <w:b/>
                <w:bCs/>
                <w:cap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aps/>
                <w:sz w:val="32"/>
                <w:szCs w:val="24"/>
              </w:rPr>
              <w:t>Пензенской области</w:t>
            </w:r>
          </w:p>
          <w:p w14:paraId="59B73623">
            <w:pPr>
              <w:autoSpaceDE/>
              <w:autoSpaceDN/>
              <w:jc w:val="center"/>
              <w:rPr>
                <w:rFonts w:eastAsia="Times New Roman"/>
                <w:sz w:val="34"/>
                <w:szCs w:val="24"/>
              </w:rPr>
            </w:pPr>
          </w:p>
          <w:p w14:paraId="4AA1CE8E">
            <w:pPr>
              <w:autoSpaceDE/>
              <w:autoSpaceDN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pacing w:val="36"/>
                <w:sz w:val="40"/>
                <w:szCs w:val="40"/>
              </w:rPr>
              <w:t>П Р И К А З</w:t>
            </w:r>
          </w:p>
        </w:tc>
      </w:tr>
      <w:tr w14:paraId="568F47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2700" w:type="dxa"/>
            <w:tcBorders>
              <w:bottom w:val="single" w:color="auto" w:sz="4" w:space="0"/>
            </w:tcBorders>
          </w:tcPr>
          <w:p w14:paraId="1C615C0B">
            <w:pPr>
              <w:autoSpaceDE/>
              <w:autoSpaceDN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545" w:type="dxa"/>
          </w:tcPr>
          <w:p w14:paraId="129B7D46">
            <w:pPr>
              <w:autoSpaceDE/>
              <w:autoSpaceDN/>
              <w:jc w:val="right"/>
              <w:rPr>
                <w:rFonts w:eastAsia="Times New Roman"/>
                <w:sz w:val="28"/>
                <w:szCs w:val="24"/>
              </w:rPr>
            </w:pPr>
          </w:p>
        </w:tc>
        <w:tc>
          <w:tcPr>
            <w:tcW w:w="2229" w:type="dxa"/>
            <w:tcBorders>
              <w:bottom w:val="single" w:color="auto" w:sz="4" w:space="0"/>
            </w:tcBorders>
          </w:tcPr>
          <w:p w14:paraId="6CDC259E">
            <w:pPr>
              <w:autoSpaceDE/>
              <w:autoSpaceDN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46" w:type="dxa"/>
          </w:tcPr>
          <w:p w14:paraId="7C82C1D9">
            <w:pPr>
              <w:autoSpaceDE/>
              <w:autoSpaceDN/>
              <w:rPr>
                <w:rFonts w:eastAsia="Times New Roman"/>
                <w:sz w:val="24"/>
                <w:szCs w:val="24"/>
              </w:rPr>
            </w:pPr>
          </w:p>
        </w:tc>
      </w:tr>
      <w:tr w14:paraId="249BED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2700" w:type="dxa"/>
            <w:tcBorders>
              <w:top w:val="single" w:color="auto" w:sz="4" w:space="0"/>
            </w:tcBorders>
          </w:tcPr>
          <w:p w14:paraId="1B7E330C">
            <w:pPr>
              <w:autoSpaceDE/>
              <w:autoSpaceDN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5" w:type="dxa"/>
            <w:vAlign w:val="center"/>
          </w:tcPr>
          <w:p w14:paraId="6CC90F60">
            <w:pPr>
              <w:autoSpaceDE/>
              <w:autoSpaceDN/>
              <w:jc w:val="center"/>
              <w:rPr>
                <w:rFonts w:eastAsia="Times New Roman"/>
                <w:sz w:val="28"/>
                <w:szCs w:val="24"/>
              </w:rPr>
            </w:pPr>
            <w:r>
              <w:rPr>
                <w:rFonts w:eastAsia="Times New Roman"/>
                <w:sz w:val="28"/>
                <w:szCs w:val="24"/>
              </w:rPr>
              <w:t>г. Пенза</w:t>
            </w:r>
          </w:p>
        </w:tc>
        <w:tc>
          <w:tcPr>
            <w:tcW w:w="2229" w:type="dxa"/>
          </w:tcPr>
          <w:p w14:paraId="4033481C">
            <w:pPr>
              <w:autoSpaceDE/>
              <w:autoSpaceDN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6" w:type="dxa"/>
          </w:tcPr>
          <w:p w14:paraId="2F5AD081">
            <w:pPr>
              <w:autoSpaceDE/>
              <w:autoSpaceDN/>
              <w:rPr>
                <w:rFonts w:eastAsia="Times New Roman"/>
                <w:sz w:val="24"/>
                <w:szCs w:val="24"/>
              </w:rPr>
            </w:pPr>
          </w:p>
        </w:tc>
      </w:tr>
    </w:tbl>
    <w:p w14:paraId="421A245B">
      <w:pPr>
        <w:adjustRightInd w:val="0"/>
        <w:jc w:val="center"/>
        <w:outlineLvl w:val="0"/>
        <w:rPr>
          <w:rFonts w:eastAsia="Times New Roman"/>
          <w:b/>
          <w:sz w:val="28"/>
          <w:szCs w:val="28"/>
        </w:rPr>
      </w:pPr>
    </w:p>
    <w:p w14:paraId="0ABB32A8">
      <w:pPr>
        <w:autoSpaceDE/>
        <w:autoSpaceDN/>
        <w:adjustRightInd w:val="0"/>
        <w:spacing w:line="259" w:lineRule="auto"/>
        <w:jc w:val="center"/>
        <w:outlineLvl w:val="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О внесении изменения в </w:t>
      </w:r>
      <w:r>
        <w:rPr>
          <w:rFonts w:eastAsia="Times New Roman"/>
          <w:b/>
          <w:bCs/>
          <w:sz w:val="28"/>
          <w:szCs w:val="28"/>
        </w:rPr>
        <w:t xml:space="preserve">приказ Министерства образования Пензенской области от 29.12.2020 № 571/01-07 (с последующими изменениями) </w:t>
      </w:r>
    </w:p>
    <w:p w14:paraId="380A44C1">
      <w:pPr>
        <w:autoSpaceDE/>
        <w:autoSpaceDN/>
        <w:jc w:val="center"/>
        <w:rPr>
          <w:rFonts w:eastAsia="Times New Roman"/>
          <w:sz w:val="24"/>
          <w:szCs w:val="24"/>
        </w:rPr>
      </w:pPr>
    </w:p>
    <w:p w14:paraId="6779F654">
      <w:pPr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целях приведения приказа Министерства образования Пензенской области в соответствие с действующим законодательством, руководствуясь </w:t>
      </w:r>
      <w:r>
        <w:fldChar w:fldCharType="begin"/>
      </w:r>
      <w:r>
        <w:instrText xml:space="preserve"> HYPERLINK "consultantplus://offline/ref=AF45F27B5C9121D6E41FEAD25C2940C57626EF82F741AB9C5BF2004A4297B9F7CFB9F42A60C12254BC48D107E2093FBA02521A5205BF8B4C0D632E6917yEK" </w:instrText>
      </w:r>
      <w:r>
        <w:fldChar w:fldCharType="separate"/>
      </w:r>
      <w:r>
        <w:rPr>
          <w:rFonts w:eastAsia="Calibri"/>
          <w:sz w:val="28"/>
          <w:szCs w:val="28"/>
        </w:rPr>
        <w:t>Положением</w:t>
      </w:r>
      <w:r>
        <w:rPr>
          <w:rFonts w:eastAsia="Calibri"/>
          <w:sz w:val="28"/>
          <w:szCs w:val="28"/>
        </w:rPr>
        <w:fldChar w:fldCharType="end"/>
      </w:r>
      <w:r>
        <w:rPr>
          <w:rFonts w:eastAsia="Calibri"/>
          <w:sz w:val="28"/>
          <w:szCs w:val="28"/>
        </w:rPr>
        <w:t xml:space="preserve"> о Министерстве образования Пензенской области, утвержденным постановлением Правительства Пензенской области </w:t>
      </w:r>
      <w:r>
        <w:rPr>
          <w:rFonts w:eastAsia="Calibri"/>
          <w:sz w:val="28"/>
          <w:szCs w:val="28"/>
        </w:rPr>
        <w:br w:type="textWrapping"/>
      </w:r>
      <w:r>
        <w:rPr>
          <w:rFonts w:eastAsia="Calibri"/>
          <w:sz w:val="28"/>
          <w:szCs w:val="28"/>
        </w:rPr>
        <w:t>от 05.08.2008 № 485-пП «Об утверждении Положения о Министерстве образования Пензенской области» (с последующими изменениями),                        п р и к а з ы в а ю:</w:t>
      </w:r>
    </w:p>
    <w:p w14:paraId="7A2DB4D6">
      <w:pPr>
        <w:pStyle w:val="22"/>
        <w:numPr>
          <w:ilvl w:val="0"/>
          <w:numId w:val="1"/>
        </w:numPr>
        <w:tabs>
          <w:tab w:val="left" w:pos="851"/>
        </w:tabs>
        <w:autoSpaceDE/>
        <w:autoSpaceDN/>
        <w:adjustRightInd w:val="0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изменение в приказ Министерства образования Пензенской области от 29.12.2020 № 571/01-07 «Об утверждении форм документов, используемых Министерством образования Пензенской области в процессе лицензирования образовательной деятельности» (далее – Приказ), изложив </w:t>
      </w:r>
      <w:bookmarkStart w:id="0" w:name="_GoBack"/>
      <w:r>
        <w:fldChar w:fldCharType="begin"/>
      </w:r>
      <w:r>
        <w:instrText xml:space="preserve"> HYPERLINK "consultantplus://offline/ref=19422E7F1E8995B729FF8A1AA9C35FEB4CC3495676CED21E58128931C291DAAF55F8A96ED00CB581029AE244AA3C13E3D06BE36E8A902790F1723ABF6Ey6I" </w:instrText>
      </w:r>
      <w:r>
        <w:fldChar w:fldCharType="separate"/>
      </w:r>
      <w:r>
        <w:rPr>
          <w:sz w:val="28"/>
          <w:szCs w:val="28"/>
        </w:rPr>
        <w:t>Заявление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о предоставлении сведений о лицензии на осуществление образовательной деятельности</w:t>
      </w:r>
      <w:bookmarkEnd w:id="0"/>
      <w:r>
        <w:rPr>
          <w:sz w:val="28"/>
          <w:szCs w:val="28"/>
        </w:rPr>
        <w:t>, утвержденное Приказом, в новой редакции согласно приложению к настоящему приказу.</w:t>
      </w:r>
    </w:p>
    <w:p w14:paraId="53B07D2A">
      <w:pPr>
        <w:widowControl w:val="0"/>
        <w:autoSpaceDE/>
        <w:autoSpaceDN/>
        <w:adjustRightInd w:val="0"/>
        <w:ind w:firstLine="53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 Настоящий приказ вступает в силу с 5 февраля 2025 года.</w:t>
      </w:r>
    </w:p>
    <w:p w14:paraId="7A077CDC">
      <w:pPr>
        <w:widowControl w:val="0"/>
        <w:autoSpaceDE/>
        <w:autoSpaceDN/>
        <w:adjustRightInd w:val="0"/>
        <w:ind w:firstLine="53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 Настоящий приказ разместить (опубликовать) на официальном сайте Министерства образования Пензенской области в информационно-телекоммуникационной сети «Интернет и «Официальном интернет-портале правовой информации» (www.pravo.gov.ru).</w:t>
      </w:r>
    </w:p>
    <w:p w14:paraId="2625D6DB">
      <w:pPr>
        <w:widowControl w:val="0"/>
        <w:autoSpaceDE/>
        <w:autoSpaceDN/>
        <w:adjustRightInd w:val="0"/>
        <w:ind w:firstLine="53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 Контроль за исполнением настоящего приказа оставляю за собой.</w:t>
      </w:r>
    </w:p>
    <w:p w14:paraId="25B15994">
      <w:pPr>
        <w:pStyle w:val="22"/>
        <w:adjustRightInd w:val="0"/>
        <w:spacing w:before="120"/>
        <w:ind w:left="0" w:firstLine="567"/>
        <w:jc w:val="both"/>
        <w:rPr>
          <w:rFonts w:eastAsia="Calibri"/>
          <w:sz w:val="28"/>
          <w:szCs w:val="28"/>
        </w:rPr>
      </w:pPr>
    </w:p>
    <w:p w14:paraId="4EF95416">
      <w:pPr>
        <w:widowControl w:val="0"/>
        <w:adjustRightInd w:val="0"/>
        <w:ind w:firstLine="720"/>
        <w:rPr>
          <w:rFonts w:eastAsia="Times New Roman"/>
          <w:sz w:val="28"/>
          <w:szCs w:val="28"/>
        </w:rPr>
      </w:pPr>
    </w:p>
    <w:p w14:paraId="3B3C9DB3">
      <w:pPr>
        <w:widowControl w:val="0"/>
        <w:adjustRightInd w:val="0"/>
        <w:ind w:firstLine="720"/>
        <w:rPr>
          <w:rFonts w:eastAsia="Times New Roman"/>
          <w:sz w:val="28"/>
          <w:szCs w:val="28"/>
        </w:rPr>
      </w:pPr>
    </w:p>
    <w:p w14:paraId="7BAF94B9">
      <w:pPr>
        <w:widowControl w:val="0"/>
        <w:adjustRightInd w:val="0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Министр                                                                                    А.П. Комаров</w:t>
      </w:r>
    </w:p>
    <w:p w14:paraId="3B641F04">
      <w:pPr>
        <w:autoSpaceDE/>
        <w:autoSpaceDN/>
        <w:jc w:val="center"/>
        <w:rPr>
          <w:rFonts w:eastAsia="Times New Roman"/>
          <w:sz w:val="24"/>
          <w:szCs w:val="24"/>
        </w:rPr>
      </w:pPr>
    </w:p>
    <w:p w14:paraId="1F725284">
      <w:pPr>
        <w:autoSpaceDE/>
        <w:autoSpaceDN/>
        <w:jc w:val="center"/>
        <w:rPr>
          <w:rFonts w:eastAsia="Times New Roman"/>
          <w:sz w:val="24"/>
          <w:szCs w:val="24"/>
        </w:rPr>
      </w:pPr>
    </w:p>
    <w:p w14:paraId="392DF04E">
      <w:pPr>
        <w:autoSpaceDE/>
        <w:autoSpaceDN/>
        <w:jc w:val="center"/>
        <w:rPr>
          <w:rFonts w:eastAsia="Times New Roman"/>
          <w:sz w:val="24"/>
          <w:szCs w:val="24"/>
        </w:rPr>
      </w:pPr>
    </w:p>
    <w:p w14:paraId="6A7A0476">
      <w:pPr>
        <w:autoSpaceDE/>
        <w:autoSpaceDN/>
        <w:jc w:val="center"/>
        <w:rPr>
          <w:rFonts w:eastAsia="Times New Roman"/>
          <w:sz w:val="24"/>
          <w:szCs w:val="24"/>
        </w:rPr>
      </w:pPr>
    </w:p>
    <w:p w14:paraId="488C819B">
      <w:pPr>
        <w:autoSpaceDE/>
        <w:autoSpaceDN/>
        <w:jc w:val="center"/>
        <w:rPr>
          <w:rFonts w:eastAsia="Times New Roman"/>
          <w:sz w:val="24"/>
          <w:szCs w:val="24"/>
        </w:rPr>
      </w:pPr>
    </w:p>
    <w:p w14:paraId="7BC2A866">
      <w:pPr>
        <w:autoSpaceDE/>
        <w:autoSpaceDN/>
        <w:jc w:val="center"/>
        <w:rPr>
          <w:rFonts w:eastAsia="Times New Roman"/>
          <w:sz w:val="24"/>
          <w:szCs w:val="24"/>
        </w:rPr>
      </w:pPr>
    </w:p>
    <w:p w14:paraId="3C31EBAB">
      <w:pPr>
        <w:autoSpaceDE/>
        <w:autoSpaceDN/>
        <w:jc w:val="center"/>
        <w:rPr>
          <w:rFonts w:eastAsia="Times New Roman"/>
          <w:sz w:val="24"/>
          <w:szCs w:val="24"/>
        </w:rPr>
      </w:pPr>
    </w:p>
    <w:p w14:paraId="4368D158">
      <w:pPr>
        <w:autoSpaceDE/>
        <w:autoSpaceDN/>
        <w:jc w:val="center"/>
        <w:rPr>
          <w:rFonts w:eastAsia="Times New Roman"/>
          <w:sz w:val="24"/>
          <w:szCs w:val="24"/>
        </w:rPr>
      </w:pPr>
    </w:p>
    <w:p w14:paraId="29622B70">
      <w:pPr>
        <w:autoSpaceDE/>
        <w:autoSpaceDN/>
        <w:jc w:val="center"/>
        <w:rPr>
          <w:rFonts w:eastAsia="Times New Roman"/>
          <w:sz w:val="24"/>
          <w:szCs w:val="24"/>
        </w:rPr>
      </w:pPr>
    </w:p>
    <w:p w14:paraId="0DD0BB1A">
      <w:pPr>
        <w:autoSpaceDE/>
        <w:autoSpaceDN/>
        <w:jc w:val="center"/>
        <w:rPr>
          <w:rFonts w:eastAsia="Times New Roman"/>
          <w:sz w:val="24"/>
          <w:szCs w:val="24"/>
        </w:rPr>
      </w:pPr>
    </w:p>
    <w:p w14:paraId="7E65001A">
      <w:pPr>
        <w:autoSpaceDE/>
        <w:autoSpaceDN/>
        <w:jc w:val="center"/>
        <w:rPr>
          <w:rFonts w:eastAsia="Times New Roman"/>
          <w:sz w:val="24"/>
          <w:szCs w:val="24"/>
        </w:rPr>
      </w:pPr>
    </w:p>
    <w:p w14:paraId="7FBC8652">
      <w:pPr>
        <w:autoSpaceDE/>
        <w:autoSpaceDN/>
        <w:jc w:val="center"/>
        <w:rPr>
          <w:rFonts w:eastAsia="Times New Roman"/>
          <w:sz w:val="24"/>
          <w:szCs w:val="24"/>
        </w:rPr>
      </w:pPr>
    </w:p>
    <w:p w14:paraId="7C978200">
      <w:pPr>
        <w:autoSpaceDE/>
        <w:autoSpaceDN/>
        <w:jc w:val="center"/>
        <w:rPr>
          <w:rFonts w:eastAsia="Times New Roman"/>
          <w:sz w:val="24"/>
          <w:szCs w:val="24"/>
        </w:rPr>
      </w:pPr>
    </w:p>
    <w:p w14:paraId="33982F31">
      <w:pPr>
        <w:autoSpaceDE/>
        <w:autoSpaceDN/>
        <w:jc w:val="center"/>
        <w:rPr>
          <w:rFonts w:eastAsia="Times New Roman"/>
          <w:sz w:val="24"/>
          <w:szCs w:val="24"/>
        </w:rPr>
      </w:pPr>
    </w:p>
    <w:p w14:paraId="3F69B786">
      <w:pPr>
        <w:autoSpaceDE/>
        <w:autoSpaceDN/>
        <w:jc w:val="center"/>
        <w:rPr>
          <w:rFonts w:eastAsia="Times New Roman"/>
          <w:sz w:val="24"/>
          <w:szCs w:val="24"/>
        </w:rPr>
      </w:pPr>
    </w:p>
    <w:p w14:paraId="3EFA2CAE">
      <w:pPr>
        <w:autoSpaceDE/>
        <w:autoSpaceDN/>
        <w:jc w:val="center"/>
        <w:rPr>
          <w:rFonts w:eastAsia="Times New Roman"/>
          <w:sz w:val="24"/>
          <w:szCs w:val="24"/>
        </w:rPr>
      </w:pPr>
    </w:p>
    <w:p w14:paraId="56A93FEC">
      <w:pPr>
        <w:autoSpaceDE/>
        <w:autoSpaceDN/>
        <w:jc w:val="center"/>
        <w:rPr>
          <w:rFonts w:eastAsia="Times New Roman"/>
          <w:sz w:val="24"/>
          <w:szCs w:val="24"/>
        </w:rPr>
      </w:pPr>
    </w:p>
    <w:p w14:paraId="09D6BFF4">
      <w:pPr>
        <w:autoSpaceDE/>
        <w:autoSpaceDN/>
        <w:jc w:val="center"/>
        <w:rPr>
          <w:rFonts w:eastAsia="Times New Roman"/>
          <w:sz w:val="24"/>
          <w:szCs w:val="24"/>
        </w:rPr>
      </w:pPr>
    </w:p>
    <w:p w14:paraId="3F259058">
      <w:pPr>
        <w:autoSpaceDE/>
        <w:autoSpaceDN/>
        <w:jc w:val="center"/>
        <w:rPr>
          <w:rFonts w:eastAsia="Times New Roman"/>
          <w:sz w:val="24"/>
          <w:szCs w:val="24"/>
        </w:rPr>
      </w:pPr>
    </w:p>
    <w:p w14:paraId="2469C5EE">
      <w:pPr>
        <w:autoSpaceDE/>
        <w:autoSpaceDN/>
        <w:jc w:val="center"/>
        <w:rPr>
          <w:rFonts w:eastAsia="Times New Roman"/>
          <w:sz w:val="24"/>
          <w:szCs w:val="24"/>
        </w:rPr>
      </w:pPr>
    </w:p>
    <w:p w14:paraId="275D07A1">
      <w:pPr>
        <w:autoSpaceDE/>
        <w:autoSpaceDN/>
        <w:jc w:val="center"/>
        <w:rPr>
          <w:rFonts w:eastAsia="Times New Roman"/>
          <w:sz w:val="24"/>
          <w:szCs w:val="24"/>
        </w:rPr>
      </w:pPr>
    </w:p>
    <w:p w14:paraId="387F16DD">
      <w:pPr>
        <w:autoSpaceDE/>
        <w:autoSpaceDN/>
        <w:jc w:val="center"/>
        <w:rPr>
          <w:rFonts w:eastAsia="Times New Roman"/>
          <w:sz w:val="24"/>
          <w:szCs w:val="24"/>
        </w:rPr>
      </w:pPr>
    </w:p>
    <w:p w14:paraId="54AF21CA">
      <w:pPr>
        <w:autoSpaceDE/>
        <w:autoSpaceDN/>
        <w:jc w:val="center"/>
        <w:rPr>
          <w:rFonts w:eastAsia="Times New Roman"/>
          <w:sz w:val="24"/>
          <w:szCs w:val="24"/>
        </w:rPr>
      </w:pPr>
    </w:p>
    <w:p w14:paraId="2F5D574E">
      <w:pPr>
        <w:autoSpaceDE/>
        <w:autoSpaceDN/>
        <w:jc w:val="center"/>
        <w:rPr>
          <w:rFonts w:eastAsia="Times New Roman"/>
          <w:sz w:val="24"/>
          <w:szCs w:val="24"/>
        </w:rPr>
      </w:pPr>
    </w:p>
    <w:p w14:paraId="293731C2">
      <w:pPr>
        <w:autoSpaceDE/>
        <w:autoSpaceDN/>
        <w:jc w:val="center"/>
        <w:rPr>
          <w:rFonts w:eastAsia="Times New Roman"/>
          <w:sz w:val="24"/>
          <w:szCs w:val="24"/>
        </w:rPr>
      </w:pPr>
    </w:p>
    <w:p w14:paraId="6598DE5B">
      <w:pPr>
        <w:autoSpaceDE/>
        <w:autoSpaceDN/>
        <w:jc w:val="center"/>
        <w:rPr>
          <w:rFonts w:eastAsia="Times New Roman"/>
          <w:sz w:val="24"/>
          <w:szCs w:val="24"/>
        </w:rPr>
      </w:pPr>
    </w:p>
    <w:p w14:paraId="6BF514F4">
      <w:pPr>
        <w:autoSpaceDE/>
        <w:autoSpaceDN/>
        <w:jc w:val="center"/>
        <w:rPr>
          <w:rFonts w:eastAsia="Times New Roman"/>
          <w:sz w:val="24"/>
          <w:szCs w:val="24"/>
        </w:rPr>
      </w:pPr>
    </w:p>
    <w:p w14:paraId="5BC1D101">
      <w:pPr>
        <w:autoSpaceDE/>
        <w:autoSpaceDN/>
        <w:jc w:val="center"/>
        <w:rPr>
          <w:rFonts w:eastAsia="Times New Roman"/>
          <w:sz w:val="24"/>
          <w:szCs w:val="24"/>
        </w:rPr>
      </w:pPr>
    </w:p>
    <w:p w14:paraId="481D8197">
      <w:pPr>
        <w:autoSpaceDE/>
        <w:autoSpaceDN/>
        <w:jc w:val="center"/>
        <w:rPr>
          <w:rFonts w:eastAsia="Times New Roman"/>
          <w:sz w:val="24"/>
          <w:szCs w:val="24"/>
        </w:rPr>
      </w:pPr>
    </w:p>
    <w:p w14:paraId="51B176C2">
      <w:pPr>
        <w:autoSpaceDE/>
        <w:autoSpaceDN/>
        <w:jc w:val="center"/>
        <w:rPr>
          <w:rFonts w:eastAsia="Times New Roman"/>
          <w:sz w:val="24"/>
          <w:szCs w:val="24"/>
        </w:rPr>
      </w:pPr>
    </w:p>
    <w:p w14:paraId="59E115B6">
      <w:pPr>
        <w:autoSpaceDE/>
        <w:autoSpaceDN/>
        <w:jc w:val="center"/>
        <w:rPr>
          <w:rFonts w:eastAsia="Times New Roman"/>
          <w:sz w:val="24"/>
          <w:szCs w:val="24"/>
        </w:rPr>
      </w:pPr>
    </w:p>
    <w:p w14:paraId="0A3E0325">
      <w:pPr>
        <w:autoSpaceDE/>
        <w:autoSpaceDN/>
        <w:jc w:val="center"/>
        <w:rPr>
          <w:rFonts w:eastAsia="Times New Roman"/>
          <w:sz w:val="24"/>
          <w:szCs w:val="24"/>
        </w:rPr>
      </w:pPr>
    </w:p>
    <w:p w14:paraId="301E5C48">
      <w:pPr>
        <w:autoSpaceDE/>
        <w:autoSpaceDN/>
        <w:jc w:val="center"/>
        <w:rPr>
          <w:rFonts w:eastAsia="Times New Roman"/>
          <w:sz w:val="24"/>
          <w:szCs w:val="24"/>
        </w:rPr>
      </w:pPr>
    </w:p>
    <w:p w14:paraId="410E743F">
      <w:pPr>
        <w:autoSpaceDE/>
        <w:autoSpaceDN/>
        <w:jc w:val="center"/>
        <w:rPr>
          <w:rFonts w:eastAsia="Times New Roman"/>
          <w:sz w:val="24"/>
          <w:szCs w:val="24"/>
        </w:rPr>
      </w:pPr>
    </w:p>
    <w:p w14:paraId="1729D4ED">
      <w:pPr>
        <w:autoSpaceDE/>
        <w:autoSpaceDN/>
        <w:jc w:val="center"/>
        <w:rPr>
          <w:rFonts w:eastAsia="Times New Roman"/>
          <w:sz w:val="24"/>
          <w:szCs w:val="24"/>
        </w:rPr>
      </w:pPr>
    </w:p>
    <w:p w14:paraId="3298F5CC">
      <w:pPr>
        <w:autoSpaceDE/>
        <w:autoSpaceDN/>
        <w:jc w:val="center"/>
        <w:rPr>
          <w:rFonts w:eastAsia="Times New Roman"/>
          <w:sz w:val="24"/>
          <w:szCs w:val="24"/>
        </w:rPr>
      </w:pPr>
    </w:p>
    <w:p w14:paraId="335FAD9E">
      <w:pPr>
        <w:autoSpaceDE/>
        <w:autoSpaceDN/>
        <w:jc w:val="center"/>
        <w:rPr>
          <w:rFonts w:eastAsia="Times New Roman"/>
          <w:sz w:val="24"/>
          <w:szCs w:val="24"/>
        </w:rPr>
      </w:pPr>
    </w:p>
    <w:p w14:paraId="3E460603">
      <w:pPr>
        <w:autoSpaceDE/>
        <w:autoSpaceDN/>
        <w:jc w:val="right"/>
        <w:rPr>
          <w:rFonts w:eastAsia="Times New Roman"/>
          <w:sz w:val="28"/>
          <w:szCs w:val="28"/>
        </w:rPr>
      </w:pPr>
    </w:p>
    <w:p w14:paraId="47CEC40D">
      <w:pPr>
        <w:autoSpaceDE/>
        <w:autoSpaceDN/>
        <w:jc w:val="right"/>
        <w:rPr>
          <w:rFonts w:eastAsia="Times New Roman"/>
          <w:sz w:val="28"/>
          <w:szCs w:val="28"/>
        </w:rPr>
      </w:pPr>
    </w:p>
    <w:p w14:paraId="41FFB209">
      <w:pPr>
        <w:autoSpaceDE/>
        <w:autoSpaceDN/>
        <w:spacing w:line="259" w:lineRule="auto"/>
        <w:jc w:val="center"/>
        <w:rPr>
          <w:rFonts w:eastAsia="Times New Roman"/>
          <w:sz w:val="24"/>
          <w:szCs w:val="24"/>
        </w:rPr>
      </w:pPr>
    </w:p>
    <w:tbl>
      <w:tblPr>
        <w:tblStyle w:val="3"/>
        <w:tblpPr w:leftFromText="180" w:rightFromText="180" w:vertAnchor="text" w:horzAnchor="margin" w:tblpY="-61"/>
        <w:tblW w:w="481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1"/>
        <w:gridCol w:w="881"/>
        <w:gridCol w:w="1450"/>
        <w:gridCol w:w="2469"/>
      </w:tblGrid>
      <w:tr w14:paraId="50368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5" w:type="pct"/>
            <w:shd w:val="clear" w:color="auto" w:fill="auto"/>
          </w:tcPr>
          <w:p w14:paraId="3145A5F3">
            <w:pPr>
              <w:autoSpaceDE/>
              <w:autoSpaceDN/>
              <w:spacing w:line="259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Согласовано:</w:t>
            </w:r>
          </w:p>
        </w:tc>
        <w:tc>
          <w:tcPr>
            <w:tcW w:w="478" w:type="pct"/>
          </w:tcPr>
          <w:p w14:paraId="38D2633B">
            <w:pPr>
              <w:autoSpaceDE/>
              <w:autoSpaceDN/>
              <w:spacing w:line="259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787" w:type="pct"/>
            <w:shd w:val="clear" w:color="auto" w:fill="auto"/>
          </w:tcPr>
          <w:p w14:paraId="7029D7F6">
            <w:pPr>
              <w:autoSpaceDE/>
              <w:autoSpaceDN/>
              <w:spacing w:line="259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40" w:type="pct"/>
            <w:shd w:val="clear" w:color="auto" w:fill="auto"/>
          </w:tcPr>
          <w:p w14:paraId="079E13E0">
            <w:pPr>
              <w:autoSpaceDE/>
              <w:autoSpaceDN/>
              <w:spacing w:line="259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14:paraId="40E4C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5" w:type="pct"/>
            <w:shd w:val="clear" w:color="auto" w:fill="auto"/>
          </w:tcPr>
          <w:p w14:paraId="0D36D0B1">
            <w:pPr>
              <w:autoSpaceDE/>
              <w:autoSpaceDN/>
              <w:spacing w:line="259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Начальник Управления </w:t>
            </w:r>
            <w:r>
              <w:rPr>
                <w:rFonts w:eastAsia="Times New Roman"/>
                <w:sz w:val="24"/>
                <w:szCs w:val="24"/>
              </w:rPr>
              <w:br w:type="textWrapping"/>
            </w:r>
            <w:r>
              <w:rPr>
                <w:rFonts w:eastAsia="Times New Roman"/>
                <w:sz w:val="24"/>
                <w:szCs w:val="24"/>
              </w:rPr>
              <w:t>по обеспечению деятельности Министерства</w:t>
            </w:r>
          </w:p>
        </w:tc>
        <w:tc>
          <w:tcPr>
            <w:tcW w:w="478" w:type="pct"/>
          </w:tcPr>
          <w:p w14:paraId="27FD919B">
            <w:pPr>
              <w:autoSpaceDE/>
              <w:autoSpaceDN/>
              <w:spacing w:line="259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7" w:type="pct"/>
            <w:shd w:val="clear" w:color="auto" w:fill="auto"/>
          </w:tcPr>
          <w:p w14:paraId="2A20BE44">
            <w:pPr>
              <w:autoSpaceDE/>
              <w:autoSpaceDN/>
              <w:spacing w:line="259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14:paraId="467D4791">
            <w:pPr>
              <w:autoSpaceDE/>
              <w:autoSpaceDN/>
              <w:spacing w:line="259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__________</w:t>
            </w:r>
          </w:p>
          <w:p w14:paraId="303F7963">
            <w:pPr>
              <w:autoSpaceDE/>
              <w:autoSpaceDN/>
              <w:spacing w:line="259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40" w:type="pct"/>
            <w:shd w:val="clear" w:color="auto" w:fill="auto"/>
            <w:vAlign w:val="bottom"/>
          </w:tcPr>
          <w:p w14:paraId="3E9BDC3D">
            <w:pPr>
              <w:autoSpaceDE/>
              <w:autoSpaceDN/>
              <w:spacing w:line="259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Е.А. Волошина</w:t>
            </w:r>
          </w:p>
          <w:p w14:paraId="5946B7AE">
            <w:pPr>
              <w:autoSpaceDE/>
              <w:autoSpaceDN/>
              <w:spacing w:line="259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14:paraId="1E600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8" w:hRule="atLeast"/>
        </w:trPr>
        <w:tc>
          <w:tcPr>
            <w:tcW w:w="2395" w:type="pct"/>
            <w:shd w:val="clear" w:color="auto" w:fill="auto"/>
          </w:tcPr>
          <w:p w14:paraId="0073F4C5">
            <w:pPr>
              <w:autoSpaceDE/>
              <w:autoSpaceDN/>
              <w:spacing w:line="259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Начальник Управления по надзору </w:t>
            </w:r>
            <w:r>
              <w:rPr>
                <w:rFonts w:eastAsia="Times New Roman"/>
                <w:sz w:val="24"/>
                <w:szCs w:val="24"/>
              </w:rPr>
              <w:br w:type="textWrapping"/>
            </w:r>
            <w:r>
              <w:rPr>
                <w:rFonts w:eastAsia="Times New Roman"/>
                <w:sz w:val="24"/>
                <w:szCs w:val="24"/>
              </w:rPr>
              <w:t>и контролю в сфере образования</w:t>
            </w:r>
          </w:p>
        </w:tc>
        <w:tc>
          <w:tcPr>
            <w:tcW w:w="478" w:type="pct"/>
          </w:tcPr>
          <w:p w14:paraId="1621CC3A">
            <w:pPr>
              <w:autoSpaceDE/>
              <w:autoSpaceDN/>
              <w:spacing w:line="259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7" w:type="pct"/>
            <w:shd w:val="clear" w:color="auto" w:fill="auto"/>
          </w:tcPr>
          <w:p w14:paraId="76F7B05C">
            <w:pPr>
              <w:autoSpaceDE/>
              <w:autoSpaceDN/>
              <w:spacing w:line="259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14:paraId="46E8397C">
            <w:pPr>
              <w:autoSpaceDE/>
              <w:autoSpaceDN/>
              <w:spacing w:line="259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_________</w:t>
            </w:r>
          </w:p>
        </w:tc>
        <w:tc>
          <w:tcPr>
            <w:tcW w:w="1340" w:type="pct"/>
            <w:shd w:val="clear" w:color="auto" w:fill="auto"/>
            <w:vAlign w:val="bottom"/>
          </w:tcPr>
          <w:p w14:paraId="2CC9E91E">
            <w:pPr>
              <w:autoSpaceDE/>
              <w:autoSpaceDN/>
              <w:spacing w:line="259" w:lineRule="auto"/>
              <w:jc w:val="both"/>
              <w:rPr>
                <w:rFonts w:eastAsia="Times New Roman"/>
                <w:sz w:val="24"/>
                <w:szCs w:val="24"/>
              </w:rPr>
            </w:pPr>
          </w:p>
          <w:p w14:paraId="4CDDC268">
            <w:pPr>
              <w:autoSpaceDE/>
              <w:autoSpaceDN/>
              <w:spacing w:line="259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Ю.М. Чуркина</w:t>
            </w:r>
          </w:p>
          <w:p w14:paraId="46E305F5">
            <w:pPr>
              <w:autoSpaceDE/>
              <w:autoSpaceDN/>
              <w:spacing w:line="259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14:paraId="6A525D1A">
      <w:pPr>
        <w:autoSpaceDE/>
        <w:autoSpaceDN/>
        <w:spacing w:line="259" w:lineRule="auto"/>
        <w:jc w:val="center"/>
        <w:rPr>
          <w:rFonts w:eastAsia="Times New Roman"/>
          <w:vanish/>
          <w:sz w:val="24"/>
          <w:szCs w:val="24"/>
        </w:rPr>
      </w:pPr>
    </w:p>
    <w:tbl>
      <w:tblPr>
        <w:tblStyle w:val="3"/>
        <w:tblW w:w="481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6"/>
        <w:gridCol w:w="923"/>
        <w:gridCol w:w="1450"/>
        <w:gridCol w:w="2382"/>
      </w:tblGrid>
      <w:tr w14:paraId="4A35F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419" w:type="pct"/>
            <w:shd w:val="clear" w:color="auto" w:fill="auto"/>
          </w:tcPr>
          <w:p w14:paraId="248868A8">
            <w:pPr>
              <w:autoSpaceDE/>
              <w:autoSpaceDN/>
              <w:spacing w:line="259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Исполнитель:</w:t>
            </w:r>
          </w:p>
        </w:tc>
        <w:tc>
          <w:tcPr>
            <w:tcW w:w="501" w:type="pct"/>
          </w:tcPr>
          <w:p w14:paraId="4371FDD2">
            <w:pPr>
              <w:autoSpaceDE/>
              <w:autoSpaceDN/>
              <w:spacing w:line="259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17" w:type="pct"/>
            <w:shd w:val="clear" w:color="auto" w:fill="auto"/>
          </w:tcPr>
          <w:p w14:paraId="62631D3D">
            <w:pPr>
              <w:autoSpaceDE/>
              <w:autoSpaceDN/>
              <w:spacing w:line="259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63" w:type="pct"/>
            <w:shd w:val="clear" w:color="auto" w:fill="auto"/>
          </w:tcPr>
          <w:p w14:paraId="2D11F666">
            <w:pPr>
              <w:autoSpaceDE/>
              <w:autoSpaceDN/>
              <w:spacing w:line="259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14:paraId="002A6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2395" w:type="pct"/>
            <w:shd w:val="clear" w:color="auto" w:fill="auto"/>
          </w:tcPr>
          <w:p w14:paraId="6B9855C1">
            <w:pPr>
              <w:autoSpaceDE/>
              <w:autoSpaceDN/>
              <w:spacing w:line="259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начальника Управления по надзору и контролю в сфере образования</w:t>
            </w:r>
          </w:p>
        </w:tc>
        <w:tc>
          <w:tcPr>
            <w:tcW w:w="478" w:type="pct"/>
          </w:tcPr>
          <w:p w14:paraId="3173EF3E">
            <w:pPr>
              <w:autoSpaceDE/>
              <w:autoSpaceDN/>
              <w:spacing w:line="259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7" w:type="pct"/>
            <w:shd w:val="clear" w:color="auto" w:fill="auto"/>
          </w:tcPr>
          <w:p w14:paraId="17B31ECE">
            <w:pPr>
              <w:autoSpaceDE/>
              <w:autoSpaceDN/>
              <w:spacing w:line="259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14:paraId="3C91A90E">
            <w:pPr>
              <w:autoSpaceDE/>
              <w:autoSpaceDN/>
              <w:spacing w:line="259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__________</w:t>
            </w:r>
          </w:p>
        </w:tc>
        <w:tc>
          <w:tcPr>
            <w:tcW w:w="1340" w:type="pct"/>
            <w:shd w:val="clear" w:color="auto" w:fill="auto"/>
            <w:vAlign w:val="bottom"/>
          </w:tcPr>
          <w:p w14:paraId="182D8516">
            <w:pPr>
              <w:autoSpaceDE/>
              <w:autoSpaceDN/>
              <w:spacing w:line="259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Н.А. Мартынов </w:t>
            </w:r>
          </w:p>
          <w:p w14:paraId="11DCC810">
            <w:pPr>
              <w:autoSpaceDE/>
              <w:autoSpaceDN/>
              <w:spacing w:line="259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14:paraId="7C973F4B">
      <w:pPr>
        <w:autoSpaceDE/>
        <w:autoSpaceDN/>
        <w:spacing w:line="259" w:lineRule="auto"/>
        <w:jc w:val="center"/>
      </w:pPr>
    </w:p>
    <w:p w14:paraId="31B635A4">
      <w:pPr>
        <w:autoSpaceDE/>
        <w:autoSpaceDN/>
        <w:spacing w:line="259" w:lineRule="auto"/>
        <w:jc w:val="center"/>
      </w:pPr>
    </w:p>
    <w:p w14:paraId="42DD9908">
      <w:pPr>
        <w:autoSpaceDE/>
        <w:autoSpaceDN/>
        <w:spacing w:line="259" w:lineRule="auto"/>
        <w:jc w:val="center"/>
      </w:pPr>
    </w:p>
    <w:p w14:paraId="666E1C08">
      <w:pPr>
        <w:autoSpaceDE/>
        <w:autoSpaceDN/>
        <w:spacing w:line="259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</w:p>
    <w:p w14:paraId="12FA8F3D">
      <w:pPr>
        <w:autoSpaceDE/>
        <w:autoSpaceDN/>
        <w:spacing w:line="259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приказу Министерства образования </w:t>
      </w:r>
    </w:p>
    <w:p w14:paraId="6E363015">
      <w:pPr>
        <w:autoSpaceDE/>
        <w:autoSpaceDN/>
        <w:spacing w:line="259" w:lineRule="auto"/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14:paraId="5B21FA88">
      <w:pPr>
        <w:autoSpaceDE/>
        <w:autoSpaceDN/>
        <w:spacing w:line="259" w:lineRule="auto"/>
        <w:jc w:val="right"/>
        <w:rPr>
          <w:sz w:val="24"/>
          <w:szCs w:val="24"/>
        </w:rPr>
      </w:pPr>
      <w:r>
        <w:rPr>
          <w:sz w:val="24"/>
          <w:szCs w:val="24"/>
        </w:rPr>
        <w:t>«___» _________ 2024 г. № _______</w:t>
      </w:r>
    </w:p>
    <w:p w14:paraId="54635D5B">
      <w:pPr>
        <w:autoSpaceDE/>
        <w:autoSpaceDN/>
        <w:spacing w:line="259" w:lineRule="auto"/>
        <w:jc w:val="center"/>
        <w:rPr>
          <w:sz w:val="24"/>
          <w:szCs w:val="24"/>
        </w:rPr>
      </w:pPr>
    </w:p>
    <w:p w14:paraId="1FF28088">
      <w:pPr>
        <w:autoSpaceDE/>
        <w:autoSpaceDN/>
        <w:adjustRightInd w:val="0"/>
        <w:spacing w:line="259" w:lineRule="auto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14:paraId="09F37A6A">
      <w:pPr>
        <w:autoSpaceDE/>
        <w:autoSpaceDN/>
        <w:adjustRightInd w:val="0"/>
        <w:spacing w:line="259" w:lineRule="auto"/>
        <w:jc w:val="right"/>
        <w:rPr>
          <w:sz w:val="24"/>
          <w:szCs w:val="24"/>
        </w:rPr>
      </w:pPr>
      <w:r>
        <w:rPr>
          <w:sz w:val="24"/>
          <w:szCs w:val="24"/>
        </w:rPr>
        <w:t>приказом Министерства образования</w:t>
      </w:r>
    </w:p>
    <w:p w14:paraId="5F13E8FB">
      <w:pPr>
        <w:autoSpaceDE/>
        <w:autoSpaceDN/>
        <w:adjustRightInd w:val="0"/>
        <w:spacing w:line="259" w:lineRule="auto"/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14:paraId="6C0EE3C3">
      <w:pPr>
        <w:autoSpaceDE/>
        <w:autoSpaceDN/>
        <w:adjustRightInd w:val="0"/>
        <w:spacing w:line="259" w:lineRule="auto"/>
        <w:jc w:val="right"/>
        <w:rPr>
          <w:sz w:val="24"/>
          <w:szCs w:val="24"/>
        </w:rPr>
      </w:pPr>
      <w:r>
        <w:rPr>
          <w:sz w:val="24"/>
          <w:szCs w:val="24"/>
        </w:rPr>
        <w:t>от 29 декабря 2020 г. № 571/01-07</w:t>
      </w:r>
    </w:p>
    <w:p w14:paraId="7B2FA41A">
      <w:pPr>
        <w:tabs>
          <w:tab w:val="left" w:pos="9353"/>
        </w:tabs>
        <w:adjustRightInd w:val="0"/>
        <w:spacing w:line="276" w:lineRule="auto"/>
        <w:ind w:right="-3"/>
        <w:jc w:val="center"/>
        <w:rPr>
          <w:sz w:val="28"/>
          <w:szCs w:val="28"/>
        </w:rPr>
      </w:pPr>
    </w:p>
    <w:p w14:paraId="546D0586">
      <w:pPr>
        <w:widowControl w:val="0"/>
        <w:adjustRightInd w:val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</w:t>
      </w:r>
    </w:p>
    <w:p w14:paraId="765BBD5D">
      <w:pPr>
        <w:widowControl w:val="0"/>
        <w:adjustRightInd w:val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Пензенской области</w:t>
      </w:r>
    </w:p>
    <w:p w14:paraId="6ECB69FE">
      <w:pPr>
        <w:widowControl w:val="0"/>
        <w:pBdr>
          <w:top w:val="single" w:color="auto" w:sz="4" w:space="1"/>
        </w:pBdr>
        <w:adjustRightInd w:val="0"/>
        <w:spacing w:line="259" w:lineRule="auto"/>
        <w:ind w:left="5103"/>
        <w:jc w:val="center"/>
      </w:pPr>
      <w:r>
        <w:t>наименование лицензирующего органа</w:t>
      </w:r>
    </w:p>
    <w:p w14:paraId="7BE1F138">
      <w:pPr>
        <w:autoSpaceDE/>
        <w:autoSpaceDN/>
        <w:adjustRightInd w:val="0"/>
        <w:spacing w:line="259" w:lineRule="auto"/>
        <w:jc w:val="right"/>
        <w:outlineLvl w:val="0"/>
        <w:rPr>
          <w:sz w:val="16"/>
          <w:szCs w:val="16"/>
        </w:rPr>
      </w:pPr>
    </w:p>
    <w:p w14:paraId="6DDBD51C">
      <w:pPr>
        <w:adjustRightInd w:val="0"/>
        <w:jc w:val="center"/>
        <w:outlineLvl w:val="0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ЗАЯВЛЕНИЕ</w:t>
      </w:r>
    </w:p>
    <w:p w14:paraId="72D3E3FE">
      <w:pPr>
        <w:adjustRightInd w:val="0"/>
        <w:jc w:val="center"/>
        <w:outlineLvl w:val="0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о предоставлении сведений о лицензии</w:t>
      </w:r>
    </w:p>
    <w:p w14:paraId="63C13AC1">
      <w:pPr>
        <w:adjustRightInd w:val="0"/>
        <w:jc w:val="center"/>
        <w:outlineLvl w:val="0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на осуществление образовательной деятельности</w:t>
      </w:r>
    </w:p>
    <w:p w14:paraId="252E6D01">
      <w:pPr>
        <w:adjustRightInd w:val="0"/>
        <w:jc w:val="both"/>
        <w:outlineLvl w:val="0"/>
        <w:rPr>
          <w:rFonts w:eastAsiaTheme="minorHAnsi"/>
          <w:sz w:val="16"/>
          <w:szCs w:val="16"/>
          <w:lang w:eastAsia="en-US"/>
        </w:rPr>
      </w:pPr>
    </w:p>
    <w:p w14:paraId="5F204ECF">
      <w:pPr>
        <w:adjustRightInd w:val="0"/>
        <w:ind w:firstLine="567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Прошу предоставить сведения о лицензии на осуществление образовательной деятельности</w:t>
      </w:r>
      <w:r>
        <w:rPr>
          <w:rFonts w:eastAsiaTheme="minorHAnsi"/>
          <w:i/>
          <w:color w:val="FF0000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_______________________________________</w:t>
      </w:r>
    </w:p>
    <w:p w14:paraId="7028B7FE">
      <w:pPr>
        <w:adjustRightInd w:val="0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(полное и (в случае, если имеется) сокращенное наименование, в том числе фирменное наименование и организационно-правовая форма лицензиата)</w:t>
      </w:r>
    </w:p>
    <w:p w14:paraId="1766ED70">
      <w:pPr>
        <w:adjustRightInd w:val="0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_________________________________________________________________ (</w:t>
      </w:r>
      <w:r>
        <w:rPr>
          <w:rFonts w:eastAsiaTheme="minorHAnsi"/>
          <w:lang w:eastAsia="en-US"/>
        </w:rPr>
        <w:t>реквизиты лицензии на осуществление образовательной деятельности)</w:t>
      </w:r>
    </w:p>
    <w:p w14:paraId="0DDB0151">
      <w:pPr>
        <w:autoSpaceDE/>
        <w:autoSpaceDN/>
        <w:spacing w:line="259" w:lineRule="auto"/>
        <w:jc w:val="center"/>
        <w:rPr>
          <w:lang w:eastAsia="en-US"/>
        </w:rPr>
      </w:pPr>
    </w:p>
    <w:p w14:paraId="7487077F">
      <w:pPr>
        <w:adjustRightInd w:val="0"/>
        <w:ind w:firstLine="567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Номер телефона (факса)                                   _______________________</w:t>
      </w:r>
    </w:p>
    <w:p w14:paraId="32EE3E8D">
      <w:pPr>
        <w:adjustRightInd w:val="0"/>
        <w:jc w:val="both"/>
        <w:outlineLvl w:val="0"/>
        <w:rPr>
          <w:rFonts w:eastAsiaTheme="minorHAnsi"/>
          <w:sz w:val="16"/>
          <w:szCs w:val="16"/>
          <w:lang w:eastAsia="en-US"/>
        </w:rPr>
      </w:pPr>
    </w:p>
    <w:p w14:paraId="234EEC23">
      <w:pPr>
        <w:adjustRightInd w:val="0"/>
        <w:ind w:firstLine="567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Адрес электронной почты                                ________________________ </w:t>
      </w:r>
    </w:p>
    <w:p w14:paraId="4ECC3E58">
      <w:pPr>
        <w:autoSpaceDE/>
        <w:autoSpaceDN/>
        <w:spacing w:line="259" w:lineRule="auto"/>
        <w:jc w:val="center"/>
        <w:rPr>
          <w:lang w:eastAsia="en-US"/>
        </w:rPr>
      </w:pPr>
    </w:p>
    <w:p w14:paraId="270730E4">
      <w:pPr>
        <w:tabs>
          <w:tab w:val="right" w:pos="9923"/>
        </w:tabs>
        <w:spacing w:line="259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Способ получения сведений о лицензии на осуществление образовательной деятельности</w:t>
      </w:r>
    </w:p>
    <w:p w14:paraId="787ACD38">
      <w:pPr>
        <w:tabs>
          <w:tab w:val="right" w:pos="9923"/>
        </w:tabs>
        <w:spacing w:line="259" w:lineRule="auto"/>
        <w:jc w:val="center"/>
      </w:pPr>
    </w:p>
    <w:p w14:paraId="456998F3">
      <w:pPr>
        <w:pBdr>
          <w:top w:val="single" w:color="auto" w:sz="4" w:space="1"/>
        </w:pBdr>
        <w:tabs>
          <w:tab w:val="right" w:pos="9923"/>
        </w:tabs>
        <w:spacing w:line="259" w:lineRule="auto"/>
        <w:jc w:val="center"/>
      </w:pPr>
      <w:r>
        <w:t>(непосредственно/ на адрес электронной почты/ посредством использования единого портала государственных и муниципальных услуг)</w:t>
      </w:r>
    </w:p>
    <w:p w14:paraId="4E2AF1A5">
      <w:pPr>
        <w:pBdr>
          <w:top w:val="single" w:color="auto" w:sz="4" w:space="1"/>
        </w:pBdr>
        <w:tabs>
          <w:tab w:val="right" w:pos="9923"/>
        </w:tabs>
        <w:spacing w:line="259" w:lineRule="auto"/>
        <w:jc w:val="center"/>
      </w:pPr>
    </w:p>
    <w:p w14:paraId="0DC43BAD">
      <w:pPr>
        <w:pBdr>
          <w:top w:val="single" w:color="auto" w:sz="4" w:space="1"/>
        </w:pBdr>
        <w:tabs>
          <w:tab w:val="right" w:pos="9923"/>
        </w:tabs>
        <w:spacing w:line="259" w:lineRule="auto"/>
        <w:jc w:val="center"/>
      </w:pPr>
    </w:p>
    <w:p w14:paraId="758BD0DD">
      <w:pPr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Дата заполнения "__" ____________ 20__ г.</w:t>
      </w:r>
    </w:p>
    <w:p w14:paraId="2992D988">
      <w:pPr>
        <w:autoSpaceDE/>
        <w:autoSpaceDN/>
        <w:adjustRightInd w:val="0"/>
        <w:spacing w:line="259" w:lineRule="auto"/>
        <w:jc w:val="center"/>
        <w:outlineLvl w:val="0"/>
      </w:pPr>
    </w:p>
    <w:tbl>
      <w:tblPr>
        <w:tblStyle w:val="3"/>
        <w:tblW w:w="9356" w:type="dxa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3119"/>
        <w:gridCol w:w="284"/>
        <w:gridCol w:w="2551"/>
        <w:gridCol w:w="284"/>
        <w:gridCol w:w="3118"/>
      </w:tblGrid>
      <w:tr w14:paraId="52CEF2F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01AE1C92">
            <w:pPr>
              <w:widowControl w:val="0"/>
              <w:adjustRightInd w:val="0"/>
              <w:spacing w:line="259" w:lineRule="auto"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C0E8C">
            <w:pPr>
              <w:widowControl w:val="0"/>
              <w:adjustRightInd w:val="0"/>
              <w:spacing w:line="259" w:lineRule="auto"/>
              <w:ind w:hanging="340"/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1EE53CD6">
            <w:pPr>
              <w:widowControl w:val="0"/>
              <w:adjustRightInd w:val="0"/>
              <w:spacing w:line="259" w:lineRule="auto"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AF470">
            <w:pPr>
              <w:widowControl w:val="0"/>
              <w:adjustRightInd w:val="0"/>
              <w:spacing w:line="259" w:lineRule="auto"/>
              <w:jc w:val="center"/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104954ED">
            <w:pPr>
              <w:widowControl w:val="0"/>
              <w:adjustRightInd w:val="0"/>
              <w:spacing w:line="259" w:lineRule="auto"/>
              <w:jc w:val="center"/>
            </w:pPr>
          </w:p>
        </w:tc>
      </w:tr>
      <w:tr w14:paraId="7850820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E22D484">
            <w:pPr>
              <w:widowControl w:val="0"/>
              <w:adjustRightInd w:val="0"/>
              <w:spacing w:line="259" w:lineRule="auto"/>
              <w:jc w:val="center"/>
            </w:pPr>
            <w:r>
              <w:t>(наименование должности руководителя юридического лица или иного лица, имеющего право действовать от имени лицензиата)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2EEE162">
            <w:pPr>
              <w:widowControl w:val="0"/>
              <w:adjustRightInd w:val="0"/>
              <w:spacing w:line="259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4E7E204">
            <w:pPr>
              <w:widowControl w:val="0"/>
              <w:adjustRightInd w:val="0"/>
              <w:spacing w:line="259" w:lineRule="auto"/>
              <w:jc w:val="center"/>
            </w:pPr>
            <w:r>
              <w:t>(подпись руководителя лицензиата или иного лица, имеющего право действовать от имени лицензиата)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7E45BF4">
            <w:pPr>
              <w:widowControl w:val="0"/>
              <w:adjustRightInd w:val="0"/>
              <w:spacing w:line="259" w:lineRule="auto"/>
              <w:jc w:val="center"/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45C8B476">
            <w:pPr>
              <w:widowControl w:val="0"/>
              <w:adjustRightInd w:val="0"/>
              <w:spacing w:line="259" w:lineRule="auto"/>
              <w:jc w:val="center"/>
            </w:pPr>
            <w:r>
              <w:t>(фамилия, имя, отчество (при наличии) руководителя лицензиата или иного лица, имеющего право действовать от имени лицензиата)</w:t>
            </w:r>
          </w:p>
        </w:tc>
      </w:tr>
    </w:tbl>
    <w:p w14:paraId="17694EB7">
      <w:pPr>
        <w:autoSpaceDE/>
        <w:autoSpaceDN/>
        <w:jc w:val="right"/>
        <w:rPr>
          <w:rFonts w:eastAsia="Times New Roman"/>
          <w:sz w:val="16"/>
          <w:szCs w:val="16"/>
        </w:rPr>
      </w:pPr>
    </w:p>
    <w:p w14:paraId="1FEC8C26">
      <w:pPr>
        <w:autoSpaceDE/>
        <w:autoSpaceDN/>
        <w:jc w:val="right"/>
        <w:rPr>
          <w:rFonts w:eastAsia="Times New Roman"/>
          <w:sz w:val="16"/>
          <w:szCs w:val="16"/>
        </w:rPr>
      </w:pPr>
    </w:p>
    <w:p w14:paraId="447FA6E5">
      <w:pPr>
        <w:autoSpaceDE/>
        <w:autoSpaceDN/>
        <w:jc w:val="right"/>
        <w:rPr>
          <w:rFonts w:eastAsia="Times New Roman"/>
          <w:sz w:val="16"/>
          <w:szCs w:val="16"/>
        </w:rPr>
      </w:pPr>
    </w:p>
    <w:p w14:paraId="1CA3EB32">
      <w:pPr>
        <w:autoSpaceDE/>
        <w:autoSpaceDN/>
        <w:jc w:val="center"/>
        <w:rPr>
          <w:rFonts w:eastAsia="Times New Roman"/>
          <w:sz w:val="24"/>
          <w:szCs w:val="24"/>
        </w:rPr>
      </w:pPr>
    </w:p>
    <w:sectPr>
      <w:pgSz w:w="11907" w:h="16840"/>
      <w:pgMar w:top="1134" w:right="851" w:bottom="1134" w:left="1701" w:header="397" w:footer="397" w:gutter="0"/>
      <w:cols w:space="709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692CAD"/>
    <w:multiLevelType w:val="multilevel"/>
    <w:tmpl w:val="7B692CAD"/>
    <w:lvl w:ilvl="0" w:tentative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55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documentProtection w:enforcement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800"/>
  <w:drawingGridVerticalOrigin w:val="1440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984"/>
    <w:rsid w:val="00006892"/>
    <w:rsid w:val="0001086E"/>
    <w:rsid w:val="00015E53"/>
    <w:rsid w:val="00040B5F"/>
    <w:rsid w:val="00043ED5"/>
    <w:rsid w:val="00046EFF"/>
    <w:rsid w:val="000473F5"/>
    <w:rsid w:val="00051C57"/>
    <w:rsid w:val="0005655B"/>
    <w:rsid w:val="000648D2"/>
    <w:rsid w:val="00091126"/>
    <w:rsid w:val="000A18A8"/>
    <w:rsid w:val="000C2CC4"/>
    <w:rsid w:val="000E2286"/>
    <w:rsid w:val="000E6EAC"/>
    <w:rsid w:val="001129A2"/>
    <w:rsid w:val="00116744"/>
    <w:rsid w:val="00137A5A"/>
    <w:rsid w:val="00140777"/>
    <w:rsid w:val="00166D28"/>
    <w:rsid w:val="00174D54"/>
    <w:rsid w:val="00177878"/>
    <w:rsid w:val="001C6CC0"/>
    <w:rsid w:val="00200150"/>
    <w:rsid w:val="00213F64"/>
    <w:rsid w:val="00221460"/>
    <w:rsid w:val="002300C8"/>
    <w:rsid w:val="00245CF0"/>
    <w:rsid w:val="0027681C"/>
    <w:rsid w:val="0029482E"/>
    <w:rsid w:val="002A48CF"/>
    <w:rsid w:val="002A53FA"/>
    <w:rsid w:val="002B1FA6"/>
    <w:rsid w:val="002B2105"/>
    <w:rsid w:val="002B4DD1"/>
    <w:rsid w:val="002C3DF6"/>
    <w:rsid w:val="002E37FA"/>
    <w:rsid w:val="00306298"/>
    <w:rsid w:val="00320777"/>
    <w:rsid w:val="0032470E"/>
    <w:rsid w:val="003261F9"/>
    <w:rsid w:val="003426F5"/>
    <w:rsid w:val="00344059"/>
    <w:rsid w:val="00366528"/>
    <w:rsid w:val="00375EBD"/>
    <w:rsid w:val="003F4BA2"/>
    <w:rsid w:val="003F75F4"/>
    <w:rsid w:val="00451CC7"/>
    <w:rsid w:val="004546C2"/>
    <w:rsid w:val="0047010B"/>
    <w:rsid w:val="00477842"/>
    <w:rsid w:val="00495D1F"/>
    <w:rsid w:val="00497F2D"/>
    <w:rsid w:val="004A5BFF"/>
    <w:rsid w:val="004E49CA"/>
    <w:rsid w:val="0053303E"/>
    <w:rsid w:val="00542140"/>
    <w:rsid w:val="00563330"/>
    <w:rsid w:val="00575C55"/>
    <w:rsid w:val="005A6F3B"/>
    <w:rsid w:val="005C33E8"/>
    <w:rsid w:val="00632299"/>
    <w:rsid w:val="00661BC6"/>
    <w:rsid w:val="00675C30"/>
    <w:rsid w:val="00686E7B"/>
    <w:rsid w:val="00695DC4"/>
    <w:rsid w:val="006B16A7"/>
    <w:rsid w:val="006D08DE"/>
    <w:rsid w:val="006E0802"/>
    <w:rsid w:val="006F5C7F"/>
    <w:rsid w:val="0073493F"/>
    <w:rsid w:val="007402A2"/>
    <w:rsid w:val="0075724E"/>
    <w:rsid w:val="00783435"/>
    <w:rsid w:val="007869A7"/>
    <w:rsid w:val="007A3E2A"/>
    <w:rsid w:val="007B0A19"/>
    <w:rsid w:val="007F5E9D"/>
    <w:rsid w:val="00801454"/>
    <w:rsid w:val="0081226E"/>
    <w:rsid w:val="0081257B"/>
    <w:rsid w:val="00825101"/>
    <w:rsid w:val="008310BF"/>
    <w:rsid w:val="00831366"/>
    <w:rsid w:val="00834C68"/>
    <w:rsid w:val="00852D1F"/>
    <w:rsid w:val="00876C9E"/>
    <w:rsid w:val="00895114"/>
    <w:rsid w:val="008D0444"/>
    <w:rsid w:val="008D7984"/>
    <w:rsid w:val="008E0F35"/>
    <w:rsid w:val="008E25FD"/>
    <w:rsid w:val="008F6DFF"/>
    <w:rsid w:val="00926B9B"/>
    <w:rsid w:val="0093630E"/>
    <w:rsid w:val="00946B8A"/>
    <w:rsid w:val="009C600E"/>
    <w:rsid w:val="009D2DA5"/>
    <w:rsid w:val="009D7027"/>
    <w:rsid w:val="00A02BAC"/>
    <w:rsid w:val="00A124C3"/>
    <w:rsid w:val="00A748A5"/>
    <w:rsid w:val="00A90322"/>
    <w:rsid w:val="00A90697"/>
    <w:rsid w:val="00AA669A"/>
    <w:rsid w:val="00AC3038"/>
    <w:rsid w:val="00AC46B6"/>
    <w:rsid w:val="00AE0A7D"/>
    <w:rsid w:val="00B05105"/>
    <w:rsid w:val="00B07959"/>
    <w:rsid w:val="00B634FF"/>
    <w:rsid w:val="00BA12AE"/>
    <w:rsid w:val="00BE235E"/>
    <w:rsid w:val="00BE2728"/>
    <w:rsid w:val="00C0007B"/>
    <w:rsid w:val="00C21A30"/>
    <w:rsid w:val="00C255B8"/>
    <w:rsid w:val="00C459F4"/>
    <w:rsid w:val="00C464D2"/>
    <w:rsid w:val="00C46E32"/>
    <w:rsid w:val="00C53D68"/>
    <w:rsid w:val="00C542BE"/>
    <w:rsid w:val="00C714F2"/>
    <w:rsid w:val="00CA0E94"/>
    <w:rsid w:val="00CA2583"/>
    <w:rsid w:val="00CB1491"/>
    <w:rsid w:val="00CB199C"/>
    <w:rsid w:val="00CB26D1"/>
    <w:rsid w:val="00CC0664"/>
    <w:rsid w:val="00CE67DB"/>
    <w:rsid w:val="00CF055C"/>
    <w:rsid w:val="00CF11B6"/>
    <w:rsid w:val="00CF29F4"/>
    <w:rsid w:val="00CF2A91"/>
    <w:rsid w:val="00CF7D9C"/>
    <w:rsid w:val="00D06A9C"/>
    <w:rsid w:val="00D104C0"/>
    <w:rsid w:val="00D14474"/>
    <w:rsid w:val="00D22303"/>
    <w:rsid w:val="00D23FA2"/>
    <w:rsid w:val="00D24F97"/>
    <w:rsid w:val="00D35964"/>
    <w:rsid w:val="00D466A4"/>
    <w:rsid w:val="00D512FE"/>
    <w:rsid w:val="00D6529F"/>
    <w:rsid w:val="00D9134E"/>
    <w:rsid w:val="00DA0EF1"/>
    <w:rsid w:val="00DA25CF"/>
    <w:rsid w:val="00DB7C03"/>
    <w:rsid w:val="00DF282E"/>
    <w:rsid w:val="00E01362"/>
    <w:rsid w:val="00E03C6B"/>
    <w:rsid w:val="00E07090"/>
    <w:rsid w:val="00E10CCE"/>
    <w:rsid w:val="00E544D5"/>
    <w:rsid w:val="00E55AFC"/>
    <w:rsid w:val="00E65C5E"/>
    <w:rsid w:val="00E95201"/>
    <w:rsid w:val="00EA2E6F"/>
    <w:rsid w:val="00EB0790"/>
    <w:rsid w:val="00ED1153"/>
    <w:rsid w:val="00EE7110"/>
    <w:rsid w:val="00EF15D6"/>
    <w:rsid w:val="00EF1866"/>
    <w:rsid w:val="00F26828"/>
    <w:rsid w:val="00F342E5"/>
    <w:rsid w:val="00F355A4"/>
    <w:rsid w:val="00F63472"/>
    <w:rsid w:val="00F634F5"/>
    <w:rsid w:val="00F65B8B"/>
    <w:rsid w:val="00F7789F"/>
    <w:rsid w:val="00F77A12"/>
    <w:rsid w:val="00F92075"/>
    <w:rsid w:val="00FA44BD"/>
    <w:rsid w:val="00FC4C05"/>
    <w:rsid w:val="00FD420C"/>
    <w:rsid w:val="00FE2F5D"/>
    <w:rsid w:val="00FF0556"/>
    <w:rsid w:val="00FF0602"/>
    <w:rsid w:val="47770BFF"/>
    <w:rsid w:val="751D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99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autoSpaceDE w:val="0"/>
      <w:autoSpaceDN w:val="0"/>
      <w:spacing w:after="0" w:line="240" w:lineRule="auto"/>
    </w:pPr>
    <w:rPr>
      <w:rFonts w:ascii="Times New Roman" w:hAnsi="Times New Roman" w:cs="Times New Roman" w:eastAsiaTheme="minorEastAsia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qFormat/>
    <w:uiPriority w:val="99"/>
    <w:rPr>
      <w:vertAlign w:val="superscript"/>
    </w:rPr>
  </w:style>
  <w:style w:type="character" w:styleId="5">
    <w:name w:val="endnote reference"/>
    <w:basedOn w:val="2"/>
    <w:qFormat/>
    <w:uiPriority w:val="99"/>
    <w:rPr>
      <w:vertAlign w:val="superscript"/>
    </w:rPr>
  </w:style>
  <w:style w:type="paragraph" w:styleId="6">
    <w:name w:val="Balloon Text"/>
    <w:basedOn w:val="1"/>
    <w:link w:val="17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7">
    <w:name w:val="endnote text"/>
    <w:basedOn w:val="1"/>
    <w:link w:val="16"/>
    <w:qFormat/>
    <w:uiPriority w:val="99"/>
  </w:style>
  <w:style w:type="paragraph" w:styleId="8">
    <w:name w:val="footnote text"/>
    <w:basedOn w:val="1"/>
    <w:link w:val="15"/>
    <w:qFormat/>
    <w:uiPriority w:val="99"/>
  </w:style>
  <w:style w:type="paragraph" w:styleId="9">
    <w:name w:val="header"/>
    <w:basedOn w:val="1"/>
    <w:link w:val="13"/>
    <w:qFormat/>
    <w:uiPriority w:val="99"/>
    <w:pPr>
      <w:tabs>
        <w:tab w:val="center" w:pos="4153"/>
        <w:tab w:val="right" w:pos="8306"/>
      </w:tabs>
    </w:pPr>
  </w:style>
  <w:style w:type="paragraph" w:styleId="10">
    <w:name w:val="Body Text"/>
    <w:basedOn w:val="1"/>
    <w:link w:val="21"/>
    <w:qFormat/>
    <w:uiPriority w:val="0"/>
    <w:pPr>
      <w:autoSpaceDE/>
      <w:autoSpaceDN/>
      <w:jc w:val="both"/>
    </w:pPr>
    <w:rPr>
      <w:rFonts w:eastAsia="Times New Roman"/>
      <w:sz w:val="24"/>
      <w:szCs w:val="24"/>
    </w:rPr>
  </w:style>
  <w:style w:type="paragraph" w:styleId="11">
    <w:name w:val="footer"/>
    <w:basedOn w:val="1"/>
    <w:link w:val="14"/>
    <w:qFormat/>
    <w:uiPriority w:val="99"/>
    <w:pPr>
      <w:tabs>
        <w:tab w:val="center" w:pos="4153"/>
        <w:tab w:val="right" w:pos="8306"/>
      </w:tabs>
    </w:pPr>
  </w:style>
  <w:style w:type="table" w:styleId="12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Верхний колонтитул Знак"/>
    <w:basedOn w:val="2"/>
    <w:link w:val="9"/>
    <w:semiHidden/>
    <w:qFormat/>
    <w:uiPriority w:val="99"/>
    <w:rPr>
      <w:rFonts w:ascii="Times New Roman" w:hAnsi="Times New Roman" w:cs="Times New Roman"/>
      <w:sz w:val="20"/>
      <w:szCs w:val="20"/>
    </w:rPr>
  </w:style>
  <w:style w:type="character" w:customStyle="1" w:styleId="14">
    <w:name w:val="Нижний колонтитул Знак"/>
    <w:basedOn w:val="2"/>
    <w:link w:val="11"/>
    <w:semiHidden/>
    <w:qFormat/>
    <w:uiPriority w:val="99"/>
    <w:rPr>
      <w:rFonts w:ascii="Times New Roman" w:hAnsi="Times New Roman" w:cs="Times New Roman"/>
      <w:sz w:val="20"/>
      <w:szCs w:val="20"/>
    </w:rPr>
  </w:style>
  <w:style w:type="character" w:customStyle="1" w:styleId="15">
    <w:name w:val="Текст сноски Знак"/>
    <w:basedOn w:val="2"/>
    <w:link w:val="8"/>
    <w:semiHidden/>
    <w:qFormat/>
    <w:uiPriority w:val="99"/>
    <w:rPr>
      <w:rFonts w:ascii="Times New Roman" w:hAnsi="Times New Roman" w:cs="Times New Roman"/>
      <w:sz w:val="20"/>
      <w:szCs w:val="20"/>
    </w:rPr>
  </w:style>
  <w:style w:type="character" w:customStyle="1" w:styleId="16">
    <w:name w:val="Текст концевой сноски Знак"/>
    <w:basedOn w:val="2"/>
    <w:link w:val="7"/>
    <w:semiHidden/>
    <w:qFormat/>
    <w:uiPriority w:val="99"/>
    <w:rPr>
      <w:rFonts w:ascii="Times New Roman" w:hAnsi="Times New Roman" w:cs="Times New Roman"/>
      <w:sz w:val="20"/>
      <w:szCs w:val="20"/>
    </w:rPr>
  </w:style>
  <w:style w:type="character" w:customStyle="1" w:styleId="17">
    <w:name w:val="Текст выноски Знак"/>
    <w:basedOn w:val="2"/>
    <w:link w:val="6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18">
    <w:name w:val="ConsPlusNormal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sz w:val="28"/>
      <w:szCs w:val="28"/>
      <w:lang w:val="ru-RU" w:eastAsia="en-US" w:bidi="ar-SA"/>
    </w:rPr>
  </w:style>
  <w:style w:type="paragraph" w:styleId="19">
    <w:name w:val="No Spacing"/>
    <w:link w:val="20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20">
    <w:name w:val="Без интервала Знак"/>
    <w:link w:val="19"/>
    <w:qFormat/>
    <w:locked/>
    <w:uiPriority w:val="1"/>
    <w:rPr>
      <w:rFonts w:ascii="Times New Roman" w:hAnsi="Times New Roman" w:eastAsia="Times New Roman" w:cs="Times New Roman"/>
      <w:sz w:val="24"/>
      <w:szCs w:val="24"/>
    </w:rPr>
  </w:style>
  <w:style w:type="character" w:customStyle="1" w:styleId="21">
    <w:name w:val="Основной текст Знак"/>
    <w:basedOn w:val="2"/>
    <w:link w:val="10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paragraph" w:styleId="22">
    <w:name w:val="List Paragraph"/>
    <w:basedOn w:val="1"/>
    <w:qFormat/>
    <w:uiPriority w:val="34"/>
    <w:pPr>
      <w:ind w:left="720"/>
      <w:contextualSpacing/>
    </w:pPr>
  </w:style>
  <w:style w:type="paragraph" w:customStyle="1" w:styleId="23">
    <w:name w:val="ConsPlusNonformat"/>
    <w:qFormat/>
    <w:uiPriority w:val="0"/>
    <w:pPr>
      <w:widowControl w:val="0"/>
      <w:autoSpaceDE w:val="0"/>
      <w:autoSpaceDN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table" w:customStyle="1" w:styleId="24">
    <w:name w:val="Сетка таблицы1"/>
    <w:basedOn w:val="3"/>
    <w:qFormat/>
    <w:uiPriority w:val="59"/>
    <w:pPr>
      <w:spacing w:after="0" w:line="240" w:lineRule="auto"/>
      <w:jc w:val="center"/>
    </w:pPr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5">
    <w:name w:val="ConsPlusCel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26">
    <w:name w:val="Style7"/>
    <w:basedOn w:val="1"/>
    <w:qFormat/>
    <w:uiPriority w:val="99"/>
    <w:pPr>
      <w:widowControl w:val="0"/>
      <w:adjustRightInd w:val="0"/>
      <w:spacing w:line="317" w:lineRule="exact"/>
      <w:jc w:val="center"/>
    </w:pPr>
    <w:rPr>
      <w:sz w:val="24"/>
      <w:szCs w:val="24"/>
    </w:rPr>
  </w:style>
  <w:style w:type="character" w:customStyle="1" w:styleId="27">
    <w:name w:val="Font Style14"/>
    <w:qFormat/>
    <w:uiPriority w:val="99"/>
    <w:rPr>
      <w:rFonts w:hint="default" w:ascii="Times New Roman" w:hAnsi="Times New Roman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КонсультантПлюс</Company>
  <Pages>3</Pages>
  <Words>569</Words>
  <Characters>3244</Characters>
  <Lines>27</Lines>
  <Paragraphs>7</Paragraphs>
  <TotalTime>26</TotalTime>
  <ScaleCrop>false</ScaleCrop>
  <LinksUpToDate>false</LinksUpToDate>
  <CharactersWithSpaces>3806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2024-11-25T11:55:00Z</dcterms:created>
  <dc:creator>КонсультантПлюс</dc:creator>
  <cp:lastModifiedBy>Admin</cp:lastModifiedBy>
  <cp:lastPrinted>2024-11-25T13:27:00Z</cp:lastPrinted>
  <dcterms:modified xsi:type="dcterms:W3CDTF">2025-02-13T09:43:45Z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788E389668934B13825B352E3A4B7FC7_13</vt:lpwstr>
  </property>
</Properties>
</file>