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99B" w:rsidRDefault="006C599B">
      <w:pPr>
        <w:pStyle w:val="ConsPlusTitlePage"/>
      </w:pPr>
      <w:r>
        <w:t xml:space="preserve">Документ предоставлен </w:t>
      </w:r>
      <w:hyperlink r:id="rId4">
        <w:r>
          <w:rPr>
            <w:color w:val="0000FF"/>
          </w:rPr>
          <w:t>КонсультантПлюс</w:t>
        </w:r>
      </w:hyperlink>
      <w:r>
        <w:br/>
      </w:r>
    </w:p>
    <w:p w:rsidR="006C599B" w:rsidRDefault="006C599B">
      <w:pPr>
        <w:pStyle w:val="ConsPlusNormal"/>
        <w:jc w:val="both"/>
        <w:outlineLvl w:val="0"/>
      </w:pPr>
    </w:p>
    <w:p w:rsidR="006C599B" w:rsidRDefault="006C599B">
      <w:pPr>
        <w:pStyle w:val="ConsPlusTitle"/>
        <w:jc w:val="center"/>
        <w:outlineLvl w:val="0"/>
      </w:pPr>
      <w:r>
        <w:t>ПРАВИТЕЛЬСТВО ПЕНЗЕНСКОЙ ОБЛАСТИ</w:t>
      </w:r>
    </w:p>
    <w:p w:rsidR="006C599B" w:rsidRDefault="006C599B">
      <w:pPr>
        <w:pStyle w:val="ConsPlusTitle"/>
        <w:jc w:val="both"/>
      </w:pPr>
    </w:p>
    <w:p w:rsidR="006C599B" w:rsidRDefault="006C599B">
      <w:pPr>
        <w:pStyle w:val="ConsPlusTitle"/>
        <w:jc w:val="center"/>
      </w:pPr>
      <w:r>
        <w:t>ПОСТАНОВЛЕНИЕ</w:t>
      </w:r>
    </w:p>
    <w:p w:rsidR="006C599B" w:rsidRDefault="006C599B">
      <w:pPr>
        <w:pStyle w:val="ConsPlusTitle"/>
        <w:jc w:val="center"/>
      </w:pPr>
      <w:proofErr w:type="gramStart"/>
      <w:r>
        <w:t>от</w:t>
      </w:r>
      <w:proofErr w:type="gramEnd"/>
      <w:r>
        <w:t xml:space="preserve"> 22 ноября 2024 г. N 926-пП</w:t>
      </w:r>
    </w:p>
    <w:p w:rsidR="006C599B" w:rsidRDefault="006C599B">
      <w:pPr>
        <w:pStyle w:val="ConsPlusTitle"/>
        <w:jc w:val="both"/>
      </w:pPr>
    </w:p>
    <w:p w:rsidR="006C599B" w:rsidRDefault="006C599B">
      <w:pPr>
        <w:pStyle w:val="ConsPlusTitle"/>
        <w:jc w:val="center"/>
      </w:pPr>
      <w:r>
        <w:t>ОБ УТВЕРЖДЕНИИ ПОЛОЖЕНИЯ О ПОРЯДКЕ ОБРАЩЕНИЯ РОДИТЕЛЕЙ</w:t>
      </w:r>
    </w:p>
    <w:p w:rsidR="006C599B" w:rsidRDefault="006C599B">
      <w:pPr>
        <w:pStyle w:val="ConsPlusTitle"/>
        <w:jc w:val="center"/>
      </w:pPr>
      <w:r>
        <w:t>(ЗАКОННЫХ ПРЕДСТАВИТЕЛЕЙ) ЗА ПОЛУЧЕНИЕМ КОМПЕНСАЦИИ</w:t>
      </w:r>
    </w:p>
    <w:p w:rsidR="006C599B" w:rsidRDefault="006C599B">
      <w:pPr>
        <w:pStyle w:val="ConsPlusTitle"/>
        <w:jc w:val="center"/>
      </w:pPr>
      <w:r>
        <w:t>РОДИТЕЛЬСКОЙ ПЛАТЫ ЗА ПРИСМОТР И УХОД ЗА ДЕТЬМИ</w:t>
      </w:r>
    </w:p>
    <w:p w:rsidR="006C599B" w:rsidRDefault="006C599B">
      <w:pPr>
        <w:pStyle w:val="ConsPlusTitle"/>
        <w:jc w:val="center"/>
      </w:pPr>
      <w:r>
        <w:t>В ОБРАЗОВАТЕЛЬНЫХ ОРГАНИЗАЦИЯХ, РЕАЛИЗУЮЩИХ ОБРАЗОВАТЕЛЬНУЮ</w:t>
      </w:r>
    </w:p>
    <w:p w:rsidR="006C599B" w:rsidRDefault="006C599B">
      <w:pPr>
        <w:pStyle w:val="ConsPlusTitle"/>
        <w:jc w:val="center"/>
      </w:pPr>
      <w:r>
        <w:t>ПРОГРАММУ ДОШКОЛЬНОГО ОБРАЗОВАНИЯ, ПОРЯДКЕ ЕЕ ВЫПЛАТЫ</w:t>
      </w:r>
    </w:p>
    <w:p w:rsidR="006C599B" w:rsidRDefault="006C599B">
      <w:pPr>
        <w:pStyle w:val="ConsPlusTitle"/>
        <w:jc w:val="center"/>
      </w:pPr>
      <w:r>
        <w:t>И КРИТЕРИЯХ НУЖДАЕМОСТИ В ЕЕ ПРЕДОСТАВЛЕНИИ</w:t>
      </w:r>
    </w:p>
    <w:p w:rsidR="006C599B" w:rsidRDefault="006C5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5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99B" w:rsidRDefault="006C5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599B" w:rsidRDefault="006C5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599B" w:rsidRDefault="006C599B">
            <w:pPr>
              <w:pStyle w:val="ConsPlusNormal"/>
              <w:jc w:val="center"/>
            </w:pPr>
            <w:r>
              <w:rPr>
                <w:color w:val="392C69"/>
              </w:rPr>
              <w:t>Список изменяющих документов</w:t>
            </w:r>
          </w:p>
          <w:p w:rsidR="006C599B" w:rsidRDefault="006C599B">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Пензенской обл. от 27.01.2025 </w:t>
            </w:r>
            <w:hyperlink r:id="rId5">
              <w:r>
                <w:rPr>
                  <w:color w:val="0000FF"/>
                </w:rPr>
                <w:t>N 68-пП</w:t>
              </w:r>
            </w:hyperlink>
            <w:r>
              <w:rPr>
                <w:color w:val="392C69"/>
              </w:rPr>
              <w:t>,</w:t>
            </w:r>
          </w:p>
          <w:p w:rsidR="006C599B" w:rsidRDefault="006C599B">
            <w:pPr>
              <w:pStyle w:val="ConsPlusNormal"/>
              <w:jc w:val="center"/>
            </w:pPr>
            <w:proofErr w:type="gramStart"/>
            <w:r>
              <w:rPr>
                <w:color w:val="392C69"/>
              </w:rPr>
              <w:t>от</w:t>
            </w:r>
            <w:proofErr w:type="gramEnd"/>
            <w:r>
              <w:rPr>
                <w:color w:val="392C69"/>
              </w:rPr>
              <w:t xml:space="preserve"> 28.05.2025 </w:t>
            </w:r>
            <w:hyperlink r:id="rId6">
              <w:r>
                <w:rPr>
                  <w:color w:val="0000FF"/>
                </w:rPr>
                <w:t>N 501-пП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599B" w:rsidRDefault="006C599B">
            <w:pPr>
              <w:pStyle w:val="ConsPlusNormal"/>
            </w:pPr>
          </w:p>
        </w:tc>
      </w:tr>
    </w:tbl>
    <w:p w:rsidR="006C599B" w:rsidRDefault="006C599B">
      <w:pPr>
        <w:pStyle w:val="ConsPlusNormal"/>
        <w:jc w:val="both"/>
      </w:pPr>
    </w:p>
    <w:p w:rsidR="006C599B" w:rsidRDefault="006C599B">
      <w:pPr>
        <w:pStyle w:val="ConsPlusNormal"/>
        <w:ind w:firstLine="540"/>
        <w:jc w:val="both"/>
      </w:pPr>
      <w:r>
        <w:t xml:space="preserve">В соответствии с </w:t>
      </w:r>
      <w:hyperlink r:id="rId7">
        <w:r>
          <w:rPr>
            <w:color w:val="0000FF"/>
          </w:rPr>
          <w:t>частью 6 статьи 65</w:t>
        </w:r>
      </w:hyperlink>
      <w:r>
        <w:t xml:space="preserve"> Федерального закона от 29.12.2012 N 273-ФЗ "Об образовании в Российской Федерации" (с последующими изменениями), </w:t>
      </w:r>
      <w:hyperlink r:id="rId8">
        <w:r>
          <w:rPr>
            <w:color w:val="0000FF"/>
          </w:rPr>
          <w:t>частью 1 статьи 8</w:t>
        </w:r>
      </w:hyperlink>
      <w:r>
        <w:t xml:space="preserve"> Закона Пензенской области от 31.05.2024 N 4313-ЗПО "Об образовании в Пензенской области" (с последующими изменениями),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руководствуясь </w:t>
      </w:r>
      <w:hyperlink r:id="rId9">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6C599B" w:rsidRDefault="006C599B">
      <w:pPr>
        <w:pStyle w:val="ConsPlusNormal"/>
        <w:spacing w:before="220"/>
        <w:ind w:firstLine="540"/>
        <w:jc w:val="both"/>
      </w:pPr>
      <w:r>
        <w:t xml:space="preserve">1. Утвердить прилагаемое </w:t>
      </w:r>
      <w:hyperlink w:anchor="P37">
        <w:r>
          <w:rPr>
            <w:color w:val="0000FF"/>
          </w:rPr>
          <w:t>Положение</w:t>
        </w:r>
      </w:hyperlink>
      <w:r>
        <w:t xml:space="preserve"> о порядке обращения родителей (законных представителей) за получением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порядке ее выплаты и критериях нуждаемости в ее предоставлении.</w:t>
      </w:r>
    </w:p>
    <w:p w:rsidR="006C599B" w:rsidRDefault="006C599B">
      <w:pPr>
        <w:pStyle w:val="ConsPlusNormal"/>
        <w:spacing w:before="220"/>
        <w:ind w:firstLine="540"/>
        <w:jc w:val="both"/>
      </w:pPr>
      <w:r>
        <w:t>2. Определить Министерство образования Пензенской области уполномоченным исполнительным органом Пензенской области, осуществляющим организацию выплаты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Пензенской области.</w:t>
      </w:r>
    </w:p>
    <w:p w:rsidR="006C599B" w:rsidRDefault="006C599B">
      <w:pPr>
        <w:pStyle w:val="ConsPlusNormal"/>
        <w:spacing w:before="220"/>
        <w:ind w:firstLine="540"/>
        <w:jc w:val="both"/>
      </w:pPr>
      <w:r>
        <w:t>3.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rsidR="006C599B" w:rsidRDefault="006C599B">
      <w:pPr>
        <w:pStyle w:val="ConsPlusNormal"/>
        <w:spacing w:before="220"/>
        <w:ind w:firstLine="540"/>
        <w:jc w:val="both"/>
      </w:pPr>
      <w:r>
        <w:t>4. Настоящее постановление распространяется на правоотношения, возникшие с 01.03.2024.</w:t>
      </w:r>
    </w:p>
    <w:p w:rsidR="006C599B" w:rsidRDefault="006C599B">
      <w:pPr>
        <w:pStyle w:val="ConsPlusNormal"/>
        <w:spacing w:before="22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0">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6C599B" w:rsidRDefault="006C599B">
      <w:pPr>
        <w:pStyle w:val="ConsPlusNormal"/>
        <w:spacing w:before="220"/>
        <w:ind w:firstLine="540"/>
        <w:jc w:val="both"/>
      </w:pPr>
      <w:r>
        <w:t>6.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6C599B" w:rsidRDefault="006C599B">
      <w:pPr>
        <w:pStyle w:val="ConsPlusNormal"/>
        <w:jc w:val="both"/>
      </w:pPr>
    </w:p>
    <w:p w:rsidR="006C599B" w:rsidRDefault="006C599B">
      <w:pPr>
        <w:pStyle w:val="ConsPlusNormal"/>
        <w:jc w:val="right"/>
      </w:pPr>
      <w:r>
        <w:lastRenderedPageBreak/>
        <w:t>Председатель Правительства</w:t>
      </w:r>
    </w:p>
    <w:p w:rsidR="006C599B" w:rsidRDefault="006C599B">
      <w:pPr>
        <w:pStyle w:val="ConsPlusNormal"/>
        <w:jc w:val="right"/>
      </w:pPr>
      <w:r>
        <w:t>Пензенской области</w:t>
      </w:r>
    </w:p>
    <w:p w:rsidR="006C599B" w:rsidRDefault="006C599B">
      <w:pPr>
        <w:pStyle w:val="ConsPlusNormal"/>
        <w:jc w:val="right"/>
      </w:pPr>
      <w:r>
        <w:t>Н.П.СИМОНОВ</w:t>
      </w:r>
    </w:p>
    <w:p w:rsidR="006C599B" w:rsidRDefault="006C599B">
      <w:pPr>
        <w:pStyle w:val="ConsPlusNormal"/>
        <w:jc w:val="both"/>
      </w:pPr>
    </w:p>
    <w:p w:rsidR="006C599B" w:rsidRDefault="006C599B">
      <w:pPr>
        <w:pStyle w:val="ConsPlusNormal"/>
        <w:jc w:val="both"/>
      </w:pPr>
    </w:p>
    <w:p w:rsidR="006C599B" w:rsidRDefault="006C599B">
      <w:pPr>
        <w:pStyle w:val="ConsPlusNormal"/>
        <w:jc w:val="both"/>
      </w:pPr>
    </w:p>
    <w:p w:rsidR="006C599B" w:rsidRDefault="006C599B">
      <w:pPr>
        <w:pStyle w:val="ConsPlusNormal"/>
        <w:jc w:val="both"/>
      </w:pPr>
    </w:p>
    <w:p w:rsidR="006C599B" w:rsidRDefault="006C599B">
      <w:pPr>
        <w:pStyle w:val="ConsPlusNormal"/>
        <w:jc w:val="both"/>
      </w:pPr>
    </w:p>
    <w:p w:rsidR="006C599B" w:rsidRDefault="006C599B">
      <w:pPr>
        <w:pStyle w:val="ConsPlusNormal"/>
        <w:jc w:val="right"/>
        <w:outlineLvl w:val="0"/>
      </w:pPr>
      <w:r>
        <w:t>Утверждено</w:t>
      </w:r>
    </w:p>
    <w:p w:rsidR="006C599B" w:rsidRDefault="006C599B">
      <w:pPr>
        <w:pStyle w:val="ConsPlusNormal"/>
        <w:jc w:val="right"/>
      </w:pPr>
      <w:proofErr w:type="gramStart"/>
      <w:r>
        <w:t>постановлением</w:t>
      </w:r>
      <w:proofErr w:type="gramEnd"/>
    </w:p>
    <w:p w:rsidR="006C599B" w:rsidRDefault="006C599B">
      <w:pPr>
        <w:pStyle w:val="ConsPlusNormal"/>
        <w:jc w:val="right"/>
      </w:pPr>
      <w:r>
        <w:t>Правительства Пензенской области</w:t>
      </w:r>
    </w:p>
    <w:p w:rsidR="006C599B" w:rsidRDefault="006C599B">
      <w:pPr>
        <w:pStyle w:val="ConsPlusNormal"/>
        <w:jc w:val="right"/>
      </w:pPr>
      <w:proofErr w:type="gramStart"/>
      <w:r>
        <w:t>от</w:t>
      </w:r>
      <w:proofErr w:type="gramEnd"/>
      <w:r>
        <w:t xml:space="preserve"> 22 ноября 2024 г. N 926-пП</w:t>
      </w:r>
    </w:p>
    <w:p w:rsidR="006C599B" w:rsidRDefault="006C599B">
      <w:pPr>
        <w:pStyle w:val="ConsPlusNormal"/>
        <w:jc w:val="both"/>
      </w:pPr>
    </w:p>
    <w:p w:rsidR="006C599B" w:rsidRDefault="006C599B">
      <w:pPr>
        <w:pStyle w:val="ConsPlusTitle"/>
        <w:jc w:val="center"/>
      </w:pPr>
      <w:bookmarkStart w:id="0" w:name="P37"/>
      <w:bookmarkEnd w:id="0"/>
      <w:r>
        <w:t>ПОЛОЖЕНИЕ</w:t>
      </w:r>
    </w:p>
    <w:p w:rsidR="006C599B" w:rsidRDefault="006C599B">
      <w:pPr>
        <w:pStyle w:val="ConsPlusTitle"/>
        <w:jc w:val="center"/>
      </w:pPr>
      <w:r>
        <w:t>О ПОРЯДКЕ ОБРАЩЕНИЯ РОДИТЕЛЕЙ (ЗАКОННЫХ ПРЕДСТАВИТЕЛЕЙ)</w:t>
      </w:r>
    </w:p>
    <w:p w:rsidR="006C599B" w:rsidRDefault="006C599B">
      <w:pPr>
        <w:pStyle w:val="ConsPlusTitle"/>
        <w:jc w:val="center"/>
      </w:pPr>
      <w:r>
        <w:t>ЗА ПОЛУЧЕНИЕМ КОМПЕНСАЦИИ РОДИТЕЛЬСКОЙ ПЛАТЫ ЗА ПРИСМОТР</w:t>
      </w:r>
    </w:p>
    <w:p w:rsidR="006C599B" w:rsidRDefault="006C599B">
      <w:pPr>
        <w:pStyle w:val="ConsPlusTitle"/>
        <w:jc w:val="center"/>
      </w:pPr>
      <w:r>
        <w:t>И УХОД ЗА ДЕТЬМИ В ОБРАЗОВАТЕЛЬНЫХ ОРГАНИЗАЦИЯХ, РЕАЛИЗУЮЩИХ</w:t>
      </w:r>
    </w:p>
    <w:p w:rsidR="006C599B" w:rsidRDefault="006C599B">
      <w:pPr>
        <w:pStyle w:val="ConsPlusTitle"/>
        <w:jc w:val="center"/>
      </w:pPr>
      <w:r>
        <w:t>ОБРАЗОВАТЕЛЬНУЮ ПРОГРАММУ ДОШКОЛЬНОГО ОБРАЗОВАНИЯ, ПОРЯДКЕ</w:t>
      </w:r>
    </w:p>
    <w:p w:rsidR="006C599B" w:rsidRDefault="006C599B">
      <w:pPr>
        <w:pStyle w:val="ConsPlusTitle"/>
        <w:jc w:val="center"/>
      </w:pPr>
      <w:r>
        <w:t>ЕЕ ВЫПЛАТЫ И КРИТЕРИЯХ НУЖДАЕМОСТИ В ЕЕ ПРЕДОСТАВЛЕНИИ</w:t>
      </w:r>
    </w:p>
    <w:p w:rsidR="006C599B" w:rsidRDefault="006C5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5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99B" w:rsidRDefault="006C5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599B" w:rsidRDefault="006C5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599B" w:rsidRDefault="006C599B">
            <w:pPr>
              <w:pStyle w:val="ConsPlusNormal"/>
              <w:jc w:val="center"/>
            </w:pPr>
            <w:r>
              <w:rPr>
                <w:color w:val="392C69"/>
              </w:rPr>
              <w:t>Список изменяющих документов</w:t>
            </w:r>
          </w:p>
          <w:p w:rsidR="006C599B" w:rsidRDefault="006C599B">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Пензенской обл. от 27.01.2025 </w:t>
            </w:r>
            <w:hyperlink r:id="rId11">
              <w:r>
                <w:rPr>
                  <w:color w:val="0000FF"/>
                </w:rPr>
                <w:t>N 68-пП</w:t>
              </w:r>
            </w:hyperlink>
            <w:r>
              <w:rPr>
                <w:color w:val="392C69"/>
              </w:rPr>
              <w:t>,</w:t>
            </w:r>
          </w:p>
          <w:p w:rsidR="006C599B" w:rsidRDefault="006C599B">
            <w:pPr>
              <w:pStyle w:val="ConsPlusNormal"/>
              <w:jc w:val="center"/>
            </w:pPr>
            <w:proofErr w:type="gramStart"/>
            <w:r>
              <w:rPr>
                <w:color w:val="392C69"/>
              </w:rPr>
              <w:t>от</w:t>
            </w:r>
            <w:proofErr w:type="gramEnd"/>
            <w:r>
              <w:rPr>
                <w:color w:val="392C69"/>
              </w:rPr>
              <w:t xml:space="preserve"> 28.05.2025 </w:t>
            </w:r>
            <w:hyperlink r:id="rId12">
              <w:r>
                <w:rPr>
                  <w:color w:val="0000FF"/>
                </w:rPr>
                <w:t>N 501-пП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599B" w:rsidRDefault="006C599B">
            <w:pPr>
              <w:pStyle w:val="ConsPlusNormal"/>
            </w:pPr>
          </w:p>
        </w:tc>
      </w:tr>
    </w:tbl>
    <w:p w:rsidR="006C599B" w:rsidRDefault="006C599B">
      <w:pPr>
        <w:pStyle w:val="ConsPlusNormal"/>
        <w:jc w:val="both"/>
      </w:pPr>
    </w:p>
    <w:p w:rsidR="006C599B" w:rsidRDefault="006C599B">
      <w:pPr>
        <w:pStyle w:val="ConsPlusNormal"/>
        <w:ind w:firstLine="540"/>
        <w:jc w:val="both"/>
      </w:pPr>
      <w:r>
        <w:t>1. Настоящее Положение устанавливает механизм обращения родителей (законных представителей) за получением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 порядок ее выплаты и критерии нуждаемости в ее предоставлении.</w:t>
      </w:r>
    </w:p>
    <w:p w:rsidR="006C599B" w:rsidRDefault="006C599B">
      <w:pPr>
        <w:pStyle w:val="ConsPlusNormal"/>
        <w:spacing w:before="220"/>
        <w:ind w:firstLine="540"/>
        <w:jc w:val="both"/>
      </w:pPr>
      <w:r>
        <w:t>2.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(далее - образовательные организации), родителям (законным представителям) предоставляется компенсация. Компенсация предоставляется родителям (законным представителям)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 - на первого ребенка; в размере 50 процентов размера такой платы - на второго ребенка, в размере 70 процентов размера такой платы - на третьего ребенка и последующих детей.</w:t>
      </w:r>
    </w:p>
    <w:p w:rsidR="006C599B" w:rsidRDefault="006C599B">
      <w:pPr>
        <w:pStyle w:val="ConsPlusNormal"/>
        <w:spacing w:before="220"/>
        <w:ind w:firstLine="540"/>
        <w:jc w:val="both"/>
      </w:pPr>
      <w:r>
        <w:t xml:space="preserve">Критерием нуждаемости является принадлежность родителей (законных представителей) к лицам, среднедушевой доход семей которых не превышает полуторакратную величину прожиточного минимума на душу населения в Пензенской области в соответствии с </w:t>
      </w:r>
      <w:hyperlink r:id="rId13">
        <w:r>
          <w:rPr>
            <w:color w:val="0000FF"/>
          </w:rPr>
          <w:t>Законом</w:t>
        </w:r>
      </w:hyperlink>
      <w:r>
        <w:t xml:space="preserve"> Пензенской области от 18.12.2024 N 4505-ЗПО "О прожиточном минимуме в Пензенской области".</w:t>
      </w:r>
    </w:p>
    <w:p w:rsidR="006C599B" w:rsidRDefault="006C599B">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Пензенской обл. от 28.05.2025 N 501-пП)</w:t>
      </w:r>
    </w:p>
    <w:p w:rsidR="006C599B" w:rsidRDefault="006C599B">
      <w:pPr>
        <w:pStyle w:val="ConsPlusNormal"/>
        <w:spacing w:before="220"/>
        <w:ind w:firstLine="540"/>
        <w:jc w:val="both"/>
      </w:pPr>
      <w:r>
        <w:t>Для расчета среднедушевого дохода семей используется величина прожиточного минимума, установленная за второй квартал года, предшествующего году, в котором производится выплата.</w:t>
      </w:r>
    </w:p>
    <w:p w:rsidR="006C599B" w:rsidRDefault="006C599B">
      <w:pPr>
        <w:pStyle w:val="ConsPlusNormal"/>
        <w:spacing w:before="220"/>
        <w:ind w:firstLine="540"/>
        <w:jc w:val="both"/>
      </w:pPr>
      <w:r>
        <w:t>3. Для расчета размера компенсации родителям (законным представителям), дети которых посещают образовательные организации, применяется средний размер родительской платы за присмотр и уход за детьми в государственных и муниципальных образовательных организациях, расположенных на территории Пензенской области, установленный Правительством Пензенской области.</w:t>
      </w:r>
    </w:p>
    <w:p w:rsidR="006C599B" w:rsidRDefault="006C599B">
      <w:pPr>
        <w:pStyle w:val="ConsPlusNormal"/>
        <w:spacing w:before="220"/>
        <w:ind w:firstLine="540"/>
        <w:jc w:val="both"/>
      </w:pPr>
      <w:bookmarkStart w:id="1" w:name="P53"/>
      <w:bookmarkEnd w:id="1"/>
      <w:r>
        <w:lastRenderedPageBreak/>
        <w:t>4. Право на получение компенсации имеет один из родителей (законных представителей), внесших родительскую плату за присмотр и уход за ребенком в образовательной организации.</w:t>
      </w:r>
    </w:p>
    <w:p w:rsidR="006C599B" w:rsidRDefault="006C599B">
      <w:pPr>
        <w:pStyle w:val="ConsPlusNormal"/>
        <w:spacing w:before="220"/>
        <w:ind w:firstLine="540"/>
        <w:jc w:val="both"/>
      </w:pPr>
      <w:r>
        <w:t>5. При назначении и предоставлении компенсации родителям (законным представителям), в семьях которых имеется двое детей, учитываются старшие дети в возрасте до 18 лет.</w:t>
      </w:r>
    </w:p>
    <w:p w:rsidR="006C599B" w:rsidRDefault="006C599B">
      <w:pPr>
        <w:pStyle w:val="ConsPlusNormal"/>
        <w:spacing w:before="220"/>
        <w:ind w:firstLine="540"/>
        <w:jc w:val="both"/>
      </w:pPr>
      <w:r>
        <w:t>При назначении и предоставлении компенсации родителям (законным представителям) в многодетных семьях учитываются старшие из трех младших детей в возрасте до 18 лет или 23 лет при условии их обучения в организациях, осуществляющих образовательную деятельность, по очной форме обучения.</w:t>
      </w:r>
    </w:p>
    <w:p w:rsidR="006C599B" w:rsidRDefault="006C599B">
      <w:pPr>
        <w:pStyle w:val="ConsPlusNormal"/>
        <w:jc w:val="both"/>
      </w:pPr>
      <w:r>
        <w:t>(</w:t>
      </w:r>
      <w:proofErr w:type="gramStart"/>
      <w:r>
        <w:t>п.</w:t>
      </w:r>
      <w:proofErr w:type="gramEnd"/>
      <w:r>
        <w:t xml:space="preserve"> 5 в ред. </w:t>
      </w:r>
      <w:hyperlink r:id="rId15">
        <w:r>
          <w:rPr>
            <w:color w:val="0000FF"/>
          </w:rPr>
          <w:t>Постановления</w:t>
        </w:r>
      </w:hyperlink>
      <w:r>
        <w:t xml:space="preserve"> Правительства Пензенской обл. от 27.01.2025 N 68-пП)</w:t>
      </w:r>
    </w:p>
    <w:p w:rsidR="006C599B" w:rsidRDefault="006C599B">
      <w:pPr>
        <w:pStyle w:val="ConsPlusNormal"/>
        <w:spacing w:before="220"/>
        <w:ind w:firstLine="540"/>
        <w:jc w:val="both"/>
      </w:pPr>
      <w:bookmarkStart w:id="2" w:name="P57"/>
      <w:bookmarkEnd w:id="2"/>
      <w:r>
        <w:t>6. Для назначения компенсации родитель (законный представитель) подает в уполномоченный орган местного самоуправления соответствующего муниципального района или городского округа следующие документы:</w:t>
      </w:r>
    </w:p>
    <w:p w:rsidR="006C599B" w:rsidRDefault="006C599B">
      <w:pPr>
        <w:pStyle w:val="ConsPlusNormal"/>
        <w:spacing w:before="220"/>
        <w:ind w:firstLine="540"/>
        <w:jc w:val="both"/>
      </w:pPr>
      <w:r>
        <w:t>6.1</w:t>
      </w:r>
      <w:proofErr w:type="gramStart"/>
      <w:r>
        <w:t>. заявление</w:t>
      </w:r>
      <w:proofErr w:type="gramEnd"/>
      <w:r>
        <w:t xml:space="preserve"> по форме, установленной административным регламентом предоставления соответствующей государственной услуги.</w:t>
      </w:r>
    </w:p>
    <w:p w:rsidR="006C599B" w:rsidRDefault="006C599B">
      <w:pPr>
        <w:pStyle w:val="ConsPlusNormal"/>
        <w:spacing w:before="220"/>
        <w:ind w:firstLine="540"/>
        <w:jc w:val="both"/>
      </w:pPr>
      <w: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6C599B" w:rsidRDefault="006C599B">
      <w:pPr>
        <w:pStyle w:val="ConsPlusNormal"/>
        <w:spacing w:before="220"/>
        <w:ind w:firstLine="540"/>
        <w:jc w:val="both"/>
      </w:pPr>
      <w:r>
        <w:t>Заявление подлежит регистрации в уполномоченном органе в течение одного рабочего дня со дня его представления заявителем;</w:t>
      </w:r>
    </w:p>
    <w:p w:rsidR="006C599B" w:rsidRDefault="006C599B">
      <w:pPr>
        <w:pStyle w:val="ConsPlusNormal"/>
        <w:spacing w:before="220"/>
        <w:ind w:firstLine="540"/>
        <w:jc w:val="both"/>
      </w:pPr>
      <w:r>
        <w:t>6.2</w:t>
      </w:r>
      <w:proofErr w:type="gramStart"/>
      <w:r>
        <w:t>. документ</w:t>
      </w:r>
      <w:proofErr w:type="gramEnd"/>
      <w:r>
        <w:t>, удостоверяющий личность заявителя (при личном обращении);</w:t>
      </w:r>
    </w:p>
    <w:p w:rsidR="006C599B" w:rsidRDefault="006C599B">
      <w:pPr>
        <w:pStyle w:val="ConsPlusNormal"/>
        <w:spacing w:before="220"/>
        <w:ind w:firstLine="540"/>
        <w:jc w:val="both"/>
      </w:pPr>
      <w:r>
        <w:t>6.3</w:t>
      </w:r>
      <w:proofErr w:type="gramStart"/>
      <w:r>
        <w:t>. документ</w:t>
      </w:r>
      <w:proofErr w:type="gramEnd"/>
      <w:r>
        <w:t>, подтверждающий, что заявитель является законным представителем ребенка (при личном обращении);</w:t>
      </w:r>
    </w:p>
    <w:p w:rsidR="006C599B" w:rsidRDefault="006C599B">
      <w:pPr>
        <w:pStyle w:val="ConsPlusNormal"/>
        <w:spacing w:before="220"/>
        <w:ind w:firstLine="540"/>
        <w:jc w:val="both"/>
      </w:pPr>
      <w:r>
        <w:t>6.4</w:t>
      </w:r>
      <w:proofErr w:type="gramStart"/>
      <w:r>
        <w:t>. документы</w:t>
      </w:r>
      <w:proofErr w:type="gramEnd"/>
      <w:r>
        <w:t>,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6C599B" w:rsidRDefault="006C599B">
      <w:pPr>
        <w:pStyle w:val="ConsPlusNormal"/>
        <w:spacing w:before="220"/>
        <w:ind w:firstLine="540"/>
        <w:jc w:val="both"/>
      </w:pPr>
      <w:r>
        <w:t>6.5</w:t>
      </w:r>
      <w:proofErr w:type="gramStart"/>
      <w:r>
        <w:t>. справка</w:t>
      </w:r>
      <w:proofErr w:type="gramEnd"/>
      <w:r>
        <w:t xml:space="preserve">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6C599B" w:rsidRDefault="006C599B">
      <w:pPr>
        <w:pStyle w:val="ConsPlusNormal"/>
        <w:spacing w:before="220"/>
        <w:ind w:firstLine="540"/>
        <w:jc w:val="both"/>
      </w:pPr>
      <w:r>
        <w:t xml:space="preserve">6.6. документы, подтверждающие доходы каждого из членов семьи за три последних календарных месяца, предшествующих месяцу подачи заявления, с учетом видов доходов, указанных в </w:t>
      </w:r>
      <w:hyperlink r:id="rId16">
        <w:r>
          <w:rPr>
            <w:color w:val="0000FF"/>
          </w:rPr>
          <w:t>Перечне</w:t>
        </w:r>
      </w:hyperlink>
      <w:r>
        <w:t xml:space="preserve"> видов доходов, учитываемых при расчете среднедушевого дохода семьи и дохода одиноко проживающего гражданина для оказания ему государственной социальной помощи, утвержденном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 последующими изменениями);</w:t>
      </w:r>
    </w:p>
    <w:p w:rsidR="006C599B" w:rsidRDefault="006C599B">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Пензенской обл. от 28.05.2025 N 501-пП)</w:t>
      </w:r>
    </w:p>
    <w:p w:rsidR="006C599B" w:rsidRDefault="006C599B">
      <w:pPr>
        <w:pStyle w:val="ConsPlusNormal"/>
        <w:spacing w:before="220"/>
        <w:ind w:firstLine="540"/>
        <w:jc w:val="both"/>
      </w:pPr>
      <w:r>
        <w:t>6.7</w:t>
      </w:r>
      <w:proofErr w:type="gramStart"/>
      <w:r>
        <w:t>. согласие</w:t>
      </w:r>
      <w:proofErr w:type="gramEnd"/>
      <w:r>
        <w:t xml:space="preserve"> лиц, указанных в заявлении, на обработку их персональных данных (при личном обращении);</w:t>
      </w:r>
    </w:p>
    <w:p w:rsidR="006C599B" w:rsidRDefault="006C599B">
      <w:pPr>
        <w:pStyle w:val="ConsPlusNormal"/>
        <w:spacing w:before="220"/>
        <w:ind w:firstLine="540"/>
        <w:jc w:val="both"/>
      </w:pPr>
      <w:r>
        <w:t>6.8</w:t>
      </w:r>
      <w:proofErr w:type="gramStart"/>
      <w:r>
        <w:t>. документы</w:t>
      </w:r>
      <w:proofErr w:type="gramEnd"/>
      <w:r>
        <w:t>, подтверждающие сведения о регистрации брака, выданные компетентными органами иностранных государств, и их перевод на русский язык (если брак зарегистрирован на территории иностранного государства);</w:t>
      </w:r>
    </w:p>
    <w:p w:rsidR="006C599B" w:rsidRDefault="006C599B">
      <w:pPr>
        <w:pStyle w:val="ConsPlusNormal"/>
        <w:spacing w:before="220"/>
        <w:ind w:firstLine="540"/>
        <w:jc w:val="both"/>
      </w:pPr>
      <w:r>
        <w:lastRenderedPageBreak/>
        <w:t>6.9</w:t>
      </w:r>
      <w:proofErr w:type="gramStart"/>
      <w:r>
        <w:t>. документы</w:t>
      </w:r>
      <w:proofErr w:type="gramEnd"/>
      <w:r>
        <w:t>, подтверждающие сведения о расторжении брака, выданные компетентными органами иностранных государств, и их перевод на русский язык (если брак расторгнут на территории иностранного государства).</w:t>
      </w:r>
    </w:p>
    <w:p w:rsidR="006C599B" w:rsidRDefault="006C599B">
      <w:pPr>
        <w:pStyle w:val="ConsPlusNormal"/>
        <w:spacing w:before="220"/>
        <w:ind w:firstLine="540"/>
        <w:jc w:val="both"/>
      </w:pPr>
      <w:r>
        <w:t>Основания для отказа в приеме заявления и документов, необходимых для предоставления компенсации:</w:t>
      </w:r>
    </w:p>
    <w:p w:rsidR="006C599B" w:rsidRDefault="006C599B">
      <w:pPr>
        <w:pStyle w:val="ConsPlusNormal"/>
        <w:spacing w:before="220"/>
        <w:ind w:firstLine="540"/>
        <w:jc w:val="both"/>
      </w:pPr>
      <w:proofErr w:type="gramStart"/>
      <w:r>
        <w:t>а</w:t>
      </w:r>
      <w:proofErr w:type="gramEnd"/>
      <w:r>
        <w:t>) заявление и документы, необходимые для предоставления компенсации, поданы с нарушением требований, установленных настоящим Положением:</w:t>
      </w:r>
    </w:p>
    <w:p w:rsidR="006C599B" w:rsidRDefault="006C599B">
      <w:pPr>
        <w:pStyle w:val="ConsPlusNormal"/>
        <w:spacing w:before="220"/>
        <w:ind w:firstLine="540"/>
        <w:jc w:val="both"/>
      </w:pPr>
      <w:proofErr w:type="gramStart"/>
      <w:r>
        <w:t>заявление</w:t>
      </w:r>
      <w:proofErr w:type="gramEnd"/>
      <w:r>
        <w:t xml:space="preserve"> подано лицом, не имеющим полномочий на осуществление действий от имени заявителя;</w:t>
      </w:r>
    </w:p>
    <w:p w:rsidR="006C599B" w:rsidRDefault="006C599B">
      <w:pPr>
        <w:pStyle w:val="ConsPlusNormal"/>
        <w:spacing w:before="220"/>
        <w:ind w:firstLine="540"/>
        <w:jc w:val="both"/>
      </w:pPr>
      <w:proofErr w:type="gramStart"/>
      <w:r>
        <w:t>заявителем</w:t>
      </w:r>
      <w:proofErr w:type="gramEnd"/>
      <w:r>
        <w:t xml:space="preserve"> представлен неполный комплект документов, необходимых для предоставления компенсации, подлежащих представлению заявителем в соответствии с настоящим пунктом;</w:t>
      </w:r>
    </w:p>
    <w:p w:rsidR="006C599B" w:rsidRDefault="006C599B">
      <w:pPr>
        <w:pStyle w:val="ConsPlusNormal"/>
        <w:spacing w:before="220"/>
        <w:ind w:firstLine="540"/>
        <w:jc w:val="both"/>
      </w:pPr>
      <w:proofErr w:type="gramStart"/>
      <w:r>
        <w:t>заявителем</w:t>
      </w:r>
      <w:proofErr w:type="gramEnd"/>
      <w:r>
        <w:t xml:space="preserve"> в электронной форме не заполнены поля о половой принадлежности, СНИЛС и гражданстве заявителя и ребенка (детей);</w:t>
      </w:r>
    </w:p>
    <w:p w:rsidR="006C599B" w:rsidRDefault="006C599B">
      <w:pPr>
        <w:pStyle w:val="ConsPlusNormal"/>
        <w:spacing w:before="220"/>
        <w:ind w:firstLine="540"/>
        <w:jc w:val="both"/>
      </w:pPr>
      <w:proofErr w:type="gramStart"/>
      <w:r>
        <w:t>б</w:t>
      </w:r>
      <w:proofErr w:type="gramEnd"/>
      <w:r>
        <w:t>)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Пензенской области;</w:t>
      </w:r>
    </w:p>
    <w:p w:rsidR="006C599B" w:rsidRDefault="006C599B">
      <w:pPr>
        <w:pStyle w:val="ConsPlusNormal"/>
        <w:spacing w:before="220"/>
        <w:ind w:firstLine="540"/>
        <w:jc w:val="both"/>
      </w:pPr>
      <w:proofErr w:type="gramStart"/>
      <w:r>
        <w:t>в</w:t>
      </w:r>
      <w:proofErr w:type="gramEnd"/>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C599B" w:rsidRDefault="006C599B">
      <w:pPr>
        <w:pStyle w:val="ConsPlusNormal"/>
        <w:spacing w:before="220"/>
        <w:ind w:firstLine="540"/>
        <w:jc w:val="both"/>
      </w:pPr>
      <w:proofErr w:type="gramStart"/>
      <w:r>
        <w:t>г</w:t>
      </w:r>
      <w:proofErr w:type="gramEnd"/>
      <w:r>
        <w:t>)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6C599B" w:rsidRDefault="006C599B">
      <w:pPr>
        <w:pStyle w:val="ConsPlusNormal"/>
        <w:spacing w:before="220"/>
        <w:ind w:firstLine="540"/>
        <w:jc w:val="both"/>
      </w:pPr>
      <w:proofErr w:type="gramStart"/>
      <w:r>
        <w:t>д</w:t>
      </w:r>
      <w:proofErr w:type="gramEnd"/>
      <w:r>
        <w:t>) заявление подано в исполнительный орган Пензенской области, орган местного самоуправления или организацию, в полномочия которых не входит предоставление компенсации;</w:t>
      </w:r>
    </w:p>
    <w:p w:rsidR="006C599B" w:rsidRDefault="006C599B">
      <w:pPr>
        <w:pStyle w:val="ConsPlusNormal"/>
        <w:spacing w:before="220"/>
        <w:ind w:firstLine="540"/>
        <w:jc w:val="both"/>
      </w:pPr>
      <w:proofErr w:type="gramStart"/>
      <w:r>
        <w:t>е</w:t>
      </w:r>
      <w:proofErr w:type="gramEnd"/>
      <w:r>
        <w:t>) представленные документы не соответствуют установленным требованиям к предоставлению компенсации в электронной форме, указанным в административном регламенте предоставления соответствующей государственной услуги.</w:t>
      </w:r>
    </w:p>
    <w:p w:rsidR="006C599B" w:rsidRDefault="006C599B">
      <w:pPr>
        <w:pStyle w:val="ConsPlusNormal"/>
        <w:spacing w:before="220"/>
        <w:ind w:firstLine="540"/>
        <w:jc w:val="both"/>
      </w:pPr>
      <w:r>
        <w:t>При наличии оснований для отказа в приеме заявления и документов, необходимых для предоставления компенсации, указанных в настоящем пункте, уполномоченный орган местного самоуправления соответствующего муниципального района или городского округа в течение одного рабочего дня с даты их представления направляет заявителю решение об отказе в приеме заявления и документов с указанием оснований, послуживших для такого отказа.</w:t>
      </w:r>
    </w:p>
    <w:p w:rsidR="006C599B" w:rsidRDefault="006C599B">
      <w:pPr>
        <w:pStyle w:val="ConsPlusNormal"/>
        <w:spacing w:before="220"/>
        <w:ind w:firstLine="540"/>
        <w:jc w:val="both"/>
      </w:pPr>
      <w:r>
        <w:t>7. Результатом предоставления компенсации является решение о предоставлении или об отказе в предоставлении компенсации, оформленное в соответствии с формой, установленной административным регламентом предоставления соответствующей государственной услуги.</w:t>
      </w:r>
    </w:p>
    <w:p w:rsidR="006C599B" w:rsidRDefault="006C599B">
      <w:pPr>
        <w:pStyle w:val="ConsPlusNormal"/>
        <w:spacing w:before="220"/>
        <w:ind w:firstLine="540"/>
        <w:jc w:val="both"/>
      </w:pPr>
      <w:r>
        <w:t xml:space="preserve">Уполномоченный орган местного самоуправления соответствующего муниципального района или городского округа в течение пяти рабочих дней со дня регистрации заявления и документов, подлежащих представлению заявителем в соответствии с </w:t>
      </w:r>
      <w:hyperlink w:anchor="P57">
        <w:r>
          <w:rPr>
            <w:color w:val="0000FF"/>
          </w:rPr>
          <w:t>пунктом 6</w:t>
        </w:r>
      </w:hyperlink>
      <w:r>
        <w:t xml:space="preserve"> настоящего Положения, принимает решение о предоставлении либо об отказе в предоставлении компенсации.</w:t>
      </w:r>
    </w:p>
    <w:p w:rsidR="006C599B" w:rsidRDefault="006C599B">
      <w:pPr>
        <w:pStyle w:val="ConsPlusNormal"/>
        <w:spacing w:before="220"/>
        <w:ind w:firstLine="540"/>
        <w:jc w:val="both"/>
      </w:pPr>
      <w:r>
        <w:t xml:space="preserve">В случае отсутствия в заявлении, поданном непосредственно (лично) или направленном почтовым отправлением в уполномоченный орган местного самоуправления соответствующего муниципального района или городского округа, данных о половой принадлежности, СНИЛС, гражданстве заявителя и ребенка (детей) заявитель уведомляется об увеличении срока </w:t>
      </w:r>
      <w:r>
        <w:lastRenderedPageBreak/>
        <w:t>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
    <w:p w:rsidR="006C599B" w:rsidRDefault="006C599B">
      <w:pPr>
        <w:pStyle w:val="ConsPlusNormal"/>
        <w:spacing w:before="220"/>
        <w:ind w:firstLine="540"/>
        <w:jc w:val="both"/>
      </w:pPr>
      <w:r>
        <w:t>Решение о предоставлении, отказе в предоставлении компенсации направляется заявителю в течение одного рабочего дня со дня его принятия способом, указанным в заявлении, по форме, определенной административным регламентом предоставления соответствующей государственной услуги.</w:t>
      </w:r>
    </w:p>
    <w:p w:rsidR="006C599B" w:rsidRDefault="006C599B">
      <w:pPr>
        <w:pStyle w:val="ConsPlusNormal"/>
        <w:spacing w:before="220"/>
        <w:ind w:firstLine="540"/>
        <w:jc w:val="both"/>
      </w:pPr>
      <w:r>
        <w:t>Основания для отказа в предоставлении компенсации:</w:t>
      </w:r>
    </w:p>
    <w:p w:rsidR="006C599B" w:rsidRDefault="006C599B">
      <w:pPr>
        <w:pStyle w:val="ConsPlusNormal"/>
        <w:spacing w:before="220"/>
        <w:ind w:firstLine="540"/>
        <w:jc w:val="both"/>
      </w:pPr>
      <w:proofErr w:type="gramStart"/>
      <w:r>
        <w:t>а</w:t>
      </w:r>
      <w:proofErr w:type="gramEnd"/>
      <w:r>
        <w:t xml:space="preserve">) лицо, подавшее заявление, не относится к кругу лиц, установленных </w:t>
      </w:r>
      <w:hyperlink w:anchor="P53">
        <w:r>
          <w:rPr>
            <w:color w:val="0000FF"/>
          </w:rPr>
          <w:t>пунктом 4</w:t>
        </w:r>
      </w:hyperlink>
      <w:r>
        <w:t xml:space="preserve"> настоящего Положения;</w:t>
      </w:r>
    </w:p>
    <w:p w:rsidR="006C599B" w:rsidRDefault="006C599B">
      <w:pPr>
        <w:pStyle w:val="ConsPlusNormal"/>
        <w:spacing w:before="220"/>
        <w:ind w:firstLine="540"/>
        <w:jc w:val="both"/>
      </w:pPr>
      <w:proofErr w:type="gramStart"/>
      <w:r>
        <w:t>б</w:t>
      </w:r>
      <w:proofErr w:type="gramEnd"/>
      <w:r>
        <w:t>) представленные сведения и (или) документы не соответствуют сведениям, полученным в ходе межведомственного информационного взаимодействия;</w:t>
      </w:r>
    </w:p>
    <w:p w:rsidR="006C599B" w:rsidRDefault="006C599B">
      <w:pPr>
        <w:pStyle w:val="ConsPlusNormal"/>
        <w:spacing w:before="220"/>
        <w:ind w:firstLine="540"/>
        <w:jc w:val="both"/>
      </w:pPr>
      <w:proofErr w:type="gramStart"/>
      <w:r>
        <w:t>в</w:t>
      </w:r>
      <w:proofErr w:type="gramEnd"/>
      <w: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Пензенской области;</w:t>
      </w:r>
    </w:p>
    <w:p w:rsidR="006C599B" w:rsidRDefault="006C599B">
      <w:pPr>
        <w:pStyle w:val="ConsPlusNormal"/>
        <w:spacing w:before="220"/>
        <w:ind w:firstLine="540"/>
        <w:jc w:val="both"/>
      </w:pPr>
      <w:proofErr w:type="gramStart"/>
      <w:r>
        <w:t>г</w:t>
      </w:r>
      <w:proofErr w:type="gramEnd"/>
      <w:r>
        <w:t>) заявитель отозвал заявление. Отзыв заявления осуществляется при личном обращении заявителя в уполномоченный орган местного самоуправления соответствующего муниципального района или городского округа.</w:t>
      </w:r>
    </w:p>
    <w:p w:rsidR="006C599B" w:rsidRDefault="006C599B">
      <w:pPr>
        <w:pStyle w:val="ConsPlusNormal"/>
        <w:spacing w:before="220"/>
        <w:ind w:firstLine="540"/>
        <w:jc w:val="both"/>
      </w:pPr>
      <w:r>
        <w:t>Основанием для приостановления предоставления компенсации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6C599B" w:rsidRDefault="006C599B">
      <w:pPr>
        <w:pStyle w:val="ConsPlusNormal"/>
        <w:spacing w:before="220"/>
        <w:ind w:firstLine="540"/>
        <w:jc w:val="both"/>
      </w:pPr>
      <w:r>
        <w:t>Заявитель в течение пяти рабочих дней со дня получения уведомления о приостановке предоставления компенсации направляет способом, указанным в заявлении, необходимые документы в уполномоченный орган местного самоуправления соответствующего муниципального района или городского округа.</w:t>
      </w:r>
    </w:p>
    <w:p w:rsidR="006C599B" w:rsidRDefault="006C599B">
      <w:pPr>
        <w:pStyle w:val="ConsPlusNormal"/>
        <w:spacing w:before="220"/>
        <w:ind w:firstLine="540"/>
        <w:jc w:val="both"/>
      </w:pPr>
      <w:r>
        <w:t>В случае непредставления необходимых документов в установленный срок заявителю направляется способом, указанным в заявлении, отказ в предоставлении компенсации. При этом заявитель сохраняет за собой право повторной подачи заявления.</w:t>
      </w:r>
    </w:p>
    <w:p w:rsidR="006C599B" w:rsidRDefault="006C599B">
      <w:pPr>
        <w:pStyle w:val="ConsPlusNormal"/>
        <w:spacing w:before="220"/>
        <w:ind w:firstLine="540"/>
        <w:jc w:val="both"/>
      </w:pPr>
      <w:r>
        <w:t>8. Родители (законные представители), в семьях которых образовательную организацию посещают несколько детей, заявление на выплату компенсации подают на каждого ребенка отдельно.</w:t>
      </w:r>
    </w:p>
    <w:p w:rsidR="006C599B" w:rsidRDefault="006C599B">
      <w:pPr>
        <w:pStyle w:val="ConsPlusNormal"/>
        <w:spacing w:before="220"/>
        <w:ind w:firstLine="540"/>
        <w:jc w:val="both"/>
      </w:pPr>
      <w:r>
        <w:t>9. Компенсация родителям (законным представителям) за присмотр и уход за детьми в образовательных организациях осуществляется в виде ежеквартальных выплат.</w:t>
      </w:r>
    </w:p>
    <w:p w:rsidR="006C599B" w:rsidRDefault="006C599B">
      <w:pPr>
        <w:pStyle w:val="ConsPlusNormal"/>
        <w:spacing w:before="220"/>
        <w:ind w:firstLine="540"/>
        <w:jc w:val="both"/>
      </w:pPr>
      <w:r>
        <w:t>10. Для определения размера компенсации руководители образовательных организаций представляют в уполномоченный орган местного самоуправления соответствующего муниципального района или городского округа до 1 числа месяца, следующего за окончанием квартала, сведения о фактической посещаемости детьми соответствующих организаций.</w:t>
      </w:r>
    </w:p>
    <w:p w:rsidR="006C599B" w:rsidRDefault="006C599B">
      <w:pPr>
        <w:pStyle w:val="ConsPlusNormal"/>
        <w:spacing w:before="220"/>
        <w:ind w:firstLine="540"/>
        <w:jc w:val="both"/>
      </w:pPr>
      <w:r>
        <w:t>11. За достоверность документов, представленных для получения компенсации, несет ответственность руководитель образовательной организации и родители (законные представители).</w:t>
      </w:r>
    </w:p>
    <w:p w:rsidR="006C599B" w:rsidRDefault="006C599B">
      <w:pPr>
        <w:pStyle w:val="ConsPlusNormal"/>
        <w:spacing w:before="220"/>
        <w:ind w:firstLine="540"/>
        <w:jc w:val="both"/>
      </w:pPr>
      <w:r>
        <w:t xml:space="preserve">12. Документы по выплате денежных средств хранятся в уполномоченном органе местного </w:t>
      </w:r>
      <w:r>
        <w:lastRenderedPageBreak/>
        <w:t>самоуправления соответствующего муниципального района или городского округа.</w:t>
      </w:r>
    </w:p>
    <w:p w:rsidR="006C599B" w:rsidRDefault="006C599B">
      <w:pPr>
        <w:pStyle w:val="ConsPlusNormal"/>
        <w:spacing w:before="220"/>
        <w:ind w:firstLine="540"/>
        <w:jc w:val="both"/>
      </w:pPr>
      <w:r>
        <w:t>13. Выплата компенсации производится уполномоченным органом местного самоуправления соответствующего муниципального района или городского округа не позднее 12 числа месяца, следующего за окончанием квартала, путем перечисления суммы компенсации на счет родителя (законного представителя), открытый в кредитной организации.</w:t>
      </w:r>
    </w:p>
    <w:p w:rsidR="006C599B" w:rsidRDefault="006C599B">
      <w:pPr>
        <w:pStyle w:val="ConsPlusNormal"/>
        <w:spacing w:before="220"/>
        <w:ind w:firstLine="540"/>
        <w:jc w:val="both"/>
      </w:pPr>
      <w:r>
        <w:t>14. Компенсация родителю (законному представителю) за присмотр и уход за ребенком в образовательной организации прекращается с момента издания приказа об отчислении ребенка из соответствующей образовательной организации.</w:t>
      </w:r>
    </w:p>
    <w:p w:rsidR="006C599B" w:rsidRDefault="006C599B">
      <w:pPr>
        <w:pStyle w:val="ConsPlusNormal"/>
        <w:spacing w:before="220"/>
        <w:ind w:firstLine="540"/>
        <w:jc w:val="both"/>
      </w:pPr>
      <w:r>
        <w:t>15. Уполномоченный орган местного самоуправления соответствующего муниципального района или городского округа в срок до 14 числа месяца, следующего за окончанием квартала, представляет в Министерство образования Пензенской области отчет о произведенных расходах за счет средств бюджета Пензенской области по осуществлению выплаты компенсации родительской платы за присмотр и уход за ребенком в образовательных организациях.</w:t>
      </w:r>
    </w:p>
    <w:p w:rsidR="006C599B" w:rsidRDefault="006C599B">
      <w:pPr>
        <w:pStyle w:val="ConsPlusNormal"/>
        <w:jc w:val="both"/>
      </w:pPr>
    </w:p>
    <w:p w:rsidR="006C599B" w:rsidRDefault="006C599B">
      <w:pPr>
        <w:pStyle w:val="ConsPlusNormal"/>
        <w:jc w:val="both"/>
      </w:pPr>
    </w:p>
    <w:p w:rsidR="006C599B" w:rsidRDefault="006C599B">
      <w:pPr>
        <w:pStyle w:val="ConsPlusNormal"/>
        <w:pBdr>
          <w:bottom w:val="single" w:sz="6" w:space="0" w:color="auto"/>
        </w:pBdr>
        <w:spacing w:before="100" w:after="100"/>
        <w:jc w:val="both"/>
        <w:rPr>
          <w:sz w:val="2"/>
          <w:szCs w:val="2"/>
        </w:rPr>
      </w:pPr>
    </w:p>
    <w:p w:rsidR="0054201D" w:rsidRDefault="0054201D">
      <w:bookmarkStart w:id="3" w:name="_GoBack"/>
      <w:bookmarkEnd w:id="3"/>
    </w:p>
    <w:sectPr w:rsidR="0054201D" w:rsidSect="007B0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9B"/>
    <w:rsid w:val="0054201D"/>
    <w:rsid w:val="006C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72723-A919-4F05-AF88-9A4E1929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9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C599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C599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6770&amp;dst=100092" TargetMode="External"/><Relationship Id="rId13" Type="http://schemas.openxmlformats.org/officeDocument/2006/relationships/hyperlink" Target="https://login.consultant.ru/link/?req=doc&amp;base=RLAW021&amp;n=20014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5886&amp;dst=100883" TargetMode="External"/><Relationship Id="rId12" Type="http://schemas.openxmlformats.org/officeDocument/2006/relationships/hyperlink" Target="https://login.consultant.ru/link/?req=doc&amp;base=RLAW021&amp;n=205817&amp;dst=100005" TargetMode="External"/><Relationship Id="rId17" Type="http://schemas.openxmlformats.org/officeDocument/2006/relationships/hyperlink" Target="https://login.consultant.ru/link/?req=doc&amp;base=RLAW021&amp;n=205817&amp;dst=100007" TargetMode="External"/><Relationship Id="rId2" Type="http://schemas.openxmlformats.org/officeDocument/2006/relationships/settings" Target="settings.xml"/><Relationship Id="rId16" Type="http://schemas.openxmlformats.org/officeDocument/2006/relationships/hyperlink" Target="https://login.consultant.ru/link/?req=doc&amp;base=LAW&amp;n=499277&amp;dst=10" TargetMode="External"/><Relationship Id="rId1" Type="http://schemas.openxmlformats.org/officeDocument/2006/relationships/styles" Target="styles.xml"/><Relationship Id="rId6" Type="http://schemas.openxmlformats.org/officeDocument/2006/relationships/hyperlink" Target="https://login.consultant.ru/link/?req=doc&amp;base=RLAW021&amp;n=205817&amp;dst=100005" TargetMode="External"/><Relationship Id="rId11" Type="http://schemas.openxmlformats.org/officeDocument/2006/relationships/hyperlink" Target="https://login.consultant.ru/link/?req=doc&amp;base=RLAW021&amp;n=201227&amp;dst=100005" TargetMode="External"/><Relationship Id="rId5" Type="http://schemas.openxmlformats.org/officeDocument/2006/relationships/hyperlink" Target="https://login.consultant.ru/link/?req=doc&amp;base=RLAW021&amp;n=201227&amp;dst=100005" TargetMode="External"/><Relationship Id="rId15" Type="http://schemas.openxmlformats.org/officeDocument/2006/relationships/hyperlink" Target="https://login.consultant.ru/link/?req=doc&amp;base=RLAW021&amp;n=201227&amp;dst=100005" TargetMode="External"/><Relationship Id="rId10" Type="http://schemas.openxmlformats.org/officeDocument/2006/relationships/hyperlink" Target="www.pravo.gov.ru"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6776" TargetMode="External"/><Relationship Id="rId14" Type="http://schemas.openxmlformats.org/officeDocument/2006/relationships/hyperlink" Target="https://login.consultant.ru/link/?req=doc&amp;base=RLAW021&amp;n=205817&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Марутина</dc:creator>
  <cp:keywords/>
  <dc:description/>
  <cp:lastModifiedBy>Людмила Марутина</cp:lastModifiedBy>
  <cp:revision>1</cp:revision>
  <dcterms:created xsi:type="dcterms:W3CDTF">2025-07-04T06:55:00Z</dcterms:created>
  <dcterms:modified xsi:type="dcterms:W3CDTF">2025-07-04T06:56:00Z</dcterms:modified>
</cp:coreProperties>
</file>