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4C" w:rsidRPr="007F2EC9" w:rsidRDefault="0007524C" w:rsidP="00EE7082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7F2EC9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АНАЛИТИЧЕСКАЯ ИНФОРМАЦИЯ</w:t>
      </w:r>
    </w:p>
    <w:p w:rsidR="00EE7082" w:rsidRPr="007F2EC9" w:rsidRDefault="0007524C" w:rsidP="00EE7082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7F2EC9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ПО ОБРАЩЕНИЯМ ЮРИДИЧЕСКИХ И ФИЗИЧЕСКИХ ЛИЦ, ПОСТУПИВШИМ В МИНИСТЕРСТВО ОБРАЗОВАНИЯ ПЕНЗЕНСКОЙ ОБЛАСТИ в 2022 году</w:t>
      </w:r>
      <w:r w:rsidR="00C525E8" w:rsidRPr="007F2EC9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 </w:t>
      </w:r>
    </w:p>
    <w:p w:rsidR="00EE7082" w:rsidRDefault="00EE7082" w:rsidP="00C52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C0A" w:rsidRPr="00820C0A" w:rsidRDefault="00820C0A" w:rsidP="00915C36">
      <w:pPr>
        <w:tabs>
          <w:tab w:val="left" w:pos="6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20C0A">
        <w:rPr>
          <w:rFonts w:ascii="Times New Roman" w:hAnsi="Times New Roman" w:cs="Times New Roman"/>
          <w:sz w:val="28"/>
          <w:szCs w:val="28"/>
        </w:rPr>
        <w:t xml:space="preserve">   Информация, содержащаяся в обращениях граждан, </w:t>
      </w:r>
      <w:r>
        <w:rPr>
          <w:rFonts w:ascii="Times New Roman" w:hAnsi="Times New Roman" w:cs="Times New Roman"/>
          <w:sz w:val="28"/>
          <w:szCs w:val="28"/>
        </w:rPr>
        <w:t xml:space="preserve">поступающих в орган государственной власти, </w:t>
      </w:r>
      <w:r w:rsidRPr="00820C0A">
        <w:rPr>
          <w:rFonts w:ascii="Times New Roman" w:hAnsi="Times New Roman" w:cs="Times New Roman"/>
          <w:sz w:val="28"/>
          <w:szCs w:val="28"/>
        </w:rPr>
        <w:t>занимает важное место в документооборот</w:t>
      </w:r>
      <w:r>
        <w:rPr>
          <w:rFonts w:ascii="Times New Roman" w:hAnsi="Times New Roman" w:cs="Times New Roman"/>
          <w:sz w:val="28"/>
          <w:szCs w:val="28"/>
        </w:rPr>
        <w:t>е Министерства образования Пензенской области</w:t>
      </w:r>
      <w:r w:rsidRPr="00820C0A">
        <w:rPr>
          <w:rFonts w:ascii="Times New Roman" w:hAnsi="Times New Roman" w:cs="Times New Roman"/>
          <w:sz w:val="28"/>
          <w:szCs w:val="28"/>
        </w:rPr>
        <w:t xml:space="preserve">, так как именно обращения могут свидетельствовать о состоянии общественного и частного мнения на определенной территории, в определенной образовательной организации, когда граждане своими обращениями акцентируют внимание власти на том или ином спектре проблем </w:t>
      </w:r>
      <w:r w:rsidR="00B724E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20C0A">
        <w:rPr>
          <w:rFonts w:ascii="Times New Roman" w:hAnsi="Times New Roman" w:cs="Times New Roman"/>
          <w:sz w:val="28"/>
          <w:szCs w:val="28"/>
        </w:rPr>
        <w:t xml:space="preserve">в сфере образования. </w:t>
      </w:r>
    </w:p>
    <w:p w:rsidR="00820C0A" w:rsidRPr="00820C0A" w:rsidRDefault="00820C0A" w:rsidP="00915C36">
      <w:pPr>
        <w:tabs>
          <w:tab w:val="left" w:pos="6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15C3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20C0A">
        <w:rPr>
          <w:rFonts w:ascii="Times New Roman" w:hAnsi="Times New Roman" w:cs="Times New Roman"/>
          <w:sz w:val="28"/>
          <w:szCs w:val="28"/>
        </w:rPr>
        <w:t>При работе с обращениями граждан должностные лица Министерства образования Пензенской области руководствуются Федеральным законом от 2 мая 2006 г. № 59-ФЗ «О порядке рассмотрения обращени</w:t>
      </w:r>
      <w:r w:rsidR="00915C36">
        <w:rPr>
          <w:rFonts w:ascii="Times New Roman" w:hAnsi="Times New Roman" w:cs="Times New Roman"/>
          <w:sz w:val="28"/>
          <w:szCs w:val="28"/>
        </w:rPr>
        <w:t xml:space="preserve">й граждан Российской Федерации», </w:t>
      </w:r>
      <w:r w:rsidR="00915C36" w:rsidRPr="00915C36">
        <w:rPr>
          <w:rFonts w:ascii="Times New Roman" w:hAnsi="Times New Roman" w:cs="Times New Roman"/>
          <w:sz w:val="28"/>
          <w:szCs w:val="28"/>
        </w:rPr>
        <w:t>регулирующим</w:t>
      </w:r>
      <w:r w:rsidRPr="00915C36">
        <w:rPr>
          <w:rFonts w:ascii="Times New Roman" w:hAnsi="Times New Roman" w:cs="Times New Roman"/>
          <w:sz w:val="28"/>
          <w:szCs w:val="28"/>
        </w:rPr>
        <w:t xml:space="preserve"> правоотношения, связанные с реализацией гражданами и общественными объединениями граждан п</w:t>
      </w:r>
      <w:r w:rsidR="00B724E7">
        <w:rPr>
          <w:rFonts w:ascii="Times New Roman" w:hAnsi="Times New Roman" w:cs="Times New Roman"/>
          <w:sz w:val="28"/>
          <w:szCs w:val="28"/>
        </w:rPr>
        <w:t>рава на обращение</w:t>
      </w:r>
      <w:r w:rsidR="00915C36">
        <w:rPr>
          <w:rFonts w:ascii="Times New Roman" w:hAnsi="Times New Roman" w:cs="Times New Roman"/>
          <w:sz w:val="28"/>
          <w:szCs w:val="28"/>
        </w:rPr>
        <w:t xml:space="preserve"> </w:t>
      </w:r>
      <w:r w:rsidR="00915C36" w:rsidRPr="00915C36">
        <w:rPr>
          <w:rFonts w:ascii="Times New Roman" w:hAnsi="Times New Roman" w:cs="Times New Roman"/>
          <w:sz w:val="28"/>
          <w:szCs w:val="28"/>
        </w:rPr>
        <w:t>в органы государственной власти</w:t>
      </w:r>
      <w:r w:rsidRPr="00915C36">
        <w:rPr>
          <w:rFonts w:ascii="Times New Roman" w:hAnsi="Times New Roman" w:cs="Times New Roman"/>
          <w:sz w:val="28"/>
          <w:szCs w:val="28"/>
        </w:rPr>
        <w:t>.</w:t>
      </w:r>
    </w:p>
    <w:p w:rsidR="00820C0A" w:rsidRPr="00820C0A" w:rsidRDefault="00820C0A" w:rsidP="00915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C0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C0A">
        <w:rPr>
          <w:rFonts w:ascii="Times New Roman" w:hAnsi="Times New Roman" w:cs="Times New Roman"/>
          <w:sz w:val="28"/>
          <w:szCs w:val="28"/>
        </w:rPr>
        <w:t xml:space="preserve"> </w:t>
      </w:r>
      <w:r w:rsidR="00915C36">
        <w:rPr>
          <w:rFonts w:ascii="Times New Roman" w:hAnsi="Times New Roman" w:cs="Times New Roman"/>
          <w:sz w:val="28"/>
          <w:szCs w:val="28"/>
        </w:rPr>
        <w:t xml:space="preserve"> </w:t>
      </w:r>
      <w:r w:rsidRPr="0082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того, в</w:t>
      </w:r>
      <w:r w:rsidRPr="00820C0A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Федерального закона от 31.07.2020 года №248-ФЗ «О государственном контроле (надзоре) и муниципальном контроле </w:t>
      </w:r>
      <w:r w:rsidR="00B724E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20C0A">
        <w:rPr>
          <w:rFonts w:ascii="Times New Roman" w:hAnsi="Times New Roman" w:cs="Times New Roman"/>
          <w:sz w:val="28"/>
          <w:szCs w:val="28"/>
        </w:rPr>
        <w:t>в Российской Федерации» государственный контроль (надзор) осуществляется на основе управления рисками причинения вреда (ущерба), определяющего выбор профилактических и контрольных (надзорных) мероприятий, их содержание, интенсивность и результаты.</w:t>
      </w:r>
    </w:p>
    <w:p w:rsidR="00820C0A" w:rsidRPr="00820C0A" w:rsidRDefault="00820C0A" w:rsidP="00915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C0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C0A">
        <w:rPr>
          <w:rFonts w:ascii="Times New Roman" w:hAnsi="Times New Roman" w:cs="Times New Roman"/>
          <w:sz w:val="28"/>
          <w:szCs w:val="28"/>
        </w:rPr>
        <w:t xml:space="preserve"> Контрольный (надзорный) орган для целей управления рисками причинения вреда (ущерба) при осуществлении государственного контроля (надзора) относит объекты контроля к категориям риска.</w:t>
      </w:r>
    </w:p>
    <w:p w:rsidR="00820C0A" w:rsidRPr="00820C0A" w:rsidRDefault="00820C0A" w:rsidP="00915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C0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C0A">
        <w:rPr>
          <w:rFonts w:ascii="Times New Roman" w:hAnsi="Times New Roman" w:cs="Times New Roman"/>
          <w:sz w:val="28"/>
          <w:szCs w:val="28"/>
        </w:rPr>
        <w:t>Положением о федеральном государственном контроле (надзоре) в сфере образования, утвержденным Постановлением Правительства Российской Федерации от 25.06.2021 №997, определены критерии отнесения объектов федерального государственного контроля (надзора) в сфере образования                      к категориям риска причинения вреда (ущерба) охраняемым законом ценностям.</w:t>
      </w:r>
    </w:p>
    <w:p w:rsidR="00820C0A" w:rsidRPr="00820C0A" w:rsidRDefault="00820C0A" w:rsidP="00915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C0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C0A">
        <w:rPr>
          <w:rFonts w:ascii="Times New Roman" w:hAnsi="Times New Roman" w:cs="Times New Roman"/>
          <w:sz w:val="28"/>
          <w:szCs w:val="28"/>
        </w:rPr>
        <w:t xml:space="preserve">Так, критерием вероятности несоблюдения обязательных требований                      </w:t>
      </w:r>
      <w:r w:rsidR="00B724E7">
        <w:rPr>
          <w:rFonts w:ascii="Times New Roman" w:hAnsi="Times New Roman" w:cs="Times New Roman"/>
          <w:sz w:val="28"/>
          <w:szCs w:val="28"/>
        </w:rPr>
        <w:t xml:space="preserve"> </w:t>
      </w:r>
      <w:r w:rsidRPr="00820C0A">
        <w:rPr>
          <w:rFonts w:ascii="Times New Roman" w:hAnsi="Times New Roman" w:cs="Times New Roman"/>
          <w:sz w:val="28"/>
          <w:szCs w:val="28"/>
        </w:rPr>
        <w:t xml:space="preserve">и отнесением объекта к категории среднего риска является образовательная деятельность контролируемых лиц при наличии обращения (жалобы, заявления), признанного обоснованным по результатам рассмотрения,                          от физических и юридических лиц, в том числе индивидуальных предпринимателей, государственных и муниципальных органов                                           и   их должностных лиц, средств массовой информации,  о фактах нарушения контролируемым лицом обязательных требований и (или) исполнения решений, принимаемых по результатам контрольных (надзорных) мероприятий, в течение календарного года, </w:t>
      </w:r>
      <w:r w:rsidRPr="00820C0A">
        <w:rPr>
          <w:rFonts w:ascii="Times New Roman" w:hAnsi="Times New Roman" w:cs="Times New Roman"/>
          <w:sz w:val="28"/>
          <w:szCs w:val="28"/>
        </w:rPr>
        <w:lastRenderedPageBreak/>
        <w:t>предшествующего дате принятия решения об отнесении объекта федерального государственного контроля (надзора) в сфере образования к определенной категории риска.</w:t>
      </w:r>
    </w:p>
    <w:p w:rsidR="00820C0A" w:rsidRPr="00820C0A" w:rsidRDefault="00820C0A" w:rsidP="00915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C0A">
        <w:rPr>
          <w:rFonts w:ascii="Times New Roman" w:hAnsi="Times New Roman" w:cs="Times New Roman"/>
          <w:sz w:val="28"/>
          <w:szCs w:val="28"/>
        </w:rPr>
        <w:t xml:space="preserve">С целью отнесения объектов к категориям риска Управлением по надзору и контролю в сфере образования были проанализированы имеющиеся                                </w:t>
      </w:r>
      <w:r w:rsidR="00B724E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20C0A">
        <w:rPr>
          <w:rFonts w:ascii="Times New Roman" w:hAnsi="Times New Roman" w:cs="Times New Roman"/>
          <w:sz w:val="28"/>
          <w:szCs w:val="28"/>
        </w:rPr>
        <w:t xml:space="preserve"> в распоряжении Министерства образования Пензенской области ресурсы - обращения граждан, поступившие в Министерство образования Пензенской области в период с 01.01.</w:t>
      </w:r>
      <w:r>
        <w:rPr>
          <w:rFonts w:ascii="Times New Roman" w:hAnsi="Times New Roman" w:cs="Times New Roman"/>
          <w:sz w:val="28"/>
          <w:szCs w:val="28"/>
        </w:rPr>
        <w:t>2022 по 31.12.2022</w:t>
      </w:r>
      <w:r w:rsidRPr="00820C0A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20C0A" w:rsidRPr="00820C0A" w:rsidRDefault="00820C0A" w:rsidP="00915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C0A">
        <w:rPr>
          <w:rFonts w:ascii="Times New Roman" w:hAnsi="Times New Roman" w:cs="Times New Roman"/>
          <w:sz w:val="28"/>
          <w:szCs w:val="28"/>
        </w:rPr>
        <w:t xml:space="preserve">       Целью проведения аналитической работы с обращениями граждан </w:t>
      </w:r>
      <w:proofErr w:type="gramStart"/>
      <w:r w:rsidRPr="00820C0A">
        <w:rPr>
          <w:rFonts w:ascii="Times New Roman" w:hAnsi="Times New Roman" w:cs="Times New Roman"/>
          <w:sz w:val="28"/>
          <w:szCs w:val="28"/>
        </w:rPr>
        <w:t>явилась  профилактическая</w:t>
      </w:r>
      <w:proofErr w:type="gramEnd"/>
      <w:r w:rsidRPr="00820C0A">
        <w:rPr>
          <w:rFonts w:ascii="Times New Roman" w:hAnsi="Times New Roman" w:cs="Times New Roman"/>
          <w:sz w:val="28"/>
          <w:szCs w:val="28"/>
        </w:rPr>
        <w:t xml:space="preserve"> работа, заключающаяся в том, чтобы выявить наиболее часто встречающиеся проблемы в сфере образования и максимально быстро                            </w:t>
      </w:r>
      <w:r w:rsidR="00B724E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20C0A">
        <w:rPr>
          <w:rFonts w:ascii="Times New Roman" w:hAnsi="Times New Roman" w:cs="Times New Roman"/>
          <w:sz w:val="28"/>
          <w:szCs w:val="28"/>
        </w:rPr>
        <w:t xml:space="preserve"> и эффективно организовать работу по недопущению нарушений обязательных требований. </w:t>
      </w:r>
    </w:p>
    <w:p w:rsidR="002170C1" w:rsidRPr="002170C1" w:rsidRDefault="002170C1" w:rsidP="002170C1">
      <w:pPr>
        <w:tabs>
          <w:tab w:val="left" w:pos="9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170C1">
        <w:rPr>
          <w:rFonts w:ascii="Times New Roman" w:hAnsi="Times New Roman" w:cs="Times New Roman"/>
          <w:sz w:val="28"/>
          <w:szCs w:val="28"/>
        </w:rPr>
        <w:t>За 2022 год Министерством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2170C1">
        <w:rPr>
          <w:rFonts w:ascii="Times New Roman" w:hAnsi="Times New Roman" w:cs="Times New Roman"/>
          <w:sz w:val="28"/>
          <w:szCs w:val="28"/>
        </w:rPr>
        <w:t xml:space="preserve"> было учтено </w:t>
      </w:r>
      <w:r w:rsidRPr="002170C1">
        <w:rPr>
          <w:rFonts w:ascii="Times New Roman" w:hAnsi="Times New Roman" w:cs="Times New Roman"/>
          <w:b/>
          <w:sz w:val="28"/>
          <w:szCs w:val="28"/>
        </w:rPr>
        <w:t>59 обоснованных обращений</w:t>
      </w:r>
      <w:r w:rsidRPr="002170C1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лиц, 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 сравнении с учтенными обоснованными обращениями граждан в 2021 году (91 обращение) составило положительную динамику в сторону уменьшения:</w:t>
      </w:r>
    </w:p>
    <w:p w:rsidR="00820C0A" w:rsidRPr="002170C1" w:rsidRDefault="00820C0A" w:rsidP="002170C1">
      <w:pPr>
        <w:tabs>
          <w:tab w:val="left" w:pos="9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70C1" w:rsidRDefault="002170C1" w:rsidP="002170C1">
      <w:pPr>
        <w:ind w:right="14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306E5B0">
            <wp:extent cx="6692683" cy="46113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505" cy="4629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70C1" w:rsidRDefault="002170C1" w:rsidP="002170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24C" w:rsidRDefault="0007524C" w:rsidP="0007524C">
      <w:pPr>
        <w:jc w:val="both"/>
        <w:rPr>
          <w:rFonts w:ascii="Times New Roman" w:hAnsi="Times New Roman" w:cs="Times New Roman"/>
          <w:sz w:val="28"/>
          <w:szCs w:val="28"/>
        </w:rPr>
      </w:pPr>
      <w:r w:rsidRPr="0007524C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D5E75">
        <w:rPr>
          <w:rFonts w:ascii="Times New Roman" w:hAnsi="Times New Roman" w:cs="Times New Roman"/>
          <w:b/>
          <w:color w:val="0070C0"/>
          <w:sz w:val="28"/>
          <w:szCs w:val="28"/>
        </w:rPr>
        <w:t>Мониторинг</w:t>
      </w:r>
      <w:r w:rsidRPr="007F2E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4D5E75" w:rsidRPr="004D5E75">
        <w:rPr>
          <w:rFonts w:ascii="Times New Roman" w:hAnsi="Times New Roman" w:cs="Times New Roman"/>
          <w:b/>
          <w:color w:val="0070C0"/>
          <w:sz w:val="28"/>
          <w:szCs w:val="28"/>
        </w:rPr>
        <w:t>результатов рассмотрения обращений граждан</w:t>
      </w:r>
      <w:r w:rsidR="004D5E7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23472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в 2022 </w:t>
      </w:r>
      <w:r w:rsidR="0035021A" w:rsidRPr="007F2E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году </w:t>
      </w:r>
      <w:r w:rsidR="004D5E75">
        <w:rPr>
          <w:rFonts w:ascii="Times New Roman" w:hAnsi="Times New Roman" w:cs="Times New Roman"/>
          <w:b/>
          <w:color w:val="0070C0"/>
          <w:sz w:val="28"/>
          <w:szCs w:val="28"/>
        </w:rPr>
        <w:t>показал, что все учтенные и обоснованные обращения по частоте встречающихся в них проблемных вопросов</w:t>
      </w:r>
      <w:r w:rsidRPr="007F2E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можно представить следующим образом</w:t>
      </w:r>
      <w:r w:rsidRPr="0007524C">
        <w:rPr>
          <w:rFonts w:ascii="Times New Roman" w:hAnsi="Times New Roman" w:cs="Times New Roman"/>
          <w:sz w:val="28"/>
          <w:szCs w:val="28"/>
        </w:rPr>
        <w:t>:</w:t>
      </w:r>
    </w:p>
    <w:p w:rsidR="007F2EC9" w:rsidRDefault="004D5E75" w:rsidP="00075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DF1B4" wp14:editId="72FE50CB">
                <wp:simplePos x="0" y="0"/>
                <wp:positionH relativeFrom="margin">
                  <wp:posOffset>2690495</wp:posOffset>
                </wp:positionH>
                <wp:positionV relativeFrom="paragraph">
                  <wp:posOffset>8890</wp:posOffset>
                </wp:positionV>
                <wp:extent cx="675640" cy="882015"/>
                <wp:effectExtent l="19050" t="0" r="29210" b="32385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8820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13A4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211.85pt;margin-top:.7pt;width:53.2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" adj="13327" fillcolor="#70ad47 [3209]" strokecolor="#375623 [1609]" strokeweight="1pt">
                <w10:wrap anchorx="margin"/>
              </v:shape>
            </w:pict>
          </mc:Fallback>
        </mc:AlternateContent>
      </w:r>
    </w:p>
    <w:p w:rsidR="007F2EC9" w:rsidRDefault="007F2EC9" w:rsidP="000752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EC9" w:rsidRPr="0007524C" w:rsidRDefault="007F2EC9" w:rsidP="000752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24C" w:rsidRPr="0007524C" w:rsidRDefault="0007524C" w:rsidP="00C9553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524C">
        <w:rPr>
          <w:rFonts w:ascii="Times New Roman" w:hAnsi="Times New Roman" w:cs="Times New Roman"/>
          <w:sz w:val="28"/>
          <w:szCs w:val="28"/>
        </w:rPr>
        <w:t>несоблюдение норм педагогической этики – 20 обращений</w:t>
      </w:r>
      <w:r>
        <w:rPr>
          <w:rFonts w:ascii="Times New Roman" w:hAnsi="Times New Roman" w:cs="Times New Roman"/>
          <w:sz w:val="28"/>
          <w:szCs w:val="28"/>
        </w:rPr>
        <w:t xml:space="preserve"> (34</w:t>
      </w:r>
      <w:r w:rsidRPr="0007524C">
        <w:rPr>
          <w:rFonts w:ascii="Times New Roman" w:hAnsi="Times New Roman" w:cs="Times New Roman"/>
          <w:sz w:val="28"/>
          <w:szCs w:val="28"/>
        </w:rPr>
        <w:t>%);</w:t>
      </w:r>
    </w:p>
    <w:p w:rsidR="0007524C" w:rsidRPr="0007524C" w:rsidRDefault="0007524C" w:rsidP="00C9553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524C">
        <w:rPr>
          <w:rFonts w:ascii="Times New Roman" w:hAnsi="Times New Roman" w:cs="Times New Roman"/>
          <w:sz w:val="28"/>
          <w:szCs w:val="28"/>
        </w:rPr>
        <w:t>несоблюдение законодательства об образовании в части обеспечения образовательных организаций педагогическими кадрами – 3 обращения (5%);</w:t>
      </w:r>
    </w:p>
    <w:p w:rsidR="0007524C" w:rsidRPr="00C95532" w:rsidRDefault="0007524C" w:rsidP="00C9553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524C">
        <w:rPr>
          <w:rFonts w:ascii="Times New Roman" w:hAnsi="Times New Roman" w:cs="Times New Roman"/>
          <w:sz w:val="28"/>
          <w:szCs w:val="28"/>
        </w:rPr>
        <w:t xml:space="preserve">нарушение прав участников образовательного процесса </w:t>
      </w:r>
      <w:r w:rsidR="00C95532">
        <w:rPr>
          <w:rFonts w:ascii="Times New Roman" w:hAnsi="Times New Roman" w:cs="Times New Roman"/>
          <w:sz w:val="28"/>
          <w:szCs w:val="28"/>
        </w:rPr>
        <w:t>– 9 обращений (16</w:t>
      </w:r>
      <w:r w:rsidR="00C95532" w:rsidRPr="00C95532">
        <w:rPr>
          <w:rFonts w:ascii="Times New Roman" w:hAnsi="Times New Roman" w:cs="Times New Roman"/>
          <w:sz w:val="28"/>
          <w:szCs w:val="28"/>
        </w:rPr>
        <w:t>%)</w:t>
      </w:r>
      <w:r w:rsidRPr="00C95532">
        <w:rPr>
          <w:rFonts w:ascii="Times New Roman" w:hAnsi="Times New Roman" w:cs="Times New Roman"/>
          <w:sz w:val="28"/>
          <w:szCs w:val="28"/>
        </w:rPr>
        <w:t>, в то</w:t>
      </w:r>
      <w:r w:rsidR="00C95532" w:rsidRPr="00C95532">
        <w:rPr>
          <w:rFonts w:ascii="Times New Roman" w:hAnsi="Times New Roman" w:cs="Times New Roman"/>
          <w:sz w:val="28"/>
          <w:szCs w:val="28"/>
        </w:rPr>
        <w:t>м</w:t>
      </w:r>
      <w:r w:rsidRPr="00C955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5532">
        <w:rPr>
          <w:rFonts w:ascii="Times New Roman" w:hAnsi="Times New Roman" w:cs="Times New Roman"/>
          <w:sz w:val="28"/>
          <w:szCs w:val="28"/>
        </w:rPr>
        <w:t>числе :</w:t>
      </w:r>
      <w:proofErr w:type="gramEnd"/>
    </w:p>
    <w:p w:rsidR="0007524C" w:rsidRPr="00C95532" w:rsidRDefault="0007524C" w:rsidP="00C9553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32">
        <w:rPr>
          <w:rFonts w:ascii="Times New Roman" w:hAnsi="Times New Roman" w:cs="Times New Roman"/>
          <w:sz w:val="28"/>
          <w:szCs w:val="28"/>
        </w:rPr>
        <w:t>а) нарушение прав педагогических работников</w:t>
      </w:r>
      <w:r w:rsidR="00C95532">
        <w:rPr>
          <w:rFonts w:ascii="Times New Roman" w:hAnsi="Times New Roman" w:cs="Times New Roman"/>
          <w:sz w:val="28"/>
          <w:szCs w:val="28"/>
        </w:rPr>
        <w:t>-</w:t>
      </w:r>
      <w:r w:rsidRPr="00C95532">
        <w:rPr>
          <w:rFonts w:ascii="Times New Roman" w:hAnsi="Times New Roman" w:cs="Times New Roman"/>
          <w:sz w:val="28"/>
          <w:szCs w:val="28"/>
        </w:rPr>
        <w:t xml:space="preserve">  2 обращения</w:t>
      </w:r>
      <w:r w:rsidR="00C95532">
        <w:rPr>
          <w:rFonts w:ascii="Times New Roman" w:hAnsi="Times New Roman" w:cs="Times New Roman"/>
          <w:sz w:val="28"/>
          <w:szCs w:val="28"/>
        </w:rPr>
        <w:t xml:space="preserve"> (4%)</w:t>
      </w:r>
      <w:r w:rsidRPr="00C95532">
        <w:rPr>
          <w:rFonts w:ascii="Times New Roman" w:hAnsi="Times New Roman" w:cs="Times New Roman"/>
          <w:sz w:val="28"/>
          <w:szCs w:val="28"/>
        </w:rPr>
        <w:t>;</w:t>
      </w:r>
    </w:p>
    <w:p w:rsidR="00C95532" w:rsidRPr="00C95532" w:rsidRDefault="00C95532" w:rsidP="00C9553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32">
        <w:rPr>
          <w:rFonts w:ascii="Times New Roman" w:hAnsi="Times New Roman" w:cs="Times New Roman"/>
          <w:sz w:val="28"/>
          <w:szCs w:val="28"/>
        </w:rPr>
        <w:t>б) нарушение прав участников образовательного процесса в части подвоза в образовательную организацию – 1 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532">
        <w:rPr>
          <w:rFonts w:ascii="Times New Roman" w:hAnsi="Times New Roman" w:cs="Times New Roman"/>
          <w:sz w:val="28"/>
          <w:szCs w:val="28"/>
        </w:rPr>
        <w:t>(2</w:t>
      </w:r>
      <w:proofErr w:type="gramStart"/>
      <w:r w:rsidRPr="00C95532">
        <w:rPr>
          <w:rFonts w:ascii="Times New Roman" w:hAnsi="Times New Roman" w:cs="Times New Roman"/>
          <w:sz w:val="28"/>
          <w:szCs w:val="28"/>
        </w:rPr>
        <w:t>%) ;</w:t>
      </w:r>
      <w:proofErr w:type="gramEnd"/>
    </w:p>
    <w:p w:rsidR="00C95532" w:rsidRPr="00C95532" w:rsidRDefault="00C95532" w:rsidP="00C9553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32">
        <w:rPr>
          <w:rFonts w:ascii="Times New Roman" w:hAnsi="Times New Roman" w:cs="Times New Roman"/>
          <w:sz w:val="28"/>
          <w:szCs w:val="28"/>
        </w:rPr>
        <w:t>в). нарушение прав участников образовательного процесса в части оказания платных образовательных услуг -</w:t>
      </w:r>
      <w:proofErr w:type="gramStart"/>
      <w:r w:rsidRPr="00C95532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532">
        <w:rPr>
          <w:rFonts w:ascii="Times New Roman" w:hAnsi="Times New Roman" w:cs="Times New Roman"/>
          <w:sz w:val="28"/>
          <w:szCs w:val="28"/>
        </w:rPr>
        <w:t>обращение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532">
        <w:rPr>
          <w:rFonts w:ascii="Times New Roman" w:hAnsi="Times New Roman" w:cs="Times New Roman"/>
          <w:sz w:val="28"/>
          <w:szCs w:val="28"/>
        </w:rPr>
        <w:t>(2%)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532">
        <w:rPr>
          <w:rFonts w:ascii="Times New Roman" w:hAnsi="Times New Roman" w:cs="Times New Roman"/>
          <w:sz w:val="28"/>
          <w:szCs w:val="28"/>
        </w:rPr>
        <w:t>;</w:t>
      </w:r>
    </w:p>
    <w:p w:rsidR="00C95532" w:rsidRPr="00C95532" w:rsidRDefault="00C95532" w:rsidP="00C9553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32">
        <w:rPr>
          <w:rFonts w:ascii="Times New Roman" w:hAnsi="Times New Roman" w:cs="Times New Roman"/>
          <w:sz w:val="28"/>
          <w:szCs w:val="28"/>
        </w:rPr>
        <w:t>г). нарушение прав участников образовательного процесса в части привлечения к труду, не предусмотренному образовательной программой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532">
        <w:rPr>
          <w:rFonts w:ascii="Times New Roman" w:hAnsi="Times New Roman" w:cs="Times New Roman"/>
          <w:sz w:val="28"/>
          <w:szCs w:val="28"/>
        </w:rPr>
        <w:t>- 1 обращение</w:t>
      </w:r>
      <w:r>
        <w:rPr>
          <w:rFonts w:ascii="Times New Roman" w:hAnsi="Times New Roman" w:cs="Times New Roman"/>
          <w:sz w:val="28"/>
          <w:szCs w:val="28"/>
        </w:rPr>
        <w:t xml:space="preserve"> (2%)</w:t>
      </w:r>
      <w:r w:rsidRPr="00C95532">
        <w:rPr>
          <w:rFonts w:ascii="Times New Roman" w:hAnsi="Times New Roman" w:cs="Times New Roman"/>
          <w:sz w:val="28"/>
          <w:szCs w:val="28"/>
        </w:rPr>
        <w:t>;</w:t>
      </w:r>
    </w:p>
    <w:p w:rsidR="00C95532" w:rsidRPr="00C95532" w:rsidRDefault="00C95532" w:rsidP="00C9553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32">
        <w:rPr>
          <w:rFonts w:ascii="Times New Roman" w:hAnsi="Times New Roman" w:cs="Times New Roman"/>
          <w:sz w:val="28"/>
          <w:szCs w:val="28"/>
        </w:rPr>
        <w:t>д) прочие нарушения прав участников образовательного процесса- 4 обращения</w:t>
      </w:r>
      <w:r>
        <w:rPr>
          <w:rFonts w:ascii="Times New Roman" w:hAnsi="Times New Roman" w:cs="Times New Roman"/>
          <w:sz w:val="28"/>
          <w:szCs w:val="28"/>
        </w:rPr>
        <w:t xml:space="preserve"> (7%).</w:t>
      </w:r>
    </w:p>
    <w:p w:rsidR="0007524C" w:rsidRPr="0007524C" w:rsidRDefault="0007524C" w:rsidP="00C9553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5532">
        <w:rPr>
          <w:rFonts w:ascii="Times New Roman" w:hAnsi="Times New Roman" w:cs="Times New Roman"/>
          <w:sz w:val="28"/>
          <w:szCs w:val="28"/>
        </w:rPr>
        <w:t xml:space="preserve">несоблюдение законодательства об образовании в части приема                              </w:t>
      </w:r>
      <w:r w:rsidRPr="0007524C">
        <w:rPr>
          <w:rFonts w:ascii="Times New Roman" w:hAnsi="Times New Roman" w:cs="Times New Roman"/>
          <w:sz w:val="28"/>
          <w:szCs w:val="28"/>
        </w:rPr>
        <w:t>в</w:t>
      </w:r>
      <w:r w:rsidR="00C95532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– 2 обращения (4</w:t>
      </w:r>
      <w:r w:rsidRPr="0007524C">
        <w:rPr>
          <w:rFonts w:ascii="Times New Roman" w:hAnsi="Times New Roman" w:cs="Times New Roman"/>
          <w:sz w:val="28"/>
          <w:szCs w:val="28"/>
        </w:rPr>
        <w:t>%);</w:t>
      </w:r>
    </w:p>
    <w:p w:rsidR="0007524C" w:rsidRPr="0007524C" w:rsidRDefault="0007524C" w:rsidP="00C9553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524C">
        <w:rPr>
          <w:rFonts w:ascii="Times New Roman" w:hAnsi="Times New Roman" w:cs="Times New Roman"/>
          <w:sz w:val="28"/>
          <w:szCs w:val="28"/>
        </w:rPr>
        <w:t>нарушение требований к организации образовательного процесса – 13 обращений (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7524C">
        <w:rPr>
          <w:rFonts w:ascii="Times New Roman" w:hAnsi="Times New Roman" w:cs="Times New Roman"/>
          <w:sz w:val="28"/>
          <w:szCs w:val="28"/>
        </w:rPr>
        <w:t>%);</w:t>
      </w:r>
    </w:p>
    <w:p w:rsidR="0007524C" w:rsidRPr="00C95532" w:rsidRDefault="0007524C" w:rsidP="00C9553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5532">
        <w:rPr>
          <w:rFonts w:ascii="Times New Roman" w:hAnsi="Times New Roman" w:cs="Times New Roman"/>
          <w:sz w:val="28"/>
          <w:szCs w:val="28"/>
        </w:rPr>
        <w:t xml:space="preserve">несоблюдение безопасных условий для обучающихся – </w:t>
      </w:r>
      <w:r w:rsidR="00C95532">
        <w:rPr>
          <w:rFonts w:ascii="Times New Roman" w:hAnsi="Times New Roman" w:cs="Times New Roman"/>
          <w:sz w:val="28"/>
          <w:szCs w:val="28"/>
        </w:rPr>
        <w:t>1 обращение (2%</w:t>
      </w:r>
      <w:r w:rsidRPr="00C95532">
        <w:rPr>
          <w:rFonts w:ascii="Times New Roman" w:hAnsi="Times New Roman" w:cs="Times New Roman"/>
          <w:sz w:val="28"/>
          <w:szCs w:val="28"/>
        </w:rPr>
        <w:t>);</w:t>
      </w:r>
    </w:p>
    <w:p w:rsidR="0007524C" w:rsidRPr="0007524C" w:rsidRDefault="0007524C" w:rsidP="00C9553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524C">
        <w:rPr>
          <w:rFonts w:ascii="Times New Roman" w:hAnsi="Times New Roman" w:cs="Times New Roman"/>
          <w:sz w:val="28"/>
          <w:szCs w:val="28"/>
        </w:rPr>
        <w:t>несоблюдение законодательства, связанного с организацией питания                      в образовательных организациях- 3 обращения (5%);</w:t>
      </w:r>
    </w:p>
    <w:p w:rsidR="0007524C" w:rsidRPr="0007524C" w:rsidRDefault="0007524C" w:rsidP="00C9553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524C">
        <w:rPr>
          <w:rFonts w:ascii="Times New Roman" w:hAnsi="Times New Roman" w:cs="Times New Roman"/>
          <w:sz w:val="28"/>
          <w:szCs w:val="28"/>
        </w:rPr>
        <w:t xml:space="preserve">непринятие мер реагирования, бездействие администрации в части разрешения конфликтных ситуаций в образовательной организации –                   </w:t>
      </w:r>
      <w:r>
        <w:rPr>
          <w:rFonts w:ascii="Times New Roman" w:hAnsi="Times New Roman" w:cs="Times New Roman"/>
          <w:sz w:val="28"/>
          <w:szCs w:val="28"/>
        </w:rPr>
        <w:t>5 обращений (9</w:t>
      </w:r>
      <w:r w:rsidRPr="0007524C">
        <w:rPr>
          <w:rFonts w:ascii="Times New Roman" w:hAnsi="Times New Roman" w:cs="Times New Roman"/>
          <w:sz w:val="28"/>
          <w:szCs w:val="28"/>
        </w:rPr>
        <w:t>%);</w:t>
      </w:r>
    </w:p>
    <w:p w:rsidR="0007524C" w:rsidRPr="0007524C" w:rsidRDefault="0007524C" w:rsidP="00C9553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524C">
        <w:rPr>
          <w:rFonts w:ascii="Times New Roman" w:hAnsi="Times New Roman" w:cs="Times New Roman"/>
          <w:sz w:val="28"/>
          <w:szCs w:val="28"/>
        </w:rPr>
        <w:t>незаконный сбор денежных средств, поборы – 2 обращения (4%);</w:t>
      </w:r>
    </w:p>
    <w:p w:rsidR="0007524C" w:rsidRPr="0007524C" w:rsidRDefault="0007524C" w:rsidP="00C9553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524C">
        <w:rPr>
          <w:rFonts w:ascii="Times New Roman" w:hAnsi="Times New Roman" w:cs="Times New Roman"/>
          <w:sz w:val="28"/>
          <w:szCs w:val="28"/>
        </w:rPr>
        <w:t>несоблюдение законодательства об образовании при выдаче документа об образовании – 1 обращение</w:t>
      </w:r>
      <w:r>
        <w:rPr>
          <w:rFonts w:ascii="Times New Roman" w:hAnsi="Times New Roman" w:cs="Times New Roman"/>
          <w:sz w:val="28"/>
          <w:szCs w:val="28"/>
        </w:rPr>
        <w:t xml:space="preserve"> (2</w:t>
      </w:r>
      <w:r w:rsidRPr="0007524C">
        <w:rPr>
          <w:rFonts w:ascii="Times New Roman" w:hAnsi="Times New Roman" w:cs="Times New Roman"/>
          <w:sz w:val="28"/>
          <w:szCs w:val="28"/>
        </w:rPr>
        <w:t>%).</w:t>
      </w:r>
    </w:p>
    <w:p w:rsidR="002170C1" w:rsidRPr="0007524C" w:rsidRDefault="002170C1" w:rsidP="002170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0C1" w:rsidRPr="0007524C" w:rsidRDefault="002170C1" w:rsidP="002170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0C1" w:rsidRDefault="002170C1" w:rsidP="002170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3A0A" w:rsidRPr="00B83A0A" w:rsidRDefault="00B83A0A" w:rsidP="00B83A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A0A" w:rsidRPr="00731F16" w:rsidRDefault="00B83A0A" w:rsidP="00B83A0A">
      <w:pPr>
        <w:jc w:val="center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731F16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Наиболее часто встречающиеся проблемные вопросы                                                 в обращениях граждан в 2022 году:</w:t>
      </w:r>
    </w:p>
    <w:p w:rsidR="00B83A0A" w:rsidRDefault="00731F16" w:rsidP="00B83A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273BDF" wp14:editId="5392AB5F">
            <wp:extent cx="6029960" cy="4019550"/>
            <wp:effectExtent l="0" t="0" r="4699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B83A0A" w:rsidRDefault="007F2EC9" w:rsidP="00B83A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9B3A57" wp14:editId="31E1CB01">
            <wp:extent cx="6029960" cy="3637915"/>
            <wp:effectExtent l="0" t="0" r="46990" b="38735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731F16" w:rsidRDefault="00731F16" w:rsidP="00B83A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0B6" w:rsidRDefault="004370B6" w:rsidP="00B83A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F16" w:rsidRDefault="007F2EC9" w:rsidP="007F2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сравнению с анализом учтенных обоснованных обращений 2021 года ситуация представлена следующим образом:</w:t>
      </w:r>
    </w:p>
    <w:p w:rsidR="00731F16" w:rsidRDefault="004370B6" w:rsidP="004370B6">
      <w:pPr>
        <w:ind w:left="-28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0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A2C5D1E" wp14:editId="744D6CAD">
            <wp:extent cx="7449185" cy="5557962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03283" cy="559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F16" w:rsidRPr="004370B6" w:rsidRDefault="004370B6" w:rsidP="002347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4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70B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4370B6">
        <w:rPr>
          <w:rFonts w:ascii="Times New Roman" w:hAnsi="Times New Roman" w:cs="Times New Roman"/>
          <w:b/>
          <w:sz w:val="28"/>
          <w:szCs w:val="28"/>
        </w:rPr>
        <w:t>основные проблемные вопросы, поднимаемые в обращениях, поступивших в Министерство образования Пензенской области в 2021 году, остались актуальными и часто встречающимися и в 2022 году</w:t>
      </w:r>
      <w:r>
        <w:rPr>
          <w:rFonts w:ascii="Times New Roman" w:hAnsi="Times New Roman" w:cs="Times New Roman"/>
          <w:sz w:val="28"/>
          <w:szCs w:val="28"/>
        </w:rPr>
        <w:t xml:space="preserve"> (несоблюдение норм педагогической этики, нарушение прав участников образовательного процесса, нарушение требований к организации образовательного процесса), но в целом снизилось общее количество поступивших обращений.</w:t>
      </w:r>
    </w:p>
    <w:p w:rsidR="004370B6" w:rsidRPr="004370B6" w:rsidRDefault="004370B6" w:rsidP="002347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0B6">
        <w:rPr>
          <w:rFonts w:ascii="Times New Roman" w:hAnsi="Times New Roman" w:cs="Times New Roman"/>
          <w:sz w:val="28"/>
          <w:szCs w:val="28"/>
        </w:rPr>
        <w:t xml:space="preserve">     </w:t>
      </w:r>
      <w:r w:rsidR="0023472D">
        <w:rPr>
          <w:rFonts w:ascii="Times New Roman" w:hAnsi="Times New Roman" w:cs="Times New Roman"/>
          <w:sz w:val="28"/>
          <w:szCs w:val="28"/>
        </w:rPr>
        <w:t xml:space="preserve">  </w:t>
      </w:r>
      <w:r w:rsidRPr="004370B6">
        <w:rPr>
          <w:rFonts w:ascii="Times New Roman" w:hAnsi="Times New Roman" w:cs="Times New Roman"/>
          <w:sz w:val="28"/>
          <w:szCs w:val="28"/>
        </w:rPr>
        <w:t xml:space="preserve"> Самое большее количество обращений в очередной раз поступило по вопросу </w:t>
      </w:r>
      <w:r w:rsidRPr="004C15F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несоблюдения норм педагогической этики</w:t>
      </w:r>
      <w:r w:rsidRPr="00B724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70B6">
        <w:rPr>
          <w:rFonts w:ascii="Times New Roman" w:hAnsi="Times New Roman" w:cs="Times New Roman"/>
          <w:sz w:val="28"/>
          <w:szCs w:val="28"/>
        </w:rPr>
        <w:t xml:space="preserve">и составило 34 % от количества всех поступивших обращений.  </w:t>
      </w:r>
    </w:p>
    <w:p w:rsidR="004370B6" w:rsidRDefault="004370B6" w:rsidP="002347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0B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370B6">
        <w:rPr>
          <w:rFonts w:ascii="Times New Roman" w:hAnsi="Times New Roman" w:cs="Times New Roman"/>
          <w:sz w:val="28"/>
          <w:szCs w:val="28"/>
        </w:rPr>
        <w:t>Жалобы, поступившие в большинстве своем от родителей (законных пре</w:t>
      </w:r>
      <w:r w:rsidR="0023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0B6">
        <w:rPr>
          <w:rFonts w:ascii="Times New Roman" w:hAnsi="Times New Roman" w:cs="Times New Roman"/>
          <w:sz w:val="28"/>
          <w:szCs w:val="28"/>
        </w:rPr>
        <w:t>дставителей</w:t>
      </w:r>
      <w:proofErr w:type="spellEnd"/>
      <w:r w:rsidRPr="004370B6">
        <w:rPr>
          <w:rFonts w:ascii="Times New Roman" w:hAnsi="Times New Roman" w:cs="Times New Roman"/>
          <w:sz w:val="28"/>
          <w:szCs w:val="28"/>
        </w:rPr>
        <w:t>) обучающихся</w:t>
      </w:r>
      <w:r w:rsidR="00044EDC">
        <w:rPr>
          <w:rFonts w:ascii="Times New Roman" w:hAnsi="Times New Roman" w:cs="Times New Roman"/>
          <w:sz w:val="28"/>
          <w:szCs w:val="28"/>
        </w:rPr>
        <w:t xml:space="preserve">, касались возникших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3472D">
        <w:rPr>
          <w:rFonts w:ascii="Times New Roman" w:hAnsi="Times New Roman" w:cs="Times New Roman"/>
          <w:sz w:val="28"/>
          <w:szCs w:val="28"/>
        </w:rPr>
        <w:t xml:space="preserve"> </w:t>
      </w:r>
      <w:r w:rsidRPr="004370B6">
        <w:rPr>
          <w:rFonts w:ascii="Times New Roman" w:hAnsi="Times New Roman" w:cs="Times New Roman"/>
          <w:sz w:val="28"/>
          <w:szCs w:val="28"/>
        </w:rPr>
        <w:t>образовательных организациях проблемных ситуаций, в которых:</w:t>
      </w:r>
    </w:p>
    <w:p w:rsidR="004370B6" w:rsidRDefault="004370B6" w:rsidP="002347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отмечается предвзятое отношение педагогов к обучающимся;</w:t>
      </w:r>
    </w:p>
    <w:p w:rsidR="004370B6" w:rsidRPr="0023472D" w:rsidRDefault="004370B6" w:rsidP="00234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0B6" w:rsidRPr="0023472D" w:rsidRDefault="0023472D" w:rsidP="00234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0B6" w:rsidRPr="0023472D">
        <w:rPr>
          <w:rFonts w:ascii="Times New Roman" w:hAnsi="Times New Roman" w:cs="Times New Roman"/>
          <w:sz w:val="28"/>
          <w:szCs w:val="28"/>
        </w:rPr>
        <w:t>педагогом было допущено некорректное поведение, в</w:t>
      </w:r>
      <w:r>
        <w:rPr>
          <w:rFonts w:ascii="Times New Roman" w:hAnsi="Times New Roman" w:cs="Times New Roman"/>
          <w:sz w:val="28"/>
          <w:szCs w:val="28"/>
        </w:rPr>
        <w:t xml:space="preserve">ыразившееся </w:t>
      </w:r>
      <w:r w:rsidR="004370B6" w:rsidRPr="0023472D">
        <w:rPr>
          <w:rFonts w:ascii="Times New Roman" w:hAnsi="Times New Roman" w:cs="Times New Roman"/>
          <w:sz w:val="28"/>
          <w:szCs w:val="28"/>
        </w:rPr>
        <w:t xml:space="preserve">    в дискуссии в родительском чате класса;</w:t>
      </w:r>
    </w:p>
    <w:p w:rsidR="0023472D" w:rsidRDefault="0023472D" w:rsidP="00234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0B6" w:rsidRPr="0023472D">
        <w:rPr>
          <w:rFonts w:ascii="Times New Roman" w:hAnsi="Times New Roman" w:cs="Times New Roman"/>
          <w:sz w:val="28"/>
          <w:szCs w:val="28"/>
        </w:rPr>
        <w:t xml:space="preserve">педагогом не соблюдались </w:t>
      </w:r>
      <w:r w:rsidR="00044EDC">
        <w:rPr>
          <w:rFonts w:ascii="Times New Roman" w:hAnsi="Times New Roman" w:cs="Times New Roman"/>
          <w:sz w:val="28"/>
          <w:szCs w:val="28"/>
        </w:rPr>
        <w:t xml:space="preserve">этические нормы в общении </w:t>
      </w:r>
      <w:r w:rsidR="004370B6" w:rsidRPr="0023472D">
        <w:rPr>
          <w:rFonts w:ascii="Times New Roman" w:hAnsi="Times New Roman" w:cs="Times New Roman"/>
          <w:sz w:val="28"/>
          <w:szCs w:val="28"/>
        </w:rPr>
        <w:t>с обучающимися</w:t>
      </w:r>
      <w:r w:rsidRPr="0023472D">
        <w:rPr>
          <w:rFonts w:ascii="Times New Roman" w:hAnsi="Times New Roman" w:cs="Times New Roman"/>
          <w:sz w:val="28"/>
          <w:szCs w:val="28"/>
        </w:rPr>
        <w:t xml:space="preserve"> (повышение тона, унижение и оскорбление)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B6" w:rsidRPr="0023472D" w:rsidRDefault="0023472D" w:rsidP="00234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0B6" w:rsidRPr="0023472D">
        <w:rPr>
          <w:rFonts w:ascii="Times New Roman" w:hAnsi="Times New Roman" w:cs="Times New Roman"/>
          <w:sz w:val="28"/>
          <w:szCs w:val="28"/>
        </w:rPr>
        <w:t xml:space="preserve">педагог повел себя непедагогично, пытаясь урегулировать возникшую конфликтную ситуацию; </w:t>
      </w:r>
    </w:p>
    <w:p w:rsidR="004370B6" w:rsidRDefault="0023472D" w:rsidP="00234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0B6" w:rsidRPr="0023472D">
        <w:rPr>
          <w:rFonts w:ascii="Times New Roman" w:hAnsi="Times New Roman" w:cs="Times New Roman"/>
          <w:sz w:val="28"/>
          <w:szCs w:val="28"/>
        </w:rPr>
        <w:t>педагог бездействовал в сложившейся конфликтной ситуации при обращении к нему родителей (законных представителей) обучающегося.</w:t>
      </w:r>
    </w:p>
    <w:p w:rsidR="00B724E7" w:rsidRDefault="00B724E7" w:rsidP="00234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4E7" w:rsidRDefault="00B724E7" w:rsidP="00234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5F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 части нарушения прав участников образовательного процесса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724E7">
        <w:rPr>
          <w:rFonts w:ascii="Times New Roman" w:hAnsi="Times New Roman" w:cs="Times New Roman"/>
          <w:sz w:val="28"/>
          <w:szCs w:val="28"/>
        </w:rPr>
        <w:t xml:space="preserve">в обращениях </w:t>
      </w:r>
      <w:r>
        <w:rPr>
          <w:rFonts w:ascii="Times New Roman" w:hAnsi="Times New Roman" w:cs="Times New Roman"/>
          <w:sz w:val="28"/>
          <w:szCs w:val="28"/>
        </w:rPr>
        <w:t>поднимались</w:t>
      </w:r>
      <w:r w:rsidRPr="00B724E7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B724E7" w:rsidRDefault="00B724E7" w:rsidP="00B724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 требуют приобретение «рабочих тетрадей»;</w:t>
      </w:r>
    </w:p>
    <w:p w:rsidR="00B724E7" w:rsidRDefault="00B724E7" w:rsidP="00B724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-обучающиеся не обеспечены в полном объеме учебниками;</w:t>
      </w:r>
    </w:p>
    <w:p w:rsidR="00B724E7" w:rsidRDefault="00B724E7" w:rsidP="00B724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организован подвоз детей в пункт сдачи экзамена (в сельской местности), вынуждены добираться на личном транспорте;</w:t>
      </w:r>
    </w:p>
    <w:p w:rsidR="00B724E7" w:rsidRDefault="00B724E7" w:rsidP="00B724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-привлечение к труду, не предусмотренному образовательной программой, без согласия родителей (законных представителей) обучающегося</w:t>
      </w:r>
      <w:r w:rsidR="00044EDC">
        <w:rPr>
          <w:rFonts w:ascii="Times New Roman" w:hAnsi="Times New Roman" w:cs="Times New Roman"/>
          <w:sz w:val="28"/>
          <w:szCs w:val="28"/>
        </w:rPr>
        <w:t>;</w:t>
      </w:r>
    </w:p>
    <w:p w:rsidR="00044EDC" w:rsidRDefault="00044EDC" w:rsidP="00B724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незаконное снижение педагогической нагрузки и принуждение к увольнению педагога;</w:t>
      </w:r>
    </w:p>
    <w:p w:rsidR="00044EDC" w:rsidRDefault="00044EDC" w:rsidP="00B724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прав обучающегося при предоставлении платных образовательных услуг.</w:t>
      </w:r>
    </w:p>
    <w:p w:rsidR="00B724E7" w:rsidRDefault="00B724E7" w:rsidP="00234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4E7" w:rsidRDefault="00B724E7" w:rsidP="00234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4E7" w:rsidRDefault="00B724E7" w:rsidP="00234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4E7">
        <w:rPr>
          <w:rFonts w:ascii="Times New Roman" w:hAnsi="Times New Roman" w:cs="Times New Roman"/>
          <w:b/>
          <w:color w:val="FF0000"/>
          <w:sz w:val="28"/>
          <w:szCs w:val="28"/>
        </w:rPr>
        <w:t>В части нарушения требований к организации образовательного процесса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724E7">
        <w:rPr>
          <w:rFonts w:ascii="Times New Roman" w:hAnsi="Times New Roman" w:cs="Times New Roman"/>
          <w:sz w:val="28"/>
          <w:szCs w:val="28"/>
        </w:rPr>
        <w:t>поднимались следующие вопросы:</w:t>
      </w:r>
    </w:p>
    <w:p w:rsidR="00044EDC" w:rsidRDefault="00044EDC" w:rsidP="00234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образовательной программе по физическому воспитанию отсутствует раздел «Катание на лыжах»;</w:t>
      </w:r>
    </w:p>
    <w:p w:rsidR="00044EDC" w:rsidRPr="00B724E7" w:rsidRDefault="00044EDC" w:rsidP="0023472D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-педагоги без специального профессионального образования ведут уроки;</w:t>
      </w:r>
    </w:p>
    <w:p w:rsidR="00B724E7" w:rsidRDefault="00B724E7" w:rsidP="00234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работниками дошкольной образовательной организации </w:t>
      </w:r>
      <w:r w:rsidR="00044ED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исполняются требования должностных инструкций, что сказывается на организации образовательного процесса;</w:t>
      </w:r>
    </w:p>
    <w:p w:rsidR="00044EDC" w:rsidRDefault="00044EDC" w:rsidP="00234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постоянное несвоевременное выставление оценок педагогом;</w:t>
      </w:r>
    </w:p>
    <w:p w:rsidR="00044EDC" w:rsidRDefault="00044EDC" w:rsidP="00234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необъективное выставление оценок педагогом</w:t>
      </w:r>
      <w:r w:rsidR="004C15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A0A" w:rsidRDefault="00B83A0A" w:rsidP="00B83A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разрезе муниципальных районов (городских округов) Пензенской области учтенные обоснованные обращения выглядят следующим образом:</w:t>
      </w:r>
    </w:p>
    <w:p w:rsidR="00CD1A67" w:rsidRPr="0023472D" w:rsidRDefault="00CD1A67" w:rsidP="00CD1A67">
      <w:pPr>
        <w:tabs>
          <w:tab w:val="left" w:pos="1027"/>
        </w:tabs>
        <w:spacing w:after="0"/>
        <w:ind w:left="2977" w:hanging="2977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4961"/>
        <w:gridCol w:w="2545"/>
      </w:tblGrid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B83A0A" w:rsidRPr="00CD1A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B83A0A" w:rsidRPr="00CD1A67" w:rsidRDefault="00CD1A67" w:rsidP="00CD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город Пенза</w:t>
            </w:r>
          </w:p>
        </w:tc>
        <w:tc>
          <w:tcPr>
            <w:tcW w:w="2545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25 обращений</w:t>
            </w:r>
          </w:p>
        </w:tc>
      </w:tr>
      <w:tr w:rsidR="00B83A0A" w:rsidTr="00172D35">
        <w:tc>
          <w:tcPr>
            <w:tcW w:w="1276" w:type="dxa"/>
          </w:tcPr>
          <w:p w:rsidR="00B83A0A" w:rsidRPr="00CD1A67" w:rsidRDefault="00B83A0A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B83A0A" w:rsidRPr="00CD1A67" w:rsidRDefault="00CD1A67" w:rsidP="00CD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город Заречный</w:t>
            </w:r>
          </w:p>
        </w:tc>
        <w:tc>
          <w:tcPr>
            <w:tcW w:w="2545" w:type="dxa"/>
          </w:tcPr>
          <w:p w:rsidR="00B83A0A" w:rsidRPr="00CD1A67" w:rsidRDefault="00B83A0A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A" w:rsidTr="00172D35">
        <w:tc>
          <w:tcPr>
            <w:tcW w:w="1276" w:type="dxa"/>
          </w:tcPr>
          <w:p w:rsidR="00B83A0A" w:rsidRPr="00CD1A67" w:rsidRDefault="00B83A0A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B83A0A" w:rsidRPr="00CD1A67" w:rsidRDefault="00CD1A67" w:rsidP="00CD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город Кузнецк</w:t>
            </w:r>
          </w:p>
        </w:tc>
        <w:tc>
          <w:tcPr>
            <w:tcW w:w="2545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3 обращения</w:t>
            </w:r>
          </w:p>
        </w:tc>
      </w:tr>
      <w:tr w:rsidR="00B83A0A" w:rsidTr="00172D35">
        <w:tc>
          <w:tcPr>
            <w:tcW w:w="1276" w:type="dxa"/>
          </w:tcPr>
          <w:p w:rsidR="00B83A0A" w:rsidRPr="00CD1A67" w:rsidRDefault="00B83A0A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B83A0A" w:rsidRPr="00CD1A67" w:rsidRDefault="00CD1A67" w:rsidP="00CD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Башмаковский</w:t>
            </w:r>
            <w:proofErr w:type="spellEnd"/>
            <w:r w:rsidRPr="00172D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CD1A67" w:rsidRDefault="00B83A0A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A" w:rsidTr="00172D35">
        <w:tc>
          <w:tcPr>
            <w:tcW w:w="1276" w:type="dxa"/>
          </w:tcPr>
          <w:p w:rsidR="00B83A0A" w:rsidRPr="00CD1A67" w:rsidRDefault="00B83A0A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B83A0A" w:rsidRPr="00CD1A67" w:rsidRDefault="00CD1A67" w:rsidP="00CD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CD1A6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2 обращения</w:t>
            </w:r>
          </w:p>
        </w:tc>
      </w:tr>
      <w:tr w:rsidR="00B83A0A" w:rsidTr="00172D35">
        <w:tc>
          <w:tcPr>
            <w:tcW w:w="1276" w:type="dxa"/>
          </w:tcPr>
          <w:p w:rsidR="00B83A0A" w:rsidRPr="00CD1A67" w:rsidRDefault="00B83A0A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B83A0A" w:rsidRPr="00CD1A67" w:rsidRDefault="00CD1A67" w:rsidP="00CD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CD1A6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2 обращения</w:t>
            </w:r>
          </w:p>
        </w:tc>
      </w:tr>
      <w:tr w:rsidR="00B83A0A" w:rsidTr="00172D35">
        <w:tc>
          <w:tcPr>
            <w:tcW w:w="1276" w:type="dxa"/>
          </w:tcPr>
          <w:p w:rsidR="00B83A0A" w:rsidRPr="00CD1A67" w:rsidRDefault="00B83A0A" w:rsidP="00B8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B83A0A" w:rsidRPr="00172D35" w:rsidRDefault="00CD1A67" w:rsidP="00CD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Белинский район</w:t>
            </w:r>
          </w:p>
        </w:tc>
        <w:tc>
          <w:tcPr>
            <w:tcW w:w="2545" w:type="dxa"/>
          </w:tcPr>
          <w:p w:rsidR="00B83A0A" w:rsidRPr="00172D35" w:rsidRDefault="00172D35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1 обращение</w:t>
            </w:r>
          </w:p>
        </w:tc>
      </w:tr>
      <w:tr w:rsidR="00B83A0A" w:rsidTr="00172D35">
        <w:tc>
          <w:tcPr>
            <w:tcW w:w="1276" w:type="dxa"/>
          </w:tcPr>
          <w:p w:rsidR="00B83A0A" w:rsidRPr="00CD1A67" w:rsidRDefault="00B83A0A" w:rsidP="00B8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B83A0A" w:rsidRPr="00172D35" w:rsidRDefault="00CD1A67" w:rsidP="00B8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Вадинский</w:t>
            </w:r>
            <w:proofErr w:type="spellEnd"/>
            <w:r w:rsidRPr="00172D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172D35" w:rsidRDefault="00B83A0A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A" w:rsidTr="00172D35">
        <w:tc>
          <w:tcPr>
            <w:tcW w:w="1276" w:type="dxa"/>
          </w:tcPr>
          <w:p w:rsidR="00B83A0A" w:rsidRPr="00CD1A67" w:rsidRDefault="00B83A0A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:rsidR="00B83A0A" w:rsidRPr="00172D35" w:rsidRDefault="00172D35" w:rsidP="00B8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172D3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172D35" w:rsidRDefault="00172D35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3 обращения</w:t>
            </w:r>
          </w:p>
        </w:tc>
      </w:tr>
      <w:tr w:rsidR="00B83A0A" w:rsidTr="00172D35">
        <w:tc>
          <w:tcPr>
            <w:tcW w:w="1276" w:type="dxa"/>
          </w:tcPr>
          <w:p w:rsidR="00B83A0A" w:rsidRPr="00CD1A67" w:rsidRDefault="00B83A0A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:rsidR="00B83A0A" w:rsidRPr="00172D35" w:rsidRDefault="00172D35" w:rsidP="00B8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Земетчинский</w:t>
            </w:r>
            <w:proofErr w:type="spellEnd"/>
            <w:r w:rsidRPr="00172D3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172D35" w:rsidRDefault="00172D35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1 обращение</w:t>
            </w:r>
          </w:p>
        </w:tc>
      </w:tr>
      <w:tr w:rsidR="00B83A0A" w:rsidTr="00172D35">
        <w:tc>
          <w:tcPr>
            <w:tcW w:w="1276" w:type="dxa"/>
          </w:tcPr>
          <w:p w:rsidR="00B83A0A" w:rsidRPr="00CD1A67" w:rsidRDefault="00B83A0A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:rsidR="00B83A0A" w:rsidRPr="00172D35" w:rsidRDefault="00172D35" w:rsidP="00B8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Иссинский</w:t>
            </w:r>
            <w:proofErr w:type="spellEnd"/>
            <w:r w:rsidRPr="00172D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172D35" w:rsidRDefault="00B83A0A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A" w:rsidTr="00172D35">
        <w:tc>
          <w:tcPr>
            <w:tcW w:w="1276" w:type="dxa"/>
          </w:tcPr>
          <w:p w:rsidR="00B83A0A" w:rsidRPr="00CD1A67" w:rsidRDefault="00B83A0A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:rsidR="00B83A0A" w:rsidRPr="00172D35" w:rsidRDefault="00172D35" w:rsidP="00B8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Каменский район</w:t>
            </w:r>
          </w:p>
        </w:tc>
        <w:tc>
          <w:tcPr>
            <w:tcW w:w="2545" w:type="dxa"/>
          </w:tcPr>
          <w:p w:rsidR="00B83A0A" w:rsidRPr="00172D35" w:rsidRDefault="00172D35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4 обращения</w:t>
            </w:r>
          </w:p>
        </w:tc>
      </w:tr>
      <w:tr w:rsidR="00B83A0A" w:rsidTr="00172D35">
        <w:tc>
          <w:tcPr>
            <w:tcW w:w="1276" w:type="dxa"/>
          </w:tcPr>
          <w:p w:rsidR="00B83A0A" w:rsidRPr="00CD1A67" w:rsidRDefault="00B83A0A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B83A0A" w:rsidRPr="00172D35" w:rsidRDefault="00172D35" w:rsidP="00B8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Камешкирский</w:t>
            </w:r>
            <w:proofErr w:type="spellEnd"/>
            <w:r w:rsidRPr="00172D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172D35" w:rsidRDefault="00B83A0A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1" w:type="dxa"/>
          </w:tcPr>
          <w:p w:rsidR="00B83A0A" w:rsidRPr="00172D35" w:rsidRDefault="00172D35" w:rsidP="00B8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172D3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172D35" w:rsidRDefault="00172D35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1 обращение</w:t>
            </w:r>
          </w:p>
        </w:tc>
      </w:tr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1" w:type="dxa"/>
          </w:tcPr>
          <w:p w:rsidR="00B83A0A" w:rsidRPr="00172D35" w:rsidRDefault="00172D35" w:rsidP="00B8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Кузнецкий район</w:t>
            </w:r>
          </w:p>
        </w:tc>
        <w:tc>
          <w:tcPr>
            <w:tcW w:w="2545" w:type="dxa"/>
          </w:tcPr>
          <w:p w:rsidR="00B83A0A" w:rsidRPr="00172D35" w:rsidRDefault="00172D35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2 обращения</w:t>
            </w:r>
          </w:p>
        </w:tc>
      </w:tr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1" w:type="dxa"/>
          </w:tcPr>
          <w:p w:rsidR="00B83A0A" w:rsidRPr="00172D35" w:rsidRDefault="00172D35" w:rsidP="00B8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Лопатинский район</w:t>
            </w:r>
          </w:p>
        </w:tc>
        <w:tc>
          <w:tcPr>
            <w:tcW w:w="2545" w:type="dxa"/>
          </w:tcPr>
          <w:p w:rsidR="00B83A0A" w:rsidRPr="00172D35" w:rsidRDefault="00172D35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1 обращение</w:t>
            </w:r>
          </w:p>
        </w:tc>
      </w:tr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1" w:type="dxa"/>
          </w:tcPr>
          <w:p w:rsidR="00B83A0A" w:rsidRPr="00172D35" w:rsidRDefault="00172D35" w:rsidP="00B8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172D3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172D35" w:rsidRDefault="00172D35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1 обращение</w:t>
            </w:r>
          </w:p>
        </w:tc>
      </w:tr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1" w:type="dxa"/>
          </w:tcPr>
          <w:p w:rsidR="00B83A0A" w:rsidRPr="00172D35" w:rsidRDefault="00172D35" w:rsidP="00B8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Малосердобинский</w:t>
            </w:r>
            <w:proofErr w:type="spellEnd"/>
            <w:r w:rsidRPr="00172D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172D35" w:rsidRDefault="00B83A0A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1" w:type="dxa"/>
          </w:tcPr>
          <w:p w:rsidR="00B83A0A" w:rsidRPr="00172D35" w:rsidRDefault="00172D35" w:rsidP="00B8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172D3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172D35" w:rsidRDefault="00172D35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3 обращения</w:t>
            </w:r>
          </w:p>
        </w:tc>
      </w:tr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1" w:type="dxa"/>
          </w:tcPr>
          <w:p w:rsidR="00B83A0A" w:rsidRPr="00172D35" w:rsidRDefault="00172D35" w:rsidP="00172D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72D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Наровчатский</w:t>
            </w:r>
            <w:proofErr w:type="spellEnd"/>
            <w:r w:rsidRPr="00172D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172D35" w:rsidRDefault="00B83A0A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1" w:type="dxa"/>
          </w:tcPr>
          <w:p w:rsidR="00B83A0A" w:rsidRPr="00172D35" w:rsidRDefault="00172D35" w:rsidP="00172D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72D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Неверкинский</w:t>
            </w:r>
            <w:proofErr w:type="spellEnd"/>
            <w:r w:rsidRPr="00172D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172D35" w:rsidRDefault="00B83A0A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1" w:type="dxa"/>
          </w:tcPr>
          <w:p w:rsidR="00B83A0A" w:rsidRPr="00172D35" w:rsidRDefault="00172D35" w:rsidP="00172D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Никольский район</w:t>
            </w:r>
          </w:p>
        </w:tc>
        <w:tc>
          <w:tcPr>
            <w:tcW w:w="2545" w:type="dxa"/>
          </w:tcPr>
          <w:p w:rsidR="00B83A0A" w:rsidRPr="00172D35" w:rsidRDefault="00B83A0A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1" w:type="dxa"/>
          </w:tcPr>
          <w:p w:rsidR="00B83A0A" w:rsidRPr="00172D35" w:rsidRDefault="00172D35" w:rsidP="0017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Нижнеломовский</w:t>
            </w:r>
            <w:proofErr w:type="spellEnd"/>
            <w:r w:rsidRPr="00172D3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172D35" w:rsidRDefault="00172D35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2 обращения</w:t>
            </w:r>
          </w:p>
        </w:tc>
      </w:tr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1" w:type="dxa"/>
          </w:tcPr>
          <w:p w:rsidR="00B83A0A" w:rsidRPr="00172D35" w:rsidRDefault="00172D35" w:rsidP="0017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Пачелмский</w:t>
            </w:r>
            <w:proofErr w:type="spellEnd"/>
            <w:r w:rsidRPr="00172D3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172D35" w:rsidRDefault="00172D35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2 обращения</w:t>
            </w:r>
          </w:p>
        </w:tc>
      </w:tr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1" w:type="dxa"/>
          </w:tcPr>
          <w:p w:rsidR="00B83A0A" w:rsidRPr="00172D35" w:rsidRDefault="00172D35" w:rsidP="0017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Пензенский район</w:t>
            </w:r>
          </w:p>
        </w:tc>
        <w:tc>
          <w:tcPr>
            <w:tcW w:w="2545" w:type="dxa"/>
          </w:tcPr>
          <w:p w:rsidR="00B83A0A" w:rsidRPr="00172D35" w:rsidRDefault="00172D35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4 обращения</w:t>
            </w:r>
          </w:p>
        </w:tc>
      </w:tr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61" w:type="dxa"/>
          </w:tcPr>
          <w:p w:rsidR="00B83A0A" w:rsidRPr="0035021A" w:rsidRDefault="00172D35" w:rsidP="00172D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02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Спасский район</w:t>
            </w:r>
          </w:p>
        </w:tc>
        <w:tc>
          <w:tcPr>
            <w:tcW w:w="2545" w:type="dxa"/>
          </w:tcPr>
          <w:p w:rsidR="00B83A0A" w:rsidRPr="00172D35" w:rsidRDefault="00B83A0A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961" w:type="dxa"/>
          </w:tcPr>
          <w:p w:rsidR="00B83A0A" w:rsidRPr="0035021A" w:rsidRDefault="00172D35" w:rsidP="00172D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502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Сердобский</w:t>
            </w:r>
            <w:proofErr w:type="spellEnd"/>
            <w:r w:rsidRPr="003502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172D35" w:rsidRDefault="00B83A0A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961" w:type="dxa"/>
          </w:tcPr>
          <w:p w:rsidR="00B83A0A" w:rsidRPr="0035021A" w:rsidRDefault="00172D35" w:rsidP="00172D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502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Сосновоборский</w:t>
            </w:r>
            <w:proofErr w:type="spellEnd"/>
            <w:r w:rsidRPr="003502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172D35" w:rsidRDefault="00B83A0A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961" w:type="dxa"/>
          </w:tcPr>
          <w:p w:rsidR="00B83A0A" w:rsidRPr="0035021A" w:rsidRDefault="00172D35" w:rsidP="00172D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502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Тамалинский</w:t>
            </w:r>
            <w:proofErr w:type="spellEnd"/>
            <w:r w:rsidRPr="003502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172D35" w:rsidRDefault="00B83A0A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A" w:rsidTr="00172D35">
        <w:tc>
          <w:tcPr>
            <w:tcW w:w="1276" w:type="dxa"/>
          </w:tcPr>
          <w:p w:rsidR="00B83A0A" w:rsidRPr="00CD1A67" w:rsidRDefault="00CD1A67" w:rsidP="00CD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6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961" w:type="dxa"/>
          </w:tcPr>
          <w:p w:rsidR="00B83A0A" w:rsidRPr="00172D35" w:rsidRDefault="00172D35" w:rsidP="0017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172D3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45" w:type="dxa"/>
          </w:tcPr>
          <w:p w:rsidR="00B83A0A" w:rsidRPr="00172D35" w:rsidRDefault="00172D35" w:rsidP="0017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35">
              <w:rPr>
                <w:rFonts w:ascii="Times New Roman" w:hAnsi="Times New Roman" w:cs="Times New Roman"/>
                <w:sz w:val="24"/>
                <w:szCs w:val="24"/>
              </w:rPr>
              <w:t>2 обращения</w:t>
            </w:r>
          </w:p>
        </w:tc>
      </w:tr>
    </w:tbl>
    <w:p w:rsidR="00820C0A" w:rsidRPr="004D5E75" w:rsidRDefault="004D5E75" w:rsidP="00C525E8">
      <w:pPr>
        <w:jc w:val="center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4D5E7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69CFA50" wp14:editId="6F3B939F">
            <wp:extent cx="1042670" cy="159026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646" cy="163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D5E7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D5E75">
        <w:rPr>
          <w:rFonts w:ascii="Times New Roman" w:hAnsi="Times New Roman" w:cs="Times New Roman"/>
          <w:i/>
          <w:color w:val="C00000"/>
          <w:sz w:val="24"/>
          <w:szCs w:val="24"/>
        </w:rPr>
        <w:t>обозначены муниципальные районы (городские округа), в отношении образовательных организаций которых не поступали обращения</w:t>
      </w:r>
    </w:p>
    <w:p w:rsidR="004D5E75" w:rsidRDefault="004D5E75" w:rsidP="004D5E75">
      <w:pPr>
        <w:jc w:val="both"/>
        <w:rPr>
          <w:rFonts w:ascii="Times New Roman" w:hAnsi="Times New Roman" w:cs="Times New Roman"/>
          <w:sz w:val="28"/>
          <w:szCs w:val="28"/>
        </w:rPr>
      </w:pPr>
      <w:r w:rsidRPr="004D5E75">
        <w:rPr>
          <w:rFonts w:ascii="Times New Roman" w:hAnsi="Times New Roman" w:cs="Times New Roman"/>
          <w:sz w:val="28"/>
          <w:szCs w:val="28"/>
        </w:rPr>
        <w:t xml:space="preserve">        Мониторинг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4D5E75">
        <w:rPr>
          <w:rFonts w:ascii="Times New Roman" w:hAnsi="Times New Roman" w:cs="Times New Roman"/>
          <w:sz w:val="28"/>
          <w:szCs w:val="28"/>
        </w:rPr>
        <w:t>в разрезе муниц</w:t>
      </w:r>
      <w:r>
        <w:rPr>
          <w:rFonts w:ascii="Times New Roman" w:hAnsi="Times New Roman" w:cs="Times New Roman"/>
          <w:sz w:val="28"/>
          <w:szCs w:val="28"/>
        </w:rPr>
        <w:t>ипальных образований Пензенской</w:t>
      </w:r>
      <w:r w:rsidRPr="004D5E75">
        <w:rPr>
          <w:rFonts w:ascii="Times New Roman" w:hAnsi="Times New Roman" w:cs="Times New Roman"/>
          <w:sz w:val="28"/>
          <w:szCs w:val="28"/>
        </w:rPr>
        <w:t xml:space="preserve"> области показал, что по количественному показателю трад</w:t>
      </w:r>
      <w:r>
        <w:rPr>
          <w:rFonts w:ascii="Times New Roman" w:hAnsi="Times New Roman" w:cs="Times New Roman"/>
          <w:sz w:val="28"/>
          <w:szCs w:val="28"/>
        </w:rPr>
        <w:t>иционно лидирует город Пенза – от жителей города Пензы</w:t>
      </w:r>
      <w:r w:rsidRPr="004D5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поступило 25 обращений, что составляет 43% от общего количества учтенных и обоснованных обращений.</w:t>
      </w:r>
    </w:p>
    <w:p w:rsidR="00B332E7" w:rsidRDefault="00B332E7" w:rsidP="004D5E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5F4" w:rsidRDefault="004C15F4" w:rsidP="004D5E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5F4" w:rsidRDefault="004C15F4" w:rsidP="004D5E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5F4" w:rsidRPr="004D5E75" w:rsidRDefault="004C15F4" w:rsidP="004D5E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0A" w:rsidRPr="00B332E7" w:rsidRDefault="00915C36" w:rsidP="00B332E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332E7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Основными задачами на 2023</w:t>
      </w:r>
      <w:r w:rsidR="00820C0A" w:rsidRPr="00B332E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год при проведении работы с обр</w:t>
      </w:r>
      <w:r w:rsidRPr="00B332E7">
        <w:rPr>
          <w:rFonts w:ascii="Times New Roman" w:hAnsi="Times New Roman" w:cs="Times New Roman"/>
          <w:b/>
          <w:color w:val="0070C0"/>
          <w:sz w:val="28"/>
          <w:szCs w:val="28"/>
        </w:rPr>
        <w:t>ащениями граждан в Управлении по надзору и контролю в сфере образования Министерства образования Пензенской области</w:t>
      </w:r>
      <w:r w:rsidR="00820C0A" w:rsidRPr="00B332E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являются:</w:t>
      </w:r>
    </w:p>
    <w:p w:rsidR="00B332E7" w:rsidRDefault="00B332E7" w:rsidP="00820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2E7" w:rsidRDefault="00B332E7" w:rsidP="00820C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B68913" wp14:editId="51B5556C">
            <wp:extent cx="6388609" cy="4390445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6537" cy="440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2E7" w:rsidRDefault="00B332E7" w:rsidP="00820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2E7" w:rsidRDefault="00B332E7" w:rsidP="00820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2E7" w:rsidRDefault="00B332E7" w:rsidP="00820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2E7" w:rsidRDefault="00B332E7" w:rsidP="00820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2E7" w:rsidRDefault="00B332E7" w:rsidP="00820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2E7" w:rsidRDefault="00B332E7" w:rsidP="00820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2E7" w:rsidRDefault="00B332E7" w:rsidP="00820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2E7" w:rsidRDefault="00B332E7" w:rsidP="00820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2E7" w:rsidRDefault="00B332E7" w:rsidP="00820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2E7" w:rsidRPr="00820C0A" w:rsidRDefault="00B332E7" w:rsidP="00820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0A" w:rsidRPr="00820C0A" w:rsidRDefault="00820C0A" w:rsidP="00915C3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0C0A" w:rsidRPr="00820C0A" w:rsidSect="004370B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28B"/>
    <w:multiLevelType w:val="hybridMultilevel"/>
    <w:tmpl w:val="50CCF34A"/>
    <w:lvl w:ilvl="0" w:tplc="0419000B">
      <w:start w:val="1"/>
      <w:numFmt w:val="bullet"/>
      <w:lvlText w:val=""/>
      <w:lvlJc w:val="left"/>
      <w:pPr>
        <w:ind w:left="12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" w15:restartNumberingAfterBreak="0">
    <w:nsid w:val="060F19BF"/>
    <w:multiLevelType w:val="hybridMultilevel"/>
    <w:tmpl w:val="E4DEA68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51F27"/>
    <w:multiLevelType w:val="multilevel"/>
    <w:tmpl w:val="A126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9528CE"/>
    <w:multiLevelType w:val="multilevel"/>
    <w:tmpl w:val="5AE2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2C"/>
    <w:rsid w:val="00036BCB"/>
    <w:rsid w:val="00044EDC"/>
    <w:rsid w:val="0007524C"/>
    <w:rsid w:val="00091E3A"/>
    <w:rsid w:val="000C6C99"/>
    <w:rsid w:val="00153E47"/>
    <w:rsid w:val="00172D35"/>
    <w:rsid w:val="001864CE"/>
    <w:rsid w:val="00194294"/>
    <w:rsid w:val="001E4DE9"/>
    <w:rsid w:val="00214058"/>
    <w:rsid w:val="002170C1"/>
    <w:rsid w:val="0023472D"/>
    <w:rsid w:val="0026025E"/>
    <w:rsid w:val="00282A90"/>
    <w:rsid w:val="002D522A"/>
    <w:rsid w:val="0035021A"/>
    <w:rsid w:val="0038502C"/>
    <w:rsid w:val="004370B6"/>
    <w:rsid w:val="00462C17"/>
    <w:rsid w:val="004C15F4"/>
    <w:rsid w:val="004D5E75"/>
    <w:rsid w:val="004F1F72"/>
    <w:rsid w:val="00567A92"/>
    <w:rsid w:val="00573807"/>
    <w:rsid w:val="00597B5F"/>
    <w:rsid w:val="005A48EF"/>
    <w:rsid w:val="005D1586"/>
    <w:rsid w:val="005F132F"/>
    <w:rsid w:val="006A5D3F"/>
    <w:rsid w:val="006F616C"/>
    <w:rsid w:val="00712531"/>
    <w:rsid w:val="00731F16"/>
    <w:rsid w:val="007E022C"/>
    <w:rsid w:val="007F2EC9"/>
    <w:rsid w:val="007F5496"/>
    <w:rsid w:val="008030DF"/>
    <w:rsid w:val="00820C0A"/>
    <w:rsid w:val="00915C36"/>
    <w:rsid w:val="00926414"/>
    <w:rsid w:val="00A37A46"/>
    <w:rsid w:val="00AF5042"/>
    <w:rsid w:val="00B07D80"/>
    <w:rsid w:val="00B332E7"/>
    <w:rsid w:val="00B724E7"/>
    <w:rsid w:val="00B83A0A"/>
    <w:rsid w:val="00B9309B"/>
    <w:rsid w:val="00C45C1E"/>
    <w:rsid w:val="00C525E8"/>
    <w:rsid w:val="00C579DA"/>
    <w:rsid w:val="00C9440B"/>
    <w:rsid w:val="00C95532"/>
    <w:rsid w:val="00CD1A67"/>
    <w:rsid w:val="00D902DD"/>
    <w:rsid w:val="00E36D02"/>
    <w:rsid w:val="00E452F7"/>
    <w:rsid w:val="00E91F8D"/>
    <w:rsid w:val="00EE7082"/>
    <w:rsid w:val="00F05198"/>
    <w:rsid w:val="00F33D08"/>
    <w:rsid w:val="00F5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A91E5-B37E-4F98-B11C-33AF9BBC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48E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F616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83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image" Target="media/image1.png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3F853B-C58B-48A9-8DBA-A1611566F9F6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85A2A6B-3487-4A58-8326-7B28DF75D37A}">
      <dgm:prSet phldrT="[Текст]"/>
      <dgm:spPr>
        <a:xfrm>
          <a:off x="4003" y="857"/>
          <a:ext cx="2520949" cy="2502958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dirty="0" smtClean="0">
              <a:solidFill>
                <a:srgbClr val="FF0000"/>
              </a:solidFill>
              <a:latin typeface="Bookman Old Style" panose="02050604050505020204" pitchFamily="18" charset="0"/>
              <a:ea typeface="+mn-ea"/>
              <a:cs typeface="+mn-cs"/>
            </a:rPr>
            <a:t>20 обращений </a:t>
          </a:r>
          <a:r>
            <a:rPr lang="ru-RU" dirty="0" smtClean="0">
              <a:solidFill>
                <a:sysClr val="windowText" lastClr="000000">
                  <a:lumMod val="95000"/>
                  <a:lumOff val="5000"/>
                </a:sysClr>
              </a:solidFill>
              <a:latin typeface="Bookman Old Style" panose="02050604050505020204" pitchFamily="18" charset="0"/>
              <a:ea typeface="+mn-ea"/>
              <a:cs typeface="+mn-cs"/>
            </a:rPr>
            <a:t>(34%)</a:t>
          </a:r>
          <a:endParaRPr lang="ru-RU" dirty="0">
            <a:solidFill>
              <a:sysClr val="windowText" lastClr="000000">
                <a:lumMod val="95000"/>
                <a:lumOff val="5000"/>
              </a:sysClr>
            </a:solidFill>
            <a:latin typeface="Bookman Old Style" panose="02050604050505020204" pitchFamily="18" charset="0"/>
            <a:ea typeface="+mn-ea"/>
            <a:cs typeface="+mn-cs"/>
          </a:endParaRPr>
        </a:p>
      </dgm:t>
    </dgm:pt>
    <dgm:pt modelId="{C98B42AB-98D7-4CD8-901A-8D92C33734B3}" type="parTrans" cxnId="{1E8504A3-5E5C-4135-804B-514CE1D39443}">
      <dgm:prSet/>
      <dgm:spPr/>
      <dgm:t>
        <a:bodyPr/>
        <a:lstStyle/>
        <a:p>
          <a:endParaRPr lang="ru-RU"/>
        </a:p>
      </dgm:t>
    </dgm:pt>
    <dgm:pt modelId="{23449F75-E881-441A-AE84-2B670BDFA8D9}" type="sibTrans" cxnId="{1E8504A3-5E5C-4135-804B-514CE1D39443}">
      <dgm:prSet/>
      <dgm:spPr/>
      <dgm:t>
        <a:bodyPr/>
        <a:lstStyle/>
        <a:p>
          <a:endParaRPr lang="ru-RU"/>
        </a:p>
      </dgm:t>
    </dgm:pt>
    <dgm:pt modelId="{CEA7064C-CF54-4C57-BEC9-EF76D64C9CFB}">
      <dgm:prSet phldrT="[Текст]"/>
      <dgm:spPr>
        <a:xfrm>
          <a:off x="2528957" y="97646"/>
          <a:ext cx="5599042" cy="2502958"/>
        </a:xfrm>
        <a:prstGeom prst="rightArrow">
          <a:avLst>
            <a:gd name="adj1" fmla="val 75000"/>
            <a:gd name="adj2" fmla="val 50000"/>
          </a:avLst>
        </a:prstGeom>
        <a:solidFill>
          <a:srgbClr val="92D050">
            <a:alpha val="9000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Bookman Old Style" panose="02050604050505020204" pitchFamily="18" charset="0"/>
              <a:ea typeface="+mn-ea"/>
              <a:cs typeface="+mn-cs"/>
            </a:rPr>
            <a:t>Несоблюдение норм педагогической этики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Bookman Old Style" panose="02050604050505020204" pitchFamily="18" charset="0"/>
            <a:ea typeface="+mn-ea"/>
            <a:cs typeface="+mn-cs"/>
          </a:endParaRPr>
        </a:p>
      </dgm:t>
    </dgm:pt>
    <dgm:pt modelId="{A56909D8-7823-419D-AEBC-1B09A97A7836}" type="parTrans" cxnId="{52159ABA-F570-47D2-95E5-2764A8F12659}">
      <dgm:prSet/>
      <dgm:spPr/>
      <dgm:t>
        <a:bodyPr/>
        <a:lstStyle/>
        <a:p>
          <a:endParaRPr lang="ru-RU"/>
        </a:p>
      </dgm:t>
    </dgm:pt>
    <dgm:pt modelId="{ACE8B97A-69BE-485B-A49F-6E16F20C2052}" type="sibTrans" cxnId="{52159ABA-F570-47D2-95E5-2764A8F12659}">
      <dgm:prSet/>
      <dgm:spPr/>
      <dgm:t>
        <a:bodyPr/>
        <a:lstStyle/>
        <a:p>
          <a:endParaRPr lang="ru-RU"/>
        </a:p>
      </dgm:t>
    </dgm:pt>
    <dgm:pt modelId="{BFEBEA97-A9C0-4F68-9CD6-5A13550B5F03}">
      <dgm:prSet phldrT="[Текст]"/>
      <dgm:spPr>
        <a:xfrm>
          <a:off x="0" y="2670988"/>
          <a:ext cx="2747991" cy="2663698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dirty="0" smtClean="0">
              <a:solidFill>
                <a:srgbClr val="FF0000"/>
              </a:solidFill>
              <a:latin typeface="Bookman Old Style" panose="02050604050505020204" pitchFamily="18" charset="0"/>
              <a:ea typeface="+mn-ea"/>
              <a:cs typeface="+mn-cs"/>
            </a:rPr>
            <a:t>13 обращений </a:t>
          </a:r>
          <a:r>
            <a:rPr lang="ru-RU" dirty="0" smtClean="0">
              <a:solidFill>
                <a:sysClr val="windowText" lastClr="000000"/>
              </a:solidFill>
              <a:latin typeface="Bookman Old Style" panose="02050604050505020204" pitchFamily="18" charset="0"/>
              <a:ea typeface="+mn-ea"/>
              <a:cs typeface="+mn-cs"/>
            </a:rPr>
            <a:t>(22%)</a:t>
          </a:r>
          <a:endParaRPr lang="ru-RU" dirty="0">
            <a:solidFill>
              <a:sysClr val="windowText" lastClr="000000"/>
            </a:solidFill>
            <a:latin typeface="Bookman Old Style" panose="02050604050505020204" pitchFamily="18" charset="0"/>
            <a:ea typeface="+mn-ea"/>
            <a:cs typeface="+mn-cs"/>
          </a:endParaRPr>
        </a:p>
      </dgm:t>
    </dgm:pt>
    <dgm:pt modelId="{34CF27C9-9A4F-4A0B-A7CE-9EB85407A1E6}" type="parTrans" cxnId="{F48B8E42-5A59-4534-B223-D62E1561A5BD}">
      <dgm:prSet/>
      <dgm:spPr/>
      <dgm:t>
        <a:bodyPr/>
        <a:lstStyle/>
        <a:p>
          <a:endParaRPr lang="ru-RU"/>
        </a:p>
      </dgm:t>
    </dgm:pt>
    <dgm:pt modelId="{5AEFDC88-277E-4769-9942-B90657740788}" type="sibTrans" cxnId="{F48B8E42-5A59-4534-B223-D62E1561A5BD}">
      <dgm:prSet/>
      <dgm:spPr/>
      <dgm:t>
        <a:bodyPr/>
        <a:lstStyle/>
        <a:p>
          <a:endParaRPr lang="ru-RU"/>
        </a:p>
      </dgm:t>
    </dgm:pt>
    <dgm:pt modelId="{562A95CB-FE6E-4BC0-BD6D-321B0E46DBEC}">
      <dgm:prSet phldrT="[Текст]"/>
      <dgm:spPr>
        <a:xfrm>
          <a:off x="2756134" y="2858685"/>
          <a:ext cx="5363723" cy="2502958"/>
        </a:xfrm>
        <a:prstGeom prst="rightArrow">
          <a:avLst>
            <a:gd name="adj1" fmla="val 75000"/>
            <a:gd name="adj2" fmla="val 50000"/>
          </a:avLst>
        </a:prstGeom>
        <a:solidFill>
          <a:srgbClr val="92D050">
            <a:alpha val="9000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Bookman Old Style" panose="02050604050505020204" pitchFamily="18" charset="0"/>
              <a:ea typeface="+mn-ea"/>
              <a:cs typeface="+mn-cs"/>
            </a:rPr>
            <a:t>Нарушение требований к организации образовательного процесса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Bookman Old Style" panose="02050604050505020204" pitchFamily="18" charset="0"/>
            <a:ea typeface="+mn-ea"/>
            <a:cs typeface="+mn-cs"/>
          </a:endParaRPr>
        </a:p>
      </dgm:t>
    </dgm:pt>
    <dgm:pt modelId="{D40C5172-DA5B-4701-AE83-A41EA51E6FE0}" type="parTrans" cxnId="{6038FC45-D03F-4AE3-8588-07D211FC94FD}">
      <dgm:prSet/>
      <dgm:spPr/>
      <dgm:t>
        <a:bodyPr/>
        <a:lstStyle/>
        <a:p>
          <a:endParaRPr lang="ru-RU"/>
        </a:p>
      </dgm:t>
    </dgm:pt>
    <dgm:pt modelId="{C437FDED-AB4F-4F1B-8678-234055A29904}" type="sibTrans" cxnId="{6038FC45-D03F-4AE3-8588-07D211FC94FD}">
      <dgm:prSet/>
      <dgm:spPr/>
      <dgm:t>
        <a:bodyPr/>
        <a:lstStyle/>
        <a:p>
          <a:endParaRPr lang="ru-RU"/>
        </a:p>
      </dgm:t>
    </dgm:pt>
    <dgm:pt modelId="{279FDB0E-2DE1-4E5A-B316-1DF839EAF6B6}" type="pres">
      <dgm:prSet presAssocID="{CA3F853B-C58B-48A9-8DBA-A1611566F9F6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5800857-5C6F-4F21-BB4E-E1024B855A8D}" type="pres">
      <dgm:prSet presAssocID="{785A2A6B-3487-4A58-8326-7B28DF75D37A}" presName="linNode" presStyleCnt="0"/>
      <dgm:spPr/>
    </dgm:pt>
    <dgm:pt modelId="{D7522316-0593-49A1-A265-B07C648DC177}" type="pres">
      <dgm:prSet presAssocID="{785A2A6B-3487-4A58-8326-7B28DF75D37A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74B1145-84B4-409F-8579-13D35B6A362F}" type="pres">
      <dgm:prSet presAssocID="{785A2A6B-3487-4A58-8326-7B28DF75D37A}" presName="childShp" presStyleLbl="bgAccFollowNode1" presStyleIdx="0" presStyleCnt="2" custScaleX="148067" custLinFactNeighborX="2621" custLinFactNeighborY="38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28F40C-E4F0-4A31-98E2-4FC0691E863A}" type="pres">
      <dgm:prSet presAssocID="{23449F75-E881-441A-AE84-2B670BDFA8D9}" presName="spacing" presStyleCnt="0"/>
      <dgm:spPr/>
    </dgm:pt>
    <dgm:pt modelId="{82E96575-4F8B-48E6-B555-5A717EDB3436}" type="pres">
      <dgm:prSet presAssocID="{BFEBEA97-A9C0-4F68-9CD6-5A13550B5F03}" presName="linNode" presStyleCnt="0"/>
      <dgm:spPr/>
    </dgm:pt>
    <dgm:pt modelId="{1315D9DC-F21D-4D6A-8C27-3879E428C6F7}" type="pres">
      <dgm:prSet presAssocID="{BFEBEA97-A9C0-4F68-9CD6-5A13550B5F03}" presName="parentShp" presStyleLbl="node1" presStyleIdx="1" presStyleCnt="2" custScaleX="76425" custScaleY="106422" custLinFactNeighborX="-3412" custLinFactNeighborY="-332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5284D6-C18B-4B2C-A404-DF68D71A22BD}" type="pres">
      <dgm:prSet presAssocID="{BFEBEA97-A9C0-4F68-9CD6-5A13550B5F03}" presName="childShp" presStyleLbl="bgAccFollowNode1" presStyleIdx="1" presStyleCnt="2" custScaleX="110092" custLinFactNeighborY="9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51281E7-DC2A-4C2F-93FA-2B70146388C2}" type="presOf" srcId="{CEA7064C-CF54-4C57-BEC9-EF76D64C9CFB}" destId="{274B1145-84B4-409F-8579-13D35B6A362F}" srcOrd="0" destOrd="0" presId="urn:microsoft.com/office/officeart/2005/8/layout/vList6"/>
    <dgm:cxn modelId="{87A0C213-6287-4A24-A827-09B17957311F}" type="presOf" srcId="{CA3F853B-C58B-48A9-8DBA-A1611566F9F6}" destId="{279FDB0E-2DE1-4E5A-B316-1DF839EAF6B6}" srcOrd="0" destOrd="0" presId="urn:microsoft.com/office/officeart/2005/8/layout/vList6"/>
    <dgm:cxn modelId="{5D8DA34E-89DA-4A50-AEA7-9D98FE9FBFAB}" type="presOf" srcId="{785A2A6B-3487-4A58-8326-7B28DF75D37A}" destId="{D7522316-0593-49A1-A265-B07C648DC177}" srcOrd="0" destOrd="0" presId="urn:microsoft.com/office/officeart/2005/8/layout/vList6"/>
    <dgm:cxn modelId="{1E8504A3-5E5C-4135-804B-514CE1D39443}" srcId="{CA3F853B-C58B-48A9-8DBA-A1611566F9F6}" destId="{785A2A6B-3487-4A58-8326-7B28DF75D37A}" srcOrd="0" destOrd="0" parTransId="{C98B42AB-98D7-4CD8-901A-8D92C33734B3}" sibTransId="{23449F75-E881-441A-AE84-2B670BDFA8D9}"/>
    <dgm:cxn modelId="{6038FC45-D03F-4AE3-8588-07D211FC94FD}" srcId="{BFEBEA97-A9C0-4F68-9CD6-5A13550B5F03}" destId="{562A95CB-FE6E-4BC0-BD6D-321B0E46DBEC}" srcOrd="0" destOrd="0" parTransId="{D40C5172-DA5B-4701-AE83-A41EA51E6FE0}" sibTransId="{C437FDED-AB4F-4F1B-8678-234055A29904}"/>
    <dgm:cxn modelId="{52159ABA-F570-47D2-95E5-2764A8F12659}" srcId="{785A2A6B-3487-4A58-8326-7B28DF75D37A}" destId="{CEA7064C-CF54-4C57-BEC9-EF76D64C9CFB}" srcOrd="0" destOrd="0" parTransId="{A56909D8-7823-419D-AEBC-1B09A97A7836}" sibTransId="{ACE8B97A-69BE-485B-A49F-6E16F20C2052}"/>
    <dgm:cxn modelId="{7EF3F8AE-39B5-434B-BFE2-298E5953288D}" type="presOf" srcId="{562A95CB-FE6E-4BC0-BD6D-321B0E46DBEC}" destId="{215284D6-C18B-4B2C-A404-DF68D71A22BD}" srcOrd="0" destOrd="0" presId="urn:microsoft.com/office/officeart/2005/8/layout/vList6"/>
    <dgm:cxn modelId="{F48B8E42-5A59-4534-B223-D62E1561A5BD}" srcId="{CA3F853B-C58B-48A9-8DBA-A1611566F9F6}" destId="{BFEBEA97-A9C0-4F68-9CD6-5A13550B5F03}" srcOrd="1" destOrd="0" parTransId="{34CF27C9-9A4F-4A0B-A7CE-9EB85407A1E6}" sibTransId="{5AEFDC88-277E-4769-9942-B90657740788}"/>
    <dgm:cxn modelId="{2D470379-0996-423F-B540-F1BF410C7518}" type="presOf" srcId="{BFEBEA97-A9C0-4F68-9CD6-5A13550B5F03}" destId="{1315D9DC-F21D-4D6A-8C27-3879E428C6F7}" srcOrd="0" destOrd="0" presId="urn:microsoft.com/office/officeart/2005/8/layout/vList6"/>
    <dgm:cxn modelId="{0BF7909B-A7BE-4B3E-91E9-5E50C4D3B3CC}" type="presParOf" srcId="{279FDB0E-2DE1-4E5A-B316-1DF839EAF6B6}" destId="{15800857-5C6F-4F21-BB4E-E1024B855A8D}" srcOrd="0" destOrd="0" presId="urn:microsoft.com/office/officeart/2005/8/layout/vList6"/>
    <dgm:cxn modelId="{EE97B493-0E53-4B74-BC23-92E977B5BFF7}" type="presParOf" srcId="{15800857-5C6F-4F21-BB4E-E1024B855A8D}" destId="{D7522316-0593-49A1-A265-B07C648DC177}" srcOrd="0" destOrd="0" presId="urn:microsoft.com/office/officeart/2005/8/layout/vList6"/>
    <dgm:cxn modelId="{A44E5AF4-8150-4286-A440-13E24346953F}" type="presParOf" srcId="{15800857-5C6F-4F21-BB4E-E1024B855A8D}" destId="{274B1145-84B4-409F-8579-13D35B6A362F}" srcOrd="1" destOrd="0" presId="urn:microsoft.com/office/officeart/2005/8/layout/vList6"/>
    <dgm:cxn modelId="{2A2F0422-E248-403C-B5B1-111B02A66B11}" type="presParOf" srcId="{279FDB0E-2DE1-4E5A-B316-1DF839EAF6B6}" destId="{A128F40C-E4F0-4A31-98E2-4FC0691E863A}" srcOrd="1" destOrd="0" presId="urn:microsoft.com/office/officeart/2005/8/layout/vList6"/>
    <dgm:cxn modelId="{745ADE61-57A8-431B-8F6B-5E00DD1A3BA7}" type="presParOf" srcId="{279FDB0E-2DE1-4E5A-B316-1DF839EAF6B6}" destId="{82E96575-4F8B-48E6-B555-5A717EDB3436}" srcOrd="2" destOrd="0" presId="urn:microsoft.com/office/officeart/2005/8/layout/vList6"/>
    <dgm:cxn modelId="{6DE09979-4CB4-4D45-8B7A-F502CCF3C1E4}" type="presParOf" srcId="{82E96575-4F8B-48E6-B555-5A717EDB3436}" destId="{1315D9DC-F21D-4D6A-8C27-3879E428C6F7}" srcOrd="0" destOrd="0" presId="urn:microsoft.com/office/officeart/2005/8/layout/vList6"/>
    <dgm:cxn modelId="{33B2B9EB-55F5-47BD-93A0-467477BE7D57}" type="presParOf" srcId="{82E96575-4F8B-48E6-B555-5A717EDB3436}" destId="{215284D6-C18B-4B2C-A404-DF68D71A22BD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A3F853B-C58B-48A9-8DBA-A1611566F9F6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85A2A6B-3487-4A58-8326-7B28DF75D37A}">
      <dgm:prSet phldrT="[Текст]"/>
      <dgm:spPr>
        <a:xfrm>
          <a:off x="3793" y="735"/>
          <a:ext cx="2388886" cy="2146428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dirty="0" smtClean="0">
              <a:solidFill>
                <a:srgbClr val="FF0000"/>
              </a:solidFill>
              <a:latin typeface="Bookman Old Style" panose="02050604050505020204" pitchFamily="18" charset="0"/>
              <a:ea typeface="+mn-ea"/>
              <a:cs typeface="+mn-cs"/>
            </a:rPr>
            <a:t>9 обращений </a:t>
          </a:r>
          <a:r>
            <a:rPr lang="ru-RU" dirty="0" smtClean="0">
              <a:solidFill>
                <a:sysClr val="windowText" lastClr="000000">
                  <a:lumMod val="95000"/>
                  <a:lumOff val="5000"/>
                </a:sysClr>
              </a:solidFill>
              <a:latin typeface="Bookman Old Style" panose="02050604050505020204" pitchFamily="18" charset="0"/>
              <a:ea typeface="+mn-ea"/>
              <a:cs typeface="+mn-cs"/>
            </a:rPr>
            <a:t>(16%)</a:t>
          </a:r>
          <a:endParaRPr lang="ru-RU" dirty="0">
            <a:solidFill>
              <a:sysClr val="windowText" lastClr="000000">
                <a:lumMod val="95000"/>
                <a:lumOff val="5000"/>
              </a:sysClr>
            </a:solidFill>
            <a:latin typeface="Bookman Old Style" panose="02050604050505020204" pitchFamily="18" charset="0"/>
            <a:ea typeface="+mn-ea"/>
            <a:cs typeface="+mn-cs"/>
          </a:endParaRPr>
        </a:p>
      </dgm:t>
    </dgm:pt>
    <dgm:pt modelId="{C98B42AB-98D7-4CD8-901A-8D92C33734B3}" type="parTrans" cxnId="{1E8504A3-5E5C-4135-804B-514CE1D39443}">
      <dgm:prSet/>
      <dgm:spPr/>
      <dgm:t>
        <a:bodyPr/>
        <a:lstStyle/>
        <a:p>
          <a:endParaRPr lang="ru-RU"/>
        </a:p>
      </dgm:t>
    </dgm:pt>
    <dgm:pt modelId="{23449F75-E881-441A-AE84-2B670BDFA8D9}" type="sibTrans" cxnId="{1E8504A3-5E5C-4135-804B-514CE1D39443}">
      <dgm:prSet/>
      <dgm:spPr/>
      <dgm:t>
        <a:bodyPr/>
        <a:lstStyle/>
        <a:p>
          <a:endParaRPr lang="ru-RU"/>
        </a:p>
      </dgm:t>
    </dgm:pt>
    <dgm:pt modelId="{CEA7064C-CF54-4C57-BEC9-EF76D64C9CFB}">
      <dgm:prSet phldrT="[Текст]" custT="1"/>
      <dgm:spPr>
        <a:xfrm>
          <a:off x="2396474" y="83737"/>
          <a:ext cx="5305729" cy="2146428"/>
        </a:xfrm>
        <a:prstGeom prst="rightArrow">
          <a:avLst>
            <a:gd name="adj1" fmla="val 75000"/>
            <a:gd name="adj2" fmla="val 50000"/>
          </a:avLst>
        </a:prstGeom>
        <a:solidFill>
          <a:srgbClr val="92D050">
            <a:alpha val="9000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sz="18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Bookman Old Style" panose="02050604050505020204" pitchFamily="18" charset="0"/>
              <a:ea typeface="+mn-ea"/>
              <a:cs typeface="+mn-cs"/>
            </a:rPr>
            <a:t>Нарушение прав участников образовательного процесса</a:t>
          </a:r>
          <a:endParaRPr lang="ru-RU" sz="18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Bookman Old Style" panose="02050604050505020204" pitchFamily="18" charset="0"/>
            <a:ea typeface="+mn-ea"/>
            <a:cs typeface="+mn-cs"/>
          </a:endParaRPr>
        </a:p>
      </dgm:t>
    </dgm:pt>
    <dgm:pt modelId="{A56909D8-7823-419D-AEBC-1B09A97A7836}" type="parTrans" cxnId="{52159ABA-F570-47D2-95E5-2764A8F12659}">
      <dgm:prSet/>
      <dgm:spPr/>
      <dgm:t>
        <a:bodyPr/>
        <a:lstStyle/>
        <a:p>
          <a:endParaRPr lang="ru-RU"/>
        </a:p>
      </dgm:t>
    </dgm:pt>
    <dgm:pt modelId="{ACE8B97A-69BE-485B-A49F-6E16F20C2052}" type="sibTrans" cxnId="{52159ABA-F570-47D2-95E5-2764A8F12659}">
      <dgm:prSet/>
      <dgm:spPr/>
      <dgm:t>
        <a:bodyPr/>
        <a:lstStyle/>
        <a:p>
          <a:endParaRPr lang="ru-RU"/>
        </a:p>
      </dgm:t>
    </dgm:pt>
    <dgm:pt modelId="{BFEBEA97-A9C0-4F68-9CD6-5A13550B5F03}">
      <dgm:prSet phldrT="[Текст]"/>
      <dgm:spPr>
        <a:xfrm>
          <a:off x="0" y="2290523"/>
          <a:ext cx="2339645" cy="2284272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dirty="0" smtClean="0">
              <a:solidFill>
                <a:srgbClr val="FF0000"/>
              </a:solidFill>
              <a:latin typeface="Bookman Old Style" panose="02050604050505020204" pitchFamily="18" charset="0"/>
              <a:ea typeface="+mn-ea"/>
              <a:cs typeface="+mn-cs"/>
            </a:rPr>
            <a:t>5 обращений </a:t>
          </a:r>
          <a:r>
            <a:rPr lang="ru-RU" dirty="0" smtClean="0">
              <a:solidFill>
                <a:sysClr val="windowText" lastClr="000000"/>
              </a:solidFill>
              <a:latin typeface="Bookman Old Style" panose="02050604050505020204" pitchFamily="18" charset="0"/>
              <a:ea typeface="+mn-ea"/>
              <a:cs typeface="+mn-cs"/>
            </a:rPr>
            <a:t>(9%)</a:t>
          </a:r>
          <a:endParaRPr lang="ru-RU" dirty="0">
            <a:solidFill>
              <a:sysClr val="windowText" lastClr="000000"/>
            </a:solidFill>
            <a:latin typeface="Bookman Old Style" panose="02050604050505020204" pitchFamily="18" charset="0"/>
            <a:ea typeface="+mn-ea"/>
            <a:cs typeface="+mn-cs"/>
          </a:endParaRPr>
        </a:p>
      </dgm:t>
    </dgm:pt>
    <dgm:pt modelId="{34CF27C9-9A4F-4A0B-A7CE-9EB85407A1E6}" type="parTrans" cxnId="{F48B8E42-5A59-4534-B223-D62E1561A5BD}">
      <dgm:prSet/>
      <dgm:spPr/>
      <dgm:t>
        <a:bodyPr/>
        <a:lstStyle/>
        <a:p>
          <a:endParaRPr lang="ru-RU"/>
        </a:p>
      </dgm:t>
    </dgm:pt>
    <dgm:pt modelId="{5AEFDC88-277E-4769-9942-B90657740788}" type="sibTrans" cxnId="{F48B8E42-5A59-4534-B223-D62E1561A5BD}">
      <dgm:prSet/>
      <dgm:spPr/>
      <dgm:t>
        <a:bodyPr/>
        <a:lstStyle/>
        <a:p>
          <a:endParaRPr lang="ru-RU"/>
        </a:p>
      </dgm:t>
    </dgm:pt>
    <dgm:pt modelId="{562A95CB-FE6E-4BC0-BD6D-321B0E46DBEC}">
      <dgm:prSet phldrT="[Текст]"/>
      <dgm:spPr>
        <a:xfrm>
          <a:off x="2479555" y="2451484"/>
          <a:ext cx="5082737" cy="2146428"/>
        </a:xfrm>
        <a:prstGeom prst="rightArrow">
          <a:avLst>
            <a:gd name="adj1" fmla="val 75000"/>
            <a:gd name="adj2" fmla="val 50000"/>
          </a:avLst>
        </a:prstGeom>
        <a:solidFill>
          <a:srgbClr val="92D050">
            <a:alpha val="9000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Bookman Old Style" panose="02050604050505020204" pitchFamily="18" charset="0"/>
              <a:ea typeface="+mn-ea"/>
              <a:cs typeface="+mn-cs"/>
            </a:rPr>
            <a:t>Непринятие мер своевременного реагирования, бездействие администрации в части решения конфликтных ситуаций в образовательной организации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Bookman Old Style" panose="02050604050505020204" pitchFamily="18" charset="0"/>
            <a:ea typeface="+mn-ea"/>
            <a:cs typeface="+mn-cs"/>
          </a:endParaRPr>
        </a:p>
      </dgm:t>
    </dgm:pt>
    <dgm:pt modelId="{D40C5172-DA5B-4701-AE83-A41EA51E6FE0}" type="parTrans" cxnId="{6038FC45-D03F-4AE3-8588-07D211FC94FD}">
      <dgm:prSet/>
      <dgm:spPr/>
      <dgm:t>
        <a:bodyPr/>
        <a:lstStyle/>
        <a:p>
          <a:endParaRPr lang="ru-RU"/>
        </a:p>
      </dgm:t>
    </dgm:pt>
    <dgm:pt modelId="{C437FDED-AB4F-4F1B-8678-234055A29904}" type="sibTrans" cxnId="{6038FC45-D03F-4AE3-8588-07D211FC94FD}">
      <dgm:prSet/>
      <dgm:spPr/>
      <dgm:t>
        <a:bodyPr/>
        <a:lstStyle/>
        <a:p>
          <a:endParaRPr lang="ru-RU"/>
        </a:p>
      </dgm:t>
    </dgm:pt>
    <dgm:pt modelId="{279FDB0E-2DE1-4E5A-B316-1DF839EAF6B6}" type="pres">
      <dgm:prSet presAssocID="{CA3F853B-C58B-48A9-8DBA-A1611566F9F6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5800857-5C6F-4F21-BB4E-E1024B855A8D}" type="pres">
      <dgm:prSet presAssocID="{785A2A6B-3487-4A58-8326-7B28DF75D37A}" presName="linNode" presStyleCnt="0"/>
      <dgm:spPr/>
    </dgm:pt>
    <dgm:pt modelId="{D7522316-0593-49A1-A265-B07C648DC177}" type="pres">
      <dgm:prSet presAssocID="{785A2A6B-3487-4A58-8326-7B28DF75D37A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74B1145-84B4-409F-8579-13D35B6A362F}" type="pres">
      <dgm:prSet presAssocID="{785A2A6B-3487-4A58-8326-7B28DF75D37A}" presName="childShp" presStyleLbl="bgAccFollowNode1" presStyleIdx="0" presStyleCnt="2" custScaleX="148067" custLinFactNeighborX="2621" custLinFactNeighborY="38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28F40C-E4F0-4A31-98E2-4FC0691E863A}" type="pres">
      <dgm:prSet presAssocID="{23449F75-E881-441A-AE84-2B670BDFA8D9}" presName="spacing" presStyleCnt="0"/>
      <dgm:spPr/>
    </dgm:pt>
    <dgm:pt modelId="{82E96575-4F8B-48E6-B555-5A717EDB3436}" type="pres">
      <dgm:prSet presAssocID="{BFEBEA97-A9C0-4F68-9CD6-5A13550B5F03}" presName="linNode" presStyleCnt="0"/>
      <dgm:spPr/>
    </dgm:pt>
    <dgm:pt modelId="{1315D9DC-F21D-4D6A-8C27-3879E428C6F7}" type="pres">
      <dgm:prSet presAssocID="{BFEBEA97-A9C0-4F68-9CD6-5A13550B5F03}" presName="parentShp" presStyleLbl="node1" presStyleIdx="1" presStyleCnt="2" custScaleX="76015" custScaleY="106422" custLinFactNeighborX="-3412" custLinFactNeighborY="-332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5284D6-C18B-4B2C-A404-DF68D71A22BD}" type="pres">
      <dgm:prSet presAssocID="{BFEBEA97-A9C0-4F68-9CD6-5A13550B5F03}" presName="childShp" presStyleLbl="bgAccFollowNode1" presStyleIdx="1" presStyleCnt="2" custScaleX="118634" custScaleY="117387" custLinFactNeighborY="9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51281E7-DC2A-4C2F-93FA-2B70146388C2}" type="presOf" srcId="{CEA7064C-CF54-4C57-BEC9-EF76D64C9CFB}" destId="{274B1145-84B4-409F-8579-13D35B6A362F}" srcOrd="0" destOrd="0" presId="urn:microsoft.com/office/officeart/2005/8/layout/vList6"/>
    <dgm:cxn modelId="{87A0C213-6287-4A24-A827-09B17957311F}" type="presOf" srcId="{CA3F853B-C58B-48A9-8DBA-A1611566F9F6}" destId="{279FDB0E-2DE1-4E5A-B316-1DF839EAF6B6}" srcOrd="0" destOrd="0" presId="urn:microsoft.com/office/officeart/2005/8/layout/vList6"/>
    <dgm:cxn modelId="{5D8DA34E-89DA-4A50-AEA7-9D98FE9FBFAB}" type="presOf" srcId="{785A2A6B-3487-4A58-8326-7B28DF75D37A}" destId="{D7522316-0593-49A1-A265-B07C648DC177}" srcOrd="0" destOrd="0" presId="urn:microsoft.com/office/officeart/2005/8/layout/vList6"/>
    <dgm:cxn modelId="{1E8504A3-5E5C-4135-804B-514CE1D39443}" srcId="{CA3F853B-C58B-48A9-8DBA-A1611566F9F6}" destId="{785A2A6B-3487-4A58-8326-7B28DF75D37A}" srcOrd="0" destOrd="0" parTransId="{C98B42AB-98D7-4CD8-901A-8D92C33734B3}" sibTransId="{23449F75-E881-441A-AE84-2B670BDFA8D9}"/>
    <dgm:cxn modelId="{6038FC45-D03F-4AE3-8588-07D211FC94FD}" srcId="{BFEBEA97-A9C0-4F68-9CD6-5A13550B5F03}" destId="{562A95CB-FE6E-4BC0-BD6D-321B0E46DBEC}" srcOrd="0" destOrd="0" parTransId="{D40C5172-DA5B-4701-AE83-A41EA51E6FE0}" sibTransId="{C437FDED-AB4F-4F1B-8678-234055A29904}"/>
    <dgm:cxn modelId="{52159ABA-F570-47D2-95E5-2764A8F12659}" srcId="{785A2A6B-3487-4A58-8326-7B28DF75D37A}" destId="{CEA7064C-CF54-4C57-BEC9-EF76D64C9CFB}" srcOrd="0" destOrd="0" parTransId="{A56909D8-7823-419D-AEBC-1B09A97A7836}" sibTransId="{ACE8B97A-69BE-485B-A49F-6E16F20C2052}"/>
    <dgm:cxn modelId="{7EF3F8AE-39B5-434B-BFE2-298E5953288D}" type="presOf" srcId="{562A95CB-FE6E-4BC0-BD6D-321B0E46DBEC}" destId="{215284D6-C18B-4B2C-A404-DF68D71A22BD}" srcOrd="0" destOrd="0" presId="urn:microsoft.com/office/officeart/2005/8/layout/vList6"/>
    <dgm:cxn modelId="{F48B8E42-5A59-4534-B223-D62E1561A5BD}" srcId="{CA3F853B-C58B-48A9-8DBA-A1611566F9F6}" destId="{BFEBEA97-A9C0-4F68-9CD6-5A13550B5F03}" srcOrd="1" destOrd="0" parTransId="{34CF27C9-9A4F-4A0B-A7CE-9EB85407A1E6}" sibTransId="{5AEFDC88-277E-4769-9942-B90657740788}"/>
    <dgm:cxn modelId="{2D470379-0996-423F-B540-F1BF410C7518}" type="presOf" srcId="{BFEBEA97-A9C0-4F68-9CD6-5A13550B5F03}" destId="{1315D9DC-F21D-4D6A-8C27-3879E428C6F7}" srcOrd="0" destOrd="0" presId="urn:microsoft.com/office/officeart/2005/8/layout/vList6"/>
    <dgm:cxn modelId="{0BF7909B-A7BE-4B3E-91E9-5E50C4D3B3CC}" type="presParOf" srcId="{279FDB0E-2DE1-4E5A-B316-1DF839EAF6B6}" destId="{15800857-5C6F-4F21-BB4E-E1024B855A8D}" srcOrd="0" destOrd="0" presId="urn:microsoft.com/office/officeart/2005/8/layout/vList6"/>
    <dgm:cxn modelId="{EE97B493-0E53-4B74-BC23-92E977B5BFF7}" type="presParOf" srcId="{15800857-5C6F-4F21-BB4E-E1024B855A8D}" destId="{D7522316-0593-49A1-A265-B07C648DC177}" srcOrd="0" destOrd="0" presId="urn:microsoft.com/office/officeart/2005/8/layout/vList6"/>
    <dgm:cxn modelId="{A44E5AF4-8150-4286-A440-13E24346953F}" type="presParOf" srcId="{15800857-5C6F-4F21-BB4E-E1024B855A8D}" destId="{274B1145-84B4-409F-8579-13D35B6A362F}" srcOrd="1" destOrd="0" presId="urn:microsoft.com/office/officeart/2005/8/layout/vList6"/>
    <dgm:cxn modelId="{2A2F0422-E248-403C-B5B1-111B02A66B11}" type="presParOf" srcId="{279FDB0E-2DE1-4E5A-B316-1DF839EAF6B6}" destId="{A128F40C-E4F0-4A31-98E2-4FC0691E863A}" srcOrd="1" destOrd="0" presId="urn:microsoft.com/office/officeart/2005/8/layout/vList6"/>
    <dgm:cxn modelId="{745ADE61-57A8-431B-8F6B-5E00DD1A3BA7}" type="presParOf" srcId="{279FDB0E-2DE1-4E5A-B316-1DF839EAF6B6}" destId="{82E96575-4F8B-48E6-B555-5A717EDB3436}" srcOrd="2" destOrd="0" presId="urn:microsoft.com/office/officeart/2005/8/layout/vList6"/>
    <dgm:cxn modelId="{6DE09979-4CB4-4D45-8B7A-F502CCF3C1E4}" type="presParOf" srcId="{82E96575-4F8B-48E6-B555-5A717EDB3436}" destId="{1315D9DC-F21D-4D6A-8C27-3879E428C6F7}" srcOrd="0" destOrd="0" presId="urn:microsoft.com/office/officeart/2005/8/layout/vList6"/>
    <dgm:cxn modelId="{33B2B9EB-55F5-47BD-93A0-467477BE7D57}" type="presParOf" srcId="{82E96575-4F8B-48E6-B555-5A717EDB3436}" destId="{215284D6-C18B-4B2C-A404-DF68D71A22BD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4B1145-84B4-409F-8579-13D35B6A362F}">
      <dsp:nvSpPr>
        <dsp:cNvPr id="0" name=""/>
        <dsp:cNvSpPr/>
      </dsp:nvSpPr>
      <dsp:spPr>
        <a:xfrm>
          <a:off x="1876170" y="72433"/>
          <a:ext cx="4153789" cy="1856686"/>
        </a:xfrm>
        <a:prstGeom prst="rightArrow">
          <a:avLst>
            <a:gd name="adj1" fmla="val 75000"/>
            <a:gd name="adj2" fmla="val 50000"/>
          </a:avLst>
        </a:prstGeom>
        <a:solidFill>
          <a:srgbClr val="92D050">
            <a:alpha val="9000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65" tIns="12065" rIns="12065" bIns="12065" numCol="1" spcCol="1270" anchor="t" anchorCtr="0">
          <a:noAutofit/>
        </a:bodyPr>
        <a:lstStyle/>
        <a:p>
          <a:pPr marL="171450" lvl="1" indent="-171450" algn="ctr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9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Bookman Old Style" panose="02050604050505020204" pitchFamily="18" charset="0"/>
              <a:ea typeface="+mn-ea"/>
              <a:cs typeface="+mn-cs"/>
            </a:rPr>
            <a:t>Несоблюдение норм педагогической этики</a:t>
          </a:r>
          <a:endParaRPr lang="ru-RU" sz="1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Bookman Old Style" panose="02050604050505020204" pitchFamily="18" charset="0"/>
            <a:ea typeface="+mn-ea"/>
            <a:cs typeface="+mn-cs"/>
          </a:endParaRPr>
        </a:p>
      </dsp:txBody>
      <dsp:txXfrm>
        <a:off x="1876170" y="304519"/>
        <a:ext cx="3457532" cy="1392514"/>
      </dsp:txXfrm>
    </dsp:sp>
    <dsp:sp modelId="{D7522316-0593-49A1-A265-B07C648DC177}">
      <dsp:nvSpPr>
        <dsp:cNvPr id="0" name=""/>
        <dsp:cNvSpPr/>
      </dsp:nvSpPr>
      <dsp:spPr>
        <a:xfrm>
          <a:off x="2970" y="635"/>
          <a:ext cx="1870229" cy="1856686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 smtClean="0">
              <a:solidFill>
                <a:srgbClr val="FF0000"/>
              </a:solidFill>
              <a:latin typeface="Bookman Old Style" panose="02050604050505020204" pitchFamily="18" charset="0"/>
              <a:ea typeface="+mn-ea"/>
              <a:cs typeface="+mn-cs"/>
            </a:rPr>
            <a:t>20 обращений </a:t>
          </a:r>
          <a:r>
            <a:rPr lang="ru-RU" sz="2000" kern="1200" dirty="0" smtClean="0">
              <a:solidFill>
                <a:sysClr val="windowText" lastClr="000000">
                  <a:lumMod val="95000"/>
                  <a:lumOff val="5000"/>
                </a:sysClr>
              </a:solidFill>
              <a:latin typeface="Bookman Old Style" panose="02050604050505020204" pitchFamily="18" charset="0"/>
              <a:ea typeface="+mn-ea"/>
              <a:cs typeface="+mn-cs"/>
            </a:rPr>
            <a:t>(34%)</a:t>
          </a:r>
          <a:endParaRPr lang="ru-RU" sz="2000" kern="1200" dirty="0">
            <a:solidFill>
              <a:sysClr val="windowText" lastClr="000000">
                <a:lumMod val="95000"/>
                <a:lumOff val="5000"/>
              </a:sysClr>
            </a:solidFill>
            <a:latin typeface="Bookman Old Style" panose="02050604050505020204" pitchFamily="18" charset="0"/>
            <a:ea typeface="+mn-ea"/>
            <a:cs typeface="+mn-cs"/>
          </a:endParaRPr>
        </a:p>
      </dsp:txBody>
      <dsp:txXfrm>
        <a:off x="93606" y="91271"/>
        <a:ext cx="1688957" cy="1675414"/>
      </dsp:txXfrm>
    </dsp:sp>
    <dsp:sp modelId="{215284D6-C18B-4B2C-A404-DF68D71A22BD}">
      <dsp:nvSpPr>
        <dsp:cNvPr id="0" name=""/>
        <dsp:cNvSpPr/>
      </dsp:nvSpPr>
      <dsp:spPr>
        <a:xfrm>
          <a:off x="1946153" y="2120563"/>
          <a:ext cx="3979212" cy="1856686"/>
        </a:xfrm>
        <a:prstGeom prst="rightArrow">
          <a:avLst>
            <a:gd name="adj1" fmla="val 75000"/>
            <a:gd name="adj2" fmla="val 50000"/>
          </a:avLst>
        </a:prstGeom>
        <a:solidFill>
          <a:srgbClr val="92D050">
            <a:alpha val="9000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65" tIns="12065" rIns="12065" bIns="12065" numCol="1" spcCol="1270" anchor="t" anchorCtr="0">
          <a:noAutofit/>
        </a:bodyPr>
        <a:lstStyle/>
        <a:p>
          <a:pPr marL="171450" lvl="1" indent="-171450" algn="ctr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9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Bookman Old Style" panose="02050604050505020204" pitchFamily="18" charset="0"/>
              <a:ea typeface="+mn-ea"/>
              <a:cs typeface="+mn-cs"/>
            </a:rPr>
            <a:t>Нарушение требований к организации образовательного процесса</a:t>
          </a:r>
          <a:endParaRPr lang="ru-RU" sz="1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Bookman Old Style" panose="02050604050505020204" pitchFamily="18" charset="0"/>
            <a:ea typeface="+mn-ea"/>
            <a:cs typeface="+mn-cs"/>
          </a:endParaRPr>
        </a:p>
      </dsp:txBody>
      <dsp:txXfrm>
        <a:off x="1946153" y="2352649"/>
        <a:ext cx="3282955" cy="1392514"/>
      </dsp:txXfrm>
    </dsp:sp>
    <dsp:sp modelId="{1315D9DC-F21D-4D6A-8C27-3879E428C6F7}">
      <dsp:nvSpPr>
        <dsp:cNvPr id="0" name=""/>
        <dsp:cNvSpPr/>
      </dsp:nvSpPr>
      <dsp:spPr>
        <a:xfrm>
          <a:off x="0" y="1981330"/>
          <a:ext cx="1841558" cy="1975923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 smtClean="0">
              <a:solidFill>
                <a:srgbClr val="FF0000"/>
              </a:solidFill>
              <a:latin typeface="Bookman Old Style" panose="02050604050505020204" pitchFamily="18" charset="0"/>
              <a:ea typeface="+mn-ea"/>
              <a:cs typeface="+mn-cs"/>
            </a:rPr>
            <a:t>13 обращений </a:t>
          </a:r>
          <a:r>
            <a:rPr lang="ru-RU" sz="2000" kern="1200" dirty="0" smtClean="0">
              <a:solidFill>
                <a:sysClr val="windowText" lastClr="000000"/>
              </a:solidFill>
              <a:latin typeface="Bookman Old Style" panose="02050604050505020204" pitchFamily="18" charset="0"/>
              <a:ea typeface="+mn-ea"/>
              <a:cs typeface="+mn-cs"/>
            </a:rPr>
            <a:t>(22%)</a:t>
          </a:r>
          <a:endParaRPr lang="ru-RU" sz="2000" kern="1200" dirty="0">
            <a:solidFill>
              <a:sysClr val="windowText" lastClr="000000"/>
            </a:solidFill>
            <a:latin typeface="Bookman Old Style" panose="02050604050505020204" pitchFamily="18" charset="0"/>
            <a:ea typeface="+mn-ea"/>
            <a:cs typeface="+mn-cs"/>
          </a:endParaRPr>
        </a:p>
      </dsp:txBody>
      <dsp:txXfrm>
        <a:off x="89897" y="2071227"/>
        <a:ext cx="1661764" cy="17961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4B1145-84B4-409F-8579-13D35B6A362F}">
      <dsp:nvSpPr>
        <dsp:cNvPr id="0" name=""/>
        <dsp:cNvSpPr/>
      </dsp:nvSpPr>
      <dsp:spPr>
        <a:xfrm>
          <a:off x="1876170" y="63168"/>
          <a:ext cx="4153789" cy="1598693"/>
        </a:xfrm>
        <a:prstGeom prst="rightArrow">
          <a:avLst>
            <a:gd name="adj1" fmla="val 75000"/>
            <a:gd name="adj2" fmla="val 50000"/>
          </a:avLst>
        </a:prstGeom>
        <a:solidFill>
          <a:srgbClr val="92D050">
            <a:alpha val="9000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171450" lvl="1" indent="-171450" algn="ctr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8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Bookman Old Style" panose="02050604050505020204" pitchFamily="18" charset="0"/>
              <a:ea typeface="+mn-ea"/>
              <a:cs typeface="+mn-cs"/>
            </a:rPr>
            <a:t>Нарушение прав участников образовательного процесса</a:t>
          </a:r>
          <a:endParaRPr lang="ru-RU" sz="18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Bookman Old Style" panose="02050604050505020204" pitchFamily="18" charset="0"/>
            <a:ea typeface="+mn-ea"/>
            <a:cs typeface="+mn-cs"/>
          </a:endParaRPr>
        </a:p>
      </dsp:txBody>
      <dsp:txXfrm>
        <a:off x="1876170" y="263005"/>
        <a:ext cx="3554279" cy="1199019"/>
      </dsp:txXfrm>
    </dsp:sp>
    <dsp:sp modelId="{D7522316-0593-49A1-A265-B07C648DC177}">
      <dsp:nvSpPr>
        <dsp:cNvPr id="0" name=""/>
        <dsp:cNvSpPr/>
      </dsp:nvSpPr>
      <dsp:spPr>
        <a:xfrm>
          <a:off x="2970" y="1347"/>
          <a:ext cx="1870229" cy="1598693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 smtClean="0">
              <a:solidFill>
                <a:srgbClr val="FF0000"/>
              </a:solidFill>
              <a:latin typeface="Bookman Old Style" panose="02050604050505020204" pitchFamily="18" charset="0"/>
              <a:ea typeface="+mn-ea"/>
              <a:cs typeface="+mn-cs"/>
            </a:rPr>
            <a:t>9 обращений </a:t>
          </a:r>
          <a:r>
            <a:rPr lang="ru-RU" sz="2000" kern="1200" dirty="0" smtClean="0">
              <a:solidFill>
                <a:sysClr val="windowText" lastClr="000000">
                  <a:lumMod val="95000"/>
                  <a:lumOff val="5000"/>
                </a:sysClr>
              </a:solidFill>
              <a:latin typeface="Bookman Old Style" panose="02050604050505020204" pitchFamily="18" charset="0"/>
              <a:ea typeface="+mn-ea"/>
              <a:cs typeface="+mn-cs"/>
            </a:rPr>
            <a:t>(16%)</a:t>
          </a:r>
          <a:endParaRPr lang="ru-RU" sz="2000" kern="1200" dirty="0">
            <a:solidFill>
              <a:sysClr val="windowText" lastClr="000000">
                <a:lumMod val="95000"/>
                <a:lumOff val="5000"/>
              </a:sysClr>
            </a:solidFill>
            <a:latin typeface="Bookman Old Style" panose="02050604050505020204" pitchFamily="18" charset="0"/>
            <a:ea typeface="+mn-ea"/>
            <a:cs typeface="+mn-cs"/>
          </a:endParaRPr>
        </a:p>
      </dsp:txBody>
      <dsp:txXfrm>
        <a:off x="81012" y="79389"/>
        <a:ext cx="1714145" cy="1442609"/>
      </dsp:txXfrm>
    </dsp:sp>
    <dsp:sp modelId="{215284D6-C18B-4B2C-A404-DF68D71A22BD}">
      <dsp:nvSpPr>
        <dsp:cNvPr id="0" name=""/>
        <dsp:cNvSpPr/>
      </dsp:nvSpPr>
      <dsp:spPr>
        <a:xfrm>
          <a:off x="1804848" y="1761257"/>
          <a:ext cx="4225084" cy="1876657"/>
        </a:xfrm>
        <a:prstGeom prst="rightArrow">
          <a:avLst>
            <a:gd name="adj1" fmla="val 75000"/>
            <a:gd name="adj2" fmla="val 50000"/>
          </a:avLst>
        </a:prstGeom>
        <a:solidFill>
          <a:srgbClr val="92D050">
            <a:alpha val="9000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t" anchorCtr="0">
          <a:noAutofit/>
        </a:bodyPr>
        <a:lstStyle/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Bookman Old Style" panose="02050604050505020204" pitchFamily="18" charset="0"/>
              <a:ea typeface="+mn-ea"/>
              <a:cs typeface="+mn-cs"/>
            </a:rPr>
            <a:t>Непринятие мер своевременного реагирования, бездействие администрации в части решения конфликтных ситуаций в образовательной организации</a:t>
          </a:r>
          <a:endParaRPr lang="ru-RU" sz="16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Bookman Old Style" panose="02050604050505020204" pitchFamily="18" charset="0"/>
            <a:ea typeface="+mn-ea"/>
            <a:cs typeface="+mn-cs"/>
          </a:endParaRPr>
        </a:p>
      </dsp:txBody>
      <dsp:txXfrm>
        <a:off x="1804848" y="1995839"/>
        <a:ext cx="3521338" cy="1407493"/>
      </dsp:txXfrm>
    </dsp:sp>
    <dsp:sp modelId="{1315D9DC-F21D-4D6A-8C27-3879E428C6F7}">
      <dsp:nvSpPr>
        <dsp:cNvPr id="0" name=""/>
        <dsp:cNvSpPr/>
      </dsp:nvSpPr>
      <dsp:spPr>
        <a:xfrm>
          <a:off x="0" y="1794465"/>
          <a:ext cx="1804821" cy="1701361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 smtClean="0">
              <a:solidFill>
                <a:srgbClr val="FF0000"/>
              </a:solidFill>
              <a:latin typeface="Bookman Old Style" panose="02050604050505020204" pitchFamily="18" charset="0"/>
              <a:ea typeface="+mn-ea"/>
              <a:cs typeface="+mn-cs"/>
            </a:rPr>
            <a:t>5 обращений </a:t>
          </a:r>
          <a:r>
            <a:rPr lang="ru-RU" sz="2000" kern="1200" dirty="0" smtClean="0">
              <a:solidFill>
                <a:sysClr val="windowText" lastClr="000000"/>
              </a:solidFill>
              <a:latin typeface="Bookman Old Style" panose="02050604050505020204" pitchFamily="18" charset="0"/>
              <a:ea typeface="+mn-ea"/>
              <a:cs typeface="+mn-cs"/>
            </a:rPr>
            <a:t>(9%)</a:t>
          </a:r>
          <a:endParaRPr lang="ru-RU" sz="2000" kern="1200" dirty="0">
            <a:solidFill>
              <a:sysClr val="windowText" lastClr="000000"/>
            </a:solidFill>
            <a:latin typeface="Bookman Old Style" panose="02050604050505020204" pitchFamily="18" charset="0"/>
            <a:ea typeface="+mn-ea"/>
            <a:cs typeface="+mn-cs"/>
          </a:endParaRPr>
        </a:p>
      </dsp:txBody>
      <dsp:txXfrm>
        <a:off x="83054" y="1877519"/>
        <a:ext cx="1638713" cy="15352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16</cp:revision>
  <cp:lastPrinted>2023-06-07T12:02:00Z</cp:lastPrinted>
  <dcterms:created xsi:type="dcterms:W3CDTF">2023-06-07T09:04:00Z</dcterms:created>
  <dcterms:modified xsi:type="dcterms:W3CDTF">2023-07-04T13:17:00Z</dcterms:modified>
</cp:coreProperties>
</file>