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213" w:rsidRDefault="00BB0213">
      <w:pPr>
        <w:pStyle w:val="ConsPlusTitlePage"/>
      </w:pPr>
      <w:r>
        <w:t xml:space="preserve">Документ предоставлен </w:t>
      </w:r>
      <w:hyperlink r:id="rId4">
        <w:r>
          <w:rPr>
            <w:color w:val="0000FF"/>
          </w:rPr>
          <w:t>КонсультантПлюс</w:t>
        </w:r>
      </w:hyperlink>
      <w:r>
        <w:br/>
      </w:r>
    </w:p>
    <w:p w:rsidR="00BB0213" w:rsidRDefault="00BB0213">
      <w:pPr>
        <w:pStyle w:val="ConsPlusNormal"/>
        <w:jc w:val="both"/>
        <w:outlineLvl w:val="0"/>
      </w:pPr>
    </w:p>
    <w:p w:rsidR="00BB0213" w:rsidRDefault="00BB0213">
      <w:pPr>
        <w:pStyle w:val="ConsPlusTitle"/>
        <w:jc w:val="center"/>
        <w:outlineLvl w:val="0"/>
      </w:pPr>
      <w:r>
        <w:t>ПРАВИТЕЛЬСТВО ПЕНЗЕНСКОЙ ОБЛАСТИ</w:t>
      </w:r>
    </w:p>
    <w:p w:rsidR="00BB0213" w:rsidRDefault="00BB0213">
      <w:pPr>
        <w:pStyle w:val="ConsPlusTitle"/>
        <w:jc w:val="center"/>
      </w:pPr>
    </w:p>
    <w:p w:rsidR="00BB0213" w:rsidRDefault="00BB0213">
      <w:pPr>
        <w:pStyle w:val="ConsPlusTitle"/>
        <w:jc w:val="center"/>
      </w:pPr>
      <w:r>
        <w:t>ПОСТАНОВЛЕНИЕ</w:t>
      </w:r>
    </w:p>
    <w:p w:rsidR="00BB0213" w:rsidRDefault="00BB0213">
      <w:pPr>
        <w:pStyle w:val="ConsPlusTitle"/>
        <w:jc w:val="center"/>
      </w:pPr>
      <w:r>
        <w:t>от 30 октября 2013 г. N 804-пП</w:t>
      </w:r>
    </w:p>
    <w:p w:rsidR="00BB0213" w:rsidRDefault="00BB0213">
      <w:pPr>
        <w:pStyle w:val="ConsPlusTitle"/>
        <w:jc w:val="center"/>
      </w:pPr>
    </w:p>
    <w:p w:rsidR="00BB0213" w:rsidRDefault="00BB0213">
      <w:pPr>
        <w:pStyle w:val="ConsPlusTitle"/>
        <w:jc w:val="center"/>
      </w:pPr>
      <w:r>
        <w:t>ОБ УТВЕРЖДЕНИИ ГОСУДАРСТВЕННОЙ ПРОГРАММЫ ПЕНЗЕНСКОЙ ОБЛАСТИ</w:t>
      </w:r>
    </w:p>
    <w:p w:rsidR="00BB0213" w:rsidRDefault="00BB0213">
      <w:pPr>
        <w:pStyle w:val="ConsPlusTitle"/>
        <w:jc w:val="center"/>
      </w:pPr>
      <w:r>
        <w:t>"РАЗВИТИЕ ОБРАЗОВАНИЯ В ПЕНЗЕНСКОЙ ОБЛАСТИ"</w:t>
      </w:r>
    </w:p>
    <w:p w:rsidR="00BB0213" w:rsidRDefault="00BB02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02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213" w:rsidRDefault="00BB02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213" w:rsidRDefault="00BB0213">
            <w:pPr>
              <w:pStyle w:val="ConsPlusNormal"/>
              <w:jc w:val="center"/>
            </w:pPr>
            <w:r>
              <w:rPr>
                <w:color w:val="392C69"/>
              </w:rPr>
              <w:t>Список изменяющих документов</w:t>
            </w:r>
          </w:p>
          <w:p w:rsidR="00BB0213" w:rsidRDefault="00BB0213">
            <w:pPr>
              <w:pStyle w:val="ConsPlusNormal"/>
              <w:jc w:val="center"/>
            </w:pPr>
            <w:r>
              <w:rPr>
                <w:color w:val="392C69"/>
              </w:rPr>
              <w:t>(в ред. Постановлений Правительства Пензенской обл.</w:t>
            </w:r>
          </w:p>
          <w:p w:rsidR="00BB0213" w:rsidRDefault="00BB0213">
            <w:pPr>
              <w:pStyle w:val="ConsPlusNormal"/>
              <w:jc w:val="center"/>
            </w:pPr>
            <w:r>
              <w:rPr>
                <w:color w:val="392C69"/>
              </w:rPr>
              <w:t xml:space="preserve">от 24.04.2024 </w:t>
            </w:r>
            <w:hyperlink r:id="rId5">
              <w:r>
                <w:rPr>
                  <w:color w:val="0000FF"/>
                </w:rPr>
                <w:t>N 260-пП</w:t>
              </w:r>
            </w:hyperlink>
            <w:r>
              <w:rPr>
                <w:color w:val="392C69"/>
              </w:rPr>
              <w:t xml:space="preserve">, от 18.07.2024 </w:t>
            </w:r>
            <w:hyperlink r:id="rId6">
              <w:r>
                <w:rPr>
                  <w:color w:val="0000FF"/>
                </w:rPr>
                <w:t>N 481-пП</w:t>
              </w:r>
            </w:hyperlink>
            <w:r>
              <w:rPr>
                <w:color w:val="392C69"/>
              </w:rPr>
              <w:t xml:space="preserve">, от 14.08.2024 </w:t>
            </w:r>
            <w:hyperlink r:id="rId7">
              <w:r>
                <w:rPr>
                  <w:color w:val="0000FF"/>
                </w:rPr>
                <w:t>N 593-пП</w:t>
              </w:r>
            </w:hyperlink>
            <w:r>
              <w:rPr>
                <w:color w:val="392C69"/>
              </w:rPr>
              <w:t>,</w:t>
            </w:r>
          </w:p>
          <w:p w:rsidR="00BB0213" w:rsidRDefault="00BB0213">
            <w:pPr>
              <w:pStyle w:val="ConsPlusNormal"/>
              <w:jc w:val="center"/>
            </w:pPr>
            <w:r>
              <w:rPr>
                <w:color w:val="392C69"/>
              </w:rPr>
              <w:t xml:space="preserve">от 06.09.2024 </w:t>
            </w:r>
            <w:hyperlink r:id="rId8">
              <w:r>
                <w:rPr>
                  <w:color w:val="0000FF"/>
                </w:rPr>
                <w:t>N 676-пП</w:t>
              </w:r>
            </w:hyperlink>
            <w:r>
              <w:rPr>
                <w:color w:val="392C69"/>
              </w:rPr>
              <w:t xml:space="preserve">, от 03.10.2024 </w:t>
            </w:r>
            <w:hyperlink r:id="rId9">
              <w:r>
                <w:rPr>
                  <w:color w:val="0000FF"/>
                </w:rPr>
                <w:t>N 760-пП</w:t>
              </w:r>
            </w:hyperlink>
            <w:r>
              <w:rPr>
                <w:color w:val="392C69"/>
              </w:rPr>
              <w:t xml:space="preserve">, от 07.11.2024 </w:t>
            </w:r>
            <w:hyperlink r:id="rId10">
              <w:r>
                <w:rPr>
                  <w:color w:val="0000FF"/>
                </w:rPr>
                <w:t>N 857-пП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r>
    </w:tbl>
    <w:p w:rsidR="00BB0213" w:rsidRDefault="00BB0213">
      <w:pPr>
        <w:pStyle w:val="ConsPlusNormal"/>
        <w:jc w:val="both"/>
      </w:pPr>
    </w:p>
    <w:p w:rsidR="00BB0213" w:rsidRDefault="00BB0213">
      <w:pPr>
        <w:pStyle w:val="ConsPlusNormal"/>
        <w:ind w:firstLine="540"/>
        <w:jc w:val="both"/>
      </w:pPr>
      <w:r>
        <w:t xml:space="preserve">В соответствии с </w:t>
      </w:r>
      <w:hyperlink r:id="rId11">
        <w:r>
          <w:rPr>
            <w:color w:val="0000FF"/>
          </w:rPr>
          <w:t>постановлениями</w:t>
        </w:r>
      </w:hyperlink>
      <w:r>
        <w:t xml:space="preserve"> Правительства Пензенской области от 28.09.2023 N 848-пП "Об утверждении Порядка разработки и реализации государственных программ Пензенской области" (с последующими изменениями) и </w:t>
      </w:r>
      <w:hyperlink r:id="rId12">
        <w:r>
          <w:rPr>
            <w:color w:val="0000FF"/>
          </w:rPr>
          <w:t>постановление</w:t>
        </w:r>
      </w:hyperlink>
      <w:r>
        <w:t xml:space="preserve"> Правительства Пензенской области от 14.08.2024 N 596-пП "Об организации проектной деятельности в Правительстве Пензенской области", руководствуясь </w:t>
      </w:r>
      <w:hyperlink r:id="rId13">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rsidR="00BB0213" w:rsidRDefault="00BB0213">
      <w:pPr>
        <w:pStyle w:val="ConsPlusNormal"/>
        <w:jc w:val="both"/>
      </w:pPr>
      <w:r>
        <w:t xml:space="preserve">(в ред. </w:t>
      </w:r>
      <w:hyperlink r:id="rId14">
        <w:r>
          <w:rPr>
            <w:color w:val="0000FF"/>
          </w:rPr>
          <w:t>Постановления</w:t>
        </w:r>
      </w:hyperlink>
      <w:r>
        <w:t xml:space="preserve"> Правительства Пензенской обл. от 03.10.2024 N 760-пП)</w:t>
      </w:r>
    </w:p>
    <w:p w:rsidR="00BB0213" w:rsidRDefault="00BB0213">
      <w:pPr>
        <w:pStyle w:val="ConsPlusNormal"/>
        <w:spacing w:before="220"/>
        <w:ind w:firstLine="540"/>
        <w:jc w:val="both"/>
      </w:pPr>
      <w:r>
        <w:t xml:space="preserve">1. Утвердить прилагаемую государственную </w:t>
      </w:r>
      <w:hyperlink w:anchor="P33">
        <w:r>
          <w:rPr>
            <w:color w:val="0000FF"/>
          </w:rPr>
          <w:t>программу</w:t>
        </w:r>
      </w:hyperlink>
      <w:r>
        <w:t xml:space="preserve"> Пензенской области "Развитие образования в Пензенской области".</w:t>
      </w:r>
    </w:p>
    <w:p w:rsidR="00BB0213" w:rsidRDefault="00BB0213">
      <w:pPr>
        <w:pStyle w:val="ConsPlusNormal"/>
        <w:spacing w:before="220"/>
        <w:ind w:firstLine="540"/>
        <w:jc w:val="both"/>
      </w:pPr>
      <w:r>
        <w:t>2. Настоящее постановление опубликовать в газете "Пензенские губернские ведомости".</w:t>
      </w:r>
    </w:p>
    <w:p w:rsidR="00BB0213" w:rsidRDefault="00BB0213">
      <w:pPr>
        <w:pStyle w:val="ConsPlusNormal"/>
        <w:spacing w:before="220"/>
        <w:ind w:firstLine="540"/>
        <w:jc w:val="both"/>
      </w:pPr>
      <w:r>
        <w:t>3. Настоящее постановление вступает в силу с 01.01.2014 и действует в части, не противоречащей закону Пензенской области о бюджете Пензенской области на очередной финансовый год и плановый период.</w:t>
      </w:r>
    </w:p>
    <w:p w:rsidR="00BB0213" w:rsidRDefault="00BB0213">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общего и профессионального образования.</w:t>
      </w:r>
    </w:p>
    <w:p w:rsidR="00BB0213" w:rsidRDefault="00BB0213">
      <w:pPr>
        <w:pStyle w:val="ConsPlusNormal"/>
        <w:jc w:val="both"/>
      </w:pPr>
    </w:p>
    <w:p w:rsidR="00BB0213" w:rsidRDefault="00BB0213">
      <w:pPr>
        <w:pStyle w:val="ConsPlusNormal"/>
        <w:jc w:val="right"/>
      </w:pPr>
      <w:r>
        <w:t>Председатель Правительства</w:t>
      </w:r>
    </w:p>
    <w:p w:rsidR="00BB0213" w:rsidRDefault="00BB0213">
      <w:pPr>
        <w:pStyle w:val="ConsPlusNormal"/>
        <w:jc w:val="right"/>
      </w:pPr>
      <w:r>
        <w:t>Пензенской области</w:t>
      </w:r>
    </w:p>
    <w:p w:rsidR="00BB0213" w:rsidRDefault="00BB0213">
      <w:pPr>
        <w:pStyle w:val="ConsPlusNormal"/>
        <w:jc w:val="right"/>
      </w:pPr>
      <w:r>
        <w:t>Н.П.СИМОНОВ</w:t>
      </w: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right"/>
        <w:outlineLvl w:val="0"/>
      </w:pPr>
      <w:r>
        <w:t>Утверждена</w:t>
      </w:r>
    </w:p>
    <w:p w:rsidR="00BB0213" w:rsidRDefault="00BB0213">
      <w:pPr>
        <w:pStyle w:val="ConsPlusNormal"/>
        <w:jc w:val="right"/>
      </w:pPr>
      <w:r>
        <w:t>постановлением</w:t>
      </w:r>
    </w:p>
    <w:p w:rsidR="00BB0213" w:rsidRDefault="00BB0213">
      <w:pPr>
        <w:pStyle w:val="ConsPlusNormal"/>
        <w:jc w:val="right"/>
      </w:pPr>
      <w:r>
        <w:t>Правительства Пензенской области</w:t>
      </w:r>
    </w:p>
    <w:p w:rsidR="00BB0213" w:rsidRDefault="00BB0213">
      <w:pPr>
        <w:pStyle w:val="ConsPlusNormal"/>
        <w:jc w:val="right"/>
      </w:pPr>
      <w:r>
        <w:t>от 30 октября 2013 г. N 804-пП</w:t>
      </w:r>
    </w:p>
    <w:p w:rsidR="00BB0213" w:rsidRDefault="00BB0213">
      <w:pPr>
        <w:pStyle w:val="ConsPlusNormal"/>
        <w:jc w:val="both"/>
      </w:pPr>
    </w:p>
    <w:p w:rsidR="00BB0213" w:rsidRDefault="00BB0213">
      <w:pPr>
        <w:pStyle w:val="ConsPlusTitle"/>
        <w:jc w:val="center"/>
      </w:pPr>
      <w:bookmarkStart w:id="0" w:name="P33"/>
      <w:bookmarkEnd w:id="0"/>
      <w:r>
        <w:t>ГОСУДАРСТВЕННАЯ ПРОГРАММА</w:t>
      </w:r>
    </w:p>
    <w:p w:rsidR="00BB0213" w:rsidRDefault="00BB0213">
      <w:pPr>
        <w:pStyle w:val="ConsPlusTitle"/>
        <w:jc w:val="center"/>
      </w:pPr>
      <w:r>
        <w:t>ПЕНЗЕНСКОЙ ОБЛАСТИ "РАЗВИТИЕ ОБРАЗОВАНИЯ В ПЕНЗЕНСКОЙ</w:t>
      </w:r>
    </w:p>
    <w:p w:rsidR="00BB0213" w:rsidRDefault="00BB0213">
      <w:pPr>
        <w:pStyle w:val="ConsPlusTitle"/>
        <w:jc w:val="center"/>
      </w:pPr>
      <w:r>
        <w:t>ОБЛАСТИ"</w:t>
      </w:r>
    </w:p>
    <w:p w:rsidR="00BB0213" w:rsidRDefault="00BB02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02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213" w:rsidRDefault="00BB02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213" w:rsidRDefault="00BB0213">
            <w:pPr>
              <w:pStyle w:val="ConsPlusNormal"/>
              <w:jc w:val="center"/>
            </w:pPr>
            <w:r>
              <w:rPr>
                <w:color w:val="392C69"/>
              </w:rPr>
              <w:t>Список изменяющих документов</w:t>
            </w:r>
          </w:p>
          <w:p w:rsidR="00BB0213" w:rsidRDefault="00BB0213">
            <w:pPr>
              <w:pStyle w:val="ConsPlusNormal"/>
              <w:jc w:val="center"/>
            </w:pPr>
            <w:r>
              <w:rPr>
                <w:color w:val="392C69"/>
              </w:rPr>
              <w:t xml:space="preserve">(в ред. Постановлений Правительства Пензенской обл. от 18.07.2024 </w:t>
            </w:r>
            <w:hyperlink r:id="rId15">
              <w:r>
                <w:rPr>
                  <w:color w:val="0000FF"/>
                </w:rPr>
                <w:t>N 481-пП</w:t>
              </w:r>
            </w:hyperlink>
            <w:r>
              <w:rPr>
                <w:color w:val="392C69"/>
              </w:rPr>
              <w:t>,</w:t>
            </w:r>
          </w:p>
          <w:p w:rsidR="00BB0213" w:rsidRDefault="00BB0213">
            <w:pPr>
              <w:pStyle w:val="ConsPlusNormal"/>
              <w:jc w:val="center"/>
            </w:pPr>
            <w:r>
              <w:rPr>
                <w:color w:val="392C69"/>
              </w:rPr>
              <w:t xml:space="preserve">от 14.08.2024 </w:t>
            </w:r>
            <w:hyperlink r:id="rId16">
              <w:r>
                <w:rPr>
                  <w:color w:val="0000FF"/>
                </w:rPr>
                <w:t>N 593-пП</w:t>
              </w:r>
            </w:hyperlink>
            <w:r>
              <w:rPr>
                <w:color w:val="392C69"/>
              </w:rPr>
              <w:t xml:space="preserve">, от 06.09.2024 </w:t>
            </w:r>
            <w:hyperlink r:id="rId17">
              <w:r>
                <w:rPr>
                  <w:color w:val="0000FF"/>
                </w:rPr>
                <w:t>N 676-пП</w:t>
              </w:r>
            </w:hyperlink>
            <w:r>
              <w:rPr>
                <w:color w:val="392C69"/>
              </w:rPr>
              <w:t xml:space="preserve">, от 03.10.2024 </w:t>
            </w:r>
            <w:hyperlink r:id="rId18">
              <w:r>
                <w:rPr>
                  <w:color w:val="0000FF"/>
                </w:rPr>
                <w:t>N 760-пП</w:t>
              </w:r>
            </w:hyperlink>
            <w:r>
              <w:rPr>
                <w:color w:val="392C69"/>
              </w:rPr>
              <w:t>,</w:t>
            </w:r>
          </w:p>
          <w:p w:rsidR="00BB0213" w:rsidRDefault="00BB0213">
            <w:pPr>
              <w:pStyle w:val="ConsPlusNormal"/>
              <w:jc w:val="center"/>
            </w:pPr>
            <w:r>
              <w:rPr>
                <w:color w:val="392C69"/>
              </w:rPr>
              <w:t xml:space="preserve">от 07.11.2024 </w:t>
            </w:r>
            <w:hyperlink r:id="rId19">
              <w:r>
                <w:rPr>
                  <w:color w:val="0000FF"/>
                </w:rPr>
                <w:t>N 857-пП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r>
    </w:tbl>
    <w:p w:rsidR="00BB0213" w:rsidRDefault="00BB0213">
      <w:pPr>
        <w:pStyle w:val="ConsPlusNormal"/>
        <w:jc w:val="both"/>
      </w:pPr>
    </w:p>
    <w:p w:rsidR="00BB0213" w:rsidRDefault="00BB0213">
      <w:pPr>
        <w:pStyle w:val="ConsPlusTitle"/>
        <w:jc w:val="center"/>
        <w:outlineLvl w:val="1"/>
      </w:pPr>
      <w:r>
        <w:t>1. СТРАТЕГИЧЕСКИЕ ПРИОРИТЕТЫ</w:t>
      </w:r>
    </w:p>
    <w:p w:rsidR="00BB0213" w:rsidRDefault="00BB0213">
      <w:pPr>
        <w:pStyle w:val="ConsPlusTitle"/>
        <w:jc w:val="center"/>
      </w:pPr>
      <w:r>
        <w:t>в сфере реализации государственной программы Пензенской</w:t>
      </w:r>
    </w:p>
    <w:p w:rsidR="00BB0213" w:rsidRDefault="00BB0213">
      <w:pPr>
        <w:pStyle w:val="ConsPlusTitle"/>
        <w:jc w:val="center"/>
      </w:pPr>
      <w:r>
        <w:t>области "Развитие образования в Пензенской области"</w:t>
      </w:r>
    </w:p>
    <w:p w:rsidR="00BB0213" w:rsidRDefault="00BB0213">
      <w:pPr>
        <w:pStyle w:val="ConsPlusNormal"/>
        <w:jc w:val="both"/>
      </w:pPr>
    </w:p>
    <w:p w:rsidR="00BB0213" w:rsidRDefault="00BB0213">
      <w:pPr>
        <w:pStyle w:val="ConsPlusTitle"/>
        <w:jc w:val="center"/>
        <w:outlineLvl w:val="2"/>
      </w:pPr>
      <w:r>
        <w:t>Оценка текущего состояния отрасли образования</w:t>
      </w:r>
    </w:p>
    <w:p w:rsidR="00BB0213" w:rsidRDefault="00BB0213">
      <w:pPr>
        <w:pStyle w:val="ConsPlusTitle"/>
        <w:jc w:val="center"/>
      </w:pPr>
      <w:r>
        <w:t>Пензенской области</w:t>
      </w:r>
    </w:p>
    <w:p w:rsidR="00BB0213" w:rsidRDefault="00BB0213">
      <w:pPr>
        <w:pStyle w:val="ConsPlusNormal"/>
        <w:jc w:val="both"/>
      </w:pPr>
    </w:p>
    <w:p w:rsidR="00BB0213" w:rsidRDefault="00BB0213">
      <w:pPr>
        <w:pStyle w:val="ConsPlusNormal"/>
        <w:ind w:firstLine="540"/>
        <w:jc w:val="both"/>
      </w:pPr>
      <w:r>
        <w:t>Система образования Пензенской области в настоящее время включает в себя 306 школ, 178 детских садов, 133 учреждения дополнительного образования, 33 организации профессионального образования, 4 организации высшего образования и 5 филиалов. В образовательных организациях трудятся свыше 32 тысяч педагогических работников, вспомогательного и обслуживающего персонала.</w:t>
      </w:r>
    </w:p>
    <w:p w:rsidR="00BB0213" w:rsidRDefault="00BB0213">
      <w:pPr>
        <w:pStyle w:val="ConsPlusNormal"/>
        <w:spacing w:before="220"/>
        <w:ind w:firstLine="540"/>
        <w:jc w:val="both"/>
      </w:pPr>
      <w:r>
        <w:t>На протяжении последних трех лет в Пензенской области наблюдается устойчивая тенденция к увеличению сети дошкольных образовательных организаций за счет строительства новых зданий.</w:t>
      </w:r>
    </w:p>
    <w:p w:rsidR="00BB0213" w:rsidRDefault="00BB0213">
      <w:pPr>
        <w:pStyle w:val="ConsPlusNormal"/>
        <w:spacing w:before="220"/>
        <w:ind w:firstLine="540"/>
        <w:jc w:val="both"/>
      </w:pPr>
      <w:r>
        <w:t>Благодаря участию региона в национальном проекте "Демография" с 2020 года в государственном секторе создано 1103 дополнительных места за счет строительства, приобретения зданий детских садов и пристроев к ним, капитального ремонта и перепрофилирования групп в дошкольных образовательных организациях (далее - ДОО). Показатель "Доступность дошкольного образования для детей в возрасте от 2 месяцев до 8 лет" за счет проведения мероприятий по состоянию на 01.10.2023 составил 100%.</w:t>
      </w:r>
    </w:p>
    <w:p w:rsidR="00BB0213" w:rsidRDefault="00BB0213">
      <w:pPr>
        <w:pStyle w:val="ConsPlusNormal"/>
        <w:spacing w:before="220"/>
        <w:ind w:firstLine="540"/>
        <w:jc w:val="both"/>
      </w:pPr>
      <w:r>
        <w:t>В регионе реализуется свыше 30 федеральных и региональных проектов в сфере образования: "500+", "Равенство образовательных возможностей", "Формирование и оценка функциональной грамотности как инструмент повышения качества общего образования в Пензенской области", "Школа Архимеда", "Физика", "Компьютерные науки", "Пенза - город трудовой доблести" и другие.</w:t>
      </w:r>
    </w:p>
    <w:p w:rsidR="00BB0213" w:rsidRDefault="00BB0213">
      <w:pPr>
        <w:pStyle w:val="ConsPlusNormal"/>
        <w:spacing w:before="220"/>
        <w:ind w:firstLine="540"/>
        <w:jc w:val="both"/>
      </w:pPr>
      <w:r>
        <w:t>Пензенские выпускники ежегодно улучшают результаты единого государственного экзамена (ЕГЭ). В 2023 году доля участников, получивших высокие результаты в диапазоне 81 - 100 баллов, составила 10,5%.</w:t>
      </w:r>
    </w:p>
    <w:p w:rsidR="00BB0213" w:rsidRDefault="00BB0213">
      <w:pPr>
        <w:pStyle w:val="ConsPlusNormal"/>
        <w:spacing w:before="220"/>
        <w:ind w:firstLine="540"/>
        <w:jc w:val="both"/>
      </w:pPr>
      <w:r>
        <w:t>Получили 100 баллов по результатам ЕГЭ 57 выпускников, что выше результата 2022 года на 25 человек.</w:t>
      </w:r>
    </w:p>
    <w:p w:rsidR="00BB0213" w:rsidRDefault="00BB0213">
      <w:pPr>
        <w:pStyle w:val="ConsPlusNormal"/>
        <w:spacing w:before="220"/>
        <w:ind w:firstLine="540"/>
        <w:jc w:val="both"/>
      </w:pPr>
      <w:r>
        <w:t>Одним из важных достижений системы образования региона является стабильное снижение количества выпускников, не преодолевших порог по учебным предметам, что говорит о хорошей базовой подготовке выпускников по выбранным учебным предметам (2022 г. - 684 чел., 2023 г. - 675 чел.).</w:t>
      </w:r>
    </w:p>
    <w:p w:rsidR="00BB0213" w:rsidRDefault="00BB0213">
      <w:pPr>
        <w:pStyle w:val="ConsPlusNormal"/>
        <w:spacing w:before="220"/>
        <w:ind w:firstLine="540"/>
        <w:jc w:val="both"/>
      </w:pPr>
      <w:r>
        <w:t>Ежегодно свыше 10 тыс. учащихся принимают участие в школьном, муниципальном и региональном этапах Всероссийской олимпиады школьников.</w:t>
      </w:r>
    </w:p>
    <w:p w:rsidR="00BB0213" w:rsidRDefault="00BB0213">
      <w:pPr>
        <w:pStyle w:val="ConsPlusNormal"/>
        <w:spacing w:before="220"/>
        <w:ind w:firstLine="540"/>
        <w:jc w:val="both"/>
      </w:pPr>
      <w:r>
        <w:t>В 2022/2023 учебном году в заключительном этапе Всероссийской олимпиады пензенские ребята участвовали по 12 предметам, в 11 из них они стали победителями и призерами. Результативность участия пензенской команды ежегодно составляет 65 - 67%.</w:t>
      </w:r>
    </w:p>
    <w:p w:rsidR="00BB0213" w:rsidRDefault="00BB0213">
      <w:pPr>
        <w:pStyle w:val="ConsPlusNormal"/>
        <w:spacing w:before="220"/>
        <w:ind w:firstLine="540"/>
        <w:jc w:val="both"/>
      </w:pPr>
      <w:r>
        <w:t>В Пензенской области с 2019 года успешно реализуются мероприятия национального проекта "Образование".</w:t>
      </w:r>
    </w:p>
    <w:p w:rsidR="00BB0213" w:rsidRDefault="00BB0213">
      <w:pPr>
        <w:pStyle w:val="ConsPlusNormal"/>
        <w:spacing w:before="220"/>
        <w:ind w:firstLine="540"/>
        <w:jc w:val="both"/>
      </w:pPr>
      <w:r>
        <w:lastRenderedPageBreak/>
        <w:t>Так, в рамках федерального проекта "Современная школа" национального проекта "Образование" создано 99 центров "Точка роста", позволяющих расширить доступность качественного образования для школьников, проживающих в сельской местности.</w:t>
      </w:r>
    </w:p>
    <w:p w:rsidR="00BB0213" w:rsidRDefault="00BB0213">
      <w:pPr>
        <w:pStyle w:val="ConsPlusNormal"/>
        <w:spacing w:before="220"/>
        <w:ind w:firstLine="540"/>
        <w:jc w:val="both"/>
      </w:pPr>
      <w:r>
        <w:t>В общеобразовательных организациях в рамках проекта проведен ремонт учебных помещений и оснащение современным оборудованием: цифровыми лабораториями по физике, химии, биологии; ноутбуками; многофункциональными устройствами; образовательными наборами по механике, мехатронике и робототехнике; образовательными наборами для изучения многокомпонентных робототехнических систем и манипуляционных роботов.</w:t>
      </w:r>
    </w:p>
    <w:p w:rsidR="00BB0213" w:rsidRDefault="00BB0213">
      <w:pPr>
        <w:pStyle w:val="ConsPlusNormal"/>
        <w:spacing w:before="220"/>
        <w:ind w:firstLine="540"/>
        <w:jc w:val="both"/>
      </w:pPr>
      <w:r>
        <w:t>В 2024 году планируется открыть еще 72 центра "Точка роста".</w:t>
      </w:r>
    </w:p>
    <w:p w:rsidR="00BB0213" w:rsidRDefault="00BB0213">
      <w:pPr>
        <w:pStyle w:val="ConsPlusNormal"/>
        <w:spacing w:before="220"/>
        <w:ind w:firstLine="540"/>
        <w:jc w:val="both"/>
      </w:pPr>
      <w:r>
        <w:t>В рамках реализации национального проекта "Образование" в Пензенской области открыто 3 школьных технопарка "Кванториум".</w:t>
      </w:r>
    </w:p>
    <w:p w:rsidR="00BB0213" w:rsidRDefault="00BB0213">
      <w:pPr>
        <w:pStyle w:val="ConsPlusNormal"/>
        <w:spacing w:before="220"/>
        <w:ind w:firstLine="540"/>
        <w:jc w:val="both"/>
      </w:pPr>
      <w:r>
        <w:t>Кванториум - это инновационная площадка, оснащенная высокотехнологичным современным оборудованием, где проводится обучение школьников по ряду естественно-научных и инженерно-технических направлений. Основная его цель - подготовка со школьной скамьи высококвалифицированных инженерных кадров, разработка, тестирование и внедрение инновационных технологий и идей.</w:t>
      </w:r>
    </w:p>
    <w:p w:rsidR="00BB0213" w:rsidRDefault="00BB0213">
      <w:pPr>
        <w:pStyle w:val="ConsPlusNormal"/>
        <w:spacing w:before="220"/>
        <w:ind w:firstLine="540"/>
        <w:jc w:val="both"/>
      </w:pPr>
      <w:r>
        <w:t>В Кванториумах установлено современное оборудование: цифровые микроскопы, роботы, флипчарты магнитно-маркерные, программные аппаратные комплексы, спектрофотометр. Материально-техническая база площадки даст возможность для организации внеурочной деятельности по инновационным направлениям.</w:t>
      </w:r>
    </w:p>
    <w:p w:rsidR="00BB0213" w:rsidRDefault="00BB0213">
      <w:pPr>
        <w:pStyle w:val="ConsPlusNormal"/>
        <w:spacing w:before="220"/>
        <w:ind w:firstLine="540"/>
        <w:jc w:val="both"/>
      </w:pPr>
      <w:r>
        <w:t>В 2024 году планируется открыть еще 3 Кванториума.</w:t>
      </w:r>
    </w:p>
    <w:p w:rsidR="00BB0213" w:rsidRDefault="00BB0213">
      <w:pPr>
        <w:pStyle w:val="ConsPlusNormal"/>
        <w:spacing w:before="220"/>
        <w:ind w:firstLine="540"/>
        <w:jc w:val="both"/>
      </w:pPr>
      <w:r>
        <w:t>В рамках федерального проекта "Современная школа" национального проекта "Образование" 1 сентября 2023 года была открыта крупнейшая в Приволжском федеральном округе школа на 2425 человек.</w:t>
      </w:r>
    </w:p>
    <w:p w:rsidR="00BB0213" w:rsidRDefault="00BB0213">
      <w:pPr>
        <w:pStyle w:val="ConsPlusNormal"/>
        <w:spacing w:before="220"/>
        <w:ind w:firstLine="540"/>
        <w:jc w:val="both"/>
      </w:pPr>
      <w:r>
        <w:t>Открытие нового учебного заведения в селе Засечное Пензенского района расширит возможности обучения. Школа рассчитана на 97 классов, что полностью удовлетворит потребность в учебных местах.</w:t>
      </w:r>
    </w:p>
    <w:p w:rsidR="00BB0213" w:rsidRDefault="00BB0213">
      <w:pPr>
        <w:pStyle w:val="ConsPlusNormal"/>
        <w:spacing w:before="220"/>
        <w:ind w:firstLine="540"/>
        <w:jc w:val="both"/>
      </w:pPr>
      <w:r>
        <w:t>Всего с 2016 года создано 8995 новых мест в общеобразовательных организациях Пензенской области. В 2024 году планируется введение еще 1650 мест.</w:t>
      </w:r>
    </w:p>
    <w:p w:rsidR="00BB0213" w:rsidRDefault="00BB0213">
      <w:pPr>
        <w:pStyle w:val="ConsPlusNormal"/>
        <w:spacing w:before="220"/>
        <w:ind w:firstLine="540"/>
        <w:jc w:val="both"/>
      </w:pPr>
      <w:r>
        <w:t>В рамках федерального проекта "Цифровая образовательная среда" национального проекта "Образование" с 2020 года начали работу 4 Центра цифрового образования "IT-куб", которые призваны обеспечить освоение детьми актуальных и востребованных знаний, навыков и компетенций в сфере информационных технологий, а также создание условий для выявления, поддержки и развития детских способностей и талантов, их профориентации, развития информационной, математической грамотности, формирования критического и креативного мышления.</w:t>
      </w:r>
    </w:p>
    <w:p w:rsidR="00BB0213" w:rsidRDefault="00BB0213">
      <w:pPr>
        <w:pStyle w:val="ConsPlusNormal"/>
        <w:spacing w:before="220"/>
        <w:ind w:firstLine="540"/>
        <w:jc w:val="both"/>
      </w:pPr>
      <w:r>
        <w:t>Учащиеся центров на новом оборудовании осваивают актуальные программы в сфере информационных технологий. На занятиях Центра "IT-куб" учащиеся приобретают практические навыки и умения работы на ноутбуках, планшетах, современных роботах, изучают языки программирования и т.д. Дети постигают основы программирования, робототехники, кибергигиены, системного администрирования и мобильной разработки.</w:t>
      </w:r>
    </w:p>
    <w:p w:rsidR="00BB0213" w:rsidRDefault="00BB0213">
      <w:pPr>
        <w:pStyle w:val="ConsPlusNormal"/>
        <w:spacing w:before="220"/>
        <w:ind w:firstLine="540"/>
        <w:jc w:val="both"/>
      </w:pPr>
      <w:r>
        <w:t>Центры располагают всеми необходимыми материально-техническими и педагогическими ресурсами для качественной реализации востребованных направлений дополнительного образования в сфере информационных технологий.</w:t>
      </w:r>
    </w:p>
    <w:p w:rsidR="00BB0213" w:rsidRDefault="00BB0213">
      <w:pPr>
        <w:pStyle w:val="ConsPlusNormal"/>
        <w:spacing w:before="220"/>
        <w:ind w:firstLine="540"/>
        <w:jc w:val="both"/>
      </w:pPr>
      <w:r>
        <w:lastRenderedPageBreak/>
        <w:t>В 2024 году планируется открыть еще 1 Центр цифрового образования "IT-куб".</w:t>
      </w:r>
    </w:p>
    <w:p w:rsidR="00BB0213" w:rsidRDefault="00BB0213">
      <w:pPr>
        <w:pStyle w:val="ConsPlusNormal"/>
        <w:spacing w:before="220"/>
        <w:ind w:firstLine="540"/>
        <w:jc w:val="both"/>
      </w:pPr>
      <w:r>
        <w:t>С 2020 года 291 образовательная организация обеспечена материально-технической базой (современным интерактивным и компьютерным оборудованием) для внедрения цифровой образовательной среды в рамках проекта "Цифровая образовательная среда" национального проекта "Образование".</w:t>
      </w:r>
    </w:p>
    <w:p w:rsidR="00BB0213" w:rsidRDefault="00BB0213">
      <w:pPr>
        <w:pStyle w:val="ConsPlusNormal"/>
        <w:spacing w:before="220"/>
        <w:ind w:firstLine="540"/>
        <w:jc w:val="both"/>
      </w:pPr>
      <w:r>
        <w:t>В 2024 году планируется обеспечить еще 39 образовательных организаций.</w:t>
      </w:r>
    </w:p>
    <w:p w:rsidR="00BB0213" w:rsidRDefault="00BB0213">
      <w:pPr>
        <w:pStyle w:val="ConsPlusNormal"/>
        <w:spacing w:before="220"/>
        <w:ind w:firstLine="540"/>
        <w:jc w:val="both"/>
      </w:pPr>
      <w:r>
        <w:t>Данное оборудование позволяет сделать процесс обучения комфортным и эффективным. На уроках обучающиеся и учителя могут воспользоваться верифицированным интерактивным контентом, что существенно повышает качество образования.</w:t>
      </w:r>
    </w:p>
    <w:p w:rsidR="00BB0213" w:rsidRDefault="00BB0213">
      <w:pPr>
        <w:pStyle w:val="ConsPlusNormal"/>
        <w:jc w:val="both"/>
      </w:pPr>
    </w:p>
    <w:p w:rsidR="00BB0213" w:rsidRDefault="00BB0213">
      <w:pPr>
        <w:pStyle w:val="ConsPlusTitle"/>
        <w:jc w:val="center"/>
        <w:outlineLvl w:val="2"/>
      </w:pPr>
      <w:r>
        <w:t>Приоритеты и цели государственной политики в сфере</w:t>
      </w:r>
    </w:p>
    <w:p w:rsidR="00BB0213" w:rsidRDefault="00BB0213">
      <w:pPr>
        <w:pStyle w:val="ConsPlusTitle"/>
        <w:jc w:val="center"/>
      </w:pPr>
      <w:r>
        <w:t>реализации государственной программы</w:t>
      </w:r>
    </w:p>
    <w:p w:rsidR="00BB0213" w:rsidRDefault="00BB0213">
      <w:pPr>
        <w:pStyle w:val="ConsPlusNormal"/>
        <w:jc w:val="center"/>
      </w:pPr>
    </w:p>
    <w:p w:rsidR="00BB0213" w:rsidRDefault="00BB0213">
      <w:pPr>
        <w:pStyle w:val="ConsPlusNormal"/>
        <w:jc w:val="center"/>
      </w:pPr>
      <w:r>
        <w:t xml:space="preserve">(в ред. </w:t>
      </w:r>
      <w:hyperlink r:id="rId20">
        <w:r>
          <w:rPr>
            <w:color w:val="0000FF"/>
          </w:rPr>
          <w:t>Постановления</w:t>
        </w:r>
      </w:hyperlink>
      <w:r>
        <w:t xml:space="preserve"> Правительства Пензенской обл.</w:t>
      </w:r>
    </w:p>
    <w:p w:rsidR="00BB0213" w:rsidRDefault="00BB0213">
      <w:pPr>
        <w:pStyle w:val="ConsPlusNormal"/>
        <w:jc w:val="center"/>
      </w:pPr>
      <w:r>
        <w:t>от 18.07.2024 N 481-пП)</w:t>
      </w:r>
    </w:p>
    <w:p w:rsidR="00BB0213" w:rsidRDefault="00BB0213">
      <w:pPr>
        <w:pStyle w:val="ConsPlusNormal"/>
        <w:jc w:val="both"/>
      </w:pPr>
    </w:p>
    <w:p w:rsidR="00BB0213" w:rsidRDefault="00BB0213">
      <w:pPr>
        <w:pStyle w:val="ConsPlusNormal"/>
        <w:ind w:firstLine="540"/>
        <w:jc w:val="both"/>
      </w:pPr>
      <w:r>
        <w:t xml:space="preserve">В соответствии со </w:t>
      </w:r>
      <w:hyperlink r:id="rId21">
        <w:r>
          <w:rPr>
            <w:color w:val="0000FF"/>
          </w:rPr>
          <w:t>Стратегией</w:t>
        </w:r>
      </w:hyperlink>
      <w:r>
        <w:t xml:space="preserve"> социально-экономического развития Пензенской области на период до 2035 года, утвержденной Законом Пензенской области от 15.05.2019 N 3323-ЗПО "О Стратегии социально-экономического развития Пензенской области на период до 2035 года" (с последующими изменениями) (далее - Стратегия), приоритетное значение в регионе приобретает повышение эффективности и качества образования.</w:t>
      </w:r>
    </w:p>
    <w:p w:rsidR="00BB0213" w:rsidRDefault="00BB0213">
      <w:pPr>
        <w:pStyle w:val="ConsPlusNormal"/>
        <w:spacing w:before="220"/>
        <w:ind w:firstLine="540"/>
        <w:jc w:val="both"/>
      </w:pPr>
      <w:r>
        <w:t>Данное направление обеспечит решение вопросов социально-экономического развития, общими целями которого являются:</w:t>
      </w:r>
    </w:p>
    <w:p w:rsidR="00BB0213" w:rsidRDefault="00BB0213">
      <w:pPr>
        <w:pStyle w:val="ConsPlusNormal"/>
        <w:spacing w:before="220"/>
        <w:ind w:firstLine="540"/>
        <w:jc w:val="both"/>
      </w:pPr>
      <w:r>
        <w:t>- подготовка обучающихся к жизни в современном обществе, к выполнению обязанностей гражданина, к самообразованию и труду;</w:t>
      </w:r>
    </w:p>
    <w:p w:rsidR="00BB0213" w:rsidRDefault="00BB0213">
      <w:pPr>
        <w:pStyle w:val="ConsPlusNormal"/>
        <w:spacing w:before="220"/>
        <w:ind w:firstLine="540"/>
        <w:jc w:val="both"/>
      </w:pPr>
      <w:r>
        <w:t>- воспитание гармонично развитой и социально ответственной личности.</w:t>
      </w:r>
    </w:p>
    <w:p w:rsidR="00BB0213" w:rsidRDefault="00BB0213">
      <w:pPr>
        <w:pStyle w:val="ConsPlusNormal"/>
        <w:spacing w:before="220"/>
        <w:ind w:firstLine="540"/>
        <w:jc w:val="both"/>
      </w:pPr>
      <w:r>
        <w:t>Реализация государственной программы Пензенской области "Развитие образования в Пензенской области" (далее - государственная программа) основывается на направлении Стратегии "Пензенская область - территория образования, культуры и туризма".</w:t>
      </w:r>
    </w:p>
    <w:p w:rsidR="00BB0213" w:rsidRDefault="00BB0213">
      <w:pPr>
        <w:pStyle w:val="ConsPlusNormal"/>
        <w:spacing w:before="220"/>
        <w:ind w:firstLine="540"/>
        <w:jc w:val="both"/>
      </w:pPr>
      <w:r>
        <w:t>Целями реализации государственной программы являются:</w:t>
      </w:r>
    </w:p>
    <w:p w:rsidR="00BB0213" w:rsidRDefault="00BB0213">
      <w:pPr>
        <w:pStyle w:val="ConsPlusNormal"/>
        <w:spacing w:before="220"/>
        <w:ind w:firstLine="540"/>
        <w:jc w:val="both"/>
      </w:pPr>
      <w:r>
        <w:t>-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p w:rsidR="00BB0213" w:rsidRDefault="00BB0213">
      <w:pPr>
        <w:pStyle w:val="ConsPlusNormal"/>
        <w:spacing w:before="220"/>
        <w:ind w:firstLine="540"/>
        <w:jc w:val="both"/>
      </w:pPr>
      <w:r>
        <w:t>- обеспечение возможности детям получать качественное образование в условиях, отвечающих современным требованиям;</w:t>
      </w:r>
    </w:p>
    <w:p w:rsidR="00BB0213" w:rsidRDefault="00BB0213">
      <w:pPr>
        <w:pStyle w:val="ConsPlusNormal"/>
        <w:spacing w:before="220"/>
        <w:ind w:firstLine="540"/>
        <w:jc w:val="both"/>
      </w:pPr>
      <w: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BB0213" w:rsidRDefault="00BB0213">
      <w:pPr>
        <w:pStyle w:val="ConsPlusNormal"/>
        <w:spacing w:before="220"/>
        <w:ind w:firstLine="540"/>
        <w:jc w:val="both"/>
      </w:pPr>
      <w:r>
        <w:t>- 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процента в 2030 году;</w:t>
      </w:r>
    </w:p>
    <w:p w:rsidR="00BB0213" w:rsidRDefault="00BB0213">
      <w:pPr>
        <w:pStyle w:val="ConsPlusNormal"/>
        <w:spacing w:before="220"/>
        <w:ind w:firstLine="540"/>
        <w:jc w:val="both"/>
      </w:pPr>
      <w:r>
        <w:t xml:space="preserve">- развитие системы кадрового обеспечения сферы образования, позволяющей каждому педагогу повысить уровень профессионального мастерства на протяжении всей профессиональной </w:t>
      </w:r>
      <w:r>
        <w:lastRenderedPageBreak/>
        <w:t>деятельности, с охватом 100 процентов в 2030 году.</w:t>
      </w:r>
    </w:p>
    <w:p w:rsidR="00BB0213" w:rsidRDefault="00BB0213">
      <w:pPr>
        <w:pStyle w:val="ConsPlusNormal"/>
        <w:spacing w:before="220"/>
        <w:ind w:firstLine="540"/>
        <w:jc w:val="both"/>
      </w:pPr>
      <w:r>
        <w:t xml:space="preserve">Реализация государственной программы оказывает влияние на достижение национальной цели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определенной </w:t>
      </w:r>
      <w:hyperlink r:id="rId22">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национальной цели:</w:t>
      </w:r>
    </w:p>
    <w:p w:rsidR="00BB0213" w:rsidRDefault="00BB0213">
      <w:pPr>
        <w:pStyle w:val="ConsPlusNormal"/>
        <w:spacing w:before="220"/>
        <w:ind w:firstLine="540"/>
        <w:jc w:val="both"/>
      </w:pPr>
      <w:r>
        <w:t>-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BB0213" w:rsidRDefault="00BB0213">
      <w:pPr>
        <w:pStyle w:val="ConsPlusNormal"/>
        <w:spacing w:before="220"/>
        <w:ind w:firstLine="540"/>
        <w:jc w:val="both"/>
      </w:pPr>
      <w:r>
        <w:t>-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BB0213" w:rsidRDefault="00BB0213">
      <w:pPr>
        <w:pStyle w:val="ConsPlusNormal"/>
        <w:spacing w:before="220"/>
        <w:ind w:firstLine="540"/>
        <w:jc w:val="both"/>
      </w:pPr>
      <w:r>
        <w:t>-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BB0213" w:rsidRDefault="00BB0213">
      <w:pPr>
        <w:pStyle w:val="ConsPlusNormal"/>
        <w:spacing w:before="220"/>
        <w:ind w:firstLine="540"/>
        <w:jc w:val="both"/>
      </w:pPr>
      <w:r>
        <w:t>С учетом разграничения полномочий в сфере образования между Министерством образования Пензенской области и органами местного самоуправления последние участвуют в государственной программе в части реализации осуществляемых ими переданных полномочий.</w:t>
      </w:r>
    </w:p>
    <w:p w:rsidR="00BB0213" w:rsidRDefault="00BB0213">
      <w:pPr>
        <w:pStyle w:val="ConsPlusNormal"/>
        <w:spacing w:before="220"/>
        <w:ind w:firstLine="540"/>
        <w:jc w:val="both"/>
      </w:pPr>
      <w:r>
        <w:t>Кроме этого, в рамках государственной программы предусмотрено предоставление субсидий и иных межбюджетных трансфертов из бюджета Пензенской области бюджетам муниципальных образований Пензенской области в соответствии с порядками их предоставления и распределения.</w:t>
      </w:r>
    </w:p>
    <w:p w:rsidR="00BB0213" w:rsidRDefault="00BB0213">
      <w:pPr>
        <w:pStyle w:val="ConsPlusNormal"/>
        <w:jc w:val="both"/>
      </w:pPr>
    </w:p>
    <w:p w:rsidR="00BB0213" w:rsidRDefault="00BB0213">
      <w:pPr>
        <w:pStyle w:val="ConsPlusTitle"/>
        <w:jc w:val="center"/>
        <w:outlineLvl w:val="1"/>
      </w:pPr>
      <w:r>
        <w:t>2. Предоставление субсидий (субвенций) и иных межбюджетных</w:t>
      </w:r>
    </w:p>
    <w:p w:rsidR="00BB0213" w:rsidRDefault="00BB0213">
      <w:pPr>
        <w:pStyle w:val="ConsPlusTitle"/>
        <w:jc w:val="center"/>
      </w:pPr>
      <w:r>
        <w:t>трансфертов из бюджета Пензенской области бюджетам</w:t>
      </w:r>
    </w:p>
    <w:p w:rsidR="00BB0213" w:rsidRDefault="00BB0213">
      <w:pPr>
        <w:pStyle w:val="ConsPlusTitle"/>
        <w:jc w:val="center"/>
      </w:pPr>
      <w:r>
        <w:t>муниципальных образований Пензенской области</w:t>
      </w:r>
    </w:p>
    <w:p w:rsidR="00BB0213" w:rsidRDefault="00BB0213">
      <w:pPr>
        <w:pStyle w:val="ConsPlusNormal"/>
        <w:jc w:val="both"/>
      </w:pPr>
    </w:p>
    <w:p w:rsidR="00BB0213" w:rsidRDefault="00BB0213">
      <w:pPr>
        <w:pStyle w:val="ConsPlusNormal"/>
        <w:ind w:firstLine="540"/>
        <w:jc w:val="both"/>
      </w:pPr>
      <w:r>
        <w:t>В рамках государственной программы Пензенской области предусмотрено предоставление субсидий (субвенций) из бюджета Пензенской области бюджетам муниципальных образований Пензенской области.</w:t>
      </w:r>
    </w:p>
    <w:p w:rsidR="00BB0213" w:rsidRDefault="00BB0213">
      <w:pPr>
        <w:pStyle w:val="ConsPlusNormal"/>
        <w:spacing w:before="220"/>
        <w:ind w:firstLine="540"/>
        <w:jc w:val="both"/>
      </w:pPr>
      <w:r>
        <w:t>Муниципальные образования области принимают участие в реализации тех мероприятий государственной программы Пензенской области, которые относятся к вопросам местного значения.</w:t>
      </w:r>
    </w:p>
    <w:p w:rsidR="00BB0213" w:rsidRDefault="00BB0213">
      <w:pPr>
        <w:pStyle w:val="ConsPlusNormal"/>
        <w:spacing w:before="220"/>
        <w:ind w:firstLine="540"/>
        <w:jc w:val="both"/>
      </w:pPr>
      <w:r>
        <w:t>Министерство образования Пензенской области осуществляет перечисление субсидии на счета бюджетов муниципальных образований Пензенской области,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BB0213" w:rsidRDefault="00BB0213">
      <w:pPr>
        <w:pStyle w:val="ConsPlusNormal"/>
        <w:spacing w:before="22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учитываются на лицевых счетах, открытых получателям средств в финансовых органах муниципальных образований Пензенской области.</w:t>
      </w:r>
    </w:p>
    <w:p w:rsidR="00BB0213" w:rsidRDefault="00BB0213">
      <w:pPr>
        <w:pStyle w:val="ConsPlusNormal"/>
        <w:spacing w:before="220"/>
        <w:ind w:firstLine="540"/>
        <w:jc w:val="both"/>
      </w:pPr>
      <w:r>
        <w:t xml:space="preserve">Предоставление субвенций муниципальным образованиям Пензенской области осуществляется за счет средств, предусмотренных на эти цели в бюджете Пензенской области, и </w:t>
      </w:r>
      <w:r>
        <w:lastRenderedPageBreak/>
        <w:t>(или) средств федерального бюджета, поступивших в бюджет Пензенской области в виде субсидии (субвенций) бюджетам субъектов Российской Федерации.</w:t>
      </w:r>
    </w:p>
    <w:p w:rsidR="00BB0213" w:rsidRDefault="00BB0213">
      <w:pPr>
        <w:pStyle w:val="ConsPlusNormal"/>
        <w:jc w:val="both"/>
      </w:pPr>
    </w:p>
    <w:p w:rsidR="00BB0213" w:rsidRDefault="00BB0213">
      <w:pPr>
        <w:pStyle w:val="ConsPlusTitle"/>
        <w:jc w:val="center"/>
        <w:outlineLvl w:val="2"/>
      </w:pPr>
      <w:r>
        <w:t>2.1. Порядок предоставления и распределения субсидий</w:t>
      </w:r>
    </w:p>
    <w:p w:rsidR="00BB0213" w:rsidRDefault="00BB0213">
      <w:pPr>
        <w:pStyle w:val="ConsPlusTitle"/>
        <w:jc w:val="center"/>
      </w:pPr>
      <w:r>
        <w:t>из бюджета Пензенской области бюджетам муниципальных районов</w:t>
      </w:r>
    </w:p>
    <w:p w:rsidR="00BB0213" w:rsidRDefault="00BB0213">
      <w:pPr>
        <w:pStyle w:val="ConsPlusTitle"/>
        <w:jc w:val="center"/>
      </w:pPr>
      <w:r>
        <w:t>и городских округов Пензенской области на развитие сети</w:t>
      </w:r>
    </w:p>
    <w:p w:rsidR="00BB0213" w:rsidRDefault="00BB0213">
      <w:pPr>
        <w:pStyle w:val="ConsPlusTitle"/>
        <w:jc w:val="center"/>
      </w:pPr>
      <w:r>
        <w:t>образовательных организаций, осуществляющих образовательную</w:t>
      </w:r>
    </w:p>
    <w:p w:rsidR="00BB0213" w:rsidRDefault="00BB0213">
      <w:pPr>
        <w:pStyle w:val="ConsPlusTitle"/>
        <w:jc w:val="center"/>
      </w:pPr>
      <w:r>
        <w:t>деятельность по образовательным программам дошкольного</w:t>
      </w:r>
    </w:p>
    <w:p w:rsidR="00BB0213" w:rsidRDefault="00BB0213">
      <w:pPr>
        <w:pStyle w:val="ConsPlusTitle"/>
        <w:jc w:val="center"/>
      </w:pPr>
      <w:r>
        <w:t>образования, в том числе строительство, реконструкцию,</w:t>
      </w:r>
    </w:p>
    <w:p w:rsidR="00BB0213" w:rsidRDefault="00BB0213">
      <w:pPr>
        <w:pStyle w:val="ConsPlusTitle"/>
        <w:jc w:val="center"/>
      </w:pPr>
      <w:r>
        <w:t>приобретение (выкуп) зданий (пристроев к зданиям)</w:t>
      </w:r>
    </w:p>
    <w:p w:rsidR="00BB0213" w:rsidRDefault="00BB0213">
      <w:pPr>
        <w:pStyle w:val="ConsPlusTitle"/>
        <w:jc w:val="center"/>
      </w:pPr>
      <w:r>
        <w:t>и помещений дошкольных организаций, проведение ремонта</w:t>
      </w:r>
    </w:p>
    <w:p w:rsidR="00BB0213" w:rsidRDefault="00BB0213">
      <w:pPr>
        <w:pStyle w:val="ConsPlusTitle"/>
        <w:jc w:val="center"/>
      </w:pPr>
      <w:r>
        <w:t>дошкольных организаций, в том числе помещений</w:t>
      </w:r>
    </w:p>
    <w:p w:rsidR="00BB0213" w:rsidRDefault="00BB0213">
      <w:pPr>
        <w:pStyle w:val="ConsPlusTitle"/>
        <w:jc w:val="center"/>
      </w:pPr>
      <w:r>
        <w:t>для осуществления деятельности дошкольных организаций</w:t>
      </w:r>
    </w:p>
    <w:p w:rsidR="00BB0213" w:rsidRDefault="00BB0213">
      <w:pPr>
        <w:pStyle w:val="ConsPlusNormal"/>
        <w:jc w:val="both"/>
      </w:pPr>
    </w:p>
    <w:p w:rsidR="00BB0213" w:rsidRDefault="00BB0213">
      <w:pPr>
        <w:pStyle w:val="ConsPlusNormal"/>
        <w:ind w:firstLine="540"/>
        <w:jc w:val="both"/>
      </w:pPr>
      <w:bookmarkStart w:id="1" w:name="P121"/>
      <w:bookmarkEnd w:id="1"/>
      <w:r>
        <w:t>1. Настоящий Порядок регламентирует механизм предоставления и распределения из бюджета Пензенской области субсидий бюджетам муниципальных районов и городских округов Пензенской области на развитие сети образовательных организаций, осуществляющих образовательную деятельность по образовательным программам дошкольного образования, в том числе строительство, реконструкцию, приобретение (выкуп) зданий (пристроев к зданиям) и помещений дошкольных организаций, проведение ремонта дошкольных организаций, в том числе помещений для осуществления деятельности дошкольных организаций, и направлен на реализацию регионального проекта "Содействие занятости женщин - создание условий дошкольного образования для детей в возрасте до трех лет".</w:t>
      </w:r>
    </w:p>
    <w:p w:rsidR="00BB0213" w:rsidRDefault="00BB0213">
      <w:pPr>
        <w:pStyle w:val="ConsPlusNormal"/>
        <w:spacing w:before="220"/>
        <w:ind w:firstLine="540"/>
        <w:jc w:val="both"/>
      </w:pPr>
      <w:r>
        <w:t>Субсидия предоставляется за счет средств бюджета Пензенской области.</w:t>
      </w:r>
    </w:p>
    <w:p w:rsidR="00BB0213" w:rsidRDefault="00BB0213">
      <w:pPr>
        <w:pStyle w:val="ConsPlusNormal"/>
        <w:spacing w:before="220"/>
        <w:ind w:firstLine="540"/>
        <w:jc w:val="both"/>
      </w:pPr>
      <w:bookmarkStart w:id="2" w:name="P123"/>
      <w:bookmarkEnd w:id="2"/>
      <w:r>
        <w:t>2. Субсидии предоставляются на софинансирование расходных обязательств муниципальных районов и городских округов Пензенской области, направленных на реализацию мероприятий на развитие сети образовательных организаций, осуществляющих образовательную деятельность по образовательным программам дошкольного образования, в том числе строительство, реконструкцию, приобретение (выкуп) зданий (пристроев к зданиям) и помещений дошкольных организаций, проведение ремонта дошкольных организаций, в том числе помещений для осуществления деятельности дошкольных организаций и приобретение оборудования для оснащения дополнительных мест в дошкольных организациях.</w:t>
      </w:r>
    </w:p>
    <w:p w:rsidR="00BB0213" w:rsidRDefault="00BB0213">
      <w:pPr>
        <w:pStyle w:val="ConsPlusNormal"/>
        <w:spacing w:before="220"/>
        <w:ind w:firstLine="540"/>
        <w:jc w:val="both"/>
      </w:pPr>
      <w:r>
        <w:t xml:space="preserve">Субсидии предоставляются в пределах бюджетных ассигнований, предусмотренных в законе Пензенской области о бюджете Пензенской области на текущий финансовый год и плановый период, и лимитов бюджетных обязательств, утвержденных Министерству строительства и дорожного хозяйства Пензенской области, на цели, указанные в </w:t>
      </w:r>
      <w:hyperlink w:anchor="P121">
        <w:r>
          <w:rPr>
            <w:color w:val="0000FF"/>
          </w:rPr>
          <w:t>пункте 1</w:t>
        </w:r>
      </w:hyperlink>
      <w:r>
        <w:t xml:space="preserve"> настоящего Порядка.</w:t>
      </w:r>
    </w:p>
    <w:p w:rsidR="00BB0213" w:rsidRDefault="00BB0213">
      <w:pPr>
        <w:pStyle w:val="ConsPlusNormal"/>
        <w:spacing w:before="220"/>
        <w:ind w:firstLine="540"/>
        <w:jc w:val="both"/>
      </w:pPr>
      <w:bookmarkStart w:id="3" w:name="P125"/>
      <w:bookmarkEnd w:id="3"/>
      <w:r>
        <w:t>3. Критериями отбора муниципальных районов и городских округов Пензенской области для предоставления субсидии являются:</w:t>
      </w:r>
    </w:p>
    <w:p w:rsidR="00BB0213" w:rsidRDefault="00BB0213">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BB0213" w:rsidRDefault="00BB0213">
      <w:pPr>
        <w:pStyle w:val="ConsPlusNormal"/>
        <w:spacing w:before="220"/>
        <w:ind w:firstLine="540"/>
        <w:jc w:val="both"/>
      </w:pPr>
      <w:r>
        <w:t>б)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rsidR="00BB0213" w:rsidRDefault="00BB0213">
      <w:pPr>
        <w:pStyle w:val="ConsPlusNormal"/>
        <w:spacing w:before="220"/>
        <w:ind w:firstLine="540"/>
        <w:jc w:val="both"/>
      </w:pPr>
      <w:r>
        <w:t>в) наличие в соответствующем муниципальном районе и городском округе Пензенской области потребности в увеличении доступности дошкольного образования.</w:t>
      </w:r>
    </w:p>
    <w:p w:rsidR="00BB0213" w:rsidRDefault="00BB0213">
      <w:pPr>
        <w:pStyle w:val="ConsPlusNormal"/>
        <w:spacing w:before="220"/>
        <w:ind w:firstLine="540"/>
        <w:jc w:val="both"/>
      </w:pPr>
      <w:r>
        <w:t xml:space="preserve">4. Субсидия предоставляется при соблюдении условия заключения органом местного </w:t>
      </w:r>
      <w:r>
        <w:lastRenderedPageBreak/>
        <w:t xml:space="preserve">самоуправления муниципального района (городского округа) Пензенской области с Министерством строительства и дорожного хозяйства Пензенской области соглашения о предоставлении субсидии, предусматривающего обязательства муниципального района (городского округа) Пензенской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 в соответствии с </w:t>
      </w:r>
      <w:hyperlink r:id="rId23">
        <w:r>
          <w:rPr>
            <w:color w:val="0000FF"/>
          </w:rPr>
          <w:t>Правилами</w:t>
        </w:r>
      </w:hyperlink>
      <w:r>
        <w:t xml:space="preserve">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утвержденными постановлением Правительства Пензенской области от 16.12.2019 N 800-пП (с последующими изменениями), по типовой форме, утвержденной Министерством финансов Пензенской области.</w:t>
      </w:r>
    </w:p>
    <w:p w:rsidR="00BB0213" w:rsidRDefault="00BB0213">
      <w:pPr>
        <w:pStyle w:val="ConsPlusNormal"/>
        <w:spacing w:before="220"/>
        <w:ind w:firstLine="540"/>
        <w:jc w:val="both"/>
      </w:pPr>
      <w:r>
        <w:t>5. В рамках отбора Министерство строительства и дорожного хозяйства Пензенской области направляет во все муниципальные районы и городские округа Пензенской области запрос с указанием срока окончания приема заявок.</w:t>
      </w:r>
    </w:p>
    <w:p w:rsidR="00BB0213" w:rsidRDefault="00BB0213">
      <w:pPr>
        <w:pStyle w:val="ConsPlusNormal"/>
        <w:spacing w:before="220"/>
        <w:ind w:firstLine="540"/>
        <w:jc w:val="both"/>
      </w:pPr>
      <w:r>
        <w:t>Муниципальные районы и городские округа Пензенской области направляют в Министерство строительства и дорожного хозяйства Пензенской области заявку, включающую в себя перечни предлагаемых к софинансированию из бюджета Пензенской области объектов по развитию сети образовательных организаций, осуществляющих образовательную деятельность по образовательным программам дошкольного образования (далее - объекты), с указанием мощности, стоимости объекта, стоимости приобретения оборудования на вновь введенные места, срока начала и окончания реализации мероприятия. Указанные перечни представляются в сроки, указанные в запросе Министерства строительства и дорожного хозяйства Пензенской области.</w:t>
      </w:r>
    </w:p>
    <w:p w:rsidR="00BB0213" w:rsidRDefault="00BB0213">
      <w:pPr>
        <w:pStyle w:val="ConsPlusNormal"/>
        <w:spacing w:before="220"/>
        <w:ind w:firstLine="540"/>
        <w:jc w:val="both"/>
      </w:pPr>
      <w:bookmarkStart w:id="4" w:name="P132"/>
      <w:bookmarkEnd w:id="4"/>
      <w:r>
        <w:t>6. Одновременно с заявкой муниципальные районы и городские округа Пензенской области направляют в Министерство строительства и дорожного хозяйства Пензенской области следующие документы:</w:t>
      </w:r>
    </w:p>
    <w:p w:rsidR="00BB0213" w:rsidRDefault="00BB0213">
      <w:pPr>
        <w:pStyle w:val="ConsPlusNormal"/>
        <w:spacing w:before="220"/>
        <w:ind w:firstLine="540"/>
        <w:jc w:val="both"/>
      </w:pPr>
      <w:r>
        <w:t>а) информацию о потребности в увеличении доступности дошкольного образования;</w:t>
      </w:r>
    </w:p>
    <w:p w:rsidR="00BB0213" w:rsidRDefault="00BB0213">
      <w:pPr>
        <w:pStyle w:val="ConsPlusNormal"/>
        <w:spacing w:before="220"/>
        <w:ind w:firstLine="540"/>
        <w:jc w:val="both"/>
      </w:pPr>
      <w:r>
        <w:t xml:space="preserve">б) заверенную копию утвержденной муниципальной программы, включающей в себя мероприятие, предусмотренное </w:t>
      </w:r>
      <w:hyperlink w:anchor="P123">
        <w:r>
          <w:rPr>
            <w:color w:val="0000FF"/>
          </w:rPr>
          <w:t>пунктом 2</w:t>
        </w:r>
      </w:hyperlink>
      <w:r>
        <w:t xml:space="preserve"> настоящего Порядка;</w:t>
      </w:r>
    </w:p>
    <w:p w:rsidR="00BB0213" w:rsidRDefault="00BB0213">
      <w:pPr>
        <w:pStyle w:val="ConsPlusNormal"/>
        <w:spacing w:before="220"/>
        <w:ind w:firstLine="540"/>
        <w:jc w:val="both"/>
      </w:pPr>
      <w:r>
        <w:t>в) гарантийное письмо, подтверждающее включение в бюджет муниципального района (городского округа) Пензенской области (сводную бюджетную роспись бюджета муниципального района (городского округа) Пензенской области) бюджетных ассигнований на исполнение расходного обязательства муниципального района (городского округа) Пензенской области, софинансирование которого осуществляется из бюджета Пензенской области.</w:t>
      </w:r>
    </w:p>
    <w:p w:rsidR="00BB0213" w:rsidRDefault="00BB0213">
      <w:pPr>
        <w:pStyle w:val="ConsPlusNormal"/>
        <w:spacing w:before="220"/>
        <w:ind w:firstLine="540"/>
        <w:jc w:val="both"/>
      </w:pPr>
      <w:r>
        <w:t>Министерство строительства и дорожного хозяйства Пензенской области рассматривает представленные документы муниципальных районов и городских округов Пензенской области в течение пяти рабочих дней после окончания срока подачи заявок, указанного в запросе, и принимает решение о предоставлении субсидии либо об отказе в предоставлении субсидии.</w:t>
      </w:r>
    </w:p>
    <w:p w:rsidR="00BB0213" w:rsidRDefault="00BB0213">
      <w:pPr>
        <w:pStyle w:val="ConsPlusNormal"/>
        <w:spacing w:before="220"/>
        <w:ind w:firstLine="540"/>
        <w:jc w:val="both"/>
      </w:pPr>
      <w:r>
        <w:t xml:space="preserve">Министерство строительства и дорожного хозяйства Пензенской области заключает соглашение в соответствии с </w:t>
      </w:r>
      <w:hyperlink w:anchor="P173">
        <w:r>
          <w:rPr>
            <w:color w:val="0000FF"/>
          </w:rPr>
          <w:t>пунктом 9</w:t>
        </w:r>
      </w:hyperlink>
      <w:r>
        <w:t xml:space="preserve"> настоящего Порядка.</w:t>
      </w:r>
    </w:p>
    <w:p w:rsidR="00BB0213" w:rsidRDefault="00BB021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21">
        <w:r>
          <w:rPr>
            <w:color w:val="0000FF"/>
          </w:rPr>
          <w:t>пункте 1</w:t>
        </w:r>
      </w:hyperlink>
      <w:r>
        <w:t xml:space="preserve"> настоящего Порядка, приводящего к невозможности предоставления субсидии в размере, определенном в соглашении.</w:t>
      </w:r>
    </w:p>
    <w:p w:rsidR="00BB0213" w:rsidRDefault="00BB0213">
      <w:pPr>
        <w:pStyle w:val="ConsPlusNormal"/>
        <w:spacing w:before="220"/>
        <w:ind w:firstLine="540"/>
        <w:jc w:val="both"/>
      </w:pPr>
      <w:r>
        <w:t xml:space="preserve">В случае принятия решения об отказе в предоставлении субсидий в муниципальные районы и городские округа Пензенской области направляются письма с указанием причины отказа в </w:t>
      </w:r>
      <w:r>
        <w:lastRenderedPageBreak/>
        <w:t>течение трех рабочих дней со дня принятия такого решения.</w:t>
      </w:r>
    </w:p>
    <w:p w:rsidR="00BB0213" w:rsidRDefault="00BB0213">
      <w:pPr>
        <w:pStyle w:val="ConsPlusNormal"/>
        <w:spacing w:before="220"/>
        <w:ind w:firstLine="540"/>
        <w:jc w:val="both"/>
      </w:pPr>
      <w:r>
        <w:t>Муниципальному району и городскому округу Пензенской области отказывается в предоставлении субсидии в случае:</w:t>
      </w:r>
    </w:p>
    <w:p w:rsidR="00BB0213" w:rsidRDefault="00BB0213">
      <w:pPr>
        <w:pStyle w:val="ConsPlusNormal"/>
        <w:spacing w:before="220"/>
        <w:ind w:firstLine="540"/>
        <w:jc w:val="both"/>
      </w:pPr>
      <w:r>
        <w:t>- непредставления (представления не в полном объеме) документов, указанных в пункте 6 настоящего Порядка;</w:t>
      </w:r>
    </w:p>
    <w:p w:rsidR="00BB0213" w:rsidRDefault="00BB0213">
      <w:pPr>
        <w:pStyle w:val="ConsPlusNormal"/>
        <w:spacing w:before="220"/>
        <w:ind w:firstLine="540"/>
        <w:jc w:val="both"/>
      </w:pPr>
      <w:r>
        <w:t xml:space="preserve">- несоответствия муниципального района и городского округа Пензенской области критериям отбора, предусмотренным в </w:t>
      </w:r>
      <w:hyperlink w:anchor="P125">
        <w:r>
          <w:rPr>
            <w:color w:val="0000FF"/>
          </w:rPr>
          <w:t>пункте 3</w:t>
        </w:r>
      </w:hyperlink>
      <w:r>
        <w:t xml:space="preserve"> настоящего Порядка.</w:t>
      </w:r>
    </w:p>
    <w:p w:rsidR="00BB0213" w:rsidRDefault="00BB0213">
      <w:pPr>
        <w:pStyle w:val="ConsPlusNormal"/>
        <w:spacing w:before="220"/>
        <w:ind w:firstLine="540"/>
        <w:jc w:val="both"/>
      </w:pPr>
      <w:r>
        <w:t>6.1. В течение текущего года может осуществляться дополнительный отбор при условии наличия остатка ассигнований по итогам проведения основного отбора, увеличения бюджетных ассигнований на обеспечение мероприятий, возникающих при реализации муниципальных программ, которые реализуются в рамках государственной программы "Развитие образования в Пензенской области" по мероприятию "Развитие сети образовательных организаций, осуществляющих образовательную деятельность по образовательным программам дошкольного образования, в том числе строительство, реконструкция, приобретение (выкуп) зданий (пристроев к зданиям) и помещений дошкольных организаций, проведение ремонта дошкольных организаций, в том числе помещений для осуществления деятельности дошкольных организаций".</w:t>
      </w:r>
    </w:p>
    <w:p w:rsidR="00BB0213" w:rsidRDefault="00BB0213">
      <w:pPr>
        <w:pStyle w:val="ConsPlusNormal"/>
        <w:spacing w:before="220"/>
        <w:ind w:firstLine="540"/>
        <w:jc w:val="both"/>
      </w:pPr>
      <w:r>
        <w:t xml:space="preserve">6.2. Для участия в дополнительном отборе муниципальные районы и городские округа Пензенской области по запросу Министерства образования Пензенской области, в сроки, указанные в данном запросе, представляют в Министерство строительства и дорожного хозяйства Пензенской области документы, указанные в </w:t>
      </w:r>
      <w:hyperlink w:anchor="P132">
        <w:r>
          <w:rPr>
            <w:color w:val="0000FF"/>
          </w:rPr>
          <w:t>пункте 6</w:t>
        </w:r>
      </w:hyperlink>
      <w:r>
        <w:t xml:space="preserve"> настоящего Порядка.</w:t>
      </w:r>
    </w:p>
    <w:p w:rsidR="00BB0213" w:rsidRDefault="00BB0213">
      <w:pPr>
        <w:pStyle w:val="ConsPlusNormal"/>
        <w:spacing w:before="220"/>
        <w:ind w:firstLine="540"/>
        <w:jc w:val="both"/>
      </w:pPr>
      <w:r>
        <w:t>7. Объем субсидии, предоставляемой бюджету муниципального района и городского округа Пензенской области, определяется по формуле:</w:t>
      </w:r>
    </w:p>
    <w:p w:rsidR="00BB0213" w:rsidRDefault="00BB0213">
      <w:pPr>
        <w:pStyle w:val="ConsPlusNormal"/>
        <w:jc w:val="both"/>
      </w:pPr>
    </w:p>
    <w:p w:rsidR="00BB0213" w:rsidRDefault="00BB0213">
      <w:pPr>
        <w:pStyle w:val="ConsPlusNormal"/>
        <w:jc w:val="center"/>
      </w:pPr>
      <w:r>
        <w:t>Субi = ОСО * 0,8,</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Субi - размер субсидии для i-ого муниципального района и городского округа;</w:t>
      </w:r>
    </w:p>
    <w:p w:rsidR="00BB0213" w:rsidRDefault="00BB0213">
      <w:pPr>
        <w:pStyle w:val="ConsPlusNormal"/>
        <w:spacing w:before="220"/>
        <w:ind w:firstLine="540"/>
        <w:jc w:val="both"/>
      </w:pPr>
      <w:r>
        <w:t>ОСО - объем общей стоимости объектов.</w:t>
      </w:r>
    </w:p>
    <w:p w:rsidR="00BB0213" w:rsidRDefault="00BB0213">
      <w:pPr>
        <w:pStyle w:val="ConsPlusNormal"/>
        <w:spacing w:before="220"/>
        <w:ind w:firstLine="540"/>
        <w:jc w:val="both"/>
      </w:pPr>
      <w:r>
        <w:t>Объем общей стоимости объектов определяется по формуле:</w:t>
      </w:r>
    </w:p>
    <w:p w:rsidR="00BB0213" w:rsidRDefault="00BB0213">
      <w:pPr>
        <w:pStyle w:val="ConsPlusNormal"/>
        <w:jc w:val="both"/>
      </w:pPr>
    </w:p>
    <w:p w:rsidR="00BB0213" w:rsidRDefault="00BB0213">
      <w:pPr>
        <w:pStyle w:val="ConsPlusNormal"/>
        <w:jc w:val="center"/>
      </w:pPr>
      <w:r>
        <w:t>ОСО = ОСОоб + ОСОр + ОСОс + ОСОпр + ОСОнс,</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ОСО - объем общей стоимости объектов;</w:t>
      </w:r>
    </w:p>
    <w:p w:rsidR="00BB0213" w:rsidRDefault="00BB0213">
      <w:pPr>
        <w:pStyle w:val="ConsPlusNormal"/>
        <w:spacing w:before="220"/>
        <w:ind w:firstLine="540"/>
        <w:jc w:val="both"/>
      </w:pPr>
      <w:r>
        <w:t>ОСОоб - объем стоимости приобретаемого оборудования для оснащения дополнительных мест в дошкольных организациях;</w:t>
      </w:r>
    </w:p>
    <w:p w:rsidR="00BB0213" w:rsidRDefault="00BB0213">
      <w:pPr>
        <w:pStyle w:val="ConsPlusNormal"/>
        <w:spacing w:before="220"/>
        <w:ind w:firstLine="540"/>
        <w:jc w:val="both"/>
      </w:pPr>
      <w:r>
        <w:t>ОСОр - объем стоимости объектов по реконструкции, ремонту зданий дошкольных организаций;</w:t>
      </w:r>
    </w:p>
    <w:p w:rsidR="00BB0213" w:rsidRDefault="00BB0213">
      <w:pPr>
        <w:pStyle w:val="ConsPlusNormal"/>
        <w:spacing w:before="220"/>
        <w:ind w:firstLine="540"/>
        <w:jc w:val="both"/>
      </w:pPr>
      <w:r>
        <w:t>ОСОс - объем стоимости объектов по строительству зданий (пристроя к зданию) дошкольных организаций;</w:t>
      </w:r>
    </w:p>
    <w:p w:rsidR="00BB0213" w:rsidRDefault="00BB0213">
      <w:pPr>
        <w:pStyle w:val="ConsPlusNormal"/>
        <w:spacing w:before="220"/>
        <w:ind w:firstLine="540"/>
        <w:jc w:val="both"/>
      </w:pPr>
      <w:r>
        <w:t>ОСОпр - объем стоимости приобретаемых (выкупаемых) зданий (пристроя к зданию) и помещений для реализации образовательных программ дошкольного образования;</w:t>
      </w:r>
    </w:p>
    <w:p w:rsidR="00BB0213" w:rsidRDefault="00BB0213">
      <w:pPr>
        <w:pStyle w:val="ConsPlusNormal"/>
        <w:spacing w:before="220"/>
        <w:ind w:firstLine="540"/>
        <w:jc w:val="both"/>
      </w:pPr>
      <w:r>
        <w:lastRenderedPageBreak/>
        <w:t>ОСОнс - объем средств, необходимых для поддержки развития негосударственного сектора дошкольного образования.</w:t>
      </w:r>
    </w:p>
    <w:p w:rsidR="00BB0213" w:rsidRDefault="00BB0213">
      <w:pPr>
        <w:pStyle w:val="ConsPlusNormal"/>
        <w:spacing w:before="220"/>
        <w:ind w:firstLine="540"/>
        <w:jc w:val="both"/>
      </w:pPr>
      <w:r>
        <w:t>По результатам проведенных конкурсных процедур объем общей стоимости объектов корректируется согласно заключенным муниципальным контрактам (договорам), договорам купли-продажи.</w:t>
      </w:r>
    </w:p>
    <w:p w:rsidR="00BB0213" w:rsidRDefault="00BB0213">
      <w:pPr>
        <w:pStyle w:val="ConsPlusNormal"/>
        <w:spacing w:before="220"/>
        <w:ind w:firstLine="540"/>
        <w:jc w:val="both"/>
      </w:pPr>
      <w:r>
        <w:t>Уровень софинансирования расходного обязательства муниципального района и городского округа Пензенской области не может быть установлен ниже 20% расходного обязательства муниципального района и городского округа Пензенской области на развитие сети образовательных организаций, осуществляющих образовательную деятельность по образовательным программам дошкольного образования, в том числе строительство зданий (пристроя к зданию), реконструкцию зданий, приобретение (выкуп) зданий (пристроя к зданию) и помещений дошкольных организаций, проведение ремонта дошкольных организаций.</w:t>
      </w:r>
    </w:p>
    <w:p w:rsidR="00BB0213" w:rsidRDefault="00BB0213">
      <w:pPr>
        <w:pStyle w:val="ConsPlusNormal"/>
        <w:spacing w:before="220"/>
        <w:ind w:firstLine="540"/>
        <w:jc w:val="both"/>
      </w:pPr>
      <w:r>
        <w:t>В соответствии с Перечнем рекомендуемого оборудования для оснащения, определяемым Правительством Пензенской области, объем стоимости приобретаемого оборудования для оснащения дополнительных мест в дошкольных организациях (ОСОоб) рассчитывается по формуле:</w:t>
      </w:r>
    </w:p>
    <w:p w:rsidR="00BB0213" w:rsidRDefault="00BB0213">
      <w:pPr>
        <w:pStyle w:val="ConsPlusNormal"/>
        <w:jc w:val="both"/>
      </w:pPr>
    </w:p>
    <w:p w:rsidR="00BB0213" w:rsidRDefault="00BB0213">
      <w:pPr>
        <w:pStyle w:val="ConsPlusNormal"/>
        <w:jc w:val="center"/>
      </w:pPr>
      <w:r>
        <w:t>ОСОоб = Мдо * С,</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Мдо - количество вводимых мест в дошкольных организациях за счет средств субсидии бюджета Пензенской области;</w:t>
      </w:r>
    </w:p>
    <w:p w:rsidR="00BB0213" w:rsidRDefault="00BB0213">
      <w:pPr>
        <w:pStyle w:val="ConsPlusNormal"/>
        <w:spacing w:before="220"/>
        <w:ind w:firstLine="540"/>
        <w:jc w:val="both"/>
      </w:pPr>
      <w:r>
        <w:t>С - стоимость оснащения из расчета 20 тыс. рублей на одно место.</w:t>
      </w:r>
    </w:p>
    <w:p w:rsidR="00BB0213" w:rsidRDefault="00BB0213">
      <w:pPr>
        <w:pStyle w:val="ConsPlusNormal"/>
        <w:spacing w:before="220"/>
        <w:ind w:firstLine="540"/>
        <w:jc w:val="both"/>
      </w:pPr>
      <w:r>
        <w:t>8. Распределение субсидий бюджетам муниципальных районов и городских округов Пензенской области утверждается законом Пензенской области о бюджете Пензенской области на очередной финансовый год и плановый период.</w:t>
      </w:r>
    </w:p>
    <w:p w:rsidR="00BB0213" w:rsidRDefault="00BB0213">
      <w:pPr>
        <w:pStyle w:val="ConsPlusNormal"/>
        <w:spacing w:before="220"/>
        <w:ind w:firstLine="540"/>
        <w:jc w:val="both"/>
      </w:pPr>
      <w:bookmarkStart w:id="5" w:name="P173"/>
      <w:bookmarkEnd w:id="5"/>
      <w:r>
        <w:t xml:space="preserve">9. Соглашение подлежит заключению в срок, установленный </w:t>
      </w:r>
      <w:hyperlink r:id="rId24">
        <w:r>
          <w:rPr>
            <w:color w:val="0000FF"/>
          </w:rPr>
          <w:t>пунктом 10</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 (далее - Правила).</w:t>
      </w:r>
    </w:p>
    <w:p w:rsidR="00BB0213" w:rsidRDefault="00BB0213">
      <w:pPr>
        <w:pStyle w:val="ConsPlusNormal"/>
        <w:spacing w:before="220"/>
        <w:ind w:firstLine="540"/>
        <w:jc w:val="both"/>
      </w:pPr>
      <w:r>
        <w:t>10. Перечисление субсидии осуществляется в установленном порядке на единый счет бюджета муниципального района и городского округа Пензенской области, открытый в Управлении Федерального казначейства по Пензенской области.</w:t>
      </w:r>
    </w:p>
    <w:p w:rsidR="00BB0213" w:rsidRDefault="00BB0213">
      <w:pPr>
        <w:pStyle w:val="ConsPlusNormal"/>
        <w:spacing w:before="220"/>
        <w:ind w:firstLine="540"/>
        <w:jc w:val="both"/>
      </w:pPr>
      <w:r>
        <w:t>11. Не подлежат возмещению из средств бюджета Пензенской области расходы за ранее оплаченные выполненные работы по заключенным контрактам (договорам).</w:t>
      </w:r>
    </w:p>
    <w:p w:rsidR="00BB0213" w:rsidRDefault="00BB0213">
      <w:pPr>
        <w:pStyle w:val="ConsPlusNormal"/>
        <w:spacing w:before="220"/>
        <w:ind w:firstLine="540"/>
        <w:jc w:val="both"/>
      </w:pPr>
      <w:bookmarkStart w:id="6" w:name="P176"/>
      <w:bookmarkEnd w:id="6"/>
      <w:r>
        <w:t>12. Для перечисления субсидий органы местного самоуправления муниципальных районов и городских округов Пензенской области направляют в Министерство строительства и дорожного хозяйства Пензенской области одновременно с заявкой на перечисление средств субсидий следующие документы (копии):</w:t>
      </w:r>
    </w:p>
    <w:p w:rsidR="00BB0213" w:rsidRDefault="00BB0213">
      <w:pPr>
        <w:pStyle w:val="ConsPlusNormal"/>
        <w:spacing w:before="220"/>
        <w:ind w:firstLine="540"/>
        <w:jc w:val="both"/>
      </w:pPr>
      <w:r>
        <w:t>а) контракты (договоры) на выполнение подрядных работ, договоры купли-продажи объектов недвижимости, контракты (договоры) по приобретению оборудования для оснащения дополнительных мест в дошкольных организациях;</w:t>
      </w:r>
    </w:p>
    <w:p w:rsidR="00BB0213" w:rsidRDefault="00BB0213">
      <w:pPr>
        <w:pStyle w:val="ConsPlusNormal"/>
        <w:spacing w:before="220"/>
        <w:ind w:firstLine="540"/>
        <w:jc w:val="both"/>
      </w:pPr>
      <w:r>
        <w:t xml:space="preserve">б) справки о стоимости выполненных работ и затрат (форма КС-3), акты о приемке </w:t>
      </w:r>
      <w:r>
        <w:lastRenderedPageBreak/>
        <w:t>выполненных работ (форма КС-2), акты приема-передачи оборудования для оснащения дополнительных мест в дошкольных организациях;</w:t>
      </w:r>
    </w:p>
    <w:p w:rsidR="00BB0213" w:rsidRDefault="00BB0213">
      <w:pPr>
        <w:pStyle w:val="ConsPlusNormal"/>
        <w:spacing w:before="220"/>
        <w:ind w:firstLine="540"/>
        <w:jc w:val="both"/>
      </w:pPr>
      <w:r>
        <w:t>в) выписка из решения представительного органа муниципального района (городского округа) Пензенской области о бюджете муниципального района (городского округа) на соответствующий год, подтверждающая наличие бюджетных ассигнований на софинансирование расходного обязательства.</w:t>
      </w:r>
    </w:p>
    <w:p w:rsidR="00BB0213" w:rsidRDefault="00BB0213">
      <w:pPr>
        <w:pStyle w:val="ConsPlusNormal"/>
        <w:spacing w:before="220"/>
        <w:ind w:firstLine="540"/>
        <w:jc w:val="both"/>
      </w:pPr>
      <w:r>
        <w:t>При оплате авансовых платежей предоставляется заявка-расчет на перечисление авансовых платежей, предусмотренных договором (контрактом).</w:t>
      </w:r>
    </w:p>
    <w:p w:rsidR="00BB0213" w:rsidRDefault="00BB0213">
      <w:pPr>
        <w:pStyle w:val="ConsPlusNormal"/>
        <w:spacing w:before="220"/>
        <w:ind w:firstLine="540"/>
        <w:jc w:val="both"/>
      </w:pPr>
      <w:r>
        <w:t xml:space="preserve">13. Министерство строительства и дорожного хозяйства Пензенской области в течение трех рабочих дней со дня представления документов, указанных в </w:t>
      </w:r>
      <w:hyperlink w:anchor="P176">
        <w:r>
          <w:rPr>
            <w:color w:val="0000FF"/>
          </w:rPr>
          <w:t>пункте 12</w:t>
        </w:r>
      </w:hyperlink>
      <w:r>
        <w:t xml:space="preserve"> настоящего Порядка, рассматривает документы, представленные для перечисления средств субсидии.</w:t>
      </w:r>
    </w:p>
    <w:p w:rsidR="00BB0213" w:rsidRDefault="00BB0213">
      <w:pPr>
        <w:pStyle w:val="ConsPlusNormal"/>
        <w:spacing w:before="220"/>
        <w:ind w:firstLine="540"/>
        <w:jc w:val="both"/>
      </w:pPr>
      <w:r>
        <w:t xml:space="preserve">Перечисление субсидий не производится в случае непредставления (представления не в полном объеме) документов, указанных в </w:t>
      </w:r>
      <w:hyperlink w:anchor="P176">
        <w:r>
          <w:rPr>
            <w:color w:val="0000FF"/>
          </w:rPr>
          <w:t>пункте 12</w:t>
        </w:r>
      </w:hyperlink>
      <w:r>
        <w:t xml:space="preserve"> настоящего Порядка.</w:t>
      </w:r>
    </w:p>
    <w:p w:rsidR="00BB0213" w:rsidRDefault="00BB0213">
      <w:pPr>
        <w:pStyle w:val="ConsPlusNormal"/>
        <w:spacing w:before="220"/>
        <w:ind w:firstLine="540"/>
        <w:jc w:val="both"/>
      </w:pPr>
      <w:r>
        <w:t xml:space="preserve">14. В случае если муниципальным районом и городским округом Пензенской области по состоянию на 31 декабря года предоставления субсидии не достигнуты значения результатов использования субсидии, установленные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бюджет Пензенской области в срок до 1 июня года, следующего за годом предоставления субсидии, в объемах и порядке, определенных </w:t>
      </w:r>
      <w:hyperlink r:id="rId25">
        <w:r>
          <w:rPr>
            <w:color w:val="0000FF"/>
          </w:rPr>
          <w:t>пунктами 17</w:t>
        </w:r>
      </w:hyperlink>
      <w:r>
        <w:t xml:space="preserve">, </w:t>
      </w:r>
      <w:hyperlink r:id="rId26">
        <w:r>
          <w:rPr>
            <w:color w:val="0000FF"/>
          </w:rPr>
          <w:t>18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w:t>
      </w:r>
    </w:p>
    <w:p w:rsidR="00BB0213" w:rsidRDefault="00BB0213">
      <w:pPr>
        <w:pStyle w:val="ConsPlusNormal"/>
        <w:spacing w:before="220"/>
        <w:ind w:firstLine="540"/>
        <w:jc w:val="both"/>
      </w:pPr>
      <w:r>
        <w:t xml:space="preserve">15. В случае если муниципальным районом и городским округом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по строительству зданий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бюджета Пензенской области в срок до 1 июня года, следующего за годом предоставления субсидии, если исполнительно-распорядительным органом муниципального образования,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27">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w:t>
      </w:r>
    </w:p>
    <w:p w:rsidR="00BB0213" w:rsidRDefault="00BB0213">
      <w:pPr>
        <w:pStyle w:val="ConsPlusNormal"/>
        <w:spacing w:before="220"/>
        <w:ind w:firstLine="540"/>
        <w:jc w:val="both"/>
      </w:pPr>
      <w:r>
        <w:t>16. Результатом использования субсидии является обеспечение доступности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учебном году, к сумме численности детей в возрасте от 2 месяцев до 3 лет, получающих дошкольное образование в текущем учебном году, и численности детей в возрасте от 2 месяцев до 3 лет, находящихся в очереди на получение в текущем году дошкольного образования) при условии сохранения 100% доступности дошкольного образования для детей в возрасте от 3 до 7 лет, значение результата использования субсидии устанавливается в соглашениях о предоставлении субсидии.</w:t>
      </w:r>
    </w:p>
    <w:p w:rsidR="00BB0213" w:rsidRDefault="00BB0213">
      <w:pPr>
        <w:pStyle w:val="ConsPlusNormal"/>
        <w:spacing w:before="220"/>
        <w:ind w:firstLine="540"/>
        <w:jc w:val="both"/>
      </w:pPr>
      <w:r>
        <w:lastRenderedPageBreak/>
        <w:t>17. Оценка эффективности использования субсидии осуществляется Министерством строительства и дорожного хозяйства Пензенской области на основании сравнения планируемых и достигнутых результатов использования субсидии муниципальным районом и городским округом Пензенской области по следующему показателю - обеспечение доступности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учебном году, к сумме численности детей в возрасте от 2 месяцев до 3 лет, получающих дошкольное образование в текущем учебном году, и численности детей в возрасте от 2 месяцев до 3 лет, находящихся в очереди на получение в текущем году дошкольного образования) при условии сохранения 100% доступности дошкольного образования для детей в возрасте от 3 до 7 лет.</w:t>
      </w:r>
    </w:p>
    <w:p w:rsidR="00BB0213" w:rsidRDefault="00BB0213">
      <w:pPr>
        <w:pStyle w:val="ConsPlusNormal"/>
        <w:spacing w:before="220"/>
        <w:ind w:firstLine="540"/>
        <w:jc w:val="both"/>
      </w:pPr>
      <w:r>
        <w:t>18. В случае нецелевого использования субсидии муниципальным районом и городским округом Пензенской области к нему применяются бюджетные меры принуждения, предусмотренные бюджетным законодательством Российской Федерации.</w:t>
      </w:r>
    </w:p>
    <w:p w:rsidR="00BB0213" w:rsidRDefault="00BB0213">
      <w:pPr>
        <w:pStyle w:val="ConsPlusNormal"/>
        <w:spacing w:before="220"/>
        <w:ind w:firstLine="540"/>
        <w:jc w:val="both"/>
      </w:pPr>
      <w:r>
        <w:t>19. Ответственность за достоверность представляемых в Министерство строительства и дорожного хозяйства Пензенской области сведений и соблюдение условий, предусмотренных настоящим Порядком и Соглашением, возлагается на муниципальный район и городской округ Пензенской области.</w:t>
      </w:r>
    </w:p>
    <w:p w:rsidR="00BB0213" w:rsidRDefault="00BB0213">
      <w:pPr>
        <w:pStyle w:val="ConsPlusNormal"/>
        <w:spacing w:before="220"/>
        <w:ind w:firstLine="540"/>
        <w:jc w:val="both"/>
      </w:pPr>
      <w:r>
        <w:t>20. Контроль за соблюдением муниципальными районами и городскими округами Пензенской области условий предоставления субсидий осуществляется Министерством строительства и дорожного хозяйства Пензенской области и уполномоченными органами государственного финансового контроля.</w:t>
      </w:r>
    </w:p>
    <w:p w:rsidR="00BB0213" w:rsidRDefault="00BB0213">
      <w:pPr>
        <w:pStyle w:val="ConsPlusNormal"/>
        <w:jc w:val="both"/>
      </w:pPr>
    </w:p>
    <w:p w:rsidR="00BB0213" w:rsidRDefault="00BB0213">
      <w:pPr>
        <w:pStyle w:val="ConsPlusTitle"/>
        <w:jc w:val="center"/>
        <w:outlineLvl w:val="2"/>
      </w:pPr>
      <w:r>
        <w:t>2.2. Порядок предоставления и распределения субсидий</w:t>
      </w:r>
    </w:p>
    <w:p w:rsidR="00BB0213" w:rsidRDefault="00BB0213">
      <w:pPr>
        <w:pStyle w:val="ConsPlusTitle"/>
        <w:jc w:val="center"/>
      </w:pPr>
      <w:r>
        <w:t>из бюджета Пензенской области бюджетам муниципальных районов</w:t>
      </w:r>
    </w:p>
    <w:p w:rsidR="00BB0213" w:rsidRDefault="00BB0213">
      <w:pPr>
        <w:pStyle w:val="ConsPlusTitle"/>
        <w:jc w:val="center"/>
      </w:pPr>
      <w:r>
        <w:t>(городских округов) Пензенской области на обновление</w:t>
      </w:r>
    </w:p>
    <w:p w:rsidR="00BB0213" w:rsidRDefault="00BB0213">
      <w:pPr>
        <w:pStyle w:val="ConsPlusTitle"/>
        <w:jc w:val="center"/>
      </w:pPr>
      <w:r>
        <w:t>материально-технической базы для организации</w:t>
      </w:r>
    </w:p>
    <w:p w:rsidR="00BB0213" w:rsidRDefault="00BB0213">
      <w:pPr>
        <w:pStyle w:val="ConsPlusTitle"/>
        <w:jc w:val="center"/>
      </w:pPr>
      <w:r>
        <w:t>учебно-исследовательской, научно-практической, творческой</w:t>
      </w:r>
    </w:p>
    <w:p w:rsidR="00BB0213" w:rsidRDefault="00BB0213">
      <w:pPr>
        <w:pStyle w:val="ConsPlusTitle"/>
        <w:jc w:val="center"/>
      </w:pPr>
      <w:r>
        <w:t>деятельности, занятий физической культурой и спортом</w:t>
      </w:r>
    </w:p>
    <w:p w:rsidR="00BB0213" w:rsidRDefault="00BB0213">
      <w:pPr>
        <w:pStyle w:val="ConsPlusTitle"/>
        <w:jc w:val="center"/>
      </w:pPr>
      <w:r>
        <w:t>в образовательных организациях в целях достижения</w:t>
      </w:r>
    </w:p>
    <w:p w:rsidR="00BB0213" w:rsidRDefault="00BB0213">
      <w:pPr>
        <w:pStyle w:val="ConsPlusTitle"/>
        <w:jc w:val="center"/>
      </w:pPr>
      <w:r>
        <w:t>показателей и результатов регионального проекта "Успех</w:t>
      </w:r>
    </w:p>
    <w:p w:rsidR="00BB0213" w:rsidRDefault="00BB0213">
      <w:pPr>
        <w:pStyle w:val="ConsPlusTitle"/>
        <w:jc w:val="center"/>
      </w:pPr>
      <w:r>
        <w:t>каждого ребенка", входящего в состав национального проекта</w:t>
      </w:r>
    </w:p>
    <w:p w:rsidR="00BB0213" w:rsidRDefault="00BB0213">
      <w:pPr>
        <w:pStyle w:val="ConsPlusTitle"/>
        <w:jc w:val="center"/>
      </w:pPr>
      <w:r>
        <w:t>"Образование"</w:t>
      </w:r>
    </w:p>
    <w:p w:rsidR="00BB0213" w:rsidRDefault="00BB0213">
      <w:pPr>
        <w:pStyle w:val="ConsPlusNormal"/>
        <w:jc w:val="both"/>
      </w:pPr>
    </w:p>
    <w:p w:rsidR="00BB0213" w:rsidRDefault="00BB0213">
      <w:pPr>
        <w:pStyle w:val="ConsPlusNormal"/>
        <w:ind w:firstLine="540"/>
        <w:jc w:val="both"/>
      </w:pPr>
      <w:r>
        <w:t>1. Настоящий Порядок устанавливает правила и условия предоставления субсидий из бюджета Пензенской области бюджетам муниципальных районов (городских округов) Пензенской области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целях достижения показателей и результатов регионального проекта "Успех каждого ребенка", входящего в состав национального проекта "Образование" (далее - субсидии, Порядок).</w:t>
      </w:r>
    </w:p>
    <w:p w:rsidR="00BB0213" w:rsidRDefault="00BB0213">
      <w:pPr>
        <w:pStyle w:val="ConsPlusNormal"/>
        <w:spacing w:before="220"/>
        <w:ind w:firstLine="540"/>
        <w:jc w:val="both"/>
      </w:pPr>
      <w:r>
        <w:t>2. Субсидии предоставляются в пределах бюджетных ассигнований, предусмотренных в законе Пензенской области о бюджете Пензенской области на текущий финансовый год и плановый период, и лимитов бюджетных обязательств, утвержденных Министерству образования Пензенской области (далее - Министерство).</w:t>
      </w:r>
    </w:p>
    <w:p w:rsidR="00BB0213" w:rsidRDefault="00BB0213">
      <w:pPr>
        <w:pStyle w:val="ConsPlusNormal"/>
        <w:spacing w:before="220"/>
        <w:ind w:firstLine="540"/>
        <w:jc w:val="both"/>
      </w:pPr>
      <w:r>
        <w:t xml:space="preserve">Предельный уровень софинансирования расходных обязательств муниципальных районов (городских округов) Пензенской области из бюджета Пензенской области на мероприятия, предусмотренные </w:t>
      </w:r>
      <w:hyperlink w:anchor="P281">
        <w:r>
          <w:rPr>
            <w:color w:val="0000FF"/>
          </w:rPr>
          <w:t>пунктом 12</w:t>
        </w:r>
      </w:hyperlink>
      <w:r>
        <w:t xml:space="preserve"> настоящего Порядка, составляет 99,5% от расчетной стоимости затрат (99% - федеральный бюджет; 0,5% - бюджет Пензенской области).</w:t>
      </w:r>
    </w:p>
    <w:p w:rsidR="00BB0213" w:rsidRDefault="00BB0213">
      <w:pPr>
        <w:pStyle w:val="ConsPlusNormal"/>
        <w:spacing w:before="220"/>
        <w:ind w:firstLine="540"/>
        <w:jc w:val="both"/>
      </w:pPr>
      <w:bookmarkStart w:id="7" w:name="P205"/>
      <w:bookmarkEnd w:id="7"/>
      <w:r>
        <w:t xml:space="preserve">3. Субсидии предоставляются в целях софинансирования расходных обязательств </w:t>
      </w:r>
      <w:r>
        <w:lastRenderedPageBreak/>
        <w:t>муниципальных районов (городских округов) Пензенской области в целях достижения следующих результатов использования субсидий, значения которых устанавливаются в соглашениях о предоставлении субсидий из бюджета Пензенской области бюджетам муниципальных районов (городских округов) Пензенской области, заключенных между Министерством и уполномоченным органом местного самоуправления муниципального района (городского округа) Пензенской области (далее - соглашения)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результат использования субсидии):</w:t>
      </w:r>
    </w:p>
    <w:p w:rsidR="00BB0213" w:rsidRDefault="00BB0213">
      <w:pPr>
        <w:pStyle w:val="ConsPlusNormal"/>
        <w:spacing w:before="220"/>
        <w:ind w:firstLine="540"/>
        <w:jc w:val="both"/>
      </w:pPr>
      <w:bookmarkStart w:id="8" w:name="P206"/>
      <w:bookmarkEnd w:id="8"/>
      <w:r>
        <w:t>а) в общеобразовательных организациях обновлена материально-техническая база для занятий детей физической культурой и спортом;</w:t>
      </w:r>
    </w:p>
    <w:p w:rsidR="00BB0213" w:rsidRDefault="00BB0213">
      <w:pPr>
        <w:pStyle w:val="ConsPlusNormal"/>
        <w:spacing w:before="220"/>
        <w:ind w:firstLine="540"/>
        <w:jc w:val="both"/>
      </w:pPr>
      <w:bookmarkStart w:id="9" w:name="P207"/>
      <w:bookmarkEnd w:id="9"/>
      <w:r>
        <w:t>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w:t>
      </w:r>
    </w:p>
    <w:p w:rsidR="00BB0213" w:rsidRDefault="00BB0213">
      <w:pPr>
        <w:pStyle w:val="ConsPlusNormal"/>
        <w:spacing w:before="220"/>
        <w:ind w:firstLine="540"/>
        <w:jc w:val="both"/>
      </w:pPr>
      <w:bookmarkStart w:id="10" w:name="P208"/>
      <w:bookmarkEnd w:id="10"/>
      <w:r>
        <w:t>в) в общеобразовательных организациях обновлена материально-техническая база для занятий детей по плаванию;</w:t>
      </w:r>
    </w:p>
    <w:p w:rsidR="00BB0213" w:rsidRDefault="00BB0213">
      <w:pPr>
        <w:pStyle w:val="ConsPlusNormal"/>
        <w:spacing w:before="220"/>
        <w:ind w:firstLine="540"/>
        <w:jc w:val="both"/>
      </w:pPr>
      <w:bookmarkStart w:id="11" w:name="P209"/>
      <w:bookmarkEnd w:id="11"/>
      <w:r>
        <w:t>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Пензенской области.</w:t>
      </w:r>
    </w:p>
    <w:p w:rsidR="00BB0213" w:rsidRDefault="00BB0213">
      <w:pPr>
        <w:pStyle w:val="ConsPlusNormal"/>
        <w:spacing w:before="220"/>
        <w:ind w:firstLine="540"/>
        <w:jc w:val="both"/>
      </w:pPr>
      <w:r>
        <w:t xml:space="preserve">4. Предоставление субсидий в целях софинансирования расходных обязательств муниципальных районов (городских округов) Пензенской области, направленных на достижение результатов использования субсидий, предусмотренных </w:t>
      </w:r>
      <w:hyperlink w:anchor="P207">
        <w:r>
          <w:rPr>
            <w:color w:val="0000FF"/>
          </w:rPr>
          <w:t>подпунктами "б"</w:t>
        </w:r>
      </w:hyperlink>
      <w:r>
        <w:t xml:space="preserve"> - </w:t>
      </w:r>
      <w:hyperlink w:anchor="P209">
        <w:r>
          <w:rPr>
            <w:color w:val="0000FF"/>
          </w:rPr>
          <w:t>"г" пункта 3</w:t>
        </w:r>
      </w:hyperlink>
      <w:r>
        <w:t xml:space="preserve"> настоящего Порядка, осуществляется начиная с 2025 года.</w:t>
      </w:r>
    </w:p>
    <w:p w:rsidR="00BB0213" w:rsidRDefault="00BB0213">
      <w:pPr>
        <w:pStyle w:val="ConsPlusNormal"/>
        <w:spacing w:before="220"/>
        <w:ind w:firstLine="540"/>
        <w:jc w:val="both"/>
      </w:pPr>
      <w:r>
        <w:t>5. Субсидии предоставляются по результатам отбора муниципальных районов (городских округов) Пензенской области, проводимого Министерством, на основании заявок, представленных муниципальными районами (городскими округами) Пензенской области в Министерство.</w:t>
      </w:r>
    </w:p>
    <w:p w:rsidR="00BB0213" w:rsidRDefault="00BB0213">
      <w:pPr>
        <w:pStyle w:val="ConsPlusNormal"/>
        <w:spacing w:before="220"/>
        <w:ind w:firstLine="540"/>
        <w:jc w:val="both"/>
      </w:pPr>
      <w:bookmarkStart w:id="12" w:name="P212"/>
      <w:bookmarkEnd w:id="12"/>
      <w:r>
        <w:t>6. Критерием отбора муниципальных районов (городских округов) Пензенской области для предоставления субсидии является:</w:t>
      </w:r>
    </w:p>
    <w:p w:rsidR="00BB0213" w:rsidRDefault="00BB0213">
      <w:pPr>
        <w:pStyle w:val="ConsPlusNormal"/>
        <w:spacing w:before="220"/>
        <w:ind w:firstLine="540"/>
        <w:jc w:val="both"/>
      </w:pPr>
      <w:r>
        <w:t>а) наличие в муниципальных районах (городских округах) Пензенской области образовательных организаций, а также потребности в обновлении материально-технической базы для занятий физической культурой и спортом в общеобразовательных организациях;</w:t>
      </w:r>
    </w:p>
    <w:p w:rsidR="00BB0213" w:rsidRDefault="00BB0213">
      <w:pPr>
        <w:pStyle w:val="ConsPlusNormal"/>
        <w:spacing w:before="220"/>
        <w:ind w:firstLine="540"/>
        <w:jc w:val="both"/>
      </w:pPr>
      <w:r>
        <w:t xml:space="preserve">б) наличие правовых актов муниципальных районов (городских округов) Пензенской области, утверждающих на 3 года соответствующий </w:t>
      </w:r>
      <w:hyperlink w:anchor="P281">
        <w:r>
          <w:rPr>
            <w:color w:val="0000FF"/>
          </w:rPr>
          <w:t>пунктам 12</w:t>
        </w:r>
      </w:hyperlink>
      <w:r>
        <w:t xml:space="preserve"> - </w:t>
      </w:r>
      <w:hyperlink w:anchor="P297">
        <w:r>
          <w:rPr>
            <w:color w:val="0000FF"/>
          </w:rPr>
          <w:t>14</w:t>
        </w:r>
      </w:hyperlink>
      <w:r>
        <w:t xml:space="preserve"> настоящего Порядка перечень мероприятий (результатов), при реализации которых возникают расходные обязательства муниципальных районов (городских округов) Пензенской области, в целях софинансирования которых предоставляются субсидии (далее - перечень мероприятий), в соответствии с требованиями нормативных правовых актов Российской Федерации.</w:t>
      </w:r>
    </w:p>
    <w:p w:rsidR="00BB0213" w:rsidRDefault="00BB0213">
      <w:pPr>
        <w:pStyle w:val="ConsPlusNormal"/>
        <w:spacing w:before="220"/>
        <w:ind w:firstLine="540"/>
        <w:jc w:val="both"/>
      </w:pPr>
      <w:r>
        <w:t xml:space="preserve">7. Дополнительный отбор может осуществляться при условии наличия остатка ассигнований по итогам проведения основного отбора и (или) наличия экономии, сложившейся в результате конкурсных процедур, а также увеличения бюджетных ассигнований на предоставление субсидий в целях достижения результатов использования субсидий, предусмотренных </w:t>
      </w:r>
      <w:hyperlink w:anchor="P205">
        <w:r>
          <w:rPr>
            <w:color w:val="0000FF"/>
          </w:rPr>
          <w:t>пунктом 3</w:t>
        </w:r>
      </w:hyperlink>
      <w:r>
        <w:t xml:space="preserve"> настоящего Порядка.</w:t>
      </w:r>
    </w:p>
    <w:p w:rsidR="00BB0213" w:rsidRDefault="00BB0213">
      <w:pPr>
        <w:pStyle w:val="ConsPlusNormal"/>
        <w:spacing w:before="220"/>
        <w:ind w:firstLine="540"/>
        <w:jc w:val="both"/>
      </w:pPr>
      <w:r>
        <w:t xml:space="preserve">Для участия в дополнительном отборе муниципальные районы (городские округа) </w:t>
      </w:r>
      <w:r>
        <w:lastRenderedPageBreak/>
        <w:t xml:space="preserve">Пензенской области представляют в Министерство заявку на участие в дополнительном отборе в произвольной форме и в срок, установленный Министерством, с приложением документов, указанных в </w:t>
      </w:r>
      <w:hyperlink w:anchor="P312">
        <w:r>
          <w:rPr>
            <w:color w:val="0000FF"/>
          </w:rPr>
          <w:t>пункте 15</w:t>
        </w:r>
      </w:hyperlink>
      <w:r>
        <w:t xml:space="preserve"> настоящего Порядка.</w:t>
      </w:r>
    </w:p>
    <w:p w:rsidR="00BB0213" w:rsidRDefault="00BB0213">
      <w:pPr>
        <w:pStyle w:val="ConsPlusNormal"/>
        <w:jc w:val="both"/>
      </w:pPr>
      <w:r>
        <w:t xml:space="preserve">(в ред. </w:t>
      </w:r>
      <w:hyperlink r:id="rId28">
        <w:r>
          <w:rPr>
            <w:color w:val="0000FF"/>
          </w:rPr>
          <w:t>Постановления</w:t>
        </w:r>
      </w:hyperlink>
      <w:r>
        <w:t xml:space="preserve"> Правительства Пензенской обл. от 03.10.2024 N 760-пП)</w:t>
      </w:r>
    </w:p>
    <w:p w:rsidR="00BB0213" w:rsidRDefault="00BB0213">
      <w:pPr>
        <w:pStyle w:val="ConsPlusNormal"/>
        <w:spacing w:before="220"/>
        <w:ind w:firstLine="540"/>
        <w:jc w:val="both"/>
      </w:pPr>
      <w:r>
        <w:t xml:space="preserve">8. При реализации муниципальным районом (городским округом) Пензенской области мероприятия в целях достижения результата использования субсидии, указанного в </w:t>
      </w:r>
      <w:hyperlink w:anchor="P206">
        <w:r>
          <w:rPr>
            <w:color w:val="0000FF"/>
          </w:rPr>
          <w:t>подпункте "а" пункта 3</w:t>
        </w:r>
      </w:hyperlink>
      <w:r>
        <w:t xml:space="preserve"> настоящего Порядка, применяется следующий порядок его реализации (по убыванию приоритетности):</w:t>
      </w:r>
    </w:p>
    <w:p w:rsidR="00BB0213" w:rsidRDefault="00BB0213">
      <w:pPr>
        <w:pStyle w:val="ConsPlusNormal"/>
        <w:spacing w:before="220"/>
        <w:ind w:firstLine="540"/>
        <w:jc w:val="both"/>
      </w:pPr>
      <w:r>
        <w:t>обновление материально-технической базы для занятий физической культурой и спортом в общеобразовательных организациях, расположенных в сельской местности;</w:t>
      </w:r>
    </w:p>
    <w:p w:rsidR="00BB0213" w:rsidRDefault="00BB0213">
      <w:pPr>
        <w:pStyle w:val="ConsPlusNormal"/>
        <w:spacing w:before="220"/>
        <w:ind w:firstLine="540"/>
        <w:jc w:val="both"/>
      </w:pPr>
      <w:r>
        <w:t>обновление материально-технической базы для занятий физической культурой и спортом в общеобразовательных организациях, расположенных в городах с населением до 250 тыс. человек.</w:t>
      </w:r>
    </w:p>
    <w:p w:rsidR="00BB0213" w:rsidRDefault="00BB0213">
      <w:pPr>
        <w:pStyle w:val="ConsPlusNormal"/>
        <w:spacing w:before="220"/>
        <w:ind w:firstLine="540"/>
        <w:jc w:val="both"/>
      </w:pPr>
      <w:r>
        <w:t>9. Размер субсидии, предоставляемой бюджету i-го муниципального района (городского округа) Пензенской области в целях софинансирования расходных обязательств муниципального района (городского округа) Пензенской области, исполнение которых обеспечивает достижение результата использования субсидии:</w:t>
      </w:r>
    </w:p>
    <w:p w:rsidR="00BB0213" w:rsidRDefault="00BB0213">
      <w:pPr>
        <w:pStyle w:val="ConsPlusNormal"/>
        <w:spacing w:before="220"/>
        <w:ind w:firstLine="540"/>
        <w:jc w:val="both"/>
      </w:pPr>
      <w:r>
        <w:t xml:space="preserve">а) предусмотренного </w:t>
      </w:r>
      <w:hyperlink w:anchor="P206">
        <w:r>
          <w:rPr>
            <w:color w:val="0000FF"/>
          </w:rPr>
          <w:t>подпунктом "а" пункта 3</w:t>
        </w:r>
      </w:hyperlink>
      <w:r>
        <w:t xml:space="preserve"> настоящего Порядка (S</w:t>
      </w:r>
      <w:r>
        <w:rPr>
          <w:vertAlign w:val="subscript"/>
        </w:rPr>
        <w:t>ia</w:t>
      </w:r>
      <w:r>
        <w:t>), определяется по формуле:</w:t>
      </w:r>
    </w:p>
    <w:p w:rsidR="00BB0213" w:rsidRDefault="00BB0213">
      <w:pPr>
        <w:pStyle w:val="ConsPlusNormal"/>
        <w:jc w:val="both"/>
      </w:pPr>
    </w:p>
    <w:p w:rsidR="00BB0213" w:rsidRDefault="00BB0213">
      <w:pPr>
        <w:pStyle w:val="ConsPlusNormal"/>
        <w:jc w:val="center"/>
      </w:pPr>
      <w:r>
        <w:rPr>
          <w:noProof/>
          <w:position w:val="-34"/>
        </w:rPr>
        <w:drawing>
          <wp:inline distT="0" distB="0" distL="0" distR="0">
            <wp:extent cx="2064385" cy="5765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64385" cy="57658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S</w:t>
      </w:r>
      <w:r>
        <w:rPr>
          <w:vertAlign w:val="subscript"/>
        </w:rPr>
        <w:t>а</w:t>
      </w:r>
      <w:r>
        <w:t xml:space="preserve"> - общий объем бюджетных ассигнований, предусмотренных в бюджете Пензенской области на предоставление субсидии в целях достижения результата использования субсидии, предусмотренного </w:t>
      </w:r>
      <w:hyperlink w:anchor="P206">
        <w:r>
          <w:rPr>
            <w:color w:val="0000FF"/>
          </w:rPr>
          <w:t>подпунктом "а" пункта 3</w:t>
        </w:r>
      </w:hyperlink>
      <w:r>
        <w:t xml:space="preserve"> настоящего Порядка, на соответствующий финансовый год;</w:t>
      </w:r>
    </w:p>
    <w:p w:rsidR="00BB0213" w:rsidRDefault="00BB0213">
      <w:pPr>
        <w:pStyle w:val="ConsPlusNormal"/>
        <w:spacing w:before="220"/>
        <w:ind w:firstLine="540"/>
        <w:jc w:val="both"/>
      </w:pPr>
      <w:r>
        <w:t>W</w:t>
      </w:r>
      <w:r>
        <w:rPr>
          <w:vertAlign w:val="subscript"/>
        </w:rPr>
        <w:t>i</w:t>
      </w:r>
      <w:r>
        <w:t xml:space="preserve"> - объем бюджетных средств на реализацию мероприятия в соответствии с расчетом-обоснованием реализации мероприятия общеобразовательных организаций i-го муниципального района (городского округа) Пензенской области, в которых будет обновлена материально-техническая база для занятий физической культурой и спортом;</w:t>
      </w:r>
    </w:p>
    <w:p w:rsidR="00BB0213" w:rsidRDefault="00BB0213">
      <w:pPr>
        <w:pStyle w:val="ConsPlusNormal"/>
        <w:spacing w:before="220"/>
        <w:ind w:firstLine="540"/>
        <w:jc w:val="both"/>
      </w:pPr>
      <w:r>
        <w:t>99,5% - предельный уровень софинансирования расходного обязательства i-го муниципального района (городского округа) Пензенской области из бюджета Пензенской области на очередной финансовый год (99% - федеральный бюджет; 0,5% - бюджет Пензенской области);</w:t>
      </w:r>
    </w:p>
    <w:p w:rsidR="00BB0213" w:rsidRDefault="00BB0213">
      <w:pPr>
        <w:pStyle w:val="ConsPlusNormal"/>
        <w:spacing w:before="220"/>
        <w:ind w:firstLine="540"/>
        <w:jc w:val="both"/>
      </w:pPr>
      <w:r>
        <w:t>m - количество муниципальных районов (городских округов) Пензенской области - получателей субсидий;</w:t>
      </w:r>
    </w:p>
    <w:p w:rsidR="00BB0213" w:rsidRDefault="00BB0213">
      <w:pPr>
        <w:pStyle w:val="ConsPlusNormal"/>
        <w:spacing w:before="220"/>
        <w:ind w:firstLine="540"/>
        <w:jc w:val="both"/>
      </w:pPr>
      <w:r>
        <w:t xml:space="preserve">б) предусмотренного </w:t>
      </w:r>
      <w:hyperlink w:anchor="P207">
        <w:r>
          <w:rPr>
            <w:color w:val="0000FF"/>
          </w:rPr>
          <w:t>подпунктом "б" пункта 3</w:t>
        </w:r>
      </w:hyperlink>
      <w:r>
        <w:t xml:space="preserve"> настоящего Порядка (S</w:t>
      </w:r>
      <w:r>
        <w:rPr>
          <w:vertAlign w:val="subscript"/>
        </w:rPr>
        <w:t>iб</w:t>
      </w:r>
      <w:r>
        <w:t>), определяется по формуле:</w:t>
      </w:r>
    </w:p>
    <w:p w:rsidR="00BB0213" w:rsidRDefault="00BB0213">
      <w:pPr>
        <w:pStyle w:val="ConsPlusNormal"/>
        <w:jc w:val="both"/>
      </w:pPr>
    </w:p>
    <w:p w:rsidR="00BB0213" w:rsidRDefault="00BB0213">
      <w:pPr>
        <w:pStyle w:val="ConsPlusNormal"/>
        <w:jc w:val="center"/>
      </w:pPr>
      <w:r>
        <w:rPr>
          <w:noProof/>
          <w:position w:val="-31"/>
        </w:rPr>
        <w:drawing>
          <wp:inline distT="0" distB="0" distL="0" distR="0">
            <wp:extent cx="2106295" cy="5346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06295" cy="53467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lastRenderedPageBreak/>
        <w:t>S</w:t>
      </w:r>
      <w:r>
        <w:rPr>
          <w:vertAlign w:val="subscript"/>
        </w:rPr>
        <w:t>б</w:t>
      </w:r>
      <w:r>
        <w:t xml:space="preserve"> - общий объем бюджетных ассигнований, предусмотренных в бюджете Пензенской области на предоставление субсидии в целях достижения результата использования субсидии, предусмотренного </w:t>
      </w:r>
      <w:hyperlink w:anchor="P207">
        <w:r>
          <w:rPr>
            <w:color w:val="0000FF"/>
          </w:rPr>
          <w:t>подпунктом "б" пункта 3</w:t>
        </w:r>
      </w:hyperlink>
      <w:r>
        <w:t xml:space="preserve"> настоящего Порядка, на соответствующий финансовый год;</w:t>
      </w:r>
    </w:p>
    <w:p w:rsidR="00BB0213" w:rsidRDefault="00BB0213">
      <w:pPr>
        <w:pStyle w:val="ConsPlusNormal"/>
        <w:spacing w:before="220"/>
        <w:ind w:firstLine="540"/>
        <w:jc w:val="both"/>
      </w:pPr>
      <w:r>
        <w:t>Fо</w:t>
      </w:r>
      <w:r>
        <w:rPr>
          <w:vertAlign w:val="subscript"/>
        </w:rPr>
        <w:t>i</w:t>
      </w:r>
      <w:r>
        <w:t xml:space="preserve"> - количество общеобразовательных организаций, в которых имеется потребность в обновлении материально-технической базы для занятий детей физической культурой и спортом с обязательным созданием условий для детей с ограниченными возможностями здоровья и детей-инвалидов;</w:t>
      </w:r>
    </w:p>
    <w:p w:rsidR="00BB0213" w:rsidRDefault="00BB0213">
      <w:pPr>
        <w:pStyle w:val="ConsPlusNormal"/>
        <w:spacing w:before="220"/>
        <w:ind w:firstLine="540"/>
        <w:jc w:val="both"/>
      </w:pPr>
      <w:r>
        <w:t>m</w:t>
      </w:r>
      <w:r>
        <w:rPr>
          <w:vertAlign w:val="subscript"/>
        </w:rPr>
        <w:t>б</w:t>
      </w:r>
      <w:r>
        <w:t xml:space="preserve"> - количество муниципальных районов (городских округов) Пензенской области - получателей субсидии, выделяемой в целях достижения результата использования субсидии, предусмотренного </w:t>
      </w:r>
      <w:hyperlink w:anchor="P207">
        <w:r>
          <w:rPr>
            <w:color w:val="0000FF"/>
          </w:rPr>
          <w:t>подпунктом "б" пункта 3</w:t>
        </w:r>
      </w:hyperlink>
      <w:r>
        <w:t xml:space="preserve"> настоящего Порядка, в соответствующем финансовом году;</w:t>
      </w:r>
    </w:p>
    <w:p w:rsidR="00BB0213" w:rsidRDefault="00BB0213">
      <w:pPr>
        <w:pStyle w:val="ConsPlusNormal"/>
        <w:spacing w:before="220"/>
        <w:ind w:firstLine="540"/>
        <w:jc w:val="both"/>
      </w:pPr>
      <w:r>
        <w:t xml:space="preserve">в) предусмотренного </w:t>
      </w:r>
      <w:hyperlink w:anchor="P208">
        <w:r>
          <w:rPr>
            <w:color w:val="0000FF"/>
          </w:rPr>
          <w:t>подпунктом "в" пункта 3</w:t>
        </w:r>
      </w:hyperlink>
      <w:r>
        <w:t xml:space="preserve"> настоящего Порядка (S</w:t>
      </w:r>
      <w:r>
        <w:rPr>
          <w:vertAlign w:val="subscript"/>
        </w:rPr>
        <w:t>iв</w:t>
      </w:r>
      <w:r>
        <w:t>), определяется по формуле:</w:t>
      </w:r>
    </w:p>
    <w:p w:rsidR="00BB0213" w:rsidRDefault="00BB0213">
      <w:pPr>
        <w:pStyle w:val="ConsPlusNormal"/>
        <w:jc w:val="both"/>
      </w:pPr>
    </w:p>
    <w:p w:rsidR="00BB0213" w:rsidRDefault="00BB0213">
      <w:pPr>
        <w:pStyle w:val="ConsPlusNormal"/>
        <w:jc w:val="center"/>
      </w:pPr>
      <w:r>
        <w:rPr>
          <w:noProof/>
          <w:position w:val="-31"/>
        </w:rPr>
        <w:drawing>
          <wp:inline distT="0" distB="0" distL="0" distR="0">
            <wp:extent cx="2064385" cy="5346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64385" cy="53467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S</w:t>
      </w:r>
      <w:r>
        <w:rPr>
          <w:vertAlign w:val="subscript"/>
        </w:rPr>
        <w:t>в</w:t>
      </w:r>
      <w:r>
        <w:t xml:space="preserve"> - общий объем бюджетных ассигнований, предусмотренных в бюджете Пензенской области на предоставление субсидии в целях достижения результата использования субсидии, предусмотренного </w:t>
      </w:r>
      <w:hyperlink w:anchor="P208">
        <w:r>
          <w:rPr>
            <w:color w:val="0000FF"/>
          </w:rPr>
          <w:t>подпунктом "в" пункта 3</w:t>
        </w:r>
      </w:hyperlink>
      <w:r>
        <w:t xml:space="preserve"> настоящего Порядка, на соответствующий финансовый год;</w:t>
      </w:r>
    </w:p>
    <w:p w:rsidR="00BB0213" w:rsidRDefault="00BB0213">
      <w:pPr>
        <w:pStyle w:val="ConsPlusNormal"/>
        <w:spacing w:before="220"/>
        <w:ind w:firstLine="540"/>
        <w:jc w:val="both"/>
      </w:pPr>
      <w:r>
        <w:t>Jо</w:t>
      </w:r>
      <w:r>
        <w:rPr>
          <w:vertAlign w:val="subscript"/>
        </w:rPr>
        <w:t>i</w:t>
      </w:r>
      <w:r>
        <w:t xml:space="preserve"> - количество общеобразовательных организаций, в которых имеется потребность в обновлении материально-технической базы для занятий детей по плаванию;</w:t>
      </w:r>
    </w:p>
    <w:p w:rsidR="00BB0213" w:rsidRDefault="00BB0213">
      <w:pPr>
        <w:pStyle w:val="ConsPlusNormal"/>
        <w:spacing w:before="220"/>
        <w:ind w:firstLine="540"/>
        <w:jc w:val="both"/>
      </w:pPr>
      <w:r>
        <w:t>m</w:t>
      </w:r>
      <w:r>
        <w:rPr>
          <w:vertAlign w:val="subscript"/>
        </w:rPr>
        <w:t>в</w:t>
      </w:r>
      <w:r>
        <w:t xml:space="preserve"> - количество муниципальных районов (городских округов) Пензенской области - получателей субсидии, выделяемой в целях достижения результата использования субсидии, предусмотренного </w:t>
      </w:r>
      <w:hyperlink w:anchor="P208">
        <w:r>
          <w:rPr>
            <w:color w:val="0000FF"/>
          </w:rPr>
          <w:t>подпунктом "в" пункта 3</w:t>
        </w:r>
      </w:hyperlink>
      <w:r>
        <w:t xml:space="preserve"> настоящего Порядка, в соответствующем финансовом году;</w:t>
      </w:r>
    </w:p>
    <w:p w:rsidR="00BB0213" w:rsidRDefault="00BB0213">
      <w:pPr>
        <w:pStyle w:val="ConsPlusNormal"/>
        <w:spacing w:before="220"/>
        <w:ind w:firstLine="540"/>
        <w:jc w:val="both"/>
      </w:pPr>
      <w:r>
        <w:t xml:space="preserve">г) предусмотренного </w:t>
      </w:r>
      <w:hyperlink w:anchor="P209">
        <w:r>
          <w:rPr>
            <w:color w:val="0000FF"/>
          </w:rPr>
          <w:t>подпунктом "г" пункта 3</w:t>
        </w:r>
      </w:hyperlink>
      <w:r>
        <w:t xml:space="preserve"> настоящего Порядка (S</w:t>
      </w:r>
      <w:r>
        <w:rPr>
          <w:vertAlign w:val="subscript"/>
        </w:rPr>
        <w:t>ig</w:t>
      </w:r>
      <w:r>
        <w:t>), определяется по формуле:</w:t>
      </w:r>
    </w:p>
    <w:p w:rsidR="00BB0213" w:rsidRDefault="00BB0213">
      <w:pPr>
        <w:pStyle w:val="ConsPlusNormal"/>
        <w:jc w:val="both"/>
      </w:pPr>
    </w:p>
    <w:p w:rsidR="00BB0213" w:rsidRDefault="00BB0213">
      <w:pPr>
        <w:pStyle w:val="ConsPlusNormal"/>
        <w:jc w:val="center"/>
      </w:pPr>
      <w:r>
        <w:rPr>
          <w:noProof/>
          <w:position w:val="-31"/>
        </w:rPr>
        <w:drawing>
          <wp:inline distT="0" distB="0" distL="0" distR="0">
            <wp:extent cx="208534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85340" cy="53467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S</w:t>
      </w:r>
      <w:r>
        <w:rPr>
          <w:vertAlign w:val="subscript"/>
        </w:rPr>
        <w:t>g</w:t>
      </w:r>
      <w:r>
        <w:t xml:space="preserve"> - общий объем бюджетных ассигнований, предусмотренных в бюджете Пензенской области на предоставление субсидии в целях достижения результата использования субсидии, предусмотренного </w:t>
      </w:r>
      <w:hyperlink w:anchor="P209">
        <w:r>
          <w:rPr>
            <w:color w:val="0000FF"/>
          </w:rPr>
          <w:t>подпунктом "г" пункта 3</w:t>
        </w:r>
      </w:hyperlink>
      <w:r>
        <w:t xml:space="preserve"> настоящего Порядка, на соответствующий финансовый год;</w:t>
      </w:r>
    </w:p>
    <w:p w:rsidR="00BB0213" w:rsidRDefault="00BB0213">
      <w:pPr>
        <w:pStyle w:val="ConsPlusNormal"/>
        <w:spacing w:before="220"/>
        <w:ind w:firstLine="540"/>
        <w:jc w:val="both"/>
      </w:pPr>
      <w:r>
        <w:t>Jо</w:t>
      </w:r>
      <w:r>
        <w:rPr>
          <w:vertAlign w:val="subscript"/>
        </w:rPr>
        <w:t>i</w:t>
      </w:r>
      <w:r>
        <w:t xml:space="preserve"> - количество организаций дополнительного образования, в которых имеется потребность в обновлении материально-технической базы для занятий детей по плаванию;</w:t>
      </w:r>
    </w:p>
    <w:p w:rsidR="00BB0213" w:rsidRDefault="00BB0213">
      <w:pPr>
        <w:pStyle w:val="ConsPlusNormal"/>
        <w:spacing w:before="220"/>
        <w:ind w:firstLine="540"/>
        <w:jc w:val="both"/>
      </w:pPr>
      <w:r>
        <w:t>m</w:t>
      </w:r>
      <w:r>
        <w:rPr>
          <w:vertAlign w:val="subscript"/>
        </w:rPr>
        <w:t>g</w:t>
      </w:r>
      <w:r>
        <w:t xml:space="preserve"> - количество муниципальных районов (городских округов) Пензенской области - </w:t>
      </w:r>
      <w:r>
        <w:lastRenderedPageBreak/>
        <w:t xml:space="preserve">получателей субсидии, выделяемой в целях достижения результата использования субсидии, предусмотренного </w:t>
      </w:r>
      <w:hyperlink w:anchor="P209">
        <w:r>
          <w:rPr>
            <w:color w:val="0000FF"/>
          </w:rPr>
          <w:t>подпунктом "г" пункта 3</w:t>
        </w:r>
      </w:hyperlink>
      <w:r>
        <w:t xml:space="preserve"> настоящего Порядка, в соответствующем финансовом году.</w:t>
      </w:r>
    </w:p>
    <w:p w:rsidR="00BB0213" w:rsidRDefault="00BB0213">
      <w:pPr>
        <w:pStyle w:val="ConsPlusNormal"/>
        <w:spacing w:before="220"/>
        <w:ind w:firstLine="540"/>
        <w:jc w:val="both"/>
      </w:pPr>
      <w:r>
        <w:t xml:space="preserve">10. В целях предоставления субсидии в целях софинансирования расходных обязательств муниципальных районов (городских округов) Пензенской области, возникающих при реализации мероприятий, в целях достижения результатов использования субсидий, указанных в </w:t>
      </w:r>
      <w:hyperlink w:anchor="P207">
        <w:r>
          <w:rPr>
            <w:color w:val="0000FF"/>
          </w:rPr>
          <w:t>подпунктах "б"</w:t>
        </w:r>
      </w:hyperlink>
      <w:r>
        <w:t xml:space="preserve"> - </w:t>
      </w:r>
      <w:hyperlink w:anchor="P209">
        <w:r>
          <w:rPr>
            <w:color w:val="0000FF"/>
          </w:rPr>
          <w:t>"г" пункта 3</w:t>
        </w:r>
      </w:hyperlink>
      <w:r>
        <w:t xml:space="preserve"> настоящего Порядка, формируется перечень муниципальных районов (городских округов) Пензенской области, заявки которых прошли отбор в соответствии с критериями, установленными </w:t>
      </w:r>
      <w:hyperlink w:anchor="P212">
        <w:r>
          <w:rPr>
            <w:color w:val="0000FF"/>
          </w:rPr>
          <w:t>пунктом 6</w:t>
        </w:r>
      </w:hyperlink>
      <w:r>
        <w:t xml:space="preserve"> настоящего Порядка, в порядке убывания значения индекса потребности муниципального района (городского округа) Пензенской области в субсидии (далее - индекс). В целях достижения результатов использования субсидии:</w:t>
      </w:r>
    </w:p>
    <w:p w:rsidR="00BB0213" w:rsidRDefault="00BB0213">
      <w:pPr>
        <w:pStyle w:val="ConsPlusNormal"/>
        <w:spacing w:before="220"/>
        <w:ind w:firstLine="540"/>
        <w:jc w:val="both"/>
      </w:pPr>
      <w:r>
        <w:t xml:space="preserve">а) предусмотренных </w:t>
      </w:r>
      <w:hyperlink w:anchor="P207">
        <w:r>
          <w:rPr>
            <w:color w:val="0000FF"/>
          </w:rPr>
          <w:t>подпунктом "б" пункта 3</w:t>
        </w:r>
      </w:hyperlink>
      <w:r>
        <w:t xml:space="preserve"> настоящего Порядка (В</w:t>
      </w:r>
      <w:r>
        <w:rPr>
          <w:vertAlign w:val="subscript"/>
        </w:rPr>
        <w:t>iпотр(б)</w:t>
      </w:r>
      <w:r>
        <w:t>), расчет индекса осуществляется по формуле:</w:t>
      </w:r>
    </w:p>
    <w:p w:rsidR="00BB0213" w:rsidRDefault="00BB0213">
      <w:pPr>
        <w:pStyle w:val="ConsPlusNormal"/>
        <w:jc w:val="both"/>
      </w:pPr>
    </w:p>
    <w:p w:rsidR="00BB0213" w:rsidRDefault="00BB0213">
      <w:pPr>
        <w:pStyle w:val="ConsPlusNormal"/>
        <w:jc w:val="center"/>
      </w:pPr>
      <w:r>
        <w:t>В</w:t>
      </w:r>
      <w:r>
        <w:rPr>
          <w:vertAlign w:val="subscript"/>
        </w:rPr>
        <w:t>iпотр(б)</w:t>
      </w:r>
      <w:r>
        <w:t xml:space="preserve"> = DО</w:t>
      </w:r>
      <w:r>
        <w:rPr>
          <w:vertAlign w:val="subscript"/>
        </w:rPr>
        <w:t>iдет</w:t>
      </w:r>
      <w:r>
        <w:t xml:space="preserve"> x Z</w:t>
      </w:r>
      <w:r>
        <w:rPr>
          <w:vertAlign w:val="subscript"/>
        </w:rPr>
        <w:t>i</w:t>
      </w:r>
      <w:r>
        <w:t xml:space="preserve"> x РY,</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DО</w:t>
      </w:r>
      <w:r>
        <w:rPr>
          <w:vertAlign w:val="subscript"/>
        </w:rPr>
        <w:t>iдет</w:t>
      </w:r>
      <w:r>
        <w:t xml:space="preserve"> - численность обучающихся по дополнительным общеразвивающим программам физкультурно-спортивной направленности в возрасте от 5 до 18 лет, в том числе детей с ограниченными возможностями здоровья, в i-м муниципальном районе (городском округе) Пензенской области за год, предшествующий текущему финансовому году, по данным федерального статистического наблюдения;</w:t>
      </w:r>
    </w:p>
    <w:p w:rsidR="00BB0213" w:rsidRDefault="00BB0213">
      <w:pPr>
        <w:pStyle w:val="ConsPlusNormal"/>
        <w:spacing w:before="220"/>
        <w:ind w:firstLine="540"/>
        <w:jc w:val="both"/>
      </w:pPr>
      <w:r>
        <w:t>Z</w:t>
      </w:r>
      <w:r>
        <w:rPr>
          <w:vertAlign w:val="subscript"/>
        </w:rPr>
        <w:t>i</w:t>
      </w:r>
      <w:r>
        <w:t xml:space="preserve"> - предельный уровень софинансирования расходного обязательства i-го муниципального района (городского округа) Пензенской области из бюджета Пензенской области на очередной финансовый год (99% - федеральный бюджет; 0,5% - бюджет Пензенской области);</w:t>
      </w:r>
    </w:p>
    <w:p w:rsidR="00BB0213" w:rsidRDefault="00BB0213">
      <w:pPr>
        <w:pStyle w:val="ConsPlusNormal"/>
        <w:spacing w:before="220"/>
        <w:ind w:firstLine="540"/>
        <w:jc w:val="both"/>
      </w:pPr>
      <w:r>
        <w:t>РY - применяемый коэффициент, равен 1;</w:t>
      </w:r>
    </w:p>
    <w:p w:rsidR="00BB0213" w:rsidRDefault="00BB0213">
      <w:pPr>
        <w:pStyle w:val="ConsPlusNormal"/>
        <w:spacing w:before="220"/>
        <w:ind w:firstLine="540"/>
        <w:jc w:val="both"/>
      </w:pPr>
      <w:r>
        <w:t xml:space="preserve">б) предусмотренных </w:t>
      </w:r>
      <w:hyperlink w:anchor="P208">
        <w:r>
          <w:rPr>
            <w:color w:val="0000FF"/>
          </w:rPr>
          <w:t>подпунктом "в" пункта 3</w:t>
        </w:r>
      </w:hyperlink>
      <w:r>
        <w:t xml:space="preserve"> настоящего Порядка (В</w:t>
      </w:r>
      <w:r>
        <w:rPr>
          <w:vertAlign w:val="subscript"/>
        </w:rPr>
        <w:t>iпотр(в)</w:t>
      </w:r>
      <w:r>
        <w:t>), расчет индекса осуществляется по формуле:</w:t>
      </w:r>
    </w:p>
    <w:p w:rsidR="00BB0213" w:rsidRDefault="00BB0213">
      <w:pPr>
        <w:pStyle w:val="ConsPlusNormal"/>
        <w:jc w:val="both"/>
      </w:pPr>
    </w:p>
    <w:p w:rsidR="00BB0213" w:rsidRDefault="00BB0213">
      <w:pPr>
        <w:pStyle w:val="ConsPlusNormal"/>
        <w:jc w:val="center"/>
      </w:pPr>
      <w:r>
        <w:t>В</w:t>
      </w:r>
      <w:r>
        <w:rPr>
          <w:vertAlign w:val="subscript"/>
        </w:rPr>
        <w:t>iпотр(в)</w:t>
      </w:r>
      <w:r>
        <w:t xml:space="preserve"> = NО</w:t>
      </w:r>
      <w:r>
        <w:rPr>
          <w:vertAlign w:val="subscript"/>
        </w:rPr>
        <w:t>iдет</w:t>
      </w:r>
      <w:r>
        <w:t xml:space="preserve"> x Z</w:t>
      </w:r>
      <w:r>
        <w:rPr>
          <w:vertAlign w:val="subscript"/>
        </w:rPr>
        <w:t>i</w:t>
      </w:r>
      <w:r>
        <w:t xml:space="preserve"> x РY,</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NО</w:t>
      </w:r>
      <w:r>
        <w:rPr>
          <w:vertAlign w:val="subscript"/>
        </w:rPr>
        <w:t>iдет</w:t>
      </w:r>
      <w:r>
        <w:t xml:space="preserve"> - численность обучающихся, занимающихся плаванием, по дополнительным общеразвивающим программам в области физической культуры и спорта в возрасте от 5 до 18 лет в i-м муниципальном районе (городском округе) Пензенской области за год, предшествующий текущему финансовому году, по данным федерального статистического наблюдения;</w:t>
      </w:r>
    </w:p>
    <w:p w:rsidR="00BB0213" w:rsidRDefault="00BB0213">
      <w:pPr>
        <w:pStyle w:val="ConsPlusNormal"/>
        <w:spacing w:before="220"/>
        <w:ind w:firstLine="540"/>
        <w:jc w:val="both"/>
      </w:pPr>
      <w:r>
        <w:t>Z</w:t>
      </w:r>
      <w:r>
        <w:rPr>
          <w:vertAlign w:val="subscript"/>
        </w:rPr>
        <w:t>i</w:t>
      </w:r>
      <w:r>
        <w:t xml:space="preserve"> - предельный уровень софинансирования расходного обязательства i-го муниципального района (городского округа) Пензенской области из бюджета Пензенской области на очередной финансовый год (99% - федеральный бюджет; 0,5% - бюджет Пензенской области);</w:t>
      </w:r>
    </w:p>
    <w:p w:rsidR="00BB0213" w:rsidRDefault="00BB0213">
      <w:pPr>
        <w:pStyle w:val="ConsPlusNormal"/>
        <w:spacing w:before="220"/>
        <w:ind w:firstLine="540"/>
        <w:jc w:val="both"/>
      </w:pPr>
      <w:r>
        <w:t>РY - применяемый коэффициент, равен 1;</w:t>
      </w:r>
    </w:p>
    <w:p w:rsidR="00BB0213" w:rsidRDefault="00BB0213">
      <w:pPr>
        <w:pStyle w:val="ConsPlusNormal"/>
        <w:spacing w:before="220"/>
        <w:ind w:firstLine="540"/>
        <w:jc w:val="both"/>
      </w:pPr>
      <w:r>
        <w:t xml:space="preserve">в) предусмотренных </w:t>
      </w:r>
      <w:hyperlink w:anchor="P209">
        <w:r>
          <w:rPr>
            <w:color w:val="0000FF"/>
          </w:rPr>
          <w:t>подпунктом "г" пункта 3</w:t>
        </w:r>
      </w:hyperlink>
      <w:r>
        <w:t xml:space="preserve"> настоящего Порядка (В</w:t>
      </w:r>
      <w:r>
        <w:rPr>
          <w:vertAlign w:val="subscript"/>
        </w:rPr>
        <w:t>iпотр(g)</w:t>
      </w:r>
      <w:r>
        <w:t>), расчет индекса осуществляется по формуле:</w:t>
      </w:r>
    </w:p>
    <w:p w:rsidR="00BB0213" w:rsidRDefault="00BB0213">
      <w:pPr>
        <w:pStyle w:val="ConsPlusNormal"/>
        <w:jc w:val="both"/>
      </w:pPr>
    </w:p>
    <w:p w:rsidR="00BB0213" w:rsidRDefault="00BB0213">
      <w:pPr>
        <w:pStyle w:val="ConsPlusNormal"/>
        <w:jc w:val="center"/>
      </w:pPr>
      <w:r>
        <w:t>В</w:t>
      </w:r>
      <w:r>
        <w:rPr>
          <w:vertAlign w:val="subscript"/>
        </w:rPr>
        <w:t>iпотр(g)</w:t>
      </w:r>
      <w:r>
        <w:t xml:space="preserve"> = NО</w:t>
      </w:r>
      <w:r>
        <w:rPr>
          <w:vertAlign w:val="subscript"/>
        </w:rPr>
        <w:t>iдет</w:t>
      </w:r>
      <w:r>
        <w:t xml:space="preserve"> x Z</w:t>
      </w:r>
      <w:r>
        <w:rPr>
          <w:vertAlign w:val="subscript"/>
        </w:rPr>
        <w:t>i</w:t>
      </w:r>
      <w:r>
        <w:t xml:space="preserve"> x РY,</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lastRenderedPageBreak/>
        <w:t>NО</w:t>
      </w:r>
      <w:r>
        <w:rPr>
          <w:vertAlign w:val="subscript"/>
        </w:rPr>
        <w:t>iдет</w:t>
      </w:r>
      <w:r>
        <w:t xml:space="preserve"> - численность обучающихся по дополнительным общеобразовательным программам в возрасте от 5 до 18 лет в i-м муниципальном районе (городском округе) Пензенской области за год, предшествующий текущему финансовому году, по данным федерального статистического наблюдения;</w:t>
      </w:r>
    </w:p>
    <w:p w:rsidR="00BB0213" w:rsidRDefault="00BB0213">
      <w:pPr>
        <w:pStyle w:val="ConsPlusNormal"/>
        <w:spacing w:before="220"/>
        <w:ind w:firstLine="540"/>
        <w:jc w:val="both"/>
      </w:pPr>
      <w:r>
        <w:t>Z</w:t>
      </w:r>
      <w:r>
        <w:rPr>
          <w:vertAlign w:val="subscript"/>
        </w:rPr>
        <w:t>i</w:t>
      </w:r>
      <w:r>
        <w:t xml:space="preserve"> - предельный уровень софинансирования расходного обязательства i-го муниципального района (городского округа) Пензенской области из бюджета Пензенской области на очередной финансовый год (99% - федеральный бюджет; 0,5% - бюджет Пензенской области);</w:t>
      </w:r>
    </w:p>
    <w:p w:rsidR="00BB0213" w:rsidRDefault="00BB0213">
      <w:pPr>
        <w:pStyle w:val="ConsPlusNormal"/>
        <w:spacing w:before="220"/>
        <w:ind w:firstLine="540"/>
        <w:jc w:val="both"/>
      </w:pPr>
      <w:r>
        <w:t>РY - применяемый коэффициент, равен 1.</w:t>
      </w:r>
    </w:p>
    <w:p w:rsidR="00BB0213" w:rsidRDefault="00BB0213">
      <w:pPr>
        <w:pStyle w:val="ConsPlusNormal"/>
        <w:spacing w:before="220"/>
        <w:ind w:firstLine="540"/>
        <w:jc w:val="both"/>
      </w:pPr>
      <w:r>
        <w:t xml:space="preserve">11. Условием предоставления субсидии является заключение соглашения о предоставлении субсидии в соответствии с </w:t>
      </w:r>
      <w:hyperlink r:id="rId3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(с последующими изменениями) (далее - Правила),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BB0213" w:rsidRDefault="00BB0213">
      <w:pPr>
        <w:pStyle w:val="ConsPlusNormal"/>
        <w:spacing w:before="220"/>
        <w:ind w:firstLine="540"/>
        <w:jc w:val="both"/>
      </w:pPr>
      <w:bookmarkStart w:id="13" w:name="P281"/>
      <w:bookmarkEnd w:id="13"/>
      <w:r>
        <w:t>12. Перечень мероприятий содержит информацию о сложившихся в муниципальном районе (городском округе) Пензенской области условиях для занятий физической культурой и спортом в общеобразовательных организациях, о количестве обучающихся, занимающихся физической культурой и спортом во внеурочное время (по каждому уровню общего образования), за исключением дошкольного образования, а также одно или несколько из следующих мероприятий:</w:t>
      </w:r>
    </w:p>
    <w:p w:rsidR="00BB0213" w:rsidRDefault="00BB0213">
      <w:pPr>
        <w:pStyle w:val="ConsPlusNormal"/>
        <w:spacing w:before="220"/>
        <w:ind w:firstLine="540"/>
        <w:jc w:val="both"/>
      </w:pPr>
      <w:r>
        <w:t xml:space="preserve">а) в рамках субсидии, направленной на достижение результатов использования субсидии, предусмотренных </w:t>
      </w:r>
      <w:hyperlink w:anchor="P206">
        <w:r>
          <w:rPr>
            <w:color w:val="0000FF"/>
          </w:rPr>
          <w:t>подпунктами "а"</w:t>
        </w:r>
      </w:hyperlink>
      <w:r>
        <w:t xml:space="preserve"> и </w:t>
      </w:r>
      <w:hyperlink w:anchor="P207">
        <w:r>
          <w:rPr>
            <w:color w:val="0000FF"/>
          </w:rPr>
          <w:t>"б" пункта 3</w:t>
        </w:r>
      </w:hyperlink>
      <w:r>
        <w:t xml:space="preserve"> настоящего Порядка:</w:t>
      </w:r>
    </w:p>
    <w:p w:rsidR="00BB0213" w:rsidRDefault="00BB0213">
      <w:pPr>
        <w:pStyle w:val="ConsPlusNormal"/>
        <w:spacing w:before="220"/>
        <w:ind w:firstLine="540"/>
        <w:jc w:val="both"/>
      </w:pPr>
      <w:r>
        <w:t>- ремонт спортивных залов;</w:t>
      </w:r>
    </w:p>
    <w:p w:rsidR="00BB0213" w:rsidRDefault="00BB0213">
      <w:pPr>
        <w:pStyle w:val="ConsPlusNormal"/>
        <w:spacing w:before="220"/>
        <w:ind w:firstLine="540"/>
        <w:jc w:val="both"/>
      </w:pPr>
      <w:r>
        <w:t>- перепрофилирование имеющихся аудиторий под спортивные залы для занятий физической культурой и спортом;</w:t>
      </w:r>
    </w:p>
    <w:p w:rsidR="00BB0213" w:rsidRDefault="00BB0213">
      <w:pPr>
        <w:pStyle w:val="ConsPlusNormal"/>
        <w:spacing w:before="220"/>
        <w:ind w:firstLine="540"/>
        <w:jc w:val="both"/>
      </w:pPr>
      <w:r>
        <w:t>- создание и развитие школьных спортивных клубов;</w:t>
      </w:r>
    </w:p>
    <w:p w:rsidR="00BB0213" w:rsidRDefault="00BB0213">
      <w:pPr>
        <w:pStyle w:val="ConsPlusNormal"/>
        <w:spacing w:before="220"/>
        <w:ind w:firstLine="540"/>
        <w:jc w:val="both"/>
      </w:pPr>
      <w:r>
        <w:t>- ремонт и оснащение спортивным инвентарем и оборудованием открытых плоскостных спортивных сооружений;</w:t>
      </w:r>
    </w:p>
    <w:p w:rsidR="00BB0213" w:rsidRDefault="00BB0213">
      <w:pPr>
        <w:pStyle w:val="ConsPlusNormal"/>
        <w:spacing w:before="220"/>
        <w:ind w:firstLine="540"/>
        <w:jc w:val="both"/>
      </w:pPr>
      <w:r>
        <w:t>- приобретение средств обучения и воспитания;</w:t>
      </w:r>
    </w:p>
    <w:p w:rsidR="00BB0213" w:rsidRDefault="00BB0213">
      <w:pPr>
        <w:pStyle w:val="ConsPlusNormal"/>
        <w:spacing w:before="220"/>
        <w:ind w:firstLine="540"/>
        <w:jc w:val="both"/>
      </w:pPr>
      <w:r>
        <w:t xml:space="preserve">б) в рамках субсидии, направленной на достижение результата использования субсидии, предусмотренного </w:t>
      </w:r>
      <w:hyperlink w:anchor="P208">
        <w:r>
          <w:rPr>
            <w:color w:val="0000FF"/>
          </w:rPr>
          <w:t>подпунктом "в" пункта 3</w:t>
        </w:r>
      </w:hyperlink>
      <w:r>
        <w:t xml:space="preserve"> настоящего Порядка:</w:t>
      </w:r>
    </w:p>
    <w:p w:rsidR="00BB0213" w:rsidRDefault="00BB0213">
      <w:pPr>
        <w:pStyle w:val="ConsPlusNormal"/>
        <w:spacing w:before="220"/>
        <w:ind w:firstLine="540"/>
        <w:jc w:val="both"/>
      </w:pPr>
      <w:r>
        <w:t>- ремонт бассейна для плавания;</w:t>
      </w:r>
    </w:p>
    <w:p w:rsidR="00BB0213" w:rsidRDefault="00BB0213">
      <w:pPr>
        <w:pStyle w:val="ConsPlusNormal"/>
        <w:spacing w:before="220"/>
        <w:ind w:firstLine="540"/>
        <w:jc w:val="both"/>
      </w:pPr>
      <w:r>
        <w:t>- приобретение средств обучения и воспитания для занятий плаванием;</w:t>
      </w:r>
    </w:p>
    <w:p w:rsidR="00BB0213" w:rsidRDefault="00BB0213">
      <w:pPr>
        <w:pStyle w:val="ConsPlusNormal"/>
        <w:spacing w:before="220"/>
        <w:ind w:firstLine="540"/>
        <w:jc w:val="both"/>
      </w:pPr>
      <w:r>
        <w:t xml:space="preserve">в) в рамках субсидии, направленной на достижение результата использования субсидии, предусмотренного </w:t>
      </w:r>
      <w:hyperlink w:anchor="P209">
        <w:r>
          <w:rPr>
            <w:color w:val="0000FF"/>
          </w:rPr>
          <w:t>подпунктом "г" пункта 3</w:t>
        </w:r>
      </w:hyperlink>
      <w:r>
        <w:t xml:space="preserve"> настоящего Порядка:</w:t>
      </w:r>
    </w:p>
    <w:p w:rsidR="00BB0213" w:rsidRDefault="00BB0213">
      <w:pPr>
        <w:pStyle w:val="ConsPlusNormal"/>
        <w:spacing w:before="220"/>
        <w:ind w:firstLine="540"/>
        <w:jc w:val="both"/>
      </w:pPr>
      <w:r>
        <w:t>- ремонт помещений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BB0213" w:rsidRDefault="00BB0213">
      <w:pPr>
        <w:pStyle w:val="ConsPlusNormal"/>
        <w:spacing w:before="220"/>
        <w:ind w:firstLine="540"/>
        <w:jc w:val="both"/>
      </w:pPr>
      <w:r>
        <w:t xml:space="preserve">- перепрофилирование имеющихся аудиторий под учебные кабинеты для организации </w:t>
      </w:r>
      <w:r>
        <w:lastRenderedPageBreak/>
        <w:t>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BB0213" w:rsidRDefault="00BB0213">
      <w:pPr>
        <w:pStyle w:val="ConsPlusNormal"/>
        <w:spacing w:before="220"/>
        <w:ind w:firstLine="540"/>
        <w:jc w:val="both"/>
      </w:pPr>
      <w:r>
        <w:t>- приобретение средств обучения и воспитания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w:t>
      </w:r>
    </w:p>
    <w:p w:rsidR="00BB0213" w:rsidRDefault="00BB0213">
      <w:pPr>
        <w:pStyle w:val="ConsPlusNormal"/>
        <w:spacing w:before="220"/>
        <w:ind w:firstLine="540"/>
        <w:jc w:val="both"/>
      </w:pPr>
      <w:r>
        <w:t>13. Перечень мероприятий не может содержать мероприятия, расходные обязательства муниципального района (городского округа) Пензенской области по реализации которых софинансируются из бюджета Пензенской области в рамках других государственных программ поддержки обновления в общеобразовательных организациях материально-технической базы для занятий физической культурой и спортом, а также мероприятия, в отношении которых достигнуты цели их реализации.</w:t>
      </w:r>
    </w:p>
    <w:p w:rsidR="00BB0213" w:rsidRDefault="00BB0213">
      <w:pPr>
        <w:pStyle w:val="ConsPlusNormal"/>
        <w:spacing w:before="220"/>
        <w:ind w:firstLine="540"/>
        <w:jc w:val="both"/>
      </w:pPr>
      <w:r>
        <w:t xml:space="preserve">В рамках субсидии, предоставленной в целях достижения результата использования субсидий, предусмотренного </w:t>
      </w:r>
      <w:hyperlink w:anchor="P206">
        <w:r>
          <w:rPr>
            <w:color w:val="0000FF"/>
          </w:rPr>
          <w:t>подпунктом "а" пункта 3</w:t>
        </w:r>
      </w:hyperlink>
      <w:r>
        <w:t xml:space="preserve"> настоящего Порядка, перечень мероприятий не должен содержать мероприятий, проводимых в общеобразовательных организациях, в которых начиная с 2014 года обновлена материально-техническая база для занятий физической культурой и спортом, расходные обязательства муниципального района (городского округа) Пензенской области по созданию которых софинансировались из бюджета Пензенской области, за исключением филиалов и структурных подразделений общеобразовательных организаций в муниципальных районах (городских округах) Пензенской области.</w:t>
      </w:r>
    </w:p>
    <w:p w:rsidR="00BB0213" w:rsidRDefault="00BB0213">
      <w:pPr>
        <w:pStyle w:val="ConsPlusNormal"/>
        <w:spacing w:before="220"/>
        <w:ind w:firstLine="540"/>
        <w:jc w:val="both"/>
      </w:pPr>
      <w:bookmarkStart w:id="14" w:name="P297"/>
      <w:bookmarkEnd w:id="14"/>
      <w:r>
        <w:t>14. Перечень мероприятий содержит информацию о состоянии физкультурно-спортивной инфраструктуры общеобразовательных организаций, включающих следующие показатели:</w:t>
      </w:r>
    </w:p>
    <w:p w:rsidR="00BB0213" w:rsidRDefault="00BB0213">
      <w:pPr>
        <w:pStyle w:val="ConsPlusNormal"/>
        <w:spacing w:before="220"/>
        <w:ind w:firstLine="540"/>
        <w:jc w:val="both"/>
      </w:pPr>
      <w:r>
        <w:t xml:space="preserve">а) в рамках субсидий, направленных на достижение результатов использования субсидии, предусмотренных </w:t>
      </w:r>
      <w:hyperlink w:anchor="P206">
        <w:r>
          <w:rPr>
            <w:color w:val="0000FF"/>
          </w:rPr>
          <w:t>подпунктами "а"</w:t>
        </w:r>
      </w:hyperlink>
      <w:r>
        <w:t xml:space="preserve"> и </w:t>
      </w:r>
      <w:hyperlink w:anchor="P207">
        <w:r>
          <w:rPr>
            <w:color w:val="0000FF"/>
          </w:rPr>
          <w:t>"б" пункта 3</w:t>
        </w:r>
      </w:hyperlink>
      <w:r>
        <w:t xml:space="preserve"> настоящего Порядка:</w:t>
      </w:r>
    </w:p>
    <w:p w:rsidR="00BB0213" w:rsidRDefault="00BB0213">
      <w:pPr>
        <w:pStyle w:val="ConsPlusNormal"/>
        <w:spacing w:before="220"/>
        <w:ind w:firstLine="540"/>
        <w:jc w:val="both"/>
      </w:pPr>
      <w:r>
        <w:t>- количество общеобразовательных организаций, в которых имеется потребность в обновлении материально-технической базы для занятий физической культурой и спортом;</w:t>
      </w:r>
    </w:p>
    <w:p w:rsidR="00BB0213" w:rsidRDefault="00BB0213">
      <w:pPr>
        <w:pStyle w:val="ConsPlusNormal"/>
        <w:spacing w:before="220"/>
        <w:ind w:firstLine="540"/>
        <w:jc w:val="both"/>
      </w:pPr>
      <w:r>
        <w:t>- количество общеобразовательных организаций, в которых имеется потребность в ремонте спортивных залов;</w:t>
      </w:r>
    </w:p>
    <w:p w:rsidR="00BB0213" w:rsidRDefault="00BB0213">
      <w:pPr>
        <w:pStyle w:val="ConsPlusNormal"/>
        <w:spacing w:before="220"/>
        <w:ind w:firstLine="540"/>
        <w:jc w:val="both"/>
      </w:pPr>
      <w:r>
        <w:t>- количество общеобразовательных организаций, в которых имеется потребность в перепрофилировании имеющихся аудиторий под спортивные залы для занятий физической культурой и спортом;</w:t>
      </w:r>
    </w:p>
    <w:p w:rsidR="00BB0213" w:rsidRDefault="00BB0213">
      <w:pPr>
        <w:pStyle w:val="ConsPlusNormal"/>
        <w:spacing w:before="220"/>
        <w:ind w:firstLine="540"/>
        <w:jc w:val="both"/>
      </w:pPr>
      <w:r>
        <w:t>- количество школьных спортивных клубов для занятий физической культурой и спортом, планируемых к созданию в общеобразовательных организациях;</w:t>
      </w:r>
    </w:p>
    <w:p w:rsidR="00BB0213" w:rsidRDefault="00BB0213">
      <w:pPr>
        <w:pStyle w:val="ConsPlusNormal"/>
        <w:spacing w:before="220"/>
        <w:ind w:firstLine="540"/>
        <w:jc w:val="both"/>
      </w:pPr>
      <w:r>
        <w:t>- количество общеобразовательных организаций, в которых имеется потребность в ремонте и оснащении открытых плоскостных спортивных сооружений спортивным инвентарем и оборудованием;</w:t>
      </w:r>
    </w:p>
    <w:p w:rsidR="00BB0213" w:rsidRDefault="00BB0213">
      <w:pPr>
        <w:pStyle w:val="ConsPlusNormal"/>
        <w:spacing w:before="220"/>
        <w:ind w:firstLine="540"/>
        <w:jc w:val="both"/>
      </w:pPr>
      <w:r>
        <w:t>- количество общеобразовательных организаций, в которых имеется потребность в приобретении средств обучения и воспитания;</w:t>
      </w:r>
    </w:p>
    <w:p w:rsidR="00BB0213" w:rsidRDefault="00BB0213">
      <w:pPr>
        <w:pStyle w:val="ConsPlusNormal"/>
        <w:spacing w:before="220"/>
        <w:ind w:firstLine="540"/>
        <w:jc w:val="both"/>
      </w:pPr>
      <w:r>
        <w:t xml:space="preserve">б) в рамках субсидии, направленной на достижение результата использования субсидии, предусмотренного </w:t>
      </w:r>
      <w:hyperlink w:anchor="P208">
        <w:r>
          <w:rPr>
            <w:color w:val="0000FF"/>
          </w:rPr>
          <w:t>подпунктом "в" пункта 3</w:t>
        </w:r>
      </w:hyperlink>
      <w:r>
        <w:t xml:space="preserve"> настоящего Порядка:</w:t>
      </w:r>
    </w:p>
    <w:p w:rsidR="00BB0213" w:rsidRDefault="00BB0213">
      <w:pPr>
        <w:pStyle w:val="ConsPlusNormal"/>
        <w:spacing w:before="220"/>
        <w:ind w:firstLine="540"/>
        <w:jc w:val="both"/>
      </w:pPr>
      <w:r>
        <w:t>- количество общеобразовательных организаций, в которых имеется потребность в ремонте бассейна для плавания;</w:t>
      </w:r>
    </w:p>
    <w:p w:rsidR="00BB0213" w:rsidRDefault="00BB0213">
      <w:pPr>
        <w:pStyle w:val="ConsPlusNormal"/>
        <w:spacing w:before="220"/>
        <w:ind w:firstLine="540"/>
        <w:jc w:val="both"/>
      </w:pPr>
      <w:r>
        <w:lastRenderedPageBreak/>
        <w:t>- количество общеобразовательных организаций, в которых имеется потребность в приобретении средств обучения и воспитания для занятий плаванием;</w:t>
      </w:r>
    </w:p>
    <w:p w:rsidR="00BB0213" w:rsidRDefault="00BB0213">
      <w:pPr>
        <w:pStyle w:val="ConsPlusNormal"/>
        <w:spacing w:before="220"/>
        <w:ind w:firstLine="540"/>
        <w:jc w:val="both"/>
      </w:pPr>
      <w:r>
        <w:t xml:space="preserve">в) в рамках субсидии, направленной на достижение результата использования субсидии, предусмотренного </w:t>
      </w:r>
      <w:hyperlink w:anchor="P209">
        <w:r>
          <w:rPr>
            <w:color w:val="0000FF"/>
          </w:rPr>
          <w:t>подпунктом "г" пункта 3</w:t>
        </w:r>
      </w:hyperlink>
      <w:r>
        <w:t xml:space="preserve"> настоящего Порядка:</w:t>
      </w:r>
    </w:p>
    <w:p w:rsidR="00BB0213" w:rsidRDefault="00BB0213">
      <w:pPr>
        <w:pStyle w:val="ConsPlusNormal"/>
        <w:spacing w:before="220"/>
        <w:ind w:firstLine="540"/>
        <w:jc w:val="both"/>
      </w:pPr>
      <w:r>
        <w:t>- количество организаций дополнительного образования, в которых имеется потребность в ремонте помещений организаций дополнительного образования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BB0213" w:rsidRDefault="00BB0213">
      <w:pPr>
        <w:pStyle w:val="ConsPlusNormal"/>
        <w:spacing w:before="220"/>
        <w:ind w:firstLine="540"/>
        <w:jc w:val="both"/>
      </w:pPr>
      <w:r>
        <w:t>- количество организаций дополнительного образования, в которых имеется потребность в перепрофилировании имеющихся аудиторий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BB0213" w:rsidRDefault="00BB0213">
      <w:pPr>
        <w:pStyle w:val="ConsPlusNormal"/>
        <w:spacing w:before="220"/>
        <w:ind w:firstLine="540"/>
        <w:jc w:val="both"/>
      </w:pPr>
      <w:r>
        <w:t>- количество организаций дополнительного образования, в которых имеется потребность в приобретении средств обучения и воспитания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BB0213" w:rsidRDefault="00BB0213">
      <w:pPr>
        <w:pStyle w:val="ConsPlusNormal"/>
        <w:spacing w:before="220"/>
        <w:ind w:firstLine="540"/>
        <w:jc w:val="both"/>
      </w:pPr>
      <w:bookmarkStart w:id="15" w:name="P312"/>
      <w:bookmarkEnd w:id="15"/>
      <w:r>
        <w:t>15. Для участия в отборе муниципальные районы (городские округа) Пензенской области предоставляют в Министерство в течение трех дней после направления запроса о начале отбора следующие документы:</w:t>
      </w:r>
    </w:p>
    <w:p w:rsidR="00BB0213" w:rsidRDefault="00BB0213">
      <w:pPr>
        <w:pStyle w:val="ConsPlusNormal"/>
        <w:spacing w:before="220"/>
        <w:ind w:firstLine="540"/>
        <w:jc w:val="both"/>
      </w:pPr>
      <w:r>
        <w:t>а) заявку, составленную в произвольной форме;</w:t>
      </w:r>
    </w:p>
    <w:p w:rsidR="00BB0213" w:rsidRDefault="00BB0213">
      <w:pPr>
        <w:pStyle w:val="ConsPlusNormal"/>
        <w:spacing w:before="220"/>
        <w:ind w:firstLine="540"/>
        <w:jc w:val="both"/>
      </w:pPr>
      <w:r>
        <w:t>б) информацию, составленную в произвольной форме и содержащую:</w:t>
      </w:r>
    </w:p>
    <w:p w:rsidR="00BB0213" w:rsidRDefault="00BB0213">
      <w:pPr>
        <w:pStyle w:val="ConsPlusNormal"/>
        <w:spacing w:before="220"/>
        <w:ind w:firstLine="540"/>
        <w:jc w:val="both"/>
      </w:pPr>
      <w:r>
        <w:t>- сведения о сети образовательных организаций муниципального района (городского округа) Пензенской области;</w:t>
      </w:r>
    </w:p>
    <w:p w:rsidR="00BB0213" w:rsidRDefault="00BB0213">
      <w:pPr>
        <w:pStyle w:val="ConsPlusNormal"/>
        <w:spacing w:before="220"/>
        <w:ind w:firstLine="540"/>
        <w:jc w:val="both"/>
      </w:pPr>
      <w:r>
        <w:t>- наименование образовательных организаций, имеющих потребность в обновлении материально-технической базы для занятий физической культурой и спортом в общеобразовательных организациях, и о месте их нахождения организации, количестве обучающихся;</w:t>
      </w:r>
    </w:p>
    <w:p w:rsidR="00BB0213" w:rsidRDefault="00BB0213">
      <w:pPr>
        <w:pStyle w:val="ConsPlusNormal"/>
        <w:spacing w:before="220"/>
        <w:ind w:firstLine="540"/>
        <w:jc w:val="both"/>
      </w:pPr>
      <w:r>
        <w:t xml:space="preserve">- объем и обоснование необходимости предоставления бюджетных средств на реализацию каждого мероприятия, указанного в </w:t>
      </w:r>
      <w:hyperlink w:anchor="P281">
        <w:r>
          <w:rPr>
            <w:color w:val="0000FF"/>
          </w:rPr>
          <w:t>пункте 12</w:t>
        </w:r>
      </w:hyperlink>
      <w:r>
        <w:t xml:space="preserve"> настоящего Порядка, включая расчет-обоснование суммы субсидии;</w:t>
      </w:r>
    </w:p>
    <w:p w:rsidR="00BB0213" w:rsidRDefault="00BB0213">
      <w:pPr>
        <w:pStyle w:val="ConsPlusNormal"/>
        <w:spacing w:before="220"/>
        <w:ind w:firstLine="540"/>
        <w:jc w:val="both"/>
      </w:pPr>
      <w:r>
        <w:t>в) муниципальные правовые акты, утверждающие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BB0213" w:rsidRDefault="00BB0213">
      <w:pPr>
        <w:pStyle w:val="ConsPlusNormal"/>
        <w:spacing w:before="220"/>
        <w:ind w:firstLine="540"/>
        <w:jc w:val="both"/>
      </w:pPr>
      <w:r>
        <w:t>г) в случае если целью предоставления является проведение ремонтных работ, предоставляется предварительная смета расходов или положительное заключение государственной экспертизы о проверке достоверности определении сметной стоимости ремонта (при наличии).</w:t>
      </w:r>
    </w:p>
    <w:p w:rsidR="00BB0213" w:rsidRDefault="00BB0213">
      <w:pPr>
        <w:pStyle w:val="ConsPlusNormal"/>
        <w:spacing w:before="220"/>
        <w:ind w:firstLine="540"/>
        <w:jc w:val="both"/>
      </w:pPr>
      <w:r>
        <w:t>16. Министерство рассматривает представленные документы муниципальных районов (городских округов) Пензенской области в течение пяти рабочих дней после окончания срока подачи заявок и принимает решение о предоставлении субсидии либо об отказе в предоставлении субсидии.</w:t>
      </w:r>
    </w:p>
    <w:p w:rsidR="00BB0213" w:rsidRDefault="00BB0213">
      <w:pPr>
        <w:pStyle w:val="ConsPlusNormal"/>
        <w:spacing w:before="220"/>
        <w:ind w:firstLine="540"/>
        <w:jc w:val="both"/>
      </w:pPr>
      <w:r>
        <w:t xml:space="preserve">В случае принятия решения об отказе в предоставлении субсидий в муниципальные районы </w:t>
      </w:r>
      <w:r>
        <w:lastRenderedPageBreak/>
        <w:t>(городские округа) Пензенской области направляются письма с указанием причины отказа в течение трех рабочих дней со дня принятия такого решения.</w:t>
      </w:r>
    </w:p>
    <w:p w:rsidR="00BB0213" w:rsidRDefault="00BB0213">
      <w:pPr>
        <w:pStyle w:val="ConsPlusNormal"/>
        <w:spacing w:before="220"/>
        <w:ind w:firstLine="540"/>
        <w:jc w:val="both"/>
      </w:pPr>
      <w:r>
        <w:t>17. Муниципальному району (городскому округу) Пензенской области отказывается в предоставлении субсидии в случае:</w:t>
      </w:r>
    </w:p>
    <w:p w:rsidR="00BB0213" w:rsidRDefault="00BB0213">
      <w:pPr>
        <w:pStyle w:val="ConsPlusNormal"/>
        <w:spacing w:before="220"/>
        <w:ind w:firstLine="540"/>
        <w:jc w:val="both"/>
      </w:pPr>
      <w:r>
        <w:t xml:space="preserve">- непредставления (представления не в полном объеме) документов, указанных в </w:t>
      </w:r>
      <w:hyperlink w:anchor="P312">
        <w:r>
          <w:rPr>
            <w:color w:val="0000FF"/>
          </w:rPr>
          <w:t>пункте 15</w:t>
        </w:r>
      </w:hyperlink>
      <w:r>
        <w:t xml:space="preserve"> настоящего Порядка;</w:t>
      </w:r>
    </w:p>
    <w:p w:rsidR="00BB0213" w:rsidRDefault="00BB0213">
      <w:pPr>
        <w:pStyle w:val="ConsPlusNormal"/>
        <w:jc w:val="both"/>
      </w:pPr>
      <w:r>
        <w:t xml:space="preserve">(в ред. </w:t>
      </w:r>
      <w:hyperlink r:id="rId34">
        <w:r>
          <w:rPr>
            <w:color w:val="0000FF"/>
          </w:rPr>
          <w:t>Постановления</w:t>
        </w:r>
      </w:hyperlink>
      <w:r>
        <w:t xml:space="preserve"> Правительства Пензенской обл. от 03.10.2024 N 760-пП)</w:t>
      </w:r>
    </w:p>
    <w:p w:rsidR="00BB0213" w:rsidRDefault="00BB0213">
      <w:pPr>
        <w:pStyle w:val="ConsPlusNormal"/>
        <w:spacing w:before="220"/>
        <w:ind w:firstLine="540"/>
        <w:jc w:val="both"/>
      </w:pPr>
      <w:r>
        <w:t xml:space="preserve">- несоответствия муниципального района (городского округа) Пензенской области критериям отбора, предусмотренным в </w:t>
      </w:r>
      <w:hyperlink w:anchor="P212">
        <w:r>
          <w:rPr>
            <w:color w:val="0000FF"/>
          </w:rPr>
          <w:t>пункте 6</w:t>
        </w:r>
      </w:hyperlink>
      <w:r>
        <w:t xml:space="preserve"> настоящего Порядка.</w:t>
      </w:r>
    </w:p>
    <w:p w:rsidR="00BB0213" w:rsidRDefault="00BB0213">
      <w:pPr>
        <w:pStyle w:val="ConsPlusNormal"/>
        <w:spacing w:before="220"/>
        <w:ind w:firstLine="540"/>
        <w:jc w:val="both"/>
      </w:pPr>
      <w:r>
        <w:t>18. Распределение субсидий между бюджетами муниципальных районов (городских округов) Пензенской области утверждается законом Пензенской области о бюджете Пензенской области на текущий финансовый год и плановый период и (или) актами Правительства Пензенской области.</w:t>
      </w:r>
    </w:p>
    <w:p w:rsidR="00BB0213" w:rsidRDefault="00BB0213">
      <w:pPr>
        <w:pStyle w:val="ConsPlusNormal"/>
        <w:spacing w:before="220"/>
        <w:ind w:firstLine="540"/>
        <w:jc w:val="both"/>
      </w:pPr>
      <w:r>
        <w:t>19. Перечисление субсидии осуществляется в установленном порядке на единый счет бюджета муниципального района (городского округа) Пензенской области, открытый финансовому органу муниципального района Пензенской области в Управлении Федерального казначейства по Пензенской области.</w:t>
      </w:r>
    </w:p>
    <w:p w:rsidR="00BB0213" w:rsidRDefault="00BB0213">
      <w:pPr>
        <w:pStyle w:val="ConsPlusNormal"/>
        <w:spacing w:before="220"/>
        <w:ind w:firstLine="540"/>
        <w:jc w:val="both"/>
      </w:pPr>
      <w:r>
        <w:t>20. Перечисление средств субсидии в бюджет муниципального района (городского округа) Пензенской области осуществляется после представления заявки муниципального района (городского округа) Пензенской области о перечислении субсидии, представляемой в Министерство.</w:t>
      </w:r>
    </w:p>
    <w:p w:rsidR="00BB0213" w:rsidRDefault="00BB0213">
      <w:pPr>
        <w:pStyle w:val="ConsPlusNormal"/>
        <w:spacing w:before="220"/>
        <w:ind w:firstLine="540"/>
        <w:jc w:val="both"/>
      </w:pPr>
      <w:r>
        <w:t>Перечисление субсидий в бюджеты муниципальных районов (городских округов) Пензенской области осуществляется в пределах суммы, необходимой для оплаты денежных обязательств по расходам получателей средств бюджетов муниципальных районов (городских округов) Пензенской области, в доле, соответствующей уровню софинансирования оплаты расходного обязательства муниципального района (городского округа) Пензенской области, установленного соглашением.</w:t>
      </w:r>
    </w:p>
    <w:p w:rsidR="00BB0213" w:rsidRDefault="00BB0213">
      <w:pPr>
        <w:pStyle w:val="ConsPlusNormal"/>
        <w:spacing w:before="220"/>
        <w:ind w:firstLine="540"/>
        <w:jc w:val="both"/>
      </w:pPr>
      <w:r>
        <w:t>21. Оценка эффективности использования субсидии осуществляется Министерством на основании сравнения установленных в соглашении и фактически достигнутых муниципальным районом (городским округом) Пензенской области значений результатов использования субсидии:</w:t>
      </w:r>
    </w:p>
    <w:p w:rsidR="00BB0213" w:rsidRDefault="00BB0213">
      <w:pPr>
        <w:pStyle w:val="ConsPlusNormal"/>
        <w:spacing w:before="220"/>
        <w:ind w:firstLine="540"/>
        <w:jc w:val="both"/>
      </w:pPr>
      <w:r>
        <w:t xml:space="preserve">а) в рамках результата использования субсидий, предусмотренного </w:t>
      </w:r>
      <w:hyperlink w:anchor="P206">
        <w:r>
          <w:rPr>
            <w:color w:val="0000FF"/>
          </w:rPr>
          <w:t>подпунктом "а" пункта 3</w:t>
        </w:r>
      </w:hyperlink>
      <w:r>
        <w:t xml:space="preserve"> настоящего Порядка, - количество общеобразовательных организаций, в которых обновлена материально-техническая база для занятий детей физической культурой и спортом;</w:t>
      </w:r>
    </w:p>
    <w:p w:rsidR="00BB0213" w:rsidRDefault="00BB0213">
      <w:pPr>
        <w:pStyle w:val="ConsPlusNormal"/>
        <w:spacing w:before="220"/>
        <w:ind w:firstLine="540"/>
        <w:jc w:val="both"/>
      </w:pPr>
      <w:r>
        <w:t xml:space="preserve">б) в рамках результата использования субсидий, предусмотренного </w:t>
      </w:r>
      <w:hyperlink w:anchor="P207">
        <w:r>
          <w:rPr>
            <w:color w:val="0000FF"/>
          </w:rPr>
          <w:t>подпунктом "б" пункта 3</w:t>
        </w:r>
      </w:hyperlink>
      <w:r>
        <w:t xml:space="preserve"> настоящего Порядка, - количество общеобразовательных организаций, численность обучающихся в которых превышает 1000 человек (независимо от места расположения таких организаций) и в которых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w:t>
      </w:r>
    </w:p>
    <w:p w:rsidR="00BB0213" w:rsidRDefault="00BB0213">
      <w:pPr>
        <w:pStyle w:val="ConsPlusNormal"/>
        <w:spacing w:before="220"/>
        <w:ind w:firstLine="540"/>
        <w:jc w:val="both"/>
      </w:pPr>
      <w:r>
        <w:t xml:space="preserve">в) в рамках результата использования субсидий, предусмотренного </w:t>
      </w:r>
      <w:hyperlink w:anchor="P208">
        <w:r>
          <w:rPr>
            <w:color w:val="0000FF"/>
          </w:rPr>
          <w:t>подпунктом "в" пункта 3</w:t>
        </w:r>
      </w:hyperlink>
      <w:r>
        <w:t xml:space="preserve"> настоящего Порядка, - количество общеобразовательных организаций, в которых обновлена материально-техническая база для занятий детей по плаванию;</w:t>
      </w:r>
    </w:p>
    <w:p w:rsidR="00BB0213" w:rsidRDefault="00BB0213">
      <w:pPr>
        <w:pStyle w:val="ConsPlusNormal"/>
        <w:spacing w:before="220"/>
        <w:ind w:firstLine="540"/>
        <w:jc w:val="both"/>
      </w:pPr>
      <w:r>
        <w:t xml:space="preserve">г) в рамках результата использования субсидий, предусмотренного </w:t>
      </w:r>
      <w:hyperlink w:anchor="P209">
        <w:r>
          <w:rPr>
            <w:color w:val="0000FF"/>
          </w:rPr>
          <w:t>подпунктом "г" пункта 3</w:t>
        </w:r>
      </w:hyperlink>
      <w:r>
        <w:t xml:space="preserve"> настоящего Порядка, - количество организаций дополнительного образования, в которых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w:t>
      </w:r>
      <w:r>
        <w:lastRenderedPageBreak/>
        <w:t>дополнительным общеобразовательным программам.</w:t>
      </w:r>
    </w:p>
    <w:p w:rsidR="00BB0213" w:rsidRDefault="00BB0213">
      <w:pPr>
        <w:pStyle w:val="ConsPlusNormal"/>
        <w:spacing w:before="220"/>
        <w:ind w:firstLine="540"/>
        <w:jc w:val="both"/>
      </w:pPr>
      <w:r>
        <w:t>22. Субсидии, от получения которых муниципальные районы (городские округа) Пензенской области отказались полностью или частично до заключения соглашения или в период его действия, подлежат перераспределению на реализацию муниципальных программ в текущем году между другими муниципальными районами (городскими округами) Пензенской области, достигнувшими на последнюю отчетную дату результатов использования субсидии в соответствии с соглашением и настоящим Порядком.</w:t>
      </w:r>
    </w:p>
    <w:p w:rsidR="00BB0213" w:rsidRDefault="00BB0213">
      <w:pPr>
        <w:pStyle w:val="ConsPlusNormal"/>
        <w:spacing w:before="220"/>
        <w:ind w:firstLine="540"/>
        <w:jc w:val="both"/>
      </w:pPr>
      <w:r>
        <w:t>23. Требованием к результату использования субсидии является приобретение средств обучения и воспитания, комплектуемых в соответствии с методическими рекомендациями Министерства просвещения Российской Федерации, размещаемыми на официальном сайте в информационно-телекоммуникационной сети "Интернет", и (или) оказание сопутствующих услуг (выполнение работ) в целях достижения результатов использования субсидии:</w:t>
      </w:r>
    </w:p>
    <w:p w:rsidR="00BB0213" w:rsidRDefault="00BB0213">
      <w:pPr>
        <w:pStyle w:val="ConsPlusNormal"/>
        <w:spacing w:before="220"/>
        <w:ind w:firstLine="540"/>
        <w:jc w:val="both"/>
      </w:pPr>
      <w:r>
        <w:t xml:space="preserve">а) предусмотренных </w:t>
      </w:r>
      <w:hyperlink w:anchor="P206">
        <w:r>
          <w:rPr>
            <w:color w:val="0000FF"/>
          </w:rPr>
          <w:t>подпунктами "а"</w:t>
        </w:r>
      </w:hyperlink>
      <w:r>
        <w:t xml:space="preserve"> и </w:t>
      </w:r>
      <w:hyperlink w:anchor="P207">
        <w:r>
          <w:rPr>
            <w:color w:val="0000FF"/>
          </w:rPr>
          <w:t>"б" пункта 3</w:t>
        </w:r>
      </w:hyperlink>
      <w:r>
        <w:t xml:space="preserve"> настоящего Порядка, - проведение ремонта спортивных залов, перепрофилирование имеющихся аудиторий под спортивные залы для занятий физической культурой и спортом, создание и развитие школьных спортивных клубов, ремонт и оснащение спортивным инвентарем и оборудованием открытых плоскостных спортивных сооружений, приобретение средств обучения и воспитания;</w:t>
      </w:r>
    </w:p>
    <w:p w:rsidR="00BB0213" w:rsidRDefault="00BB0213">
      <w:pPr>
        <w:pStyle w:val="ConsPlusNormal"/>
        <w:spacing w:before="220"/>
        <w:ind w:firstLine="540"/>
        <w:jc w:val="both"/>
      </w:pPr>
      <w:r>
        <w:t xml:space="preserve">б) предусмотренного </w:t>
      </w:r>
      <w:hyperlink w:anchor="P208">
        <w:r>
          <w:rPr>
            <w:color w:val="0000FF"/>
          </w:rPr>
          <w:t>подпунктом "в" пункта 3</w:t>
        </w:r>
      </w:hyperlink>
      <w:r>
        <w:t xml:space="preserve"> настоящего Порядка, - проведение ремонта бассейнов для плавания, приобретение средств обучения и воспитания для занятий плаванием;</w:t>
      </w:r>
    </w:p>
    <w:p w:rsidR="00BB0213" w:rsidRDefault="00BB0213">
      <w:pPr>
        <w:pStyle w:val="ConsPlusNormal"/>
        <w:spacing w:before="220"/>
        <w:ind w:firstLine="540"/>
        <w:jc w:val="both"/>
      </w:pPr>
      <w:r>
        <w:t xml:space="preserve">в) предусмотренного </w:t>
      </w:r>
      <w:hyperlink w:anchor="P209">
        <w:r>
          <w:rPr>
            <w:color w:val="0000FF"/>
          </w:rPr>
          <w:t>подпунктом "г" пункта 3</w:t>
        </w:r>
      </w:hyperlink>
      <w:r>
        <w:t xml:space="preserve"> настоящего Порядка, - проведение ремонта помещений, перепрофилирование имеющихся аудиторий под учебные кабинеты и приобретение средств обучения и воспитания организаций дополнительного образования, расположенных на территории муниципальных районов (городских округов) Пензенской области,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rsidR="00BB0213" w:rsidRDefault="00BB0213">
      <w:pPr>
        <w:pStyle w:val="ConsPlusNormal"/>
        <w:spacing w:before="220"/>
        <w:ind w:firstLine="540"/>
        <w:jc w:val="both"/>
      </w:pPr>
      <w:r>
        <w:t>24. Уполномоченные органы местного самоуправления муниципального района (городского округа) Пензенской области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значений результатов использования субсидии.</w:t>
      </w:r>
    </w:p>
    <w:p w:rsidR="00BB0213" w:rsidRDefault="00BB0213">
      <w:pPr>
        <w:pStyle w:val="ConsPlusNormal"/>
        <w:spacing w:before="220"/>
        <w:ind w:firstLine="540"/>
        <w:jc w:val="both"/>
      </w:pPr>
      <w:r>
        <w:t xml:space="preserve">25.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по достижению значений результатов использования субсидии, предусмотренных соглашением в соответствии с </w:t>
      </w:r>
      <w:hyperlink r:id="rId35">
        <w:r>
          <w:rPr>
            <w:color w:val="0000FF"/>
          </w:rPr>
          <w:t>подпунктом "б" пункта 10</w:t>
        </w:r>
      </w:hyperlink>
      <w:r>
        <w:t xml:space="preserve"> Правил, и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муниципального района (городского округа) Пензенской области в бюджет Пензенской области, и срок возврата указанных средств определяются в соответствии с </w:t>
      </w:r>
      <w:hyperlink r:id="rId36">
        <w:r>
          <w:rPr>
            <w:color w:val="0000FF"/>
          </w:rPr>
          <w:t>пунктами 16</w:t>
        </w:r>
      </w:hyperlink>
      <w:r>
        <w:t xml:space="preserve"> - </w:t>
      </w:r>
      <w:hyperlink r:id="rId37">
        <w:r>
          <w:rPr>
            <w:color w:val="0000FF"/>
          </w:rPr>
          <w:t>18</w:t>
        </w:r>
      </w:hyperlink>
      <w:r>
        <w:t xml:space="preserve"> Правил.</w:t>
      </w:r>
    </w:p>
    <w:p w:rsidR="00BB0213" w:rsidRDefault="00BB0213">
      <w:pPr>
        <w:pStyle w:val="ConsPlusNormal"/>
        <w:spacing w:before="220"/>
        <w:ind w:firstLine="540"/>
        <w:jc w:val="both"/>
      </w:pPr>
      <w:r>
        <w:t xml:space="preserve">Основания освобождения муниципальных районов (городских округов) Пензенской области от применения мер финансовой ответственности установлены </w:t>
      </w:r>
      <w:hyperlink r:id="rId38">
        <w:r>
          <w:rPr>
            <w:color w:val="0000FF"/>
          </w:rPr>
          <w:t>пунктом 20</w:t>
        </w:r>
      </w:hyperlink>
      <w:r>
        <w:t xml:space="preserve"> Правил.</w:t>
      </w:r>
    </w:p>
    <w:p w:rsidR="00BB0213" w:rsidRDefault="00BB0213">
      <w:pPr>
        <w:pStyle w:val="ConsPlusNormal"/>
        <w:spacing w:before="220"/>
        <w:ind w:firstLine="540"/>
        <w:jc w:val="both"/>
      </w:pPr>
      <w:r>
        <w:t>26. В случае нецелевого использования субсидии муниципальным районом (городским округом) Пензенской области к нему применяются бюджетные меры принуждения, предусмотренные бюджетным законодательством Российской Федерации.</w:t>
      </w:r>
    </w:p>
    <w:p w:rsidR="00BB0213" w:rsidRDefault="00BB0213">
      <w:pPr>
        <w:pStyle w:val="ConsPlusNormal"/>
        <w:spacing w:before="220"/>
        <w:ind w:firstLine="540"/>
        <w:jc w:val="both"/>
      </w:pPr>
      <w:r>
        <w:t xml:space="preserve">27. Ответственность за достоверность представляемых в Министерство сведений и соблюдение условий, установленных настоящим Порядком и соглашением, возлагается на </w:t>
      </w:r>
      <w:r>
        <w:lastRenderedPageBreak/>
        <w:t>муниципальные районы (городские округа) Пензенской области.</w:t>
      </w:r>
    </w:p>
    <w:p w:rsidR="00BB0213" w:rsidRDefault="00BB0213">
      <w:pPr>
        <w:pStyle w:val="ConsPlusNormal"/>
        <w:spacing w:before="220"/>
        <w:ind w:firstLine="540"/>
        <w:jc w:val="both"/>
      </w:pPr>
      <w:r>
        <w:t>28. Контроль за соблюдением муниципальным районом (городским округом) Пензенской области условий предоставления субсидий осуществляется Министерством и органами государственного финансового контроля.</w:t>
      </w:r>
    </w:p>
    <w:p w:rsidR="00BB0213" w:rsidRDefault="00BB0213">
      <w:pPr>
        <w:pStyle w:val="ConsPlusNormal"/>
        <w:jc w:val="both"/>
      </w:pPr>
    </w:p>
    <w:p w:rsidR="00BB0213" w:rsidRDefault="00BB0213">
      <w:pPr>
        <w:pStyle w:val="ConsPlusTitle"/>
        <w:jc w:val="center"/>
        <w:outlineLvl w:val="2"/>
      </w:pPr>
      <w:r>
        <w:t>2.3. Порядок предоставления и распределения иных</w:t>
      </w:r>
    </w:p>
    <w:p w:rsidR="00BB0213" w:rsidRDefault="00BB0213">
      <w:pPr>
        <w:pStyle w:val="ConsPlusTitle"/>
        <w:jc w:val="center"/>
      </w:pPr>
      <w:r>
        <w:t>межбюджетных трансфертов из бюджета Пензенской области</w:t>
      </w:r>
    </w:p>
    <w:p w:rsidR="00BB0213" w:rsidRDefault="00BB0213">
      <w:pPr>
        <w:pStyle w:val="ConsPlusTitle"/>
        <w:jc w:val="center"/>
      </w:pPr>
      <w:r>
        <w:t>бюджетам муниципальных районов (городских округов)</w:t>
      </w:r>
    </w:p>
    <w:p w:rsidR="00BB0213" w:rsidRDefault="00BB0213">
      <w:pPr>
        <w:pStyle w:val="ConsPlusTitle"/>
        <w:jc w:val="center"/>
      </w:pPr>
      <w:r>
        <w:t>Пензенской области на софинансирование расходных</w:t>
      </w:r>
    </w:p>
    <w:p w:rsidR="00BB0213" w:rsidRDefault="00BB0213">
      <w:pPr>
        <w:pStyle w:val="ConsPlusTitle"/>
        <w:jc w:val="center"/>
      </w:pPr>
      <w:r>
        <w:t>обязательств муниципальных районов (городских округов)</w:t>
      </w:r>
    </w:p>
    <w:p w:rsidR="00BB0213" w:rsidRDefault="00BB0213">
      <w:pPr>
        <w:pStyle w:val="ConsPlusTitle"/>
        <w:jc w:val="center"/>
      </w:pPr>
      <w:r>
        <w:t>Пензенской области, связанных с созданием в муниципальном</w:t>
      </w:r>
    </w:p>
    <w:p w:rsidR="00BB0213" w:rsidRDefault="00BB0213">
      <w:pPr>
        <w:pStyle w:val="ConsPlusTitle"/>
        <w:jc w:val="center"/>
      </w:pPr>
      <w:r>
        <w:t>районе (городском округе) Пензенской области дополнительных</w:t>
      </w:r>
    </w:p>
    <w:p w:rsidR="00BB0213" w:rsidRDefault="00BB0213">
      <w:pPr>
        <w:pStyle w:val="ConsPlusTitle"/>
        <w:jc w:val="center"/>
      </w:pPr>
      <w:r>
        <w:t>мест (групп) для детей в возрасте от 1,5 до 3 лет любой</w:t>
      </w:r>
    </w:p>
    <w:p w:rsidR="00BB0213" w:rsidRDefault="00BB0213">
      <w:pPr>
        <w:pStyle w:val="ConsPlusTitle"/>
        <w:jc w:val="center"/>
      </w:pPr>
      <w:r>
        <w:t>направленности в организациях, осуществляющих</w:t>
      </w:r>
    </w:p>
    <w:p w:rsidR="00BB0213" w:rsidRDefault="00BB0213">
      <w:pPr>
        <w:pStyle w:val="ConsPlusTitle"/>
        <w:jc w:val="center"/>
      </w:pPr>
      <w:r>
        <w:t>образовательную деятельность (за исключением государственных</w:t>
      </w:r>
    </w:p>
    <w:p w:rsidR="00BB0213" w:rsidRDefault="00BB0213">
      <w:pPr>
        <w:pStyle w:val="ConsPlusTitle"/>
        <w:jc w:val="center"/>
      </w:pPr>
      <w:r>
        <w:t>и муниципальных), и у индивидуальных предпринимателей,</w:t>
      </w:r>
    </w:p>
    <w:p w:rsidR="00BB0213" w:rsidRDefault="00BB0213">
      <w:pPr>
        <w:pStyle w:val="ConsPlusTitle"/>
        <w:jc w:val="center"/>
      </w:pPr>
      <w:r>
        <w:t>осуществляющих образовательную деятельность</w:t>
      </w:r>
    </w:p>
    <w:p w:rsidR="00BB0213" w:rsidRDefault="00BB0213">
      <w:pPr>
        <w:pStyle w:val="ConsPlusTitle"/>
        <w:jc w:val="center"/>
      </w:pPr>
      <w:r>
        <w:t>по образовательным программам дошкольного образования, в том</w:t>
      </w:r>
    </w:p>
    <w:p w:rsidR="00BB0213" w:rsidRDefault="00BB0213">
      <w:pPr>
        <w:pStyle w:val="ConsPlusTitle"/>
        <w:jc w:val="center"/>
      </w:pPr>
      <w:r>
        <w:t>числе адаптированным, и присмотр и уход за детьми, в рамках</w:t>
      </w:r>
    </w:p>
    <w:p w:rsidR="00BB0213" w:rsidRDefault="00BB0213">
      <w:pPr>
        <w:pStyle w:val="ConsPlusTitle"/>
        <w:jc w:val="center"/>
      </w:pPr>
      <w:r>
        <w:t>реализации государственной программы Пензенской области</w:t>
      </w:r>
    </w:p>
    <w:p w:rsidR="00BB0213" w:rsidRDefault="00BB0213">
      <w:pPr>
        <w:pStyle w:val="ConsPlusTitle"/>
        <w:jc w:val="center"/>
      </w:pPr>
      <w:r>
        <w:t>"Развитие образования в Пензенской области"</w:t>
      </w:r>
    </w:p>
    <w:p w:rsidR="00BB0213" w:rsidRDefault="00BB0213">
      <w:pPr>
        <w:pStyle w:val="ConsPlusNormal"/>
        <w:jc w:val="both"/>
      </w:pPr>
    </w:p>
    <w:p w:rsidR="00BB0213" w:rsidRDefault="00BB0213">
      <w:pPr>
        <w:pStyle w:val="ConsPlusNormal"/>
        <w:ind w:firstLine="540"/>
        <w:jc w:val="both"/>
      </w:pPr>
      <w:r>
        <w:t>1. Настоящий Порядок устанавливает цели, порядок и условия предоставления и распределения иных межбюджетных трансфертов из бюджета Пензенской области бюджетам муниципальных районов (городских округов) Пензенской области на софинансирование расходных обязательств, возникающих при реализации муниципальных программ муниципальных районов (городских округов) Пензенской области, в рамках регионального проекта "Содействие занятости женщин - создание условий дошкольного образования для детей в возрасте до трех лет" с целью достижения результатов национального проекта "Демография" (далее - региональный проект), связанных с реализацией мероприятий по созданию в муниципальных районах (городских округах) Пензенской области дополнительных мест для детей в возрасте от 1,5 до 3 лет любой направленности (далее - дошкольные места)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(далее - частные дошкольные организации), в рамках реализации государственной программы Пензенской области "Развитие образования в Пензенской области" (далее - Порядок).</w:t>
      </w:r>
    </w:p>
    <w:p w:rsidR="00BB0213" w:rsidRDefault="00BB0213">
      <w:pPr>
        <w:pStyle w:val="ConsPlusNormal"/>
        <w:spacing w:before="220"/>
        <w:ind w:firstLine="540"/>
        <w:jc w:val="both"/>
      </w:pPr>
      <w:r>
        <w:t>2. Иные межбюджетные трансферты предоставляются в пределах бюджетных ассигнований, предусмотренных в законе Пензенской области о бюджете Пензенской области на текущий финансовый год и плановый период, и лимитов бюджетных обязательств, доведенных до Министерства образования Пензенской области (далее - Министерство) как получателя средств бюджета Пензенской области на предоставление иных межбюджетных трансфертов.</w:t>
      </w:r>
    </w:p>
    <w:p w:rsidR="00BB0213" w:rsidRDefault="00BB0213">
      <w:pPr>
        <w:pStyle w:val="ConsPlusNormal"/>
        <w:spacing w:before="220"/>
        <w:ind w:firstLine="540"/>
        <w:jc w:val="both"/>
      </w:pPr>
      <w:r>
        <w:t>3. Иные межбюджетные трансферты предоставляются в целях софинансирования расходных обязательств муниципального района (городского округа) Пензенской области, исполнение которых при реализации муниципальных программ обеспечивает создание дошкольных мест в частных дошкольных организациях.</w:t>
      </w:r>
    </w:p>
    <w:p w:rsidR="00BB0213" w:rsidRDefault="00BB0213">
      <w:pPr>
        <w:pStyle w:val="ConsPlusNormal"/>
        <w:spacing w:before="220"/>
        <w:ind w:firstLine="540"/>
        <w:jc w:val="both"/>
      </w:pPr>
      <w:r>
        <w:t>4. В рамках отбора Министерство направляет во все муниципальные районы (городские округа) Пензенской области запрос с указанием срока окончания приема заявок.</w:t>
      </w:r>
    </w:p>
    <w:p w:rsidR="00BB0213" w:rsidRDefault="00BB0213">
      <w:pPr>
        <w:pStyle w:val="ConsPlusNormal"/>
        <w:spacing w:before="220"/>
        <w:ind w:firstLine="540"/>
        <w:jc w:val="both"/>
      </w:pPr>
      <w:r>
        <w:t xml:space="preserve">Муниципальные районы (городские округа) Пензенской области направляют в Министерство заявку, включающую в себя сведения о количестве планируемых к созданию дошкольных мест в </w:t>
      </w:r>
      <w:r>
        <w:lastRenderedPageBreak/>
        <w:t>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муниципальную программу, включающую в себя перечень мероприятий, в целях софинансирования которых предоставляется иной межбюджетный трансферт, по форме и в сроки, которые установлены Министерством в запросе.</w:t>
      </w:r>
    </w:p>
    <w:p w:rsidR="00BB0213" w:rsidRDefault="00BB0213">
      <w:pPr>
        <w:pStyle w:val="ConsPlusNormal"/>
        <w:spacing w:before="220"/>
        <w:ind w:firstLine="540"/>
        <w:jc w:val="both"/>
      </w:pPr>
      <w:r>
        <w:t>Одновременно с заявкой муниципальные районы (городские округа) Пензенской области направляют в Министерство образования Пензенской области следующие документы:</w:t>
      </w:r>
    </w:p>
    <w:p w:rsidR="00BB0213" w:rsidRDefault="00BB0213">
      <w:pPr>
        <w:pStyle w:val="ConsPlusNormal"/>
        <w:spacing w:before="220"/>
        <w:ind w:firstLine="540"/>
        <w:jc w:val="both"/>
      </w:pPr>
      <w:r>
        <w:t>а) правовые акты муниципальных районов (городских округов) Пензенской области, утверждающие перечень мероприятий, в целях софинансирования которых предоставляются иные межбюджетные трансферты, в соответствии с требованиями нормативных правовых актов Российской Федерации;</w:t>
      </w:r>
    </w:p>
    <w:p w:rsidR="00BB0213" w:rsidRDefault="00BB0213">
      <w:pPr>
        <w:pStyle w:val="ConsPlusNormal"/>
        <w:spacing w:before="220"/>
        <w:ind w:firstLine="540"/>
        <w:jc w:val="both"/>
      </w:pPr>
      <w:r>
        <w:t>б) документы, подтверждающие наличие в бюджете муниципального района (городского округа) Пензенской области бюджетных ассигнований на исполнение расходного обязательства муниципального района (городского округа) Пензенской области, софинансирование которого осуществляется из бюджета Пензенской области, в объеме, необходимом для его исполнения, включающем размер планируемого к предоставлению из бюджета Пензенской области иного межбюджетного трансферта,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B0213" w:rsidRDefault="00BB0213">
      <w:pPr>
        <w:pStyle w:val="ConsPlusNormal"/>
        <w:spacing w:before="220"/>
        <w:ind w:firstLine="540"/>
        <w:jc w:val="both"/>
      </w:pPr>
      <w:r>
        <w:t>Министерство образования Пензенской области рассматривает представленные документы муниципальных районов (городских округов) Пензенской области в течение десяти рабочих дней после окончания срока подачи заявок, указанного в запросе, и принимает решение о предоставлении иного межбюджетного трансферта либо об отказе в предоставлении иного межбюджетного трансферта.</w:t>
      </w:r>
    </w:p>
    <w:p w:rsidR="00BB0213" w:rsidRDefault="00BB021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BB0213" w:rsidRDefault="00BB0213">
      <w:pPr>
        <w:pStyle w:val="ConsPlusNormal"/>
        <w:spacing w:before="220"/>
        <w:ind w:firstLine="540"/>
        <w:jc w:val="both"/>
      </w:pPr>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BB0213" w:rsidRDefault="00BB0213">
      <w:pPr>
        <w:pStyle w:val="ConsPlusNormal"/>
        <w:spacing w:before="220"/>
        <w:ind w:firstLine="540"/>
        <w:jc w:val="both"/>
      </w:pPr>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9">
        <w:r>
          <w:rPr>
            <w:color w:val="0000FF"/>
          </w:rPr>
          <w:t>частью 3 статьи 13</w:t>
        </w:r>
      </w:hyperlink>
      <w:r>
        <w:t xml:space="preserve"> Закона Пензенской области от 24.04.2024 N 4243-ЗПО "О межбюджетных отношениях в Пензенской области".</w:t>
      </w:r>
    </w:p>
    <w:p w:rsidR="00BB0213" w:rsidRDefault="00BB0213">
      <w:pPr>
        <w:pStyle w:val="ConsPlusNormal"/>
        <w:jc w:val="both"/>
      </w:pPr>
      <w:r>
        <w:t xml:space="preserve">(в ред. </w:t>
      </w:r>
      <w:hyperlink r:id="rId40">
        <w:r>
          <w:rPr>
            <w:color w:val="0000FF"/>
          </w:rPr>
          <w:t>Постановления</w:t>
        </w:r>
      </w:hyperlink>
      <w:r>
        <w:t xml:space="preserve"> Правительства Пензенской обл. от 03.10.2024 N 760-пП)</w:t>
      </w:r>
    </w:p>
    <w:p w:rsidR="00BB0213" w:rsidRDefault="00BB0213">
      <w:pPr>
        <w:pStyle w:val="ConsPlusNormal"/>
        <w:spacing w:before="220"/>
        <w:ind w:firstLine="540"/>
        <w:jc w:val="both"/>
      </w:pPr>
      <w:r>
        <w:t>В случае принятия решения об отказе в предоставлении иного межбюджетного трансферта в муниципальные районы (городские округа) Пензенской области направляются письма с указанием причины отказа в течение трех рабочих дней со дня принятия такого решения.</w:t>
      </w:r>
    </w:p>
    <w:p w:rsidR="00BB0213" w:rsidRDefault="00BB0213">
      <w:pPr>
        <w:pStyle w:val="ConsPlusNormal"/>
        <w:spacing w:before="220"/>
        <w:ind w:firstLine="540"/>
        <w:jc w:val="both"/>
      </w:pPr>
      <w:r>
        <w:t>Муниципальному району (городскому округу) Пензенской области отказывается в предоставлении иного межбюджетного трансферта в случае:</w:t>
      </w:r>
    </w:p>
    <w:p w:rsidR="00BB0213" w:rsidRDefault="00BB0213">
      <w:pPr>
        <w:pStyle w:val="ConsPlusNormal"/>
        <w:spacing w:before="220"/>
        <w:ind w:firstLine="540"/>
        <w:jc w:val="both"/>
      </w:pPr>
      <w:r>
        <w:t>- непредставления (представления не в полном объеме) документов, указанных в пункте 4 настоящего Порядка;</w:t>
      </w:r>
    </w:p>
    <w:p w:rsidR="00BB0213" w:rsidRDefault="00BB0213">
      <w:pPr>
        <w:pStyle w:val="ConsPlusNormal"/>
        <w:spacing w:before="220"/>
        <w:ind w:firstLine="540"/>
        <w:jc w:val="both"/>
      </w:pPr>
      <w:r>
        <w:lastRenderedPageBreak/>
        <w:t xml:space="preserve">- несоответствия муниципального района (городского округа) Пензенской области критериям отбора, предусмотренным в </w:t>
      </w:r>
      <w:hyperlink w:anchor="P383">
        <w:r>
          <w:rPr>
            <w:color w:val="0000FF"/>
          </w:rPr>
          <w:t>пункте 6</w:t>
        </w:r>
      </w:hyperlink>
      <w:r>
        <w:t xml:space="preserve"> настоящего Порядка.</w:t>
      </w:r>
    </w:p>
    <w:p w:rsidR="00BB0213" w:rsidRDefault="00BB0213">
      <w:pPr>
        <w:pStyle w:val="ConsPlusNormal"/>
        <w:spacing w:before="220"/>
        <w:ind w:firstLine="540"/>
        <w:jc w:val="both"/>
      </w:pPr>
      <w:r>
        <w:t>5. Критерием отбора муниципальных районов (городских округов) Пензенской области для предоставления иного межбюджетного трансферта является наличие потребности муниципального района (городского округа) Пензенской области в создании дошкольных мест в частных дошкольных организациях.</w:t>
      </w:r>
    </w:p>
    <w:p w:rsidR="00BB0213" w:rsidRDefault="00BB0213">
      <w:pPr>
        <w:pStyle w:val="ConsPlusNormal"/>
        <w:spacing w:before="220"/>
        <w:ind w:firstLine="540"/>
        <w:jc w:val="both"/>
      </w:pPr>
      <w:r>
        <w:t xml:space="preserve">Создание дошкольных мест осуществляется в соответствии с </w:t>
      </w:r>
      <w:hyperlink r:id="rId41">
        <w:r>
          <w:rPr>
            <w:color w:val="0000FF"/>
          </w:rPr>
          <w:t>приказом</w:t>
        </w:r>
      </w:hyperlink>
      <w:r>
        <w:t xml:space="preserve"> Министерства просвещения Российской Федерации от 20.12.2019 N 704.</w:t>
      </w:r>
    </w:p>
    <w:p w:rsidR="00BB0213" w:rsidRDefault="00BB0213">
      <w:pPr>
        <w:pStyle w:val="ConsPlusNormal"/>
        <w:spacing w:before="220"/>
        <w:ind w:firstLine="540"/>
        <w:jc w:val="both"/>
      </w:pPr>
      <w:bookmarkStart w:id="16" w:name="P383"/>
      <w:bookmarkEnd w:id="16"/>
      <w:r>
        <w:t>6. Условиями предоставления иного межбюджетного трансферта являются:</w:t>
      </w:r>
    </w:p>
    <w:p w:rsidR="00BB0213" w:rsidRDefault="00BB0213">
      <w:pPr>
        <w:pStyle w:val="ConsPlusNormal"/>
        <w:spacing w:before="220"/>
        <w:ind w:firstLine="540"/>
        <w:jc w:val="both"/>
      </w:pPr>
      <w:r>
        <w:t>а) наличие правовых актов муниципальных районов (городских округов) Пензенской области, утверждающих перечень мероприятий, в целях софинансирования которых предоставляются иные межбюджетные трансферты, в соответствии с требованиями нормативных правовых актов Российской Федерации;</w:t>
      </w:r>
    </w:p>
    <w:p w:rsidR="00BB0213" w:rsidRDefault="00BB0213">
      <w:pPr>
        <w:pStyle w:val="ConsPlusNormal"/>
        <w:spacing w:before="220"/>
        <w:ind w:firstLine="540"/>
        <w:jc w:val="both"/>
      </w:pPr>
      <w:r>
        <w:t>б) наличие в бюджете муниципального района (городского округа) Пензенской области бюджетных ассигнований на исполнение расходного обязательства муниципального района (городского округа) Пензенской области, софинансирование которого осуществляется из бюджета Пензенской области, в объеме, необходимом для его исполнения, включающем размер планируемого к предоставлению из бюджета Пензенской области иного межбюджетного трансферта,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B0213" w:rsidRDefault="00BB0213">
      <w:pPr>
        <w:pStyle w:val="ConsPlusNormal"/>
        <w:spacing w:before="220"/>
        <w:ind w:firstLine="540"/>
        <w:jc w:val="both"/>
      </w:pPr>
      <w:r>
        <w:t>в) заключение соглашения между Министерством и уполномоченным органом местного самоуправления муниципального района (городского округа) Пензенской области о предоставлении иного межбюджетного трансферта.</w:t>
      </w:r>
    </w:p>
    <w:p w:rsidR="00BB0213" w:rsidRDefault="00BB0213">
      <w:pPr>
        <w:pStyle w:val="ConsPlusNormal"/>
        <w:spacing w:before="220"/>
        <w:ind w:firstLine="540"/>
        <w:jc w:val="both"/>
      </w:pPr>
      <w:r>
        <w:t>7. Предоставление иного межбюджетного трансферта осуществляется на основании Соглашения с муниципальными районами (городскими округами) Пензенской области. Типовая форма Соглашения утверждается Министерством финансов Пензенской области.</w:t>
      </w:r>
    </w:p>
    <w:p w:rsidR="00BB0213" w:rsidRDefault="00BB0213">
      <w:pPr>
        <w:pStyle w:val="ConsPlusNormal"/>
        <w:spacing w:before="220"/>
        <w:ind w:firstLine="540"/>
        <w:jc w:val="both"/>
      </w:pPr>
      <w:r>
        <w:t>8. Перечисление иных межбюджетных трансфертов осуществляется в установленном порядке на единый счет бюджета муниципального района (городского округа) Пензенской области, открытый финансовому органу муниципального района (городского округа) Пензенской области в территориальных органах Федерального казначейства.</w:t>
      </w:r>
    </w:p>
    <w:p w:rsidR="00BB0213" w:rsidRDefault="00BB0213">
      <w:pPr>
        <w:pStyle w:val="ConsPlusNormal"/>
        <w:spacing w:before="220"/>
        <w:ind w:firstLine="540"/>
        <w:jc w:val="both"/>
      </w:pPr>
      <w:r>
        <w:t>9. Общий размер иного межбюджетного трансферта i-му муниципальному району (городскому округу) Пензенской области определяется по формуле (S</w:t>
      </w:r>
      <w:r>
        <w:rPr>
          <w:vertAlign w:val="subscript"/>
        </w:rPr>
        <w:t>i</w:t>
      </w:r>
      <w:r>
        <w:t>):</w:t>
      </w:r>
    </w:p>
    <w:p w:rsidR="00BB0213" w:rsidRDefault="00BB0213">
      <w:pPr>
        <w:pStyle w:val="ConsPlusNormal"/>
        <w:jc w:val="both"/>
      </w:pPr>
    </w:p>
    <w:p w:rsidR="00BB0213" w:rsidRDefault="00BB0213">
      <w:pPr>
        <w:pStyle w:val="ConsPlusNormal"/>
        <w:jc w:val="center"/>
      </w:pPr>
      <w:r>
        <w:t>S</w:t>
      </w:r>
      <w:r>
        <w:rPr>
          <w:vertAlign w:val="subscript"/>
        </w:rPr>
        <w:t>i</w:t>
      </w:r>
      <w:r>
        <w:t xml:space="preserve"> = М</w:t>
      </w:r>
      <w:r>
        <w:rPr>
          <w:vertAlign w:val="subscript"/>
        </w:rPr>
        <w:t>i</w:t>
      </w:r>
      <w:r>
        <w:t xml:space="preserve"> x N,</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М</w:t>
      </w:r>
      <w:r>
        <w:rPr>
          <w:vertAlign w:val="subscript"/>
        </w:rPr>
        <w:t>i</w:t>
      </w:r>
      <w:r>
        <w:t xml:space="preserve"> - количество дошкольных мест для детей в возрасте от 1,5 до 3 лет, создаваемых в i-ом муниципальном районе (городском округе) Пензенской области;</w:t>
      </w:r>
    </w:p>
    <w:p w:rsidR="00BB0213" w:rsidRDefault="00BB0213">
      <w:pPr>
        <w:pStyle w:val="ConsPlusNormal"/>
        <w:spacing w:before="220"/>
        <w:ind w:firstLine="540"/>
        <w:jc w:val="both"/>
      </w:pPr>
      <w:r>
        <w:t>N - стоимость оснащения одного дошкольного места средствами обучения и воспитания в целях осуществления образовательных программ дошкольного образования и присмотра и ухода в соответствии с нормативом стоимости оснащения дошкольной образовательной организации средствами обучения и воспитания, утвержденным Министерством просвещения Российской Федерации;</w:t>
      </w:r>
    </w:p>
    <w:p w:rsidR="00BB0213" w:rsidRDefault="00BB0213">
      <w:pPr>
        <w:pStyle w:val="ConsPlusNormal"/>
        <w:spacing w:before="220"/>
        <w:ind w:firstLine="540"/>
        <w:jc w:val="both"/>
      </w:pPr>
      <w:r>
        <w:t>i - порядковый номер муниципального района (городского округа) Пензенской области.</w:t>
      </w:r>
    </w:p>
    <w:p w:rsidR="00BB0213" w:rsidRDefault="00BB0213">
      <w:pPr>
        <w:pStyle w:val="ConsPlusNormal"/>
        <w:spacing w:before="220"/>
        <w:ind w:firstLine="540"/>
        <w:jc w:val="both"/>
      </w:pPr>
      <w:r>
        <w:lastRenderedPageBreak/>
        <w:t>Иной межбюджетный трансферт распределяется между муниципальными районами (городскими округами) Пензенской области, подавшими заявку на участие в данном отборе, в порядке убывания по количеству дошкольных мест для детей в возрасте от 1,5 до 3 лет, учитывая достижение значений результатов исполнения регионального проекта.</w:t>
      </w:r>
    </w:p>
    <w:p w:rsidR="00BB0213" w:rsidRDefault="00BB0213">
      <w:pPr>
        <w:pStyle w:val="ConsPlusNormal"/>
        <w:spacing w:before="220"/>
        <w:ind w:firstLine="540"/>
        <w:jc w:val="both"/>
      </w:pPr>
      <w:r>
        <w:t>10. В случае если расчетная стоимость создания дошкольных мест превышает размер средств, предусмотренных в бюджете Пензенской области на предоставление иного межбюджетного трансферта в очередном финансовом году (S</w:t>
      </w:r>
      <w:r>
        <w:rPr>
          <w:vertAlign w:val="subscript"/>
        </w:rPr>
        <w:t>О</w:t>
      </w:r>
      <w:r>
        <w:t>), то общий размер иного межбюджетного трансферта i-му муниципальному району (городскому округу) Пензенской области уменьшается до скорректированного размера иного межбюджетного трансферта, предоставляемого бюджету i-го муниципального района (городского округа) Пензенской области в целях создания дошкольных мест (S</w:t>
      </w:r>
      <w:r>
        <w:rPr>
          <w:vertAlign w:val="subscript"/>
        </w:rPr>
        <w:t>i</w:t>
      </w:r>
      <w:r>
        <w:t>), который определяется по формуле:</w:t>
      </w:r>
    </w:p>
    <w:p w:rsidR="00BB0213" w:rsidRDefault="00BB0213">
      <w:pPr>
        <w:pStyle w:val="ConsPlusNormal"/>
        <w:jc w:val="both"/>
      </w:pPr>
    </w:p>
    <w:p w:rsidR="00BB0213" w:rsidRDefault="00BB0213">
      <w:pPr>
        <w:pStyle w:val="ConsPlusNormal"/>
        <w:jc w:val="center"/>
      </w:pPr>
      <w:r>
        <w:rPr>
          <w:noProof/>
          <w:position w:val="-31"/>
        </w:rPr>
        <w:drawing>
          <wp:inline distT="0" distB="0" distL="0" distR="0">
            <wp:extent cx="1896745" cy="5346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96745" cy="53467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М</w:t>
      </w:r>
      <w:r>
        <w:rPr>
          <w:vertAlign w:val="subscript"/>
        </w:rPr>
        <w:t>i</w:t>
      </w:r>
      <w:r>
        <w:t xml:space="preserve"> - количество дошкольных мест для детей в возрасте от 1,5 до 3 лет, создаваемых в i-ом муниципальном районе (городском округе) Пензенской области;</w:t>
      </w:r>
    </w:p>
    <w:p w:rsidR="00BB0213" w:rsidRDefault="00BB0213">
      <w:pPr>
        <w:pStyle w:val="ConsPlusNormal"/>
        <w:spacing w:before="220"/>
        <w:ind w:firstLine="540"/>
        <w:jc w:val="both"/>
      </w:pPr>
      <w:r>
        <w:t>N - стоимость оснащения одного дошкольного места средствами обучения и воспитания в целях осуществления образовательных программ дошкольного образования и присмотра и ухода в соответствии с нормативом стоимости оснащения дошкольной образовательной организации средствами обучения и воспитания, утвержденным Министерством просвещения Российской Федерации;</w:t>
      </w:r>
    </w:p>
    <w:p w:rsidR="00BB0213" w:rsidRDefault="00BB0213">
      <w:pPr>
        <w:pStyle w:val="ConsPlusNormal"/>
        <w:spacing w:before="220"/>
        <w:ind w:firstLine="540"/>
        <w:jc w:val="both"/>
      </w:pPr>
      <w:r>
        <w:t>i - порядковый номер муниципального района (городского округа) Пензенской области;</w:t>
      </w:r>
    </w:p>
    <w:p w:rsidR="00BB0213" w:rsidRDefault="00BB0213">
      <w:pPr>
        <w:pStyle w:val="ConsPlusNormal"/>
        <w:spacing w:before="220"/>
        <w:ind w:firstLine="540"/>
        <w:jc w:val="both"/>
      </w:pPr>
      <w:r>
        <w:t>m - количество муниципальных районов (городских округов) Пензенской области, заявившихся на участие в данном отборе.</w:t>
      </w:r>
    </w:p>
    <w:p w:rsidR="00BB0213" w:rsidRDefault="00BB0213">
      <w:pPr>
        <w:pStyle w:val="ConsPlusNormal"/>
        <w:spacing w:before="220"/>
        <w:ind w:firstLine="540"/>
        <w:jc w:val="both"/>
      </w:pPr>
      <w:r>
        <w:t>11. Распределение иных межбюджетных трансфертов между бюджетами муниципальных районов (городских округов) Пензенской области утверждается законом Пензенской области о бюджете Пензенской области на текущий финансовый год и плановый период.</w:t>
      </w:r>
    </w:p>
    <w:p w:rsidR="00BB0213" w:rsidRDefault="00BB0213">
      <w:pPr>
        <w:pStyle w:val="ConsPlusNormal"/>
        <w:spacing w:before="220"/>
        <w:ind w:firstLine="540"/>
        <w:jc w:val="both"/>
      </w:pPr>
      <w:r>
        <w:t>12. Отчет об осуществлении расходов бюджета муниципального района (городского округа) Пензенской области, источником финансового обеспечения которых является иной межбюджетный трансферт, представляется в Министерство образования Пензенской области по форме и в сроки, установленные Соглашением.</w:t>
      </w:r>
    </w:p>
    <w:p w:rsidR="00BB0213" w:rsidRDefault="00BB0213">
      <w:pPr>
        <w:pStyle w:val="ConsPlusNormal"/>
        <w:spacing w:before="220"/>
        <w:ind w:firstLine="540"/>
        <w:jc w:val="both"/>
      </w:pPr>
      <w:r>
        <w:t>13. Перечисление средств иного межбюджетного трансферта в бюджет муниципального района (городского округа) Пензенской области осуществляется после представления заявки муниципального района (городского округа) Пензенской области о перечислении иного межбюджетного трансферта в Министерство образования Пензенской области по форме и в срок, который установлен Министерством образования Пензенской области.</w:t>
      </w:r>
    </w:p>
    <w:p w:rsidR="00BB0213" w:rsidRDefault="00BB0213">
      <w:pPr>
        <w:pStyle w:val="ConsPlusNormal"/>
        <w:spacing w:before="220"/>
        <w:ind w:firstLine="540"/>
        <w:jc w:val="both"/>
      </w:pPr>
      <w:r>
        <w:t xml:space="preserve">14. В случае если муниципальным районом (городским округом) Пензенской области по состоянию на 31 декабря года предоставления иного межбюджетного трансферта допущены нарушения обязательств, предусмотренных Соглашением по достижению результатов использования иного межбюджетного трансферта, в срок до первой даты представления отчетности о достижении результата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подлежащий возврату из бюджета </w:t>
      </w:r>
      <w:r>
        <w:lastRenderedPageBreak/>
        <w:t>муниципального района Пензенской области в бюджет Пензенской области, и срок до 1 июня года, следующего за годом предоставления иного межбюджетного трансферта (V</w:t>
      </w:r>
      <w:r>
        <w:rPr>
          <w:vertAlign w:val="subscript"/>
        </w:rPr>
        <w:t>возврата</w:t>
      </w:r>
      <w:r>
        <w:t>), рассчитывается по формуле:</w:t>
      </w:r>
    </w:p>
    <w:p w:rsidR="00BB0213" w:rsidRDefault="00BB0213">
      <w:pPr>
        <w:pStyle w:val="ConsPlusNormal"/>
        <w:jc w:val="both"/>
      </w:pPr>
    </w:p>
    <w:p w:rsidR="00BB0213" w:rsidRDefault="00BB0213">
      <w:pPr>
        <w:pStyle w:val="ConsPlusNormal"/>
        <w:jc w:val="center"/>
      </w:pPr>
      <w:r>
        <w:t>V</w:t>
      </w:r>
      <w:r>
        <w:rPr>
          <w:vertAlign w:val="subscript"/>
        </w:rPr>
        <w:t>возврата</w:t>
      </w:r>
      <w:r>
        <w:t xml:space="preserve"> = (Vимт x k x m / n) x 0,1,</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Vимт - размер иного межбюджетного трансферта, предоставленного бюджету муниципального района (городского округа) Пензенской области;</w:t>
      </w:r>
    </w:p>
    <w:p w:rsidR="00BB0213" w:rsidRDefault="00BB0213">
      <w:pPr>
        <w:pStyle w:val="ConsPlusNormal"/>
        <w:spacing w:before="220"/>
        <w:ind w:firstLine="540"/>
        <w:jc w:val="both"/>
      </w:pPr>
      <w:r>
        <w:t>m - количество результатов использования иного межбюджетного трансферта, по которым индекс, отражающий уровень недостижения i-го результата использования иного межбюджетного трансферта, имеет положительное значение;</w:t>
      </w:r>
    </w:p>
    <w:p w:rsidR="00BB0213" w:rsidRDefault="00BB0213">
      <w:pPr>
        <w:pStyle w:val="ConsPlusNormal"/>
        <w:spacing w:before="220"/>
        <w:ind w:firstLine="540"/>
        <w:jc w:val="both"/>
      </w:pPr>
      <w:r>
        <w:t>n - общее количество результатов использования иного межбюджетного трансферта;</w:t>
      </w:r>
    </w:p>
    <w:p w:rsidR="00BB0213" w:rsidRDefault="00BB0213">
      <w:pPr>
        <w:pStyle w:val="ConsPlusNormal"/>
        <w:spacing w:before="220"/>
        <w:ind w:firstLine="540"/>
        <w:jc w:val="both"/>
      </w:pPr>
      <w:r>
        <w:t>k - коэффициент возврата иного межбюджетного трансферта.</w:t>
      </w:r>
    </w:p>
    <w:p w:rsidR="00BB0213" w:rsidRDefault="00BB0213">
      <w:pPr>
        <w:pStyle w:val="ConsPlusNormal"/>
        <w:spacing w:before="220"/>
        <w:ind w:firstLine="540"/>
        <w:jc w:val="both"/>
      </w:pPr>
      <w:r>
        <w:t>Коэффициент возврата иного межбюджетного трансферта рассчитывается по формуле:</w:t>
      </w:r>
    </w:p>
    <w:p w:rsidR="00BB0213" w:rsidRDefault="00BB0213">
      <w:pPr>
        <w:pStyle w:val="ConsPlusNormal"/>
        <w:jc w:val="both"/>
      </w:pPr>
    </w:p>
    <w:p w:rsidR="00BB0213" w:rsidRDefault="00BB0213">
      <w:pPr>
        <w:pStyle w:val="ConsPlusNormal"/>
        <w:jc w:val="center"/>
      </w:pPr>
      <w:r>
        <w:t>k = SUMD</w:t>
      </w:r>
      <w:r>
        <w:rPr>
          <w:vertAlign w:val="subscript"/>
        </w:rPr>
        <w:t>i</w:t>
      </w:r>
      <w:r>
        <w:t xml:space="preserve"> / m,</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иного межбюджетного трансферта.</w:t>
      </w:r>
    </w:p>
    <w:p w:rsidR="00BB0213" w:rsidRDefault="00BB0213">
      <w:pPr>
        <w:pStyle w:val="ConsPlusNormal"/>
        <w:spacing w:before="220"/>
        <w:ind w:firstLine="540"/>
        <w:jc w:val="both"/>
      </w:pPr>
      <w:r>
        <w:t>При расчете коэффициента возврата иного межбюджетного трансферта используются только положительные значения индекса, отражающего уровень недостижения i-го результата использования иного межбюджетного трансферта.</w:t>
      </w:r>
    </w:p>
    <w:p w:rsidR="00BB0213" w:rsidRDefault="00BB0213">
      <w:pPr>
        <w:pStyle w:val="ConsPlusNormal"/>
        <w:spacing w:before="220"/>
        <w:ind w:firstLine="540"/>
        <w:jc w:val="both"/>
      </w:pPr>
      <w:r>
        <w:t>Индекс, отражающий уровень недостижения i-го результата использования иного межбюджетного трансферта, определяется:</w:t>
      </w:r>
    </w:p>
    <w:p w:rsidR="00BB0213" w:rsidRDefault="00BB0213">
      <w:pPr>
        <w:pStyle w:val="ConsPlusNormal"/>
        <w:spacing w:before="220"/>
        <w:ind w:firstLine="540"/>
        <w:jc w:val="both"/>
      </w:pPr>
      <w:r>
        <w:t>а) для результатов использования иного межбюджетного трансферта, по которым большее значение фактически достигнутого значения отражает большую эффективность использования иного межбюджетного трансферта, - по формуле:</w:t>
      </w:r>
    </w:p>
    <w:p w:rsidR="00BB0213" w:rsidRDefault="00BB0213">
      <w:pPr>
        <w:pStyle w:val="ConsPlusNormal"/>
        <w:jc w:val="both"/>
      </w:pPr>
    </w:p>
    <w:p w:rsidR="00BB0213" w:rsidRDefault="00BB0213">
      <w:pPr>
        <w:pStyle w:val="ConsPlusNormal"/>
        <w:jc w:val="center"/>
      </w:pPr>
      <w:r>
        <w:t>D</w:t>
      </w:r>
      <w:r>
        <w:rPr>
          <w:vertAlign w:val="subscript"/>
        </w:rPr>
        <w:t>i</w:t>
      </w:r>
      <w:r>
        <w:t xml:space="preserve"> = 1 - Т</w:t>
      </w:r>
      <w:r>
        <w:rPr>
          <w:vertAlign w:val="subscript"/>
        </w:rPr>
        <w:t>i</w:t>
      </w:r>
      <w:r>
        <w:t xml:space="preserve"> / S</w:t>
      </w:r>
      <w:r>
        <w:rPr>
          <w:vertAlign w:val="subscript"/>
        </w:rPr>
        <w:t>i</w:t>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Т</w:t>
      </w:r>
      <w:r>
        <w:rPr>
          <w:vertAlign w:val="subscript"/>
        </w:rPr>
        <w:t>i</w:t>
      </w:r>
      <w:r>
        <w:t xml:space="preserve"> - фактически достигнутое значение i-го результата использования иного межбюджетного трансферта на отчетную дату;</w:t>
      </w:r>
    </w:p>
    <w:p w:rsidR="00BB0213" w:rsidRDefault="00BB0213">
      <w:pPr>
        <w:pStyle w:val="ConsPlusNormal"/>
        <w:spacing w:before="220"/>
        <w:ind w:firstLine="540"/>
        <w:jc w:val="both"/>
      </w:pPr>
      <w:r>
        <w:t>S</w:t>
      </w:r>
      <w:r>
        <w:rPr>
          <w:vertAlign w:val="subscript"/>
        </w:rPr>
        <w:t>i</w:t>
      </w:r>
      <w:r>
        <w:t xml:space="preserve"> - плановое значение i-го результата использования иного межбюджетного трансферта, установленное Соглашением;</w:t>
      </w:r>
    </w:p>
    <w:p w:rsidR="00BB0213" w:rsidRDefault="00BB0213">
      <w:pPr>
        <w:pStyle w:val="ConsPlusNormal"/>
        <w:spacing w:before="220"/>
        <w:ind w:firstLine="540"/>
        <w:jc w:val="both"/>
      </w:pPr>
      <w:r>
        <w:t>б) для результатов использования иного межбюджетного трансферта, по которым большее значение фактически достигнутого значения отражает меньшую эффективность использования иного межбюджетного трансферта, - по формуле:</w:t>
      </w:r>
    </w:p>
    <w:p w:rsidR="00BB0213" w:rsidRDefault="00BB0213">
      <w:pPr>
        <w:pStyle w:val="ConsPlusNormal"/>
        <w:jc w:val="both"/>
      </w:pPr>
    </w:p>
    <w:p w:rsidR="00BB0213" w:rsidRDefault="00BB0213">
      <w:pPr>
        <w:pStyle w:val="ConsPlusNormal"/>
        <w:jc w:val="center"/>
      </w:pPr>
      <w:r>
        <w:t>D</w:t>
      </w:r>
      <w:r>
        <w:rPr>
          <w:vertAlign w:val="subscript"/>
        </w:rPr>
        <w:t>i</w:t>
      </w:r>
      <w:r>
        <w:t xml:space="preserve"> = 1 - S</w:t>
      </w:r>
      <w:r>
        <w:rPr>
          <w:vertAlign w:val="subscript"/>
        </w:rPr>
        <w:t>i</w:t>
      </w:r>
      <w:r>
        <w:t xml:space="preserve"> / Т</w:t>
      </w:r>
      <w:r>
        <w:rPr>
          <w:vertAlign w:val="subscript"/>
        </w:rPr>
        <w:t>i</w:t>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lastRenderedPageBreak/>
        <w:t>Т</w:t>
      </w:r>
      <w:r>
        <w:rPr>
          <w:vertAlign w:val="subscript"/>
        </w:rPr>
        <w:t>i</w:t>
      </w:r>
      <w:r>
        <w:t xml:space="preserve"> - фактически достигнутое значение i-го результата использования иного межбюджетного трансферта на отчетную дату;</w:t>
      </w:r>
    </w:p>
    <w:p w:rsidR="00BB0213" w:rsidRDefault="00BB0213">
      <w:pPr>
        <w:pStyle w:val="ConsPlusNormal"/>
        <w:spacing w:before="220"/>
        <w:ind w:firstLine="540"/>
        <w:jc w:val="both"/>
      </w:pPr>
      <w:r>
        <w:t>S</w:t>
      </w:r>
      <w:r>
        <w:rPr>
          <w:vertAlign w:val="subscript"/>
        </w:rPr>
        <w:t>i</w:t>
      </w:r>
      <w:r>
        <w:t xml:space="preserve"> - плановое значение i-го результата использования иного межбюджетного трансферта, установленное Соглашением.</w:t>
      </w:r>
    </w:p>
    <w:p w:rsidR="00BB0213" w:rsidRDefault="00BB0213">
      <w:pPr>
        <w:pStyle w:val="ConsPlusNormal"/>
        <w:spacing w:before="220"/>
        <w:ind w:firstLine="540"/>
        <w:jc w:val="both"/>
      </w:pPr>
      <w:r>
        <w:t>15. В случае если муниципальным районом (городским округом) Пензенской области по состоянию на 31 декабря года предоставления иного межбюджетного трансферта допущены нарушения обязательств по соблюдению графика выполнения мероприятий по созданию дошкольных мест в частных дошкольных организациях и в срок до 1 апреля года, следующего за годом предоставления иного межбюджетного трансферта, указанные нарушения не устранены, объем средств, соответствующий 10 процентам объема средств, предусмотренного на год, без учета размера остатка иного межбюджетного трансферта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района (городского округа) Пензенской области в доход бюджета Пензенской области в срок до 1 июня года, следующего за годом предоставления иного межбюджетного трансферта, если исполнительно-распорядительным органом муниципального образования, допустившим нарушение соответствующих обязательств, не позднее 15 апреля года, следующего за годом предоставления иного межбюджетного трансферта, не представлены документы, подтверждающие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нормативным правовым актом Пензенской области.</w:t>
      </w:r>
    </w:p>
    <w:p w:rsidR="00BB0213" w:rsidRDefault="00BB0213">
      <w:pPr>
        <w:pStyle w:val="ConsPlusNormal"/>
        <w:spacing w:before="220"/>
        <w:ind w:firstLine="540"/>
        <w:jc w:val="both"/>
      </w:pPr>
      <w:r>
        <w:t>16. В случае нецелевого использования иного межбюджетного трансферта муниципальным районом (городским округом) Пензенской области к нему применяются бюджетные меры принуждения, предусмотренные бюджетным законодательством Российской Федерации.</w:t>
      </w:r>
    </w:p>
    <w:p w:rsidR="00BB0213" w:rsidRDefault="00BB0213">
      <w:pPr>
        <w:pStyle w:val="ConsPlusNormal"/>
        <w:spacing w:before="220"/>
        <w:ind w:firstLine="540"/>
        <w:jc w:val="both"/>
      </w:pPr>
      <w:r>
        <w:t>17. Оценка эффективности использования иного межбюджетного трансферта осуществляется Министерством на основании сравнения планируемых и достигнутых результатов использования иного межбюджетного трансферта муниципальным районом (городским округом) Пензенской области по следующему показателю: количества созданных дошкольных мест в частных дошкольных организациях.</w:t>
      </w:r>
    </w:p>
    <w:p w:rsidR="00BB0213" w:rsidRDefault="00BB0213">
      <w:pPr>
        <w:pStyle w:val="ConsPlusNormal"/>
        <w:spacing w:before="220"/>
        <w:ind w:firstLine="540"/>
        <w:jc w:val="both"/>
      </w:pPr>
      <w:r>
        <w:t>18.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муниципальные районы (городские округа) Пензенской области.</w:t>
      </w:r>
    </w:p>
    <w:p w:rsidR="00BB0213" w:rsidRDefault="00BB0213">
      <w:pPr>
        <w:pStyle w:val="ConsPlusNormal"/>
        <w:spacing w:before="220"/>
        <w:ind w:firstLine="540"/>
        <w:jc w:val="both"/>
      </w:pPr>
      <w:r>
        <w:t>19. Контроль за соблюдением муниципальным районом (городским округом) Пензенской области условий предоставления иного межбюджетного трансферта осуществляется Министерством и органами государственного финансового контроля.</w:t>
      </w:r>
    </w:p>
    <w:p w:rsidR="00BB0213" w:rsidRDefault="00BB0213">
      <w:pPr>
        <w:pStyle w:val="ConsPlusNormal"/>
        <w:jc w:val="both"/>
      </w:pPr>
    </w:p>
    <w:p w:rsidR="00BB0213" w:rsidRDefault="00BB0213">
      <w:pPr>
        <w:pStyle w:val="ConsPlusTitle"/>
        <w:jc w:val="center"/>
        <w:outlineLvl w:val="2"/>
      </w:pPr>
      <w:r>
        <w:t>2.4. Порядок предоставления и распределения иных</w:t>
      </w:r>
    </w:p>
    <w:p w:rsidR="00BB0213" w:rsidRDefault="00BB0213">
      <w:pPr>
        <w:pStyle w:val="ConsPlusTitle"/>
        <w:jc w:val="center"/>
      </w:pPr>
      <w:r>
        <w:t>межбюджетных трансфертов из бюджета Пензенской области</w:t>
      </w:r>
    </w:p>
    <w:p w:rsidR="00BB0213" w:rsidRDefault="00BB0213">
      <w:pPr>
        <w:pStyle w:val="ConsPlusTitle"/>
        <w:jc w:val="center"/>
      </w:pPr>
      <w:r>
        <w:t>бюджетам муниципальных районов (городских округов)</w:t>
      </w:r>
    </w:p>
    <w:p w:rsidR="00BB0213" w:rsidRDefault="00BB0213">
      <w:pPr>
        <w:pStyle w:val="ConsPlusTitle"/>
        <w:jc w:val="center"/>
      </w:pPr>
      <w:r>
        <w:t>Пензенской области на обеспечение выплат ежемесячного</w:t>
      </w:r>
    </w:p>
    <w:p w:rsidR="00BB0213" w:rsidRDefault="00BB0213">
      <w:pPr>
        <w:pStyle w:val="ConsPlusTitle"/>
        <w:jc w:val="center"/>
      </w:pPr>
      <w:r>
        <w:t>денежного вознаграждения за классное руководство</w:t>
      </w:r>
    </w:p>
    <w:p w:rsidR="00BB0213" w:rsidRDefault="00BB0213">
      <w:pPr>
        <w:pStyle w:val="ConsPlusTitle"/>
        <w:jc w:val="center"/>
      </w:pPr>
      <w:r>
        <w:t>педагогическим работникам муниципальных образовательных</w:t>
      </w:r>
    </w:p>
    <w:p w:rsidR="00BB0213" w:rsidRDefault="00BB0213">
      <w:pPr>
        <w:pStyle w:val="ConsPlusTitle"/>
        <w:jc w:val="center"/>
      </w:pPr>
      <w:r>
        <w:t>организаций Пензенской области, реализующих образовательные</w:t>
      </w:r>
    </w:p>
    <w:p w:rsidR="00BB0213" w:rsidRDefault="00BB0213">
      <w:pPr>
        <w:pStyle w:val="ConsPlusTitle"/>
        <w:jc w:val="center"/>
      </w:pPr>
      <w:r>
        <w:t>программы начального общего образования, образовательные</w:t>
      </w:r>
    </w:p>
    <w:p w:rsidR="00BB0213" w:rsidRDefault="00BB0213">
      <w:pPr>
        <w:pStyle w:val="ConsPlusTitle"/>
        <w:jc w:val="center"/>
      </w:pPr>
      <w:r>
        <w:t>программы основного общего образования, образовательные</w:t>
      </w:r>
    </w:p>
    <w:p w:rsidR="00BB0213" w:rsidRDefault="00BB0213">
      <w:pPr>
        <w:pStyle w:val="ConsPlusTitle"/>
        <w:jc w:val="center"/>
      </w:pPr>
      <w:r>
        <w:t>программы среднего общего образования</w:t>
      </w:r>
    </w:p>
    <w:p w:rsidR="00BB0213" w:rsidRDefault="00BB0213">
      <w:pPr>
        <w:pStyle w:val="ConsPlusNormal"/>
        <w:jc w:val="both"/>
      </w:pPr>
    </w:p>
    <w:p w:rsidR="00BB0213" w:rsidRDefault="00BB0213">
      <w:pPr>
        <w:pStyle w:val="ConsPlusNormal"/>
        <w:ind w:firstLine="540"/>
        <w:jc w:val="both"/>
      </w:pPr>
      <w:r>
        <w:t xml:space="preserve">1. Настоящий Порядок устанавливает цели, условия и порядок предоставления и распределения иных межбюджетных трансфертов из бюджета Пензенской области бюджетам муниципальных районов (городских округов) Пензенской области (далее - муниципальное </w:t>
      </w:r>
      <w:r>
        <w:lastRenderedPageBreak/>
        <w:t>образование)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Пензенской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(далее - Порядок, образовательные организации), в рамках реализации государственной программы Пензенской области "Развитие образования в Пензенской области" (далее - иные межбюджетные трансферты).</w:t>
      </w:r>
    </w:p>
    <w:p w:rsidR="00BB0213" w:rsidRDefault="00BB0213">
      <w:pPr>
        <w:pStyle w:val="ConsPlusNormal"/>
        <w:spacing w:before="220"/>
        <w:ind w:firstLine="540"/>
        <w:jc w:val="both"/>
      </w:pPr>
      <w:bookmarkStart w:id="17" w:name="P459"/>
      <w:bookmarkEnd w:id="17"/>
      <w:r>
        <w:t>2. Иные межбюджетные трансферты предоставляются в целях софинансирования в полном объеме расходных обязательств муниципального образования, возникающих при осуществлении выплат ежемесячного денежного вознаграждения за классное руководство педагогическим работникам образовательных организаций из расчета 5 тыс. рублей в месяц в населенных пунктах с численностью населения 100 тыс. человек и более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 и из расчета 10 тыс. рублей в месяц в населенных пунктах с численностью населения менее 100 тыс. человек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страховые взносы, Федеральный фонд обязательного медицинского страхования на обязательное медицинское страхование, а также с учетом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в государственные внебюджетные фонды).</w:t>
      </w:r>
    </w:p>
    <w:p w:rsidR="00BB0213" w:rsidRDefault="00BB0213">
      <w:pPr>
        <w:pStyle w:val="ConsPlusNormal"/>
        <w:spacing w:before="220"/>
        <w:ind w:firstLine="540"/>
        <w:jc w:val="both"/>
      </w:pPr>
      <w:r>
        <w:t>Источником финансового обеспечения выплат ежемесячного денежного вознаграждения за классное руководство педагогическим работникам образовательных организаций, включая выплату части отпускных, начисленной с суммы выплаченного вознаграждения, учтенного в расчете средней заработной платы, являются средства федерального бюджета.</w:t>
      </w:r>
    </w:p>
    <w:p w:rsidR="00BB0213" w:rsidRDefault="00BB0213">
      <w:pPr>
        <w:pStyle w:val="ConsPlusNormal"/>
        <w:spacing w:before="220"/>
        <w:ind w:firstLine="540"/>
        <w:jc w:val="both"/>
      </w:pPr>
      <w:r>
        <w:t xml:space="preserve">3. Иные межбюджетные трансферты предоставляются в пределах бюджетных ассигнований, предусмотренных в законе Пензенской области о бюджете Пензенской области на текущий финансовый год и плановый период, и лимитов бюджетных обязательств, доведенных до Министерства образования Пензенской области (далее - Министерство) как получателя средств бюджета Пензенской области на предоставление иных межбюджетных трансфертов на цели, указанные в </w:t>
      </w:r>
      <w:hyperlink w:anchor="P459">
        <w:r>
          <w:rPr>
            <w:color w:val="0000FF"/>
          </w:rPr>
          <w:t>пункте 2</w:t>
        </w:r>
      </w:hyperlink>
      <w:r>
        <w:t xml:space="preserve"> настоящего Порядка.</w:t>
      </w:r>
    </w:p>
    <w:p w:rsidR="00BB0213" w:rsidRDefault="00BB02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02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213" w:rsidRDefault="00BB02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213" w:rsidRDefault="00BB0213">
            <w:pPr>
              <w:pStyle w:val="ConsPlusNormal"/>
              <w:jc w:val="both"/>
            </w:pPr>
            <w:r>
              <w:rPr>
                <w:color w:val="392C69"/>
              </w:rPr>
              <w:t>П. 4 подразд. 2.4 разд. 2 вступает в силу с 01.01.2025 (</w:t>
            </w:r>
            <w:hyperlink r:id="rId43">
              <w:r>
                <w:rPr>
                  <w:color w:val="0000FF"/>
                </w:rPr>
                <w:t>Постановление</w:t>
              </w:r>
            </w:hyperlink>
            <w:r>
              <w:rPr>
                <w:color w:val="392C69"/>
              </w:rPr>
              <w:t xml:space="preserve"> Правительства Пензенской обл. от 24.04.2024 N 260-пП).</w:t>
            </w: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r>
    </w:tbl>
    <w:p w:rsidR="00BB0213" w:rsidRDefault="00BB0213">
      <w:pPr>
        <w:pStyle w:val="ConsPlusNormal"/>
        <w:spacing w:before="280"/>
        <w:ind w:firstLine="540"/>
        <w:jc w:val="both"/>
      </w:pPr>
      <w:r>
        <w:t>4. Критерием отбора муниципального образования для предоставления иного межбюджетного трансферта является наличие потребности муниципального образования в обеспечении выплат ежемесячного денежного вознаграждения за классное руководство исходя из прогнозируемого количества классов образовательных организаций с учетом комплектации на начало учебного года.</w:t>
      </w:r>
    </w:p>
    <w:p w:rsidR="00BB0213" w:rsidRDefault="00BB0213">
      <w:pPr>
        <w:pStyle w:val="ConsPlusNormal"/>
        <w:spacing w:before="220"/>
        <w:ind w:firstLine="540"/>
        <w:jc w:val="both"/>
      </w:pPr>
      <w:r>
        <w:t>5. В течение текущего года может осуществляться дополнительный отбор:</w:t>
      </w:r>
    </w:p>
    <w:p w:rsidR="00BB0213" w:rsidRDefault="00BB0213">
      <w:pPr>
        <w:pStyle w:val="ConsPlusNormal"/>
        <w:spacing w:before="220"/>
        <w:ind w:firstLine="540"/>
        <w:jc w:val="both"/>
      </w:pPr>
      <w:r>
        <w:t>а) при условии наличия нераспределенного остатка ассигнований по итогам ранее проведенного отбора (дополнительных отборов);</w:t>
      </w:r>
    </w:p>
    <w:p w:rsidR="00BB0213" w:rsidRDefault="00BB0213">
      <w:pPr>
        <w:pStyle w:val="ConsPlusNormal"/>
        <w:spacing w:before="220"/>
        <w:ind w:firstLine="540"/>
        <w:jc w:val="both"/>
      </w:pPr>
      <w:r>
        <w:t xml:space="preserve">б) в случае увеличения бюджетных ассигнований на цели, указанные в </w:t>
      </w:r>
      <w:hyperlink w:anchor="P459">
        <w:r>
          <w:rPr>
            <w:color w:val="0000FF"/>
          </w:rPr>
          <w:t>пункте 2</w:t>
        </w:r>
      </w:hyperlink>
      <w:r>
        <w:t xml:space="preserve"> настоящего Порядка;</w:t>
      </w:r>
    </w:p>
    <w:p w:rsidR="00BB0213" w:rsidRDefault="00BB0213">
      <w:pPr>
        <w:pStyle w:val="ConsPlusNormal"/>
        <w:spacing w:before="220"/>
        <w:ind w:firstLine="540"/>
        <w:jc w:val="both"/>
      </w:pPr>
      <w:r>
        <w:lastRenderedPageBreak/>
        <w:t>в) при наличии экономии, сложившейся в результате:</w:t>
      </w:r>
    </w:p>
    <w:p w:rsidR="00BB0213" w:rsidRDefault="00BB0213">
      <w:pPr>
        <w:pStyle w:val="ConsPlusNormal"/>
        <w:spacing w:before="220"/>
        <w:ind w:firstLine="540"/>
        <w:jc w:val="both"/>
      </w:pPr>
      <w:r>
        <w:t>- уменьшения численности педагогических работников образовательных организаций, получающих вознаграждение за классное руководство, от заявленной муниципальным образованием прогнозируемой численности педагогических работников образовательных организаций, получающих вознаграждение за классное руководство;</w:t>
      </w:r>
    </w:p>
    <w:p w:rsidR="00BB0213" w:rsidRDefault="00BB0213">
      <w:pPr>
        <w:pStyle w:val="ConsPlusNormal"/>
        <w:spacing w:before="220"/>
        <w:ind w:firstLine="540"/>
        <w:jc w:val="both"/>
      </w:pPr>
      <w:r>
        <w:t>- произведенных расходов за фактически отработанное время.</w:t>
      </w:r>
    </w:p>
    <w:p w:rsidR="00BB0213" w:rsidRDefault="00BB0213">
      <w:pPr>
        <w:pStyle w:val="ConsPlusNormal"/>
        <w:spacing w:before="220"/>
        <w:ind w:firstLine="540"/>
        <w:jc w:val="both"/>
      </w:pPr>
      <w:r>
        <w:t>Дополнительный отбор муниципальных образований осуществляется при наличии потребности муниципального образования в обеспечении выплат ежемесячного денежного вознаграждения за классное руководство исходя из уточненной прогнозируемой численности педагогических работников образовательных организаций.</w:t>
      </w:r>
    </w:p>
    <w:p w:rsidR="00BB0213" w:rsidRDefault="00BB0213">
      <w:pPr>
        <w:pStyle w:val="ConsPlusNormal"/>
        <w:spacing w:before="220"/>
        <w:ind w:firstLine="540"/>
        <w:jc w:val="both"/>
      </w:pPr>
      <w:r>
        <w:t>Объем экономии иного межбюджетного трансферта определяется на основании письменных обращений глав муниципальных образований с приложением обоснованных расчетов, ответственность за достоверность которых возлагается на органы местного самоуправления муниципальных образований.</w:t>
      </w:r>
    </w:p>
    <w:p w:rsidR="00BB0213" w:rsidRDefault="00BB0213">
      <w:pPr>
        <w:pStyle w:val="ConsPlusNormal"/>
        <w:spacing w:before="220"/>
        <w:ind w:firstLine="540"/>
        <w:jc w:val="both"/>
      </w:pPr>
      <w:r>
        <w:t>6. Условиями предоставления иных межбюджетных трансфертов являются:</w:t>
      </w:r>
    </w:p>
    <w:p w:rsidR="00BB0213" w:rsidRDefault="00BB0213">
      <w:pPr>
        <w:pStyle w:val="ConsPlusNormal"/>
        <w:spacing w:before="220"/>
        <w:ind w:firstLine="540"/>
        <w:jc w:val="both"/>
      </w:pPr>
      <w:bookmarkStart w:id="18" w:name="P473"/>
      <w:bookmarkEnd w:id="18"/>
      <w:r>
        <w:t>а) наличие у муниципальных образований принятых в установленном порядке нормативных правовых актов, устанавливающих расходные обязательства муниципальных образований, в целях софинансирования которых предоставляются иные межбюджетные трансферты;</w:t>
      </w:r>
    </w:p>
    <w:p w:rsidR="00BB0213" w:rsidRDefault="00BB0213">
      <w:pPr>
        <w:pStyle w:val="ConsPlusNormal"/>
        <w:spacing w:before="220"/>
        <w:ind w:firstLine="540"/>
        <w:jc w:val="both"/>
      </w:pPr>
      <w:r>
        <w:t>б) заключение между Министерством и органом местного самоуправления муниципального образования соглашения о предоставлении иного межбюджетного трансферта из бюджета Пензенской области бюджету муниципального образования (далее - Соглашение).</w:t>
      </w:r>
    </w:p>
    <w:p w:rsidR="00BB0213" w:rsidRDefault="00BB0213">
      <w:pPr>
        <w:pStyle w:val="ConsPlusNormal"/>
        <w:spacing w:before="220"/>
        <w:ind w:firstLine="540"/>
        <w:jc w:val="both"/>
      </w:pPr>
      <w:r>
        <w:t>7. Предоставление иных межбюджетных трансфертов осуществляется на основании Соглашения, заключаемого Министерством с органом местного самоуправления муниципального образования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rsidR="00BB0213" w:rsidRDefault="00BB02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02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213" w:rsidRDefault="00BB02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213" w:rsidRDefault="00BB0213">
            <w:pPr>
              <w:pStyle w:val="ConsPlusNormal"/>
              <w:jc w:val="both"/>
            </w:pPr>
            <w:r>
              <w:rPr>
                <w:color w:val="392C69"/>
              </w:rPr>
              <w:t>КонсультантПлюс: примечание.</w:t>
            </w:r>
          </w:p>
          <w:p w:rsidR="00BB0213" w:rsidRDefault="00BB0213">
            <w:pPr>
              <w:pStyle w:val="ConsPlusNormal"/>
              <w:jc w:val="both"/>
            </w:pPr>
            <w:r>
              <w:rPr>
                <w:color w:val="392C69"/>
              </w:rPr>
              <w:t>В официальном тексте документа, видимо, допущена опечатка: в п. 7 Порядка пп. "а" отсутствует, имеется в виду пп. "а" п. 6.</w:t>
            </w: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r>
    </w:tbl>
    <w:p w:rsidR="00BB0213" w:rsidRDefault="00BB0213">
      <w:pPr>
        <w:pStyle w:val="ConsPlusNormal"/>
        <w:spacing w:before="280"/>
        <w:ind w:firstLine="540"/>
        <w:jc w:val="both"/>
      </w:pPr>
      <w:r>
        <w:t xml:space="preserve">При заключении Соглашения уполномоченные органы местного самоуправления муниципального образования представляют в Министерство отчет об исполнении условия предоставления иного межбюджетного трансферта, предусмотренного </w:t>
      </w:r>
      <w:hyperlink w:anchor="P473">
        <w:r>
          <w:rPr>
            <w:color w:val="0000FF"/>
          </w:rPr>
          <w:t>подпунктом "а" пункта 7</w:t>
        </w:r>
      </w:hyperlink>
      <w:r>
        <w:t xml:space="preserve"> настоящего Порядка.</w:t>
      </w:r>
    </w:p>
    <w:p w:rsidR="00BB0213" w:rsidRDefault="00BB0213">
      <w:pPr>
        <w:pStyle w:val="ConsPlusNormal"/>
        <w:spacing w:before="220"/>
        <w:ind w:firstLine="540"/>
        <w:jc w:val="both"/>
      </w:pPr>
      <w:r>
        <w:t xml:space="preserve">Министерство на основании представленных уполномоченными органами местного самоуправления муниципального образования отчетов об исполнении условия предоставления иного межбюджетного трансферта, предусмотренного </w:t>
      </w:r>
      <w:hyperlink w:anchor="P473">
        <w:r>
          <w:rPr>
            <w:color w:val="0000FF"/>
          </w:rPr>
          <w:t>подпунктом "а" пункта 7</w:t>
        </w:r>
      </w:hyperlink>
      <w:r>
        <w:t xml:space="preserve"> настоящего Порядка, осуществляет контроль соблюдения муниципальным образованием указанного условия.</w:t>
      </w:r>
    </w:p>
    <w:p w:rsidR="00BB0213" w:rsidRDefault="00BB0213">
      <w:pPr>
        <w:pStyle w:val="ConsPlusNormal"/>
        <w:spacing w:before="220"/>
        <w:ind w:firstLine="540"/>
        <w:jc w:val="both"/>
      </w:pPr>
      <w:r>
        <w:t>8. Уполномоченные органы местного самоуправления муниципальных образований размещают в государственной интегрированной информационной системе управления общественными финансами "Электронный бюджет" отчет о расходах бюджета муниципального образования, отчет о достижении значения результата использования иных межбюджетных трансфертов в сроки, установленные Соглашением.</w:t>
      </w:r>
    </w:p>
    <w:p w:rsidR="00BB0213" w:rsidRDefault="00BB0213">
      <w:pPr>
        <w:pStyle w:val="ConsPlusNormal"/>
        <w:spacing w:before="220"/>
        <w:ind w:firstLine="540"/>
        <w:jc w:val="both"/>
      </w:pPr>
      <w:r>
        <w:lastRenderedPageBreak/>
        <w:t>9. Результатом предоставления иных межбюджетных трансфертов является обеспечение выплат денежного вознаграждения за классное руководство, предоставляемых педагогическим работникам образовательных организаций ежемесячно.</w:t>
      </w:r>
    </w:p>
    <w:p w:rsidR="00BB0213" w:rsidRDefault="00BB0213">
      <w:pPr>
        <w:pStyle w:val="ConsPlusNormal"/>
        <w:spacing w:before="220"/>
        <w:ind w:firstLine="540"/>
        <w:jc w:val="both"/>
      </w:pPr>
      <w:r>
        <w:t>10. Размер предоставляемого бюджету муниципального образования иного межбюджетного трансферта (Т</w:t>
      </w:r>
      <w:r>
        <w:rPr>
          <w:vertAlign w:val="subscript"/>
        </w:rPr>
        <w:t>i</w:t>
      </w:r>
      <w:r>
        <w:t>) определяется по формуле:</w:t>
      </w:r>
    </w:p>
    <w:p w:rsidR="00BB0213" w:rsidRDefault="00BB0213">
      <w:pPr>
        <w:pStyle w:val="ConsPlusNormal"/>
        <w:jc w:val="both"/>
      </w:pPr>
    </w:p>
    <w:p w:rsidR="00BB0213" w:rsidRDefault="00BB0213">
      <w:pPr>
        <w:pStyle w:val="ConsPlusNormal"/>
        <w:jc w:val="center"/>
      </w:pPr>
      <w:r>
        <w:t>Т</w:t>
      </w:r>
      <w:r>
        <w:rPr>
          <w:vertAlign w:val="subscript"/>
        </w:rPr>
        <w:t>i</w:t>
      </w:r>
      <w:r>
        <w:t xml:space="preserve"> = Т</w:t>
      </w:r>
      <w:r>
        <w:rPr>
          <w:vertAlign w:val="subscript"/>
        </w:rPr>
        <w:t>i1</w:t>
      </w:r>
      <w:r>
        <w:t xml:space="preserve"> + Т</w:t>
      </w:r>
      <w:r>
        <w:rPr>
          <w:vertAlign w:val="subscript"/>
        </w:rPr>
        <w:t>i2</w:t>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T</w:t>
      </w:r>
      <w:r>
        <w:rPr>
          <w:vertAlign w:val="subscript"/>
        </w:rPr>
        <w:t>i1</w:t>
      </w:r>
      <w:r>
        <w:t xml:space="preserve"> - объем иного межбюджетного трансферта из расчета 5 тыс. рублей в месяц в населенных пунктах с численностью населения 100 тыс. человек и более;</w:t>
      </w:r>
    </w:p>
    <w:p w:rsidR="00BB0213" w:rsidRDefault="00BB0213">
      <w:pPr>
        <w:pStyle w:val="ConsPlusNormal"/>
        <w:spacing w:before="220"/>
        <w:ind w:firstLine="540"/>
        <w:jc w:val="both"/>
      </w:pPr>
      <w:r>
        <w:t>T</w:t>
      </w:r>
      <w:r>
        <w:rPr>
          <w:vertAlign w:val="subscript"/>
        </w:rPr>
        <w:t>i2</w:t>
      </w:r>
      <w:r>
        <w:t xml:space="preserve"> - объем иного межбюджетного трансферта из расчета 10 тыс. рублей в месяц в населенных пунктах с численностью населения менее 100 тыс. человек.</w:t>
      </w:r>
    </w:p>
    <w:p w:rsidR="00BB0213" w:rsidRDefault="00BB0213">
      <w:pPr>
        <w:pStyle w:val="ConsPlusNormal"/>
        <w:spacing w:before="220"/>
        <w:ind w:firstLine="540"/>
        <w:jc w:val="both"/>
      </w:pPr>
      <w:r>
        <w:t>10(1). Объем иного межбюджетного трансферта из расчета 5 тыс. рублей в месяц в населенных пунктах с численностью населения 100 тыс. человек и более (T</w:t>
      </w:r>
      <w:r>
        <w:rPr>
          <w:vertAlign w:val="subscript"/>
        </w:rPr>
        <w:t>i1</w:t>
      </w:r>
      <w:r>
        <w:t>) определяется по формуле:</w:t>
      </w:r>
    </w:p>
    <w:p w:rsidR="00BB0213" w:rsidRDefault="00BB0213">
      <w:pPr>
        <w:pStyle w:val="ConsPlusNormal"/>
        <w:jc w:val="both"/>
      </w:pPr>
    </w:p>
    <w:p w:rsidR="00BB0213" w:rsidRDefault="00BB0213">
      <w:pPr>
        <w:pStyle w:val="ConsPlusNormal"/>
        <w:jc w:val="center"/>
      </w:pPr>
      <w:r>
        <w:t>Т</w:t>
      </w:r>
      <w:r>
        <w:rPr>
          <w:vertAlign w:val="subscript"/>
        </w:rPr>
        <w:t>i1</w:t>
      </w:r>
      <w:r>
        <w:t xml:space="preserve"> = Т</w:t>
      </w:r>
      <w:r>
        <w:rPr>
          <w:vertAlign w:val="subscript"/>
        </w:rPr>
        <w:t>кр1</w:t>
      </w:r>
      <w:r>
        <w:t xml:space="preserve"> x Н</w:t>
      </w:r>
      <w:r>
        <w:rPr>
          <w:vertAlign w:val="subscript"/>
        </w:rPr>
        <w:t>1</w:t>
      </w:r>
      <w:r>
        <w:t xml:space="preserve"> x N</w:t>
      </w:r>
      <w:r>
        <w:rPr>
          <w:vertAlign w:val="subscript"/>
        </w:rPr>
        <w:t>м</w:t>
      </w:r>
      <w:r>
        <w:t xml:space="preserve"> x S</w:t>
      </w:r>
      <w:r>
        <w:rPr>
          <w:vertAlign w:val="subscript"/>
        </w:rPr>
        <w:t>взн</w:t>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T</w:t>
      </w:r>
      <w:r>
        <w:rPr>
          <w:vertAlign w:val="subscript"/>
        </w:rPr>
        <w:t>кр1</w:t>
      </w:r>
      <w:r>
        <w:t xml:space="preserve"> - 5 тыс. рублей - размер выплаты ежемесячного денежного вознаграждения за классное руководство педагогическим работникам образовательных организаций в населенных пунктах с численностью населения 100 тыс. человек и более;</w:t>
      </w:r>
    </w:p>
    <w:p w:rsidR="00BB0213" w:rsidRDefault="00BB0213">
      <w:pPr>
        <w:pStyle w:val="ConsPlusNormal"/>
        <w:spacing w:before="220"/>
        <w:ind w:firstLine="540"/>
        <w:jc w:val="both"/>
      </w:pPr>
      <w:r>
        <w:t>H</w:t>
      </w:r>
      <w:r>
        <w:rPr>
          <w:vertAlign w:val="subscript"/>
        </w:rPr>
        <w:t>1</w:t>
      </w:r>
      <w:r>
        <w:t xml:space="preserve"> - заявленное муниципальным образованием прогнозируемое количество классов в населенных пунктах с численностью населения 100 тыс. человек и более;</w:t>
      </w:r>
    </w:p>
    <w:p w:rsidR="00BB0213" w:rsidRDefault="00BB0213">
      <w:pPr>
        <w:pStyle w:val="ConsPlusNormal"/>
        <w:spacing w:before="220"/>
        <w:ind w:firstLine="540"/>
        <w:jc w:val="both"/>
      </w:pPr>
      <w:r>
        <w:t>N</w:t>
      </w:r>
      <w:r>
        <w:rPr>
          <w:vertAlign w:val="subscript"/>
        </w:rPr>
        <w:t>M</w:t>
      </w:r>
      <w:r>
        <w:t xml:space="preserve"> - количество месяцев в году, в которые выплачивается ежемесячное денежное вознаграждение педагогическим работникам образовательных организаций за классное руководство;</w:t>
      </w:r>
    </w:p>
    <w:p w:rsidR="00BB0213" w:rsidRDefault="00BB0213">
      <w:pPr>
        <w:pStyle w:val="ConsPlusNormal"/>
        <w:spacing w:before="220"/>
        <w:ind w:firstLine="540"/>
        <w:jc w:val="both"/>
      </w:pPr>
      <w:r>
        <w:t>S</w:t>
      </w:r>
      <w:r>
        <w:rPr>
          <w:vertAlign w:val="subscript"/>
        </w:rPr>
        <w:t>взн</w:t>
      </w:r>
      <w:r>
        <w:t xml:space="preserve"> - страховые взносы в государственные внебюджетные фонды.</w:t>
      </w:r>
    </w:p>
    <w:p w:rsidR="00BB0213" w:rsidRDefault="00BB0213">
      <w:pPr>
        <w:pStyle w:val="ConsPlusNormal"/>
        <w:spacing w:before="220"/>
        <w:ind w:firstLine="540"/>
        <w:jc w:val="both"/>
      </w:pPr>
      <w:r>
        <w:t>10(2). Объем иного межбюджетного трансферта из расчета 10 тыс. рублей в месяц в населенных пунктах с численностью населения менее 100 тыс. человек (T</w:t>
      </w:r>
      <w:r>
        <w:rPr>
          <w:vertAlign w:val="subscript"/>
        </w:rPr>
        <w:t>i2</w:t>
      </w:r>
      <w:r>
        <w:t>) определяется по формуле:</w:t>
      </w:r>
    </w:p>
    <w:p w:rsidR="00BB0213" w:rsidRDefault="00BB0213">
      <w:pPr>
        <w:pStyle w:val="ConsPlusNormal"/>
        <w:jc w:val="both"/>
      </w:pPr>
    </w:p>
    <w:p w:rsidR="00BB0213" w:rsidRDefault="00BB0213">
      <w:pPr>
        <w:pStyle w:val="ConsPlusNormal"/>
        <w:jc w:val="center"/>
      </w:pPr>
      <w:r>
        <w:t>Т</w:t>
      </w:r>
      <w:r>
        <w:rPr>
          <w:vertAlign w:val="subscript"/>
        </w:rPr>
        <w:t>i2</w:t>
      </w:r>
      <w:r>
        <w:t xml:space="preserve"> = Т</w:t>
      </w:r>
      <w:r>
        <w:rPr>
          <w:vertAlign w:val="subscript"/>
        </w:rPr>
        <w:t>кр2</w:t>
      </w:r>
      <w:r>
        <w:t xml:space="preserve"> x Н</w:t>
      </w:r>
      <w:r>
        <w:rPr>
          <w:vertAlign w:val="subscript"/>
        </w:rPr>
        <w:t>1</w:t>
      </w:r>
      <w:r>
        <w:t xml:space="preserve"> x N</w:t>
      </w:r>
      <w:r>
        <w:rPr>
          <w:vertAlign w:val="subscript"/>
        </w:rPr>
        <w:t>м</w:t>
      </w:r>
      <w:r>
        <w:t xml:space="preserve"> x S</w:t>
      </w:r>
      <w:r>
        <w:rPr>
          <w:vertAlign w:val="subscript"/>
        </w:rPr>
        <w:t>взн</w:t>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T</w:t>
      </w:r>
      <w:r>
        <w:rPr>
          <w:vertAlign w:val="subscript"/>
        </w:rPr>
        <w:t>кр2</w:t>
      </w:r>
      <w:r>
        <w:t xml:space="preserve"> - 10 тыс. рублей - размер выплаты ежемесячного денежного вознаграждения за классное руководство педагогическим работникам образовательных организаций в населенных пунктах с численностью населения менее 100 тыс. человек;</w:t>
      </w:r>
    </w:p>
    <w:p w:rsidR="00BB0213" w:rsidRDefault="00BB0213">
      <w:pPr>
        <w:pStyle w:val="ConsPlusNormal"/>
        <w:spacing w:before="220"/>
        <w:ind w:firstLine="540"/>
        <w:jc w:val="both"/>
      </w:pPr>
      <w:r>
        <w:t>H</w:t>
      </w:r>
      <w:r>
        <w:rPr>
          <w:vertAlign w:val="subscript"/>
        </w:rPr>
        <w:t>2</w:t>
      </w:r>
      <w:r>
        <w:t xml:space="preserve"> - заявленное муниципальным образованием прогнозируемое количество классов в населенных пунктах с численностью населения менее 100 тыс. человек.</w:t>
      </w:r>
    </w:p>
    <w:p w:rsidR="00BB0213" w:rsidRDefault="00BB0213">
      <w:pPr>
        <w:pStyle w:val="ConsPlusNormal"/>
        <w:spacing w:before="220"/>
        <w:ind w:firstLine="540"/>
        <w:jc w:val="both"/>
      </w:pPr>
      <w:r>
        <w:t xml:space="preserve">11. Перечисление средств иного межбюджетного трансферта в бюджет муниципального образования осуществляется на основании представленной в Министерство заявки муниципального образования о перечислении иного межбюджетного трансферта в пределах </w:t>
      </w:r>
      <w:r>
        <w:lastRenderedPageBreak/>
        <w:t>сроков и сумм, установленных Соглашением и кассовым планом.</w:t>
      </w:r>
    </w:p>
    <w:p w:rsidR="00BB0213" w:rsidRDefault="00BB0213">
      <w:pPr>
        <w:pStyle w:val="ConsPlusNormal"/>
        <w:spacing w:before="220"/>
        <w:ind w:firstLine="540"/>
        <w:jc w:val="both"/>
      </w:pPr>
      <w:r>
        <w:t>12. Перечисление иных межбюджетных трансфертов осуществляется в установленном порядке на единый счет бюджета муниципального образования, открытый финансовому органу муниципального образования в территориальных органах Федерального казначейства.</w:t>
      </w:r>
    </w:p>
    <w:p w:rsidR="00BB0213" w:rsidRDefault="00BB0213">
      <w:pPr>
        <w:pStyle w:val="ConsPlusNormal"/>
        <w:spacing w:before="220"/>
        <w:ind w:firstLine="540"/>
        <w:jc w:val="both"/>
      </w:pPr>
      <w:bookmarkStart w:id="19" w:name="P507"/>
      <w:bookmarkEnd w:id="19"/>
      <w:r>
        <w:t>13. В случае если муниципальным образованием по состоянию на 31 декабря текущего финансового года допущено недостижение значения результата предоставления иных межбюджетных трансфертов, установленного Соглашением, размер средств, подлежащих возврату из бюджета муниципального образования в бюджет Пензенской области до 1 апреля года, следующего за годом предоставления иных межбюджетных трансфертов (V</w:t>
      </w:r>
      <w:r>
        <w:rPr>
          <w:vertAlign w:val="subscript"/>
        </w:rPr>
        <w:t>возврата</w:t>
      </w:r>
      <w:r>
        <w:t>), определяется по формуле:</w:t>
      </w:r>
    </w:p>
    <w:p w:rsidR="00BB0213" w:rsidRDefault="00BB0213">
      <w:pPr>
        <w:pStyle w:val="ConsPlusNormal"/>
        <w:jc w:val="both"/>
      </w:pPr>
    </w:p>
    <w:p w:rsidR="00BB0213" w:rsidRDefault="00BB0213">
      <w:pPr>
        <w:pStyle w:val="ConsPlusNormal"/>
        <w:jc w:val="center"/>
      </w:pPr>
      <w:r>
        <w:t>V</w:t>
      </w:r>
      <w:r>
        <w:rPr>
          <w:vertAlign w:val="subscript"/>
        </w:rPr>
        <w:t>возврата</w:t>
      </w:r>
      <w:r>
        <w:t xml:space="preserve"> = (V</w:t>
      </w:r>
      <w:r>
        <w:rPr>
          <w:vertAlign w:val="subscript"/>
        </w:rPr>
        <w:t>ИМБТ</w:t>
      </w:r>
      <w:r>
        <w:t xml:space="preserve"> x D</w:t>
      </w:r>
      <w:r>
        <w:rPr>
          <w:vertAlign w:val="subscript"/>
        </w:rPr>
        <w:t>i</w:t>
      </w:r>
      <w:r>
        <w:t>) x 0,01,</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V</w:t>
      </w:r>
      <w:r>
        <w:rPr>
          <w:vertAlign w:val="subscript"/>
        </w:rPr>
        <w:t>ИМБТ</w:t>
      </w:r>
      <w:r>
        <w:t xml:space="preserve"> - иной межбюджетный трансферт, предоставленный бюджету муниципального образования в отчетном финансовом году;</w:t>
      </w:r>
    </w:p>
    <w:p w:rsidR="00BB0213" w:rsidRDefault="00BB0213">
      <w:pPr>
        <w:pStyle w:val="ConsPlusNormal"/>
        <w:spacing w:before="220"/>
        <w:ind w:firstLine="540"/>
        <w:jc w:val="both"/>
      </w:pPr>
      <w:r>
        <w:t>D</w:t>
      </w:r>
      <w:r>
        <w:rPr>
          <w:vertAlign w:val="subscript"/>
        </w:rPr>
        <w:t>i</w:t>
      </w:r>
      <w:r>
        <w:t xml:space="preserve"> - индекс, отражающий уровень недостижения значения i-го результата предоставления иного межбюджетного трансферта, установленного Соглашением.</w:t>
      </w:r>
    </w:p>
    <w:p w:rsidR="00BB0213" w:rsidRDefault="00BB0213">
      <w:pPr>
        <w:pStyle w:val="ConsPlusNormal"/>
        <w:spacing w:before="220"/>
        <w:ind w:firstLine="540"/>
        <w:jc w:val="both"/>
      </w:pPr>
      <w:r>
        <w:t>14. Индекс, отражающий уровень недостижения значения i-го результата предоставления иного межбюджетного трансферта (D</w:t>
      </w:r>
      <w:r>
        <w:rPr>
          <w:vertAlign w:val="subscript"/>
        </w:rPr>
        <w:t>i</w:t>
      </w:r>
      <w:r>
        <w:t>), определяется по формуле:</w:t>
      </w:r>
    </w:p>
    <w:p w:rsidR="00BB0213" w:rsidRDefault="00BB0213">
      <w:pPr>
        <w:pStyle w:val="ConsPlusNormal"/>
        <w:jc w:val="both"/>
      </w:pPr>
    </w:p>
    <w:p w:rsidR="00BB0213" w:rsidRDefault="00BB0213">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T</w:t>
      </w:r>
      <w:r>
        <w:rPr>
          <w:vertAlign w:val="subscript"/>
        </w:rPr>
        <w:t>i</w:t>
      </w:r>
      <w:r>
        <w:t xml:space="preserve"> - фактически достигнутое значение i-го результата предоставления иного межбюджетного трансферта на отчетную дату;</w:t>
      </w:r>
    </w:p>
    <w:p w:rsidR="00BB0213" w:rsidRDefault="00BB0213">
      <w:pPr>
        <w:pStyle w:val="ConsPlusNormal"/>
        <w:spacing w:before="220"/>
        <w:ind w:firstLine="540"/>
        <w:jc w:val="both"/>
      </w:pPr>
      <w:r>
        <w:t>S</w:t>
      </w:r>
      <w:r>
        <w:rPr>
          <w:vertAlign w:val="subscript"/>
        </w:rPr>
        <w:t>i</w:t>
      </w:r>
      <w:r>
        <w:t xml:space="preserve"> - плановое значение i-го результата предоставления иного межбюджетного трансферта, установленное Соглашением.</w:t>
      </w:r>
    </w:p>
    <w:p w:rsidR="00BB0213" w:rsidRDefault="00BB0213">
      <w:pPr>
        <w:pStyle w:val="ConsPlusNormal"/>
        <w:spacing w:before="220"/>
        <w:ind w:firstLine="540"/>
        <w:jc w:val="both"/>
      </w:pPr>
      <w:r>
        <w:t>15. Оценка эффективности предоставления иных межбюджетных трансфертов осуществляется Министерством путем сравнения плановых и фактических значений результатов предоставления иных межбюджетных трансфертов, которые устанавливаются Соглашением, - доля педагогических работников 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BB0213" w:rsidRDefault="00BB0213">
      <w:pPr>
        <w:pStyle w:val="ConsPlusNormal"/>
        <w:spacing w:before="220"/>
        <w:ind w:firstLine="540"/>
        <w:jc w:val="both"/>
      </w:pPr>
      <w:r>
        <w:t>16. В случае нецелевого использования иного межбюджетного трансферта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BB0213" w:rsidRDefault="00BB0213">
      <w:pPr>
        <w:pStyle w:val="ConsPlusNormal"/>
        <w:spacing w:before="220"/>
        <w:ind w:firstLine="540"/>
        <w:jc w:val="both"/>
      </w:pPr>
      <w:r>
        <w:t xml:space="preserve">17. Основанием для освобождения муниципального образования от применения мер ответственности, предусмотренных </w:t>
      </w:r>
      <w:hyperlink w:anchor="P507">
        <w:r>
          <w:rPr>
            <w:color w:val="0000FF"/>
          </w:rPr>
          <w:t>пунктом 13</w:t>
        </w:r>
      </w:hyperlink>
      <w:r>
        <w:t xml:space="preserve"> настоящего Порядка, является документально подтвержденное наступление следующих обстоятельств непреодолимой силы:</w:t>
      </w:r>
    </w:p>
    <w:p w:rsidR="00BB0213" w:rsidRDefault="00BB0213">
      <w:pPr>
        <w:pStyle w:val="ConsPlusNormal"/>
        <w:spacing w:before="220"/>
        <w:ind w:firstLine="540"/>
        <w:jc w:val="both"/>
      </w:pPr>
      <w:r>
        <w:t>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 муниципального образования;</w:t>
      </w:r>
    </w:p>
    <w:p w:rsidR="00BB0213" w:rsidRDefault="00BB0213">
      <w:pPr>
        <w:pStyle w:val="ConsPlusNormal"/>
        <w:spacing w:before="220"/>
        <w:ind w:firstLine="540"/>
        <w:jc w:val="both"/>
      </w:pPr>
      <w:r>
        <w:t xml:space="preserve">б) установление карантина и (или) иных ограничений, направленных на предотвращение </w:t>
      </w:r>
      <w:r>
        <w:lastRenderedPageBreak/>
        <w:t>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BB0213" w:rsidRDefault="00BB0213">
      <w:pPr>
        <w:pStyle w:val="ConsPlusNormal"/>
        <w:spacing w:before="220"/>
        <w:ind w:firstLine="540"/>
        <w:jc w:val="both"/>
      </w:pPr>
      <w: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BB0213" w:rsidRDefault="00BB0213">
      <w:pPr>
        <w:pStyle w:val="ConsPlusNormal"/>
        <w:spacing w:before="220"/>
        <w:ind w:firstLine="540"/>
        <w:jc w:val="both"/>
      </w:pPr>
      <w:r>
        <w:t>18. Контроль за соблюдением муниципальными образованиями условий, предусмотренных при предоставлении иных межбюджетных трансфертов, осуществляется Министерством и уполномоченными органами государственного финансового контроля.</w:t>
      </w:r>
    </w:p>
    <w:p w:rsidR="00BB0213" w:rsidRDefault="00BB0213">
      <w:pPr>
        <w:pStyle w:val="ConsPlusNormal"/>
        <w:jc w:val="both"/>
      </w:pPr>
    </w:p>
    <w:p w:rsidR="00BB0213" w:rsidRDefault="00BB0213">
      <w:pPr>
        <w:pStyle w:val="ConsPlusTitle"/>
        <w:jc w:val="center"/>
        <w:outlineLvl w:val="2"/>
      </w:pPr>
      <w:r>
        <w:t>2.5. Порядок предоставления и распределения субсидий</w:t>
      </w:r>
    </w:p>
    <w:p w:rsidR="00BB0213" w:rsidRDefault="00BB0213">
      <w:pPr>
        <w:pStyle w:val="ConsPlusTitle"/>
        <w:jc w:val="center"/>
      </w:pPr>
      <w:r>
        <w:t>из бюджета Пензенской области бюджетам муниципальных районов</w:t>
      </w:r>
    </w:p>
    <w:p w:rsidR="00BB0213" w:rsidRDefault="00BB0213">
      <w:pPr>
        <w:pStyle w:val="ConsPlusTitle"/>
        <w:jc w:val="center"/>
      </w:pPr>
      <w:r>
        <w:t>(городских округов) Пензенской области на софинансирование</w:t>
      </w:r>
    </w:p>
    <w:p w:rsidR="00BB0213" w:rsidRDefault="00BB0213">
      <w:pPr>
        <w:pStyle w:val="ConsPlusTitle"/>
        <w:jc w:val="center"/>
      </w:pPr>
      <w:r>
        <w:t>расходных обязательств муниципальных районов (городских</w:t>
      </w:r>
    </w:p>
    <w:p w:rsidR="00BB0213" w:rsidRDefault="00BB0213">
      <w:pPr>
        <w:pStyle w:val="ConsPlusTitle"/>
        <w:jc w:val="center"/>
      </w:pPr>
      <w:r>
        <w:t>округов) Пензенской области, возникающих при реализации</w:t>
      </w:r>
    </w:p>
    <w:p w:rsidR="00BB0213" w:rsidRDefault="00BB0213">
      <w:pPr>
        <w:pStyle w:val="ConsPlusTitle"/>
        <w:jc w:val="center"/>
      </w:pPr>
      <w:r>
        <w:t>муниципальных программ муниципальных районов (городских</w:t>
      </w:r>
    </w:p>
    <w:p w:rsidR="00BB0213" w:rsidRDefault="00BB0213">
      <w:pPr>
        <w:pStyle w:val="ConsPlusTitle"/>
        <w:jc w:val="center"/>
      </w:pPr>
      <w:r>
        <w:t>округов) Пензенской области, предусматривающих мероприятия</w:t>
      </w:r>
    </w:p>
    <w:p w:rsidR="00BB0213" w:rsidRDefault="00BB0213">
      <w:pPr>
        <w:pStyle w:val="ConsPlusTitle"/>
        <w:jc w:val="center"/>
      </w:pPr>
      <w:r>
        <w:t>по организации бесплатного горячего питания обучающихся,</w:t>
      </w:r>
    </w:p>
    <w:p w:rsidR="00BB0213" w:rsidRDefault="00BB0213">
      <w:pPr>
        <w:pStyle w:val="ConsPlusTitle"/>
        <w:jc w:val="center"/>
      </w:pPr>
      <w:r>
        <w:t>получающих начальное общее образование в муниципальных</w:t>
      </w:r>
    </w:p>
    <w:p w:rsidR="00BB0213" w:rsidRDefault="00BB0213">
      <w:pPr>
        <w:pStyle w:val="ConsPlusTitle"/>
        <w:jc w:val="center"/>
      </w:pPr>
      <w:r>
        <w:t>образовательных организациях Пензенской области</w:t>
      </w:r>
    </w:p>
    <w:p w:rsidR="00BB0213" w:rsidRDefault="00BB0213">
      <w:pPr>
        <w:pStyle w:val="ConsPlusNormal"/>
        <w:jc w:val="both"/>
      </w:pPr>
    </w:p>
    <w:p w:rsidR="00BB0213" w:rsidRDefault="00BB0213">
      <w:pPr>
        <w:pStyle w:val="ConsPlusNormal"/>
        <w:ind w:firstLine="540"/>
        <w:jc w:val="both"/>
      </w:pPr>
      <w:r>
        <w:t>1. Настоящий Порядок регулирует механизм предоставления и распределения субсидий из бюджета Пензенской области бюджетам муниципальных районов (городских округов) Пензенской области (далее - муниципальное образование) на софинансирование расходных обязательств, возникающих при реализации муниципальных программ муниципальных образований по организации бесплатного горячего питания обучающихся, получающих начальное общее образование в муниципальных образовательных организациях Пензенской области (далее соответственно - Порядок, субсидия, образовательные организации).</w:t>
      </w:r>
    </w:p>
    <w:p w:rsidR="00BB0213" w:rsidRDefault="00BB0213">
      <w:pPr>
        <w:pStyle w:val="ConsPlusNormal"/>
        <w:spacing w:before="220"/>
        <w:ind w:firstLine="540"/>
        <w:jc w:val="both"/>
      </w:pPr>
      <w:r>
        <w:t>2. Субсидии предоставляются в пределах бюджетных ассигнований, предусмотренных в бюджете Пензенской области (сводной бюджетной росписи) на соответствующий финансовый год и плановый период, и лимитов бюджетных обязательств, утвержденных в установленном порядке Министерству образования Пензенской области (далее - Министерство) на следующие цели:</w:t>
      </w:r>
    </w:p>
    <w:p w:rsidR="00BB0213" w:rsidRDefault="00BB0213">
      <w:pPr>
        <w:pStyle w:val="ConsPlusNormal"/>
        <w:spacing w:before="220"/>
        <w:ind w:firstLine="540"/>
        <w:jc w:val="both"/>
      </w:pPr>
      <w:bookmarkStart w:id="20" w:name="P542"/>
      <w:bookmarkEnd w:id="20"/>
      <w:r>
        <w:t>2.1. на организацию бесплатного горячего питания обучающихся, получающих начальное общее образование в образовательных организациях, в части оплаты стоимости условного (минимального) набора продуктов питания.</w:t>
      </w:r>
    </w:p>
    <w:p w:rsidR="00BB0213" w:rsidRDefault="00BB0213">
      <w:pPr>
        <w:pStyle w:val="ConsPlusNormal"/>
        <w:spacing w:before="220"/>
        <w:ind w:firstLine="540"/>
        <w:jc w:val="both"/>
      </w:pPr>
      <w:r>
        <w:t>Субсидия предоставляется за счет средств федерального бюджета и бюджета Пензенской области;</w:t>
      </w:r>
    </w:p>
    <w:p w:rsidR="00BB0213" w:rsidRDefault="00BB0213">
      <w:pPr>
        <w:pStyle w:val="ConsPlusNormal"/>
        <w:spacing w:before="220"/>
        <w:ind w:firstLine="540"/>
        <w:jc w:val="both"/>
      </w:pPr>
      <w:bookmarkStart w:id="21" w:name="P544"/>
      <w:bookmarkEnd w:id="21"/>
      <w:r>
        <w:t>2.2. на организацию бесплатного горячего питания обучающихся, получающих начальное общее образование в образовательных организациях,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p w:rsidR="00BB0213" w:rsidRDefault="00BB0213">
      <w:pPr>
        <w:pStyle w:val="ConsPlusNormal"/>
        <w:spacing w:before="220"/>
        <w:ind w:firstLine="540"/>
        <w:jc w:val="both"/>
      </w:pPr>
      <w:r>
        <w:t>Субсидия предоставляется за счет средств бюджета Пензенской области.</w:t>
      </w:r>
    </w:p>
    <w:p w:rsidR="00BB0213" w:rsidRDefault="00BB0213">
      <w:pPr>
        <w:pStyle w:val="ConsPlusNormal"/>
        <w:spacing w:before="220"/>
        <w:ind w:firstLine="540"/>
        <w:jc w:val="both"/>
      </w:pPr>
      <w:r>
        <w:t xml:space="preserve">Организация бесплатного горячего питания обучающихся, получающих начальное общее образование в образовательных организациях, осуществляется в соответствии с Санитарно-эпидемиологическими </w:t>
      </w:r>
      <w:hyperlink r:id="rId44">
        <w:r>
          <w:rPr>
            <w:color w:val="0000FF"/>
          </w:rPr>
          <w:t>правилами</w:t>
        </w:r>
      </w:hyperlink>
      <w:r>
        <w:t xml:space="preserve"> и нормами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Российской </w:t>
      </w:r>
      <w:r>
        <w:lastRenderedPageBreak/>
        <w:t>Федерации от 27.10.2020 N 32.</w:t>
      </w:r>
    </w:p>
    <w:p w:rsidR="00BB0213" w:rsidRDefault="00BB0213">
      <w:pPr>
        <w:pStyle w:val="ConsPlusNormal"/>
        <w:spacing w:before="220"/>
        <w:ind w:firstLine="540"/>
        <w:jc w:val="both"/>
      </w:pPr>
      <w:bookmarkStart w:id="22" w:name="P547"/>
      <w:bookmarkEnd w:id="22"/>
      <w:r>
        <w:t>3. Условием предоставления субсидии является заключение органом местного самоуправления муниципального образования с Министерством соглашения о предоставлении субсидии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 в соответствии:</w:t>
      </w:r>
    </w:p>
    <w:p w:rsidR="00BB0213" w:rsidRDefault="00BB0213">
      <w:pPr>
        <w:pStyle w:val="ConsPlusNormal"/>
        <w:spacing w:before="220"/>
        <w:ind w:firstLine="540"/>
        <w:jc w:val="both"/>
      </w:pPr>
      <w:r>
        <w:t xml:space="preserve">- с </w:t>
      </w:r>
      <w:hyperlink r:id="rId4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(с последующими изменениями) (далее - Правила), по типовой форме, утвержденной Министерством финансов Российской Федерации, при реализации цели, предусмотренной </w:t>
      </w:r>
      <w:hyperlink w:anchor="P542">
        <w:r>
          <w:rPr>
            <w:color w:val="0000FF"/>
          </w:rPr>
          <w:t>подпунктом 2.1 пункта 2</w:t>
        </w:r>
      </w:hyperlink>
      <w:r>
        <w:t xml:space="preserve"> настоящего Порядка;</w:t>
      </w:r>
    </w:p>
    <w:p w:rsidR="00BB0213" w:rsidRDefault="00BB0213">
      <w:pPr>
        <w:pStyle w:val="ConsPlusNormal"/>
        <w:spacing w:before="220"/>
        <w:ind w:firstLine="540"/>
        <w:jc w:val="both"/>
      </w:pPr>
      <w:r>
        <w:t xml:space="preserve">- с </w:t>
      </w:r>
      <w:hyperlink r:id="rId46">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утвержденных постановлением Правительства Пензенской области от 16.12.2019 N 800-пП (с последующими изменениями), по типовой форме, утвержденной Министерством финансов Пензенской области, при реализации цели, предусмотренной </w:t>
      </w:r>
      <w:hyperlink w:anchor="P544">
        <w:r>
          <w:rPr>
            <w:color w:val="0000FF"/>
          </w:rPr>
          <w:t>подпунктом 2.2 пункта 2</w:t>
        </w:r>
      </w:hyperlink>
      <w:r>
        <w:t xml:space="preserve"> настоящего Порядка.</w:t>
      </w:r>
    </w:p>
    <w:p w:rsidR="00BB0213" w:rsidRDefault="00BB0213">
      <w:pPr>
        <w:pStyle w:val="ConsPlusNormal"/>
        <w:spacing w:before="220"/>
        <w:ind w:firstLine="540"/>
        <w:jc w:val="both"/>
      </w:pPr>
      <w:bookmarkStart w:id="23" w:name="P550"/>
      <w:bookmarkEnd w:id="23"/>
      <w:r>
        <w:t>4. Субсидии предоставляются бюджетам муниципальных образований на основании заявок уполномоченных органов местного самоуправления муниципальных образований (далее - заявка), подаваемых в срок до 26 августа 2020 года, в дальнейшем - в срок до 15 сентября года, предшествующего году распределения субсидии.</w:t>
      </w:r>
    </w:p>
    <w:p w:rsidR="00BB0213" w:rsidRDefault="00BB0213">
      <w:pPr>
        <w:pStyle w:val="ConsPlusNormal"/>
        <w:spacing w:before="220"/>
        <w:ind w:firstLine="540"/>
        <w:jc w:val="both"/>
      </w:pPr>
      <w:r>
        <w:t>Критериями отбора муниципальных образований для предоставления субсидии являются:</w:t>
      </w:r>
    </w:p>
    <w:p w:rsidR="00BB0213" w:rsidRDefault="00BB0213">
      <w:pPr>
        <w:pStyle w:val="ConsPlusNormal"/>
        <w:spacing w:before="220"/>
        <w:ind w:firstLine="540"/>
        <w:jc w:val="both"/>
      </w:pPr>
      <w:r>
        <w:t>а) наличие утвержденного уполномоченным органом местного самоуправления муниципального образования перечня мероприятий по организации бесплатного горячего питания обучающихся, получающих начальное общее образование в образовательных организациях, обеспечивающих охват 100 процентов от числа таких обучающихся в указанных образовательных организациях;</w:t>
      </w:r>
    </w:p>
    <w:p w:rsidR="00BB0213" w:rsidRDefault="00BB0213">
      <w:pPr>
        <w:pStyle w:val="ConsPlusNormal"/>
        <w:spacing w:before="220"/>
        <w:ind w:firstLine="540"/>
        <w:jc w:val="both"/>
      </w:pPr>
      <w:r>
        <w:t>б)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rsidR="00BB0213" w:rsidRDefault="00BB0213">
      <w:pPr>
        <w:pStyle w:val="ConsPlusNormal"/>
        <w:spacing w:before="220"/>
        <w:ind w:firstLine="540"/>
        <w:jc w:val="both"/>
      </w:pPr>
      <w:bookmarkStart w:id="24" w:name="P554"/>
      <w:bookmarkEnd w:id="24"/>
      <w:r>
        <w:t xml:space="preserve">5. Муниципальные образования, соответствующие критериям, установленным </w:t>
      </w:r>
      <w:hyperlink w:anchor="P550">
        <w:r>
          <w:rPr>
            <w:color w:val="0000FF"/>
          </w:rPr>
          <w:t>пунктом 4</w:t>
        </w:r>
      </w:hyperlink>
      <w:r>
        <w:t xml:space="preserve"> настоящего Порядка, представляют заявки в Министерство в форме письма руководителя органа местного самоуправления муниципального образования (или лица, исполняющего его обязанности), подтверждающего соответствие критериям, в сроки, установленные Министерством, с приложением </w:t>
      </w:r>
      <w:hyperlink w:anchor="P644">
        <w:r>
          <w:rPr>
            <w:color w:val="0000FF"/>
          </w:rPr>
          <w:t>информации</w:t>
        </w:r>
      </w:hyperlink>
      <w:r>
        <w:t xml:space="preserve"> о потребности в обеспечении бесплатным горячим питанием обучающихся, получающих начальное общее образование в образовательных организациях, по форме согласно приложению к настоящему Порядку, отражающей численность обучающихся в 1-х классах, в 2 - 4-х классах при 5-дневной неделе обучения, в 2 - 4-х классах при 6-дневной неделе обучения.</w:t>
      </w:r>
    </w:p>
    <w:p w:rsidR="00BB0213" w:rsidRDefault="00BB0213">
      <w:pPr>
        <w:pStyle w:val="ConsPlusNormal"/>
        <w:spacing w:before="220"/>
        <w:ind w:firstLine="540"/>
        <w:jc w:val="both"/>
      </w:pPr>
      <w:r>
        <w:t xml:space="preserve">На основании представленных данных Министерством осуществляется расчет размера субсидии по муниципальным образованиям в соответствии с </w:t>
      </w:r>
      <w:hyperlink w:anchor="P562">
        <w:r>
          <w:rPr>
            <w:color w:val="0000FF"/>
          </w:rPr>
          <w:t>пунктами 7</w:t>
        </w:r>
      </w:hyperlink>
      <w:r>
        <w:t xml:space="preserve"> - </w:t>
      </w:r>
      <w:hyperlink w:anchor="P597">
        <w:r>
          <w:rPr>
            <w:color w:val="0000FF"/>
          </w:rPr>
          <w:t>13</w:t>
        </w:r>
      </w:hyperlink>
      <w:r>
        <w:t xml:space="preserve"> настоящего Порядка.</w:t>
      </w:r>
    </w:p>
    <w:p w:rsidR="00BB0213" w:rsidRDefault="00BB0213">
      <w:pPr>
        <w:pStyle w:val="ConsPlusNormal"/>
        <w:spacing w:before="220"/>
        <w:ind w:firstLine="540"/>
        <w:jc w:val="both"/>
      </w:pPr>
      <w:r>
        <w:t>Распределение субсидий между бюджетами муниципальных образований утверждается законом Пензенской области о бюджете Пензенской области на текущий финансовый год и плановый период с учетом необходимости достижения установленного Соглашением значения результата использования субсидии.</w:t>
      </w:r>
    </w:p>
    <w:p w:rsidR="00BB0213" w:rsidRDefault="00BB0213">
      <w:pPr>
        <w:pStyle w:val="ConsPlusNormal"/>
        <w:spacing w:before="220"/>
        <w:ind w:firstLine="540"/>
        <w:jc w:val="both"/>
      </w:pPr>
      <w:r>
        <w:lastRenderedPageBreak/>
        <w:t>6. Предоставление субсидии осуществляется на основании Соглашения:</w:t>
      </w:r>
    </w:p>
    <w:p w:rsidR="00BB0213" w:rsidRDefault="00BB0213">
      <w:pPr>
        <w:pStyle w:val="ConsPlusNormal"/>
        <w:spacing w:before="220"/>
        <w:ind w:firstLine="540"/>
        <w:jc w:val="both"/>
      </w:pPr>
      <w:r>
        <w:t xml:space="preserve">- в соответствии с </w:t>
      </w:r>
      <w:hyperlink r:id="rId47">
        <w:r>
          <w:rPr>
            <w:color w:val="0000FF"/>
          </w:rPr>
          <w:t>пунктом 10</w:t>
        </w:r>
      </w:hyperlink>
      <w:r>
        <w:t xml:space="preserve"> Правил на софинансирование расходных обязательств, возникающих при реализации цели, предусмотренной </w:t>
      </w:r>
      <w:hyperlink w:anchor="P542">
        <w:r>
          <w:rPr>
            <w:color w:val="0000FF"/>
          </w:rPr>
          <w:t>подпунктом 2.1 пункта 2</w:t>
        </w:r>
      </w:hyperlink>
      <w:r>
        <w:t xml:space="preserve"> настоящего Порядка, рассчитанных в соответствии с </w:t>
      </w:r>
      <w:hyperlink w:anchor="P570">
        <w:r>
          <w:rPr>
            <w:color w:val="0000FF"/>
          </w:rPr>
          <w:t>пунктами 8</w:t>
        </w:r>
      </w:hyperlink>
      <w:r>
        <w:t xml:space="preserve"> - </w:t>
      </w:r>
      <w:hyperlink w:anchor="P578">
        <w:r>
          <w:rPr>
            <w:color w:val="0000FF"/>
          </w:rPr>
          <w:t>9</w:t>
        </w:r>
      </w:hyperlink>
      <w:r>
        <w:t xml:space="preserve"> настоящего Порядка;</w:t>
      </w:r>
    </w:p>
    <w:p w:rsidR="00BB0213" w:rsidRDefault="00BB0213">
      <w:pPr>
        <w:pStyle w:val="ConsPlusNormal"/>
        <w:spacing w:before="220"/>
        <w:ind w:firstLine="540"/>
        <w:jc w:val="both"/>
      </w:pPr>
      <w:r>
        <w:t xml:space="preserve">- в соответствии с </w:t>
      </w:r>
      <w:hyperlink r:id="rId48">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 в срок, установленный </w:t>
      </w:r>
      <w:hyperlink r:id="rId49">
        <w:r>
          <w:rPr>
            <w:color w:val="0000FF"/>
          </w:rPr>
          <w:t>пунктом 10</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 на софинансирование расходных обязательств, возникающих при реализации цели, предусмотренной </w:t>
      </w:r>
      <w:hyperlink w:anchor="P544">
        <w:r>
          <w:rPr>
            <w:color w:val="0000FF"/>
          </w:rPr>
          <w:t>подпунктом 2.2 пункта 2</w:t>
        </w:r>
      </w:hyperlink>
      <w:r>
        <w:t xml:space="preserve"> настоящего Порядка, рассчитанных в соответствии с </w:t>
      </w:r>
      <w:hyperlink w:anchor="P588">
        <w:r>
          <w:rPr>
            <w:color w:val="0000FF"/>
          </w:rPr>
          <w:t>пунктами 11</w:t>
        </w:r>
      </w:hyperlink>
      <w:r>
        <w:t xml:space="preserve"> - </w:t>
      </w:r>
      <w:hyperlink w:anchor="P596">
        <w:r>
          <w:rPr>
            <w:color w:val="0000FF"/>
          </w:rPr>
          <w:t>12</w:t>
        </w:r>
      </w:hyperlink>
      <w:r>
        <w:t xml:space="preserve"> настоящего Порядка.</w:t>
      </w:r>
    </w:p>
    <w:p w:rsidR="00BB0213" w:rsidRDefault="00BB0213">
      <w:pPr>
        <w:pStyle w:val="ConsPlusNormal"/>
        <w:spacing w:before="220"/>
        <w:ind w:firstLine="540"/>
        <w:jc w:val="both"/>
      </w:pPr>
      <w:r>
        <w:t>Обязательным условием предоставления субсидии, включаемым в Соглашение, является:</w:t>
      </w:r>
    </w:p>
    <w:p w:rsidR="00BB0213" w:rsidRDefault="00BB0213">
      <w:pPr>
        <w:pStyle w:val="ConsPlusNormal"/>
        <w:spacing w:before="220"/>
        <w:ind w:firstLine="540"/>
        <w:jc w:val="both"/>
      </w:pPr>
      <w: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на цели, указанные в </w:t>
      </w:r>
      <w:hyperlink w:anchor="P544">
        <w:r>
          <w:rPr>
            <w:color w:val="0000FF"/>
          </w:rPr>
          <w:t>пункте 2.2</w:t>
        </w:r>
      </w:hyperlink>
      <w:r>
        <w:t xml:space="preserve"> настоящего Порядка, приводящего к невозможности предоставления субсидии в размере, определенном в Соглашении.</w:t>
      </w:r>
    </w:p>
    <w:p w:rsidR="00BB0213" w:rsidRDefault="00BB0213">
      <w:pPr>
        <w:pStyle w:val="ConsPlusNormal"/>
        <w:spacing w:before="220"/>
        <w:ind w:firstLine="540"/>
        <w:jc w:val="both"/>
      </w:pPr>
      <w:bookmarkStart w:id="25" w:name="P562"/>
      <w:bookmarkEnd w:id="25"/>
      <w:r>
        <w:t>7. Расчет размера субсидии, предоставляемой бюджету i-го муниципального образования (Сi), определяется по формуле:</w:t>
      </w:r>
    </w:p>
    <w:p w:rsidR="00BB0213" w:rsidRDefault="00BB0213">
      <w:pPr>
        <w:pStyle w:val="ConsPlusNormal"/>
        <w:jc w:val="both"/>
      </w:pPr>
    </w:p>
    <w:p w:rsidR="00BB0213" w:rsidRDefault="00BB0213">
      <w:pPr>
        <w:pStyle w:val="ConsPlusNormal"/>
        <w:jc w:val="center"/>
      </w:pPr>
      <w:r>
        <w:rPr>
          <w:noProof/>
          <w:position w:val="-11"/>
        </w:rPr>
        <w:drawing>
          <wp:inline distT="0" distB="0" distL="0" distR="0">
            <wp:extent cx="147764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77645" cy="283210"/>
                    </a:xfrm>
                    <a:prstGeom prst="rect">
                      <a:avLst/>
                    </a:prstGeom>
                    <a:noFill/>
                    <a:ln>
                      <a:noFill/>
                    </a:ln>
                  </pic:spPr>
                </pic:pic>
              </a:graphicData>
            </a:graphic>
          </wp:inline>
        </w:drawing>
      </w:r>
    </w:p>
    <w:p w:rsidR="00BB0213" w:rsidRDefault="00BB0213">
      <w:pPr>
        <w:pStyle w:val="ConsPlusNormal"/>
        <w:jc w:val="both"/>
      </w:pPr>
    </w:p>
    <w:p w:rsidR="00BB0213" w:rsidRDefault="00BB0213">
      <w:pPr>
        <w:pStyle w:val="ConsPlusNormal"/>
        <w:ind w:firstLine="540"/>
        <w:jc w:val="both"/>
      </w:pPr>
      <w:r>
        <w:t>С</w:t>
      </w:r>
      <w:r>
        <w:rPr>
          <w:vertAlign w:val="superscript"/>
        </w:rPr>
        <w:t>i</w:t>
      </w:r>
      <w:r>
        <w:t xml:space="preserve"> - размер субсидии, предоставляемой i-му муниципальному образованию;</w:t>
      </w:r>
    </w:p>
    <w:p w:rsidR="00BB0213" w:rsidRDefault="00BB0213">
      <w:pPr>
        <w:pStyle w:val="ConsPlusNormal"/>
        <w:spacing w:before="220"/>
        <w:ind w:firstLine="540"/>
        <w:jc w:val="both"/>
      </w:pPr>
      <w:r>
        <w:rPr>
          <w:noProof/>
          <w:position w:val="-11"/>
        </w:rPr>
        <w:drawing>
          <wp:inline distT="0" distB="0" distL="0" distR="0">
            <wp:extent cx="54483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расходные обязательства, возникающие при реализации цели, предусмотренной </w:t>
      </w:r>
      <w:hyperlink w:anchor="P542">
        <w:r>
          <w:rPr>
            <w:color w:val="0000FF"/>
          </w:rPr>
          <w:t>подпунктом 2.1 пункта 2</w:t>
        </w:r>
      </w:hyperlink>
      <w:r>
        <w:t xml:space="preserve"> настоящего Порядка;</w:t>
      </w:r>
    </w:p>
    <w:p w:rsidR="00BB0213" w:rsidRDefault="00BB0213">
      <w:pPr>
        <w:pStyle w:val="ConsPlusNormal"/>
        <w:spacing w:before="220"/>
        <w:ind w:firstLine="540"/>
        <w:jc w:val="both"/>
      </w:pPr>
      <w:r>
        <w:rPr>
          <w:noProof/>
          <w:position w:val="-9"/>
        </w:rPr>
        <w:drawing>
          <wp:inline distT="0" distB="0" distL="0" distR="0">
            <wp:extent cx="36703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 расходные обязательства, возникающие при реализации цели, предусмотренной </w:t>
      </w:r>
      <w:hyperlink w:anchor="P544">
        <w:r>
          <w:rPr>
            <w:color w:val="0000FF"/>
          </w:rPr>
          <w:t>подпунктом 2.2 пункта 2</w:t>
        </w:r>
      </w:hyperlink>
      <w:r>
        <w:t xml:space="preserve"> настоящего Порядка;</w:t>
      </w:r>
    </w:p>
    <w:p w:rsidR="00BB0213" w:rsidRDefault="00BB0213">
      <w:pPr>
        <w:pStyle w:val="ConsPlusNormal"/>
        <w:spacing w:before="220"/>
        <w:ind w:firstLine="540"/>
        <w:jc w:val="both"/>
      </w:pPr>
      <w:r>
        <w:t>i - муниципальное образование.</w:t>
      </w:r>
    </w:p>
    <w:p w:rsidR="00BB0213" w:rsidRDefault="00BB0213">
      <w:pPr>
        <w:pStyle w:val="ConsPlusNormal"/>
        <w:spacing w:before="220"/>
        <w:ind w:firstLine="540"/>
        <w:jc w:val="both"/>
      </w:pPr>
      <w:bookmarkStart w:id="26" w:name="P570"/>
      <w:bookmarkEnd w:id="26"/>
      <w:r>
        <w:t xml:space="preserve">8. Объем средств на расходные обязательства, возникающие при реализации цели, предусмотренной </w:t>
      </w:r>
      <w:hyperlink w:anchor="P542">
        <w:r>
          <w:rPr>
            <w:color w:val="0000FF"/>
          </w:rPr>
          <w:t>подпунктом 2.1 пункта 2</w:t>
        </w:r>
      </w:hyperlink>
      <w:r>
        <w:t xml:space="preserve"> настоящего Порядка, определяется по формуле:</w:t>
      </w:r>
    </w:p>
    <w:p w:rsidR="00BB0213" w:rsidRDefault="00BB0213">
      <w:pPr>
        <w:pStyle w:val="ConsPlusNormal"/>
        <w:jc w:val="both"/>
      </w:pPr>
    </w:p>
    <w:p w:rsidR="00BB0213" w:rsidRDefault="00BB0213">
      <w:pPr>
        <w:pStyle w:val="ConsPlusNormal"/>
        <w:jc w:val="center"/>
      </w:pPr>
      <w:r>
        <w:rPr>
          <w:noProof/>
          <w:position w:val="-11"/>
        </w:rPr>
        <w:drawing>
          <wp:inline distT="0" distB="0" distL="0" distR="0">
            <wp:extent cx="22948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294890" cy="28321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 xml:space="preserve">Чдето-дней i - число дето-дней для обучающихся по программам начального общего образования в i-м муниципальном образовании, рассчитываемое в соответствии с </w:t>
      </w:r>
      <w:hyperlink w:anchor="P578">
        <w:r>
          <w:rPr>
            <w:color w:val="0000FF"/>
          </w:rPr>
          <w:t>пунктом 9</w:t>
        </w:r>
      </w:hyperlink>
      <w:r>
        <w:t xml:space="preserve"> настоящего Порядка;</w:t>
      </w:r>
    </w:p>
    <w:p w:rsidR="00BB0213" w:rsidRDefault="00BB0213">
      <w:pPr>
        <w:pStyle w:val="ConsPlusNormal"/>
        <w:spacing w:before="220"/>
        <w:ind w:firstLine="540"/>
        <w:jc w:val="both"/>
      </w:pPr>
      <w:r>
        <w:t>Nпит - стоимость одного горячего питания (условного (минимального) набора продуктов питания) на одного обучающегося по программам начального общего образования в день;</w:t>
      </w:r>
    </w:p>
    <w:p w:rsidR="00BB0213" w:rsidRDefault="00BB0213">
      <w:pPr>
        <w:pStyle w:val="ConsPlusNormal"/>
        <w:spacing w:before="220"/>
        <w:ind w:firstLine="540"/>
        <w:jc w:val="both"/>
      </w:pPr>
      <w:r>
        <w:t xml:space="preserve">0,95 - уровень софинансирования, состоящий из 0,92 - средства федерального бюджета и 0,03 - средства бюджета Пензенской области, за исключением 2025 года, где 0,94 - средства </w:t>
      </w:r>
      <w:r>
        <w:lastRenderedPageBreak/>
        <w:t>федерального бюджета и 0,01 - средства бюджета Пензенской области.</w:t>
      </w:r>
    </w:p>
    <w:p w:rsidR="00BB0213" w:rsidRDefault="00BB0213">
      <w:pPr>
        <w:pStyle w:val="ConsPlusNormal"/>
        <w:spacing w:before="220"/>
        <w:ind w:firstLine="540"/>
        <w:jc w:val="both"/>
      </w:pPr>
      <w:r>
        <w:t>Стоимость одного горячего питания (условного (минимального) набора продуктов питания) на одного обучающегося по программам начального общего образования в день на 2024 год - 67,20 рубля.</w:t>
      </w:r>
    </w:p>
    <w:p w:rsidR="00BB0213" w:rsidRDefault="00BB0213">
      <w:pPr>
        <w:pStyle w:val="ConsPlusNormal"/>
        <w:spacing w:before="220"/>
        <w:ind w:firstLine="540"/>
        <w:jc w:val="both"/>
      </w:pPr>
      <w:bookmarkStart w:id="27" w:name="P578"/>
      <w:bookmarkEnd w:id="27"/>
      <w:r>
        <w:t xml:space="preserve">9. Число дето-дней для обучающихся по программам начального общего образования в i-м муниципальном образовании </w:t>
      </w:r>
      <w:r>
        <w:rPr>
          <w:noProof/>
          <w:position w:val="-9"/>
        </w:rPr>
        <w:drawing>
          <wp:inline distT="0" distB="0" distL="0" distR="0">
            <wp:extent cx="71247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12470" cy="262255"/>
                    </a:xfrm>
                    <a:prstGeom prst="rect">
                      <a:avLst/>
                    </a:prstGeom>
                    <a:noFill/>
                    <a:ln>
                      <a:noFill/>
                    </a:ln>
                  </pic:spPr>
                </pic:pic>
              </a:graphicData>
            </a:graphic>
          </wp:inline>
        </w:drawing>
      </w:r>
      <w:r>
        <w:t xml:space="preserve"> определяется по формуле:</w:t>
      </w:r>
    </w:p>
    <w:p w:rsidR="00BB0213" w:rsidRDefault="00BB0213">
      <w:pPr>
        <w:pStyle w:val="ConsPlusNormal"/>
        <w:jc w:val="both"/>
      </w:pPr>
    </w:p>
    <w:p w:rsidR="00BB0213" w:rsidRDefault="00BB0213">
      <w:pPr>
        <w:pStyle w:val="ConsPlusNormal"/>
        <w:jc w:val="center"/>
      </w:pPr>
      <w:r>
        <w:rPr>
          <w:noProof/>
          <w:position w:val="-27"/>
        </w:rPr>
        <w:drawing>
          <wp:inline distT="0" distB="0" distL="0" distR="0">
            <wp:extent cx="3813810" cy="4927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3810" cy="492760"/>
                    </a:xfrm>
                    <a:prstGeom prst="rect">
                      <a:avLst/>
                    </a:prstGeom>
                    <a:noFill/>
                    <a:ln>
                      <a:noFill/>
                    </a:ln>
                  </pic:spPr>
                </pic:pic>
              </a:graphicData>
            </a:graphic>
          </wp:inline>
        </w:drawing>
      </w:r>
    </w:p>
    <w:p w:rsidR="00BB0213" w:rsidRDefault="00BB0213">
      <w:pPr>
        <w:pStyle w:val="ConsPlusNormal"/>
        <w:jc w:val="both"/>
      </w:pPr>
    </w:p>
    <w:p w:rsidR="00BB0213" w:rsidRDefault="00BB0213">
      <w:pPr>
        <w:pStyle w:val="ConsPlusNormal"/>
        <w:ind w:firstLine="540"/>
        <w:jc w:val="both"/>
      </w:pPr>
      <w:r>
        <w:rPr>
          <w:noProof/>
          <w:position w:val="-9"/>
        </w:rPr>
        <w:drawing>
          <wp:inline distT="0" distB="0" distL="0" distR="0">
            <wp:extent cx="597535"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97535" cy="262255"/>
                    </a:xfrm>
                    <a:prstGeom prst="rect">
                      <a:avLst/>
                    </a:prstGeom>
                    <a:noFill/>
                    <a:ln>
                      <a:noFill/>
                    </a:ln>
                  </pic:spPr>
                </pic:pic>
              </a:graphicData>
            </a:graphic>
          </wp:inline>
        </w:drawing>
      </w:r>
      <w:r>
        <w:t xml:space="preserve"> - численность обучающихся в 1-х классах в i-м муниципальном образовании в соответствии с информацией, представленной муниципальным образованием в соответствии с </w:t>
      </w:r>
      <w:hyperlink w:anchor="P554">
        <w:r>
          <w:rPr>
            <w:color w:val="0000FF"/>
          </w:rPr>
          <w:t>пунктом 5</w:t>
        </w:r>
      </w:hyperlink>
      <w:r>
        <w:t xml:space="preserve"> настоящего Порядка;</w:t>
      </w:r>
    </w:p>
    <w:p w:rsidR="00BB0213" w:rsidRDefault="00BB0213">
      <w:pPr>
        <w:pStyle w:val="ConsPlusNormal"/>
        <w:spacing w:before="220"/>
        <w:ind w:firstLine="540"/>
        <w:jc w:val="both"/>
      </w:pPr>
      <w:r>
        <w:t>Д1 класса - количество учебных дней в году для обучающихся в 1-х классах, равное 165 дням в текущем финансовом году;</w:t>
      </w:r>
    </w:p>
    <w:p w:rsidR="00BB0213" w:rsidRDefault="00BB0213">
      <w:pPr>
        <w:pStyle w:val="ConsPlusNormal"/>
        <w:spacing w:before="220"/>
        <w:ind w:firstLine="540"/>
        <w:jc w:val="both"/>
      </w:pPr>
      <w:r>
        <w:rPr>
          <w:noProof/>
          <w:position w:val="-9"/>
        </w:rPr>
        <w:drawing>
          <wp:inline distT="0" distB="0" distL="0" distR="0">
            <wp:extent cx="723265"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23265" cy="262255"/>
                    </a:xfrm>
                    <a:prstGeom prst="rect">
                      <a:avLst/>
                    </a:prstGeom>
                    <a:noFill/>
                    <a:ln>
                      <a:noFill/>
                    </a:ln>
                  </pic:spPr>
                </pic:pic>
              </a:graphicData>
            </a:graphic>
          </wp:inline>
        </w:drawing>
      </w:r>
      <w:r>
        <w:t xml:space="preserve"> - численность обучающихся в 2 - 4-х классах в i-м муниципальном образовании в соответствии с информацией, представленной муниципальным образованием в соответствии с </w:t>
      </w:r>
      <w:hyperlink w:anchor="P554">
        <w:r>
          <w:rPr>
            <w:color w:val="0000FF"/>
          </w:rPr>
          <w:t>пунктом 5</w:t>
        </w:r>
      </w:hyperlink>
      <w:r>
        <w:t xml:space="preserve"> настоящего Порядка;</w:t>
      </w:r>
    </w:p>
    <w:p w:rsidR="00BB0213" w:rsidRDefault="00BB0213">
      <w:pPr>
        <w:pStyle w:val="ConsPlusNormal"/>
        <w:spacing w:before="220"/>
        <w:ind w:firstLine="540"/>
        <w:jc w:val="both"/>
      </w:pPr>
      <w:r>
        <w:t>Д2 - 4 кл - количество учебных дней в году для обучающихся в 2 - 4-х классах, равное 204 дням в текущем финансовом году при 6-дневной учебной неделе, равное 170 дням в текущем финансовом году при 5-дневной неделе. В 2020 году равное 88 дням при 6-дневной неделе и равное 72 дням при 5-дневной неделе;</w:t>
      </w:r>
    </w:p>
    <w:p w:rsidR="00BB0213" w:rsidRDefault="00BB0213">
      <w:pPr>
        <w:pStyle w:val="ConsPlusNormal"/>
        <w:spacing w:before="220"/>
        <w:ind w:firstLine="540"/>
        <w:jc w:val="both"/>
      </w:pPr>
      <w:r>
        <w:t>j - индекс суммирования.</w:t>
      </w:r>
    </w:p>
    <w:p w:rsidR="00BB0213" w:rsidRDefault="00BB0213">
      <w:pPr>
        <w:pStyle w:val="ConsPlusNormal"/>
        <w:spacing w:before="220"/>
        <w:ind w:firstLine="540"/>
        <w:jc w:val="both"/>
      </w:pPr>
      <w:r>
        <w:t xml:space="preserve">10. В случае если рассчитанный на очередной финансовый год в соответствии с </w:t>
      </w:r>
      <w:hyperlink w:anchor="P570">
        <w:r>
          <w:rPr>
            <w:color w:val="0000FF"/>
          </w:rPr>
          <w:t>пунктами 8</w:t>
        </w:r>
      </w:hyperlink>
      <w:r>
        <w:t xml:space="preserve"> - </w:t>
      </w:r>
      <w:hyperlink w:anchor="P578">
        <w:r>
          <w:rPr>
            <w:color w:val="0000FF"/>
          </w:rPr>
          <w:t>9</w:t>
        </w:r>
      </w:hyperlink>
      <w:r>
        <w:t xml:space="preserve"> настоящего Порядка суммарный размер объема средств на расходные обязательства, возникающие при реализации цели, предусмотренной </w:t>
      </w:r>
      <w:hyperlink w:anchor="P542">
        <w:r>
          <w:rPr>
            <w:color w:val="0000FF"/>
          </w:rPr>
          <w:t>подпунктом 2.1 пункта 2</w:t>
        </w:r>
      </w:hyperlink>
      <w:r>
        <w:t xml:space="preserve"> настоящего Порядка, муниципальных образований, представивших заявки, превышает объем бюджетных ассигнований, предусмотренных Министерству на текущий финансовый год на указанные цели, размер субсидии муниципальным образованиям уменьшается пропорционально превышению суммарного размера.</w:t>
      </w:r>
    </w:p>
    <w:p w:rsidR="00BB0213" w:rsidRDefault="00BB0213">
      <w:pPr>
        <w:pStyle w:val="ConsPlusNormal"/>
        <w:spacing w:before="220"/>
        <w:ind w:firstLine="540"/>
        <w:jc w:val="both"/>
      </w:pPr>
      <w:bookmarkStart w:id="28" w:name="P588"/>
      <w:bookmarkEnd w:id="28"/>
      <w:r>
        <w:t xml:space="preserve">11. Объем средств на расходные обязательства, возникающие при реализации цели, предусмотренной </w:t>
      </w:r>
      <w:hyperlink w:anchor="P544">
        <w:r>
          <w:rPr>
            <w:color w:val="0000FF"/>
          </w:rPr>
          <w:t>подпунктом 2.2 пункта 2</w:t>
        </w:r>
      </w:hyperlink>
      <w:r>
        <w:t xml:space="preserve"> настоящего Порядка </w:t>
      </w:r>
      <w:r>
        <w:rPr>
          <w:noProof/>
          <w:position w:val="-9"/>
        </w:rPr>
        <w:drawing>
          <wp:inline distT="0" distB="0" distL="0" distR="0">
            <wp:extent cx="471805"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t>, определяется по формуле:</w:t>
      </w:r>
    </w:p>
    <w:p w:rsidR="00BB0213" w:rsidRDefault="00BB0213">
      <w:pPr>
        <w:pStyle w:val="ConsPlusNormal"/>
        <w:jc w:val="both"/>
      </w:pPr>
    </w:p>
    <w:p w:rsidR="00BB0213" w:rsidRDefault="00BB0213">
      <w:pPr>
        <w:pStyle w:val="ConsPlusNormal"/>
        <w:jc w:val="center"/>
      </w:pPr>
      <w:r>
        <w:rPr>
          <w:noProof/>
          <w:position w:val="-9"/>
        </w:rPr>
        <w:drawing>
          <wp:inline distT="0" distB="0" distL="0" distR="0">
            <wp:extent cx="268224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82240" cy="262255"/>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 xml:space="preserve">Чдето-дней i - число дето-дней для обучающихся по программам начального общего образования в i-м муниципальном образовании, рассчитываемое в соответствии с </w:t>
      </w:r>
      <w:hyperlink w:anchor="P578">
        <w:r>
          <w:rPr>
            <w:color w:val="0000FF"/>
          </w:rPr>
          <w:t>пунктом 9</w:t>
        </w:r>
      </w:hyperlink>
      <w:r>
        <w:t xml:space="preserve"> настоящего Порядка;</w:t>
      </w:r>
    </w:p>
    <w:p w:rsidR="00BB0213" w:rsidRDefault="00BB0213">
      <w:pPr>
        <w:pStyle w:val="ConsPlusNormal"/>
        <w:spacing w:before="220"/>
        <w:ind w:firstLine="540"/>
        <w:jc w:val="both"/>
      </w:pPr>
      <w:r>
        <w:t>Nпит - стоимость одного горячего питания на одного обучающегося по программам начального общего образования в день;</w:t>
      </w:r>
    </w:p>
    <w:p w:rsidR="00BB0213" w:rsidRDefault="00BB0213">
      <w:pPr>
        <w:pStyle w:val="ConsPlusNormal"/>
        <w:spacing w:before="220"/>
        <w:ind w:firstLine="540"/>
        <w:jc w:val="both"/>
      </w:pPr>
      <w:r>
        <w:t xml:space="preserve">0,45 - коэффициент затрат, связанных с приготовлением горячего питания организациями общественного питания образовательных организаций для обслуживания обучающихся </w:t>
      </w:r>
      <w:r>
        <w:lastRenderedPageBreak/>
        <w:t>(заработная плата работников, отчисления, производственный контроль, логистика, содержание и ремонт оборудования, пищеблоков и т.д.);</w:t>
      </w:r>
    </w:p>
    <w:p w:rsidR="00BB0213" w:rsidRDefault="00BB0213">
      <w:pPr>
        <w:pStyle w:val="ConsPlusNormal"/>
        <w:spacing w:before="220"/>
        <w:ind w:firstLine="540"/>
        <w:jc w:val="both"/>
      </w:pPr>
      <w:r>
        <w:t>78,5 - уровень софинансирования расходного обязательства муниципального образования из бюджета Пензенской области.</w:t>
      </w:r>
    </w:p>
    <w:p w:rsidR="00BB0213" w:rsidRDefault="00BB0213">
      <w:pPr>
        <w:pStyle w:val="ConsPlusNormal"/>
        <w:spacing w:before="220"/>
        <w:ind w:firstLine="540"/>
        <w:jc w:val="both"/>
      </w:pPr>
      <w:bookmarkStart w:id="29" w:name="P596"/>
      <w:bookmarkEnd w:id="29"/>
      <w:r>
        <w:t xml:space="preserve">12. В случае если рассчитанный на очередной финансовый год в соответствии с </w:t>
      </w:r>
      <w:hyperlink w:anchor="P588">
        <w:r>
          <w:rPr>
            <w:color w:val="0000FF"/>
          </w:rPr>
          <w:t>пунктом 11</w:t>
        </w:r>
      </w:hyperlink>
      <w:r>
        <w:t xml:space="preserve"> настоящего Порядка суммарный размер объема средств на расходные обязательства, возникающие при реализации цели, предусмотренной </w:t>
      </w:r>
      <w:hyperlink w:anchor="P544">
        <w:r>
          <w:rPr>
            <w:color w:val="0000FF"/>
          </w:rPr>
          <w:t>подпунктом 2.2 пункта 2</w:t>
        </w:r>
      </w:hyperlink>
      <w:r>
        <w:t xml:space="preserve"> настоящего Порядка, муниципальных образований, представивших заявки, превышает объем бюджетных ассигнований, предусмотренных Министерству на текущий финансовый год на указанные цели, размер субсидии муниципальным образованиям уменьшается пропорционально превышению суммарного размера.</w:t>
      </w:r>
    </w:p>
    <w:p w:rsidR="00BB0213" w:rsidRDefault="00BB0213">
      <w:pPr>
        <w:pStyle w:val="ConsPlusNormal"/>
        <w:spacing w:before="220"/>
        <w:ind w:firstLine="540"/>
        <w:jc w:val="both"/>
      </w:pPr>
      <w:bookmarkStart w:id="30" w:name="P597"/>
      <w:bookmarkEnd w:id="30"/>
      <w:r>
        <w:t>13. При распределении субсидий бюджетам муниципальных образований размер субсидии, предоставляемой i-му муниципальному образованию в финансовом году, не может превышать размер средств, предусмотренных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уровня софинансирования расходного обязательства муниципального образования из бюджета Пензенской области.</w:t>
      </w:r>
    </w:p>
    <w:p w:rsidR="00BB0213" w:rsidRDefault="00BB0213">
      <w:pPr>
        <w:pStyle w:val="ConsPlusNormal"/>
        <w:spacing w:before="220"/>
        <w:ind w:firstLine="540"/>
        <w:jc w:val="both"/>
      </w:pPr>
      <w:r>
        <w:t>Объем бюджетных ассигнований, предусмотренных в бюджете муниципального образования на исполнение расходных обязательств, на софинансирование которых предоставляется субсидия, может быть увеличен в одностороннем порядке муниципальным образованием, что не влечет обязательств по увеличению размера субсидии.</w:t>
      </w:r>
    </w:p>
    <w:p w:rsidR="00BB0213" w:rsidRDefault="00BB0213">
      <w:pPr>
        <w:pStyle w:val="ConsPlusNormal"/>
        <w:spacing w:before="220"/>
        <w:ind w:firstLine="540"/>
        <w:jc w:val="both"/>
      </w:pPr>
      <w:r>
        <w:t xml:space="preserve">14. При сложившейся экономии по результатам отбора возможно проведение дополнительного отбора в случае, если в муниципальном образовании в течение финансового года происходит увеличение числа обучающихся в 1-х и в 2 - 4-х классах, в соответствии с </w:t>
      </w:r>
      <w:hyperlink w:anchor="P547">
        <w:r>
          <w:rPr>
            <w:color w:val="0000FF"/>
          </w:rPr>
          <w:t>пунктами 3</w:t>
        </w:r>
      </w:hyperlink>
      <w:r>
        <w:t xml:space="preserve"> - </w:t>
      </w:r>
      <w:hyperlink w:anchor="P554">
        <w:r>
          <w:rPr>
            <w:color w:val="0000FF"/>
          </w:rPr>
          <w:t>5</w:t>
        </w:r>
      </w:hyperlink>
      <w:r>
        <w:t xml:space="preserve"> настоящего Порядка.</w:t>
      </w:r>
    </w:p>
    <w:p w:rsidR="00BB0213" w:rsidRDefault="00BB0213">
      <w:pPr>
        <w:pStyle w:val="ConsPlusNormal"/>
        <w:spacing w:before="220"/>
        <w:ind w:firstLine="540"/>
        <w:jc w:val="both"/>
      </w:pPr>
      <w:r>
        <w:t>15. Объем субсидии подлежит уменьшению на основании письменного обращения главы муниципального образования с приложением расчетов, ответственность за достоверность которых возлагается на органы местного самоуправления муниципальных образований:</w:t>
      </w:r>
    </w:p>
    <w:p w:rsidR="00BB0213" w:rsidRDefault="00BB0213">
      <w:pPr>
        <w:pStyle w:val="ConsPlusNormal"/>
        <w:spacing w:before="220"/>
        <w:ind w:firstLine="540"/>
        <w:jc w:val="both"/>
      </w:pPr>
      <w:r>
        <w:t xml:space="preserve">15.1. по цели, предусмотренной </w:t>
      </w:r>
      <w:hyperlink w:anchor="P542">
        <w:r>
          <w:rPr>
            <w:color w:val="0000FF"/>
          </w:rPr>
          <w:t>подпунктом 2.1 пункта 2</w:t>
        </w:r>
      </w:hyperlink>
      <w:r>
        <w:t xml:space="preserve"> настоящего Порядка, при наличии экономии, полученной по результатам заключения муниципальных контрактов на закупку товаров, работ, услуг для обеспечения муниципальных нужд и фактически произведенным расходам;</w:t>
      </w:r>
    </w:p>
    <w:p w:rsidR="00BB0213" w:rsidRDefault="00BB0213">
      <w:pPr>
        <w:pStyle w:val="ConsPlusNormal"/>
        <w:spacing w:before="220"/>
        <w:ind w:firstLine="540"/>
        <w:jc w:val="both"/>
      </w:pPr>
      <w:r>
        <w:t xml:space="preserve">15.2 по цели, предусмотренной </w:t>
      </w:r>
      <w:hyperlink w:anchor="P544">
        <w:r>
          <w:rPr>
            <w:color w:val="0000FF"/>
          </w:rPr>
          <w:t>подпунктом 2.2 пункта 2</w:t>
        </w:r>
      </w:hyperlink>
      <w:r>
        <w:t xml:space="preserve"> настоящего Порядка, при наличии экономии, полученной по фактически произведенным расходам.</w:t>
      </w:r>
    </w:p>
    <w:p w:rsidR="00BB0213" w:rsidRDefault="00BB0213">
      <w:pPr>
        <w:pStyle w:val="ConsPlusNormal"/>
        <w:spacing w:before="220"/>
        <w:ind w:firstLine="540"/>
        <w:jc w:val="both"/>
      </w:pPr>
      <w:r>
        <w:t>16.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муниципальных образований.</w:t>
      </w:r>
    </w:p>
    <w:p w:rsidR="00BB0213" w:rsidRDefault="00BB0213">
      <w:pPr>
        <w:pStyle w:val="ConsPlusNormal"/>
        <w:spacing w:before="220"/>
        <w:ind w:firstLine="540"/>
        <w:jc w:val="both"/>
      </w:pPr>
      <w:r>
        <w:t>Операции по кассовым расходам бюджетов муниципальных образований, источником финансового обеспечения которых является субсидия, учитываются на лицевых счетах, открытых получателям средств в финансовых органах муниципальных образований.</w:t>
      </w:r>
    </w:p>
    <w:p w:rsidR="00BB0213" w:rsidRDefault="00BB0213">
      <w:pPr>
        <w:pStyle w:val="ConsPlusNormal"/>
        <w:spacing w:before="220"/>
        <w:ind w:firstLine="540"/>
        <w:jc w:val="both"/>
      </w:pPr>
      <w:r>
        <w:t xml:space="preserve">Перечисление средств субсидии в бюджет муниципального образования осуществляется в соответствии с поданной в Министерство заявкой муниципального образования о перечислении субсидии в сроки, установленные Соглашением. К заявке муниципального образования о перечислении субсидии на цель, указанную в </w:t>
      </w:r>
      <w:hyperlink w:anchor="P544">
        <w:r>
          <w:rPr>
            <w:color w:val="0000FF"/>
          </w:rPr>
          <w:t>подпункте 2.2 пункта 2</w:t>
        </w:r>
      </w:hyperlink>
      <w:r>
        <w:t xml:space="preserve"> настоящего Порядка, прилагается выписка из решения представительного органа муниципального образования о бюджете муниципального образования на соответствующий год, подтверждающая наличие </w:t>
      </w:r>
      <w:r>
        <w:lastRenderedPageBreak/>
        <w:t>бюджетных ассигнований на софинансирование расходного обязательства.</w:t>
      </w:r>
    </w:p>
    <w:p w:rsidR="00BB0213" w:rsidRDefault="00BB0213">
      <w:pPr>
        <w:pStyle w:val="ConsPlusNormal"/>
        <w:spacing w:before="220"/>
        <w:ind w:firstLine="540"/>
        <w:jc w:val="both"/>
      </w:pPr>
      <w:r>
        <w:t>Перечисление субсидий в бюджеты муниципальных образований осуществляется в пределах суммы, необходимой для оплаты денежных обязательств по расходам получателей средств бюджетов муниципальных образований, в доле, соответствующей уровню софинансирования оплаты расходного обязательства муниципального образования, установленного Соглашением.</w:t>
      </w:r>
    </w:p>
    <w:p w:rsidR="00BB0213" w:rsidRDefault="00BB0213">
      <w:pPr>
        <w:pStyle w:val="ConsPlusNormal"/>
        <w:spacing w:before="220"/>
        <w:ind w:firstLine="540"/>
        <w:jc w:val="both"/>
      </w:pPr>
      <w:r>
        <w:t>17. Оценка эффективности расходов, источником финансового обеспечения которых является субсидия, и соблюдения условий их предоставления осуществляется Министерством на основании сравнения планируемых и достигнутых значений результата использования субсидии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BB0213" w:rsidRDefault="00BB0213">
      <w:pPr>
        <w:pStyle w:val="ConsPlusNormal"/>
        <w:spacing w:before="220"/>
        <w:ind w:firstLine="540"/>
        <w:jc w:val="both"/>
      </w:pPr>
      <w:r>
        <w:t>18. Орган местного самоуправления муниципального образования размещает в сроки, установленные Соглашением, в системе "Электронный бюджет":</w:t>
      </w:r>
    </w:p>
    <w:p w:rsidR="00BB0213" w:rsidRDefault="00BB0213">
      <w:pPr>
        <w:pStyle w:val="ConsPlusNormal"/>
        <w:spacing w:before="220"/>
        <w:ind w:firstLine="540"/>
        <w:jc w:val="both"/>
      </w:pPr>
      <w:r>
        <w:t>отчет о расходах бюджета муниципального образования, на софинансирование которых предоставляется субсидия из федерального бюджета и бюджета Пензенской области;</w:t>
      </w:r>
    </w:p>
    <w:p w:rsidR="00BB0213" w:rsidRDefault="00BB0213">
      <w:pPr>
        <w:pStyle w:val="ConsPlusNormal"/>
        <w:spacing w:before="220"/>
        <w:ind w:firstLine="540"/>
        <w:jc w:val="both"/>
      </w:pPr>
      <w:r>
        <w:t>отчет о достижении значения результата использования субсидии по формам, которые установлены в Соглашении.</w:t>
      </w:r>
    </w:p>
    <w:p w:rsidR="00BB0213" w:rsidRDefault="00BB0213">
      <w:pPr>
        <w:pStyle w:val="ConsPlusNormal"/>
        <w:spacing w:before="220"/>
        <w:ind w:firstLine="540"/>
        <w:jc w:val="both"/>
      </w:pPr>
      <w:r>
        <w:t>Отчет об осуществлении расходов бюджета муниципального образования, источником финансового обеспечения которых являются субсидии из бюджета Пензенской области, представляется в Министерство по форме и в сроки, установленные Соглашением.</w:t>
      </w:r>
    </w:p>
    <w:p w:rsidR="00BB0213" w:rsidRDefault="00BB0213">
      <w:pPr>
        <w:pStyle w:val="ConsPlusNormal"/>
        <w:spacing w:before="220"/>
        <w:ind w:firstLine="540"/>
        <w:jc w:val="both"/>
      </w:pPr>
      <w:r>
        <w:t xml:space="preserve">19. По цели 2.1 настоящего Порядка освобождение муниципальных образований от применения мер ответственности, предусмотренных </w:t>
      </w:r>
      <w:hyperlink r:id="rId60">
        <w:r>
          <w:rPr>
            <w:color w:val="0000FF"/>
          </w:rPr>
          <w:t>пунктом 16</w:t>
        </w:r>
      </w:hyperlink>
      <w:r>
        <w:t xml:space="preserve"> Правил, в том числе от последующего возврата средств в доход бюджета Пензенской области, осуществляется в соответствии с </w:t>
      </w:r>
      <w:hyperlink r:id="rId61">
        <w:r>
          <w:rPr>
            <w:color w:val="0000FF"/>
          </w:rPr>
          <w:t>пунктом 20</w:t>
        </w:r>
      </w:hyperlink>
      <w:r>
        <w:t xml:space="preserve"> Правил.</w:t>
      </w:r>
    </w:p>
    <w:p w:rsidR="00BB0213" w:rsidRDefault="00BB0213">
      <w:pPr>
        <w:pStyle w:val="ConsPlusNormal"/>
        <w:spacing w:before="220"/>
        <w:ind w:firstLine="540"/>
        <w:jc w:val="both"/>
      </w:pPr>
      <w:r>
        <w:t xml:space="preserve">20. По цели 2.2 настоящего Порядка в случае нарушения муниципальным образованием обязательств по достижению значений результатов использования субсидии, установленных Соглашением, и в случае неустранения указанных нарушений до первой даты представления отчетности о достижении значений результатов использования субсидии объем средств, подлежащий возврату из бюджета муниципального образования в бюджет Пензенской области, рассчитывается в порядке, установленном </w:t>
      </w:r>
      <w:hyperlink r:id="rId62">
        <w:r>
          <w:rPr>
            <w:color w:val="0000FF"/>
          </w:rPr>
          <w:t>пунктами 17</w:t>
        </w:r>
      </w:hyperlink>
      <w:r>
        <w:t xml:space="preserve">, </w:t>
      </w:r>
      <w:hyperlink r:id="rId63">
        <w:r>
          <w:rPr>
            <w:color w:val="0000FF"/>
          </w:rPr>
          <w:t>18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w:t>
      </w:r>
    </w:p>
    <w:p w:rsidR="00BB0213" w:rsidRDefault="00BB0213">
      <w:pPr>
        <w:pStyle w:val="ConsPlusNormal"/>
        <w:spacing w:before="220"/>
        <w:ind w:firstLine="540"/>
        <w:jc w:val="both"/>
      </w:pPr>
      <w:r>
        <w:t>21.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BB0213" w:rsidRDefault="00BB0213">
      <w:pPr>
        <w:pStyle w:val="ConsPlusNormal"/>
        <w:spacing w:before="220"/>
        <w:ind w:firstLine="540"/>
        <w:jc w:val="both"/>
      </w:pPr>
      <w:r>
        <w:t>22. Ответственность за достоверность представляемых в Министерство сведений и соблюдение условий, установленных настоящим Порядком и Соглашением, возлагается на органы местного самоуправления муниципальных образований.</w:t>
      </w:r>
    </w:p>
    <w:p w:rsidR="00BB0213" w:rsidRDefault="00BB0213">
      <w:pPr>
        <w:pStyle w:val="ConsPlusNormal"/>
        <w:spacing w:before="220"/>
        <w:ind w:firstLine="540"/>
        <w:jc w:val="both"/>
      </w:pPr>
      <w:r>
        <w:t>23. Контроль за соблюдением муниципальными образованиями условий предоставления субсидий осуществляется Министерством и уполномоченными органами государственного финансового контроля.</w:t>
      </w: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right"/>
        <w:outlineLvl w:val="3"/>
      </w:pPr>
      <w:r>
        <w:t>Приложение</w:t>
      </w:r>
    </w:p>
    <w:p w:rsidR="00BB0213" w:rsidRDefault="00BB0213">
      <w:pPr>
        <w:pStyle w:val="ConsPlusNormal"/>
        <w:jc w:val="right"/>
      </w:pPr>
      <w:r>
        <w:t>к Порядку</w:t>
      </w:r>
    </w:p>
    <w:p w:rsidR="00BB0213" w:rsidRDefault="00BB0213">
      <w:pPr>
        <w:pStyle w:val="ConsPlusNormal"/>
        <w:jc w:val="right"/>
      </w:pPr>
      <w:r>
        <w:t>предоставления и распределения</w:t>
      </w:r>
    </w:p>
    <w:p w:rsidR="00BB0213" w:rsidRDefault="00BB0213">
      <w:pPr>
        <w:pStyle w:val="ConsPlusNormal"/>
        <w:jc w:val="right"/>
      </w:pPr>
      <w:r>
        <w:t>субсидий из бюджета</w:t>
      </w:r>
    </w:p>
    <w:p w:rsidR="00BB0213" w:rsidRDefault="00BB0213">
      <w:pPr>
        <w:pStyle w:val="ConsPlusNormal"/>
        <w:jc w:val="right"/>
      </w:pPr>
      <w:r>
        <w:t>Пензенской области бюджетам</w:t>
      </w:r>
    </w:p>
    <w:p w:rsidR="00BB0213" w:rsidRDefault="00BB0213">
      <w:pPr>
        <w:pStyle w:val="ConsPlusNormal"/>
        <w:jc w:val="right"/>
      </w:pPr>
      <w:r>
        <w:t>муниципальных районов (городских</w:t>
      </w:r>
    </w:p>
    <w:p w:rsidR="00BB0213" w:rsidRDefault="00BB0213">
      <w:pPr>
        <w:pStyle w:val="ConsPlusNormal"/>
        <w:jc w:val="right"/>
      </w:pPr>
      <w:r>
        <w:t>округов) Пензенской области</w:t>
      </w:r>
    </w:p>
    <w:p w:rsidR="00BB0213" w:rsidRDefault="00BB0213">
      <w:pPr>
        <w:pStyle w:val="ConsPlusNormal"/>
        <w:jc w:val="right"/>
      </w:pPr>
      <w:r>
        <w:t>на софинансирование расходных</w:t>
      </w:r>
    </w:p>
    <w:p w:rsidR="00BB0213" w:rsidRDefault="00BB0213">
      <w:pPr>
        <w:pStyle w:val="ConsPlusNormal"/>
        <w:jc w:val="right"/>
      </w:pPr>
      <w:r>
        <w:t>обязательств муниципальных</w:t>
      </w:r>
    </w:p>
    <w:p w:rsidR="00BB0213" w:rsidRDefault="00BB0213">
      <w:pPr>
        <w:pStyle w:val="ConsPlusNormal"/>
        <w:jc w:val="right"/>
      </w:pPr>
      <w:r>
        <w:t>районов (городских округов)</w:t>
      </w:r>
    </w:p>
    <w:p w:rsidR="00BB0213" w:rsidRDefault="00BB0213">
      <w:pPr>
        <w:pStyle w:val="ConsPlusNormal"/>
        <w:jc w:val="right"/>
      </w:pPr>
      <w:r>
        <w:t>Пензенской области, возникающих</w:t>
      </w:r>
    </w:p>
    <w:p w:rsidR="00BB0213" w:rsidRDefault="00BB0213">
      <w:pPr>
        <w:pStyle w:val="ConsPlusNormal"/>
        <w:jc w:val="right"/>
      </w:pPr>
      <w:r>
        <w:t>при реализации муниципальных</w:t>
      </w:r>
    </w:p>
    <w:p w:rsidR="00BB0213" w:rsidRDefault="00BB0213">
      <w:pPr>
        <w:pStyle w:val="ConsPlusNormal"/>
        <w:jc w:val="right"/>
      </w:pPr>
      <w:r>
        <w:t>программ муниципальных районов</w:t>
      </w:r>
    </w:p>
    <w:p w:rsidR="00BB0213" w:rsidRDefault="00BB0213">
      <w:pPr>
        <w:pStyle w:val="ConsPlusNormal"/>
        <w:jc w:val="right"/>
      </w:pPr>
      <w:r>
        <w:t>(городских округов) Пензенской</w:t>
      </w:r>
    </w:p>
    <w:p w:rsidR="00BB0213" w:rsidRDefault="00BB0213">
      <w:pPr>
        <w:pStyle w:val="ConsPlusNormal"/>
        <w:jc w:val="right"/>
      </w:pPr>
      <w:r>
        <w:t>области, предусматривающих</w:t>
      </w:r>
    </w:p>
    <w:p w:rsidR="00BB0213" w:rsidRDefault="00BB0213">
      <w:pPr>
        <w:pStyle w:val="ConsPlusNormal"/>
        <w:jc w:val="right"/>
      </w:pPr>
      <w:r>
        <w:t>мероприятия по организации</w:t>
      </w:r>
    </w:p>
    <w:p w:rsidR="00BB0213" w:rsidRDefault="00BB0213">
      <w:pPr>
        <w:pStyle w:val="ConsPlusNormal"/>
        <w:jc w:val="right"/>
      </w:pPr>
      <w:r>
        <w:t>бесплатного горячего питания</w:t>
      </w:r>
    </w:p>
    <w:p w:rsidR="00BB0213" w:rsidRDefault="00BB0213">
      <w:pPr>
        <w:pStyle w:val="ConsPlusNormal"/>
        <w:jc w:val="right"/>
      </w:pPr>
      <w:r>
        <w:t>обучающихся, получающих</w:t>
      </w:r>
    </w:p>
    <w:p w:rsidR="00BB0213" w:rsidRDefault="00BB0213">
      <w:pPr>
        <w:pStyle w:val="ConsPlusNormal"/>
        <w:jc w:val="right"/>
      </w:pPr>
      <w:r>
        <w:t>начальное общее образование в</w:t>
      </w:r>
    </w:p>
    <w:p w:rsidR="00BB0213" w:rsidRDefault="00BB0213">
      <w:pPr>
        <w:pStyle w:val="ConsPlusNormal"/>
        <w:jc w:val="right"/>
      </w:pPr>
      <w:r>
        <w:t>муниципальных образовательных</w:t>
      </w:r>
    </w:p>
    <w:p w:rsidR="00BB0213" w:rsidRDefault="00BB0213">
      <w:pPr>
        <w:pStyle w:val="ConsPlusNormal"/>
        <w:jc w:val="right"/>
      </w:pPr>
      <w:r>
        <w:t>организациях Пензенской области</w:t>
      </w:r>
    </w:p>
    <w:p w:rsidR="00BB0213" w:rsidRDefault="00BB0213">
      <w:pPr>
        <w:pStyle w:val="ConsPlusNormal"/>
        <w:jc w:val="both"/>
      </w:pPr>
    </w:p>
    <w:p w:rsidR="00BB0213" w:rsidRDefault="00BB0213">
      <w:pPr>
        <w:pStyle w:val="ConsPlusNormal"/>
        <w:jc w:val="center"/>
      </w:pPr>
      <w:bookmarkStart w:id="31" w:name="P644"/>
      <w:bookmarkEnd w:id="31"/>
      <w:r>
        <w:t>ИНФОРМАЦИЯ</w:t>
      </w:r>
    </w:p>
    <w:p w:rsidR="00BB0213" w:rsidRDefault="00BB0213">
      <w:pPr>
        <w:pStyle w:val="ConsPlusNormal"/>
        <w:jc w:val="center"/>
      </w:pPr>
      <w:r>
        <w:t>о потребности в обеспечении бесплатным горячим питанием</w:t>
      </w:r>
    </w:p>
    <w:p w:rsidR="00BB0213" w:rsidRDefault="00BB0213">
      <w:pPr>
        <w:pStyle w:val="ConsPlusNormal"/>
        <w:jc w:val="center"/>
      </w:pPr>
      <w:r>
        <w:t>обучающихся, получающих начальное общее образование</w:t>
      </w:r>
    </w:p>
    <w:p w:rsidR="00BB0213" w:rsidRDefault="00BB0213">
      <w:pPr>
        <w:pStyle w:val="ConsPlusNormal"/>
        <w:jc w:val="center"/>
      </w:pPr>
      <w:r>
        <w:t>в муниципальных образовательных организациях Пензенской</w:t>
      </w:r>
    </w:p>
    <w:p w:rsidR="00BB0213" w:rsidRDefault="00BB0213">
      <w:pPr>
        <w:pStyle w:val="ConsPlusNormal"/>
        <w:jc w:val="center"/>
      </w:pPr>
      <w:r>
        <w:t>области</w:t>
      </w:r>
    </w:p>
    <w:p w:rsidR="00BB0213" w:rsidRDefault="00BB0213">
      <w:pPr>
        <w:pStyle w:val="ConsPlusNormal"/>
        <w:jc w:val="both"/>
      </w:pPr>
    </w:p>
    <w:p w:rsidR="00BB0213" w:rsidRDefault="00BB0213">
      <w:pPr>
        <w:pStyle w:val="ConsPlusNonformat"/>
        <w:jc w:val="both"/>
      </w:pPr>
      <w:r>
        <w:t>Наименование муниципального района</w:t>
      </w:r>
    </w:p>
    <w:p w:rsidR="00BB0213" w:rsidRDefault="00BB0213">
      <w:pPr>
        <w:pStyle w:val="ConsPlusNonformat"/>
        <w:jc w:val="both"/>
      </w:pPr>
      <w:r>
        <w:t>(городского округа) _______________________________________________________</w:t>
      </w:r>
    </w:p>
    <w:p w:rsidR="00BB0213" w:rsidRDefault="00BB02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4"/>
        <w:gridCol w:w="1474"/>
        <w:gridCol w:w="1361"/>
        <w:gridCol w:w="1701"/>
      </w:tblGrid>
      <w:tr w:rsidR="00BB0213">
        <w:tc>
          <w:tcPr>
            <w:tcW w:w="2154" w:type="dxa"/>
            <w:vMerge w:val="restart"/>
          </w:tcPr>
          <w:p w:rsidR="00BB0213" w:rsidRDefault="00BB0213">
            <w:pPr>
              <w:pStyle w:val="ConsPlusNormal"/>
              <w:jc w:val="center"/>
            </w:pPr>
            <w:r>
              <w:t>Численность обучающихся в 1-х классах (чел.)</w:t>
            </w:r>
          </w:p>
        </w:tc>
        <w:tc>
          <w:tcPr>
            <w:tcW w:w="3969" w:type="dxa"/>
            <w:gridSpan w:val="3"/>
          </w:tcPr>
          <w:p w:rsidR="00BB0213" w:rsidRDefault="00BB0213">
            <w:pPr>
              <w:pStyle w:val="ConsPlusNormal"/>
              <w:jc w:val="center"/>
            </w:pPr>
            <w:r>
              <w:t>Численность обучающихся в 2 - 4-х классах (чел.)</w:t>
            </w:r>
          </w:p>
        </w:tc>
        <w:tc>
          <w:tcPr>
            <w:tcW w:w="1701" w:type="dxa"/>
            <w:vMerge w:val="restart"/>
          </w:tcPr>
          <w:p w:rsidR="00BB0213" w:rsidRDefault="00BB0213">
            <w:pPr>
              <w:pStyle w:val="ConsPlusNormal"/>
              <w:jc w:val="center"/>
            </w:pPr>
            <w:r>
              <w:t>Численность обучающихся в 1 - 4-х классах (чел.)</w:t>
            </w:r>
          </w:p>
        </w:tc>
      </w:tr>
      <w:tr w:rsidR="00BB0213">
        <w:tc>
          <w:tcPr>
            <w:tcW w:w="2154" w:type="dxa"/>
            <w:vMerge/>
          </w:tcPr>
          <w:p w:rsidR="00BB0213" w:rsidRDefault="00BB0213">
            <w:pPr>
              <w:pStyle w:val="ConsPlusNormal"/>
            </w:pPr>
          </w:p>
        </w:tc>
        <w:tc>
          <w:tcPr>
            <w:tcW w:w="1134" w:type="dxa"/>
          </w:tcPr>
          <w:p w:rsidR="00BB0213" w:rsidRDefault="00BB0213">
            <w:pPr>
              <w:pStyle w:val="ConsPlusNormal"/>
              <w:jc w:val="center"/>
            </w:pPr>
            <w:r>
              <w:t>всего</w:t>
            </w:r>
          </w:p>
        </w:tc>
        <w:tc>
          <w:tcPr>
            <w:tcW w:w="1474" w:type="dxa"/>
          </w:tcPr>
          <w:p w:rsidR="00BB0213" w:rsidRDefault="00BB0213">
            <w:pPr>
              <w:pStyle w:val="ConsPlusNormal"/>
              <w:jc w:val="center"/>
            </w:pPr>
            <w:r>
              <w:t>5-дневная учебная неделя</w:t>
            </w:r>
          </w:p>
        </w:tc>
        <w:tc>
          <w:tcPr>
            <w:tcW w:w="1361" w:type="dxa"/>
          </w:tcPr>
          <w:p w:rsidR="00BB0213" w:rsidRDefault="00BB0213">
            <w:pPr>
              <w:pStyle w:val="ConsPlusNormal"/>
              <w:jc w:val="center"/>
            </w:pPr>
            <w:r>
              <w:t>6-дневная учебная неделя</w:t>
            </w:r>
          </w:p>
        </w:tc>
        <w:tc>
          <w:tcPr>
            <w:tcW w:w="1701" w:type="dxa"/>
            <w:vMerge/>
          </w:tcPr>
          <w:p w:rsidR="00BB0213" w:rsidRDefault="00BB0213">
            <w:pPr>
              <w:pStyle w:val="ConsPlusNormal"/>
            </w:pPr>
          </w:p>
        </w:tc>
      </w:tr>
      <w:tr w:rsidR="00BB0213">
        <w:tc>
          <w:tcPr>
            <w:tcW w:w="2154" w:type="dxa"/>
          </w:tcPr>
          <w:p w:rsidR="00BB0213" w:rsidRDefault="00BB0213">
            <w:pPr>
              <w:pStyle w:val="ConsPlusNormal"/>
              <w:jc w:val="center"/>
            </w:pPr>
            <w:r>
              <w:t>1</w:t>
            </w:r>
          </w:p>
        </w:tc>
        <w:tc>
          <w:tcPr>
            <w:tcW w:w="1134" w:type="dxa"/>
          </w:tcPr>
          <w:p w:rsidR="00BB0213" w:rsidRDefault="00BB0213">
            <w:pPr>
              <w:pStyle w:val="ConsPlusNormal"/>
              <w:jc w:val="center"/>
            </w:pPr>
            <w:r>
              <w:t>2</w:t>
            </w:r>
          </w:p>
        </w:tc>
        <w:tc>
          <w:tcPr>
            <w:tcW w:w="1474" w:type="dxa"/>
          </w:tcPr>
          <w:p w:rsidR="00BB0213" w:rsidRDefault="00BB0213">
            <w:pPr>
              <w:pStyle w:val="ConsPlusNormal"/>
              <w:jc w:val="center"/>
            </w:pPr>
            <w:r>
              <w:t>3</w:t>
            </w:r>
          </w:p>
        </w:tc>
        <w:tc>
          <w:tcPr>
            <w:tcW w:w="1361" w:type="dxa"/>
          </w:tcPr>
          <w:p w:rsidR="00BB0213" w:rsidRDefault="00BB0213">
            <w:pPr>
              <w:pStyle w:val="ConsPlusNormal"/>
              <w:jc w:val="center"/>
            </w:pPr>
            <w:r>
              <w:t>4</w:t>
            </w:r>
          </w:p>
        </w:tc>
        <w:tc>
          <w:tcPr>
            <w:tcW w:w="1701" w:type="dxa"/>
          </w:tcPr>
          <w:p w:rsidR="00BB0213" w:rsidRDefault="00BB0213">
            <w:pPr>
              <w:pStyle w:val="ConsPlusNormal"/>
              <w:jc w:val="center"/>
            </w:pPr>
            <w:r>
              <w:t>5</w:t>
            </w:r>
          </w:p>
        </w:tc>
      </w:tr>
      <w:tr w:rsidR="00BB0213">
        <w:tc>
          <w:tcPr>
            <w:tcW w:w="2154" w:type="dxa"/>
          </w:tcPr>
          <w:p w:rsidR="00BB0213" w:rsidRDefault="00BB0213">
            <w:pPr>
              <w:pStyle w:val="ConsPlusNormal"/>
            </w:pPr>
          </w:p>
        </w:tc>
        <w:tc>
          <w:tcPr>
            <w:tcW w:w="1134" w:type="dxa"/>
          </w:tcPr>
          <w:p w:rsidR="00BB0213" w:rsidRDefault="00BB0213">
            <w:pPr>
              <w:pStyle w:val="ConsPlusNormal"/>
            </w:pPr>
          </w:p>
        </w:tc>
        <w:tc>
          <w:tcPr>
            <w:tcW w:w="1474" w:type="dxa"/>
          </w:tcPr>
          <w:p w:rsidR="00BB0213" w:rsidRDefault="00BB0213">
            <w:pPr>
              <w:pStyle w:val="ConsPlusNormal"/>
            </w:pPr>
          </w:p>
        </w:tc>
        <w:tc>
          <w:tcPr>
            <w:tcW w:w="1361" w:type="dxa"/>
          </w:tcPr>
          <w:p w:rsidR="00BB0213" w:rsidRDefault="00BB0213">
            <w:pPr>
              <w:pStyle w:val="ConsPlusNormal"/>
            </w:pPr>
          </w:p>
        </w:tc>
        <w:tc>
          <w:tcPr>
            <w:tcW w:w="1701" w:type="dxa"/>
          </w:tcPr>
          <w:p w:rsidR="00BB0213" w:rsidRDefault="00BB0213">
            <w:pPr>
              <w:pStyle w:val="ConsPlusNormal"/>
            </w:pPr>
          </w:p>
        </w:tc>
      </w:tr>
    </w:tbl>
    <w:p w:rsidR="00BB0213" w:rsidRDefault="00BB0213">
      <w:pPr>
        <w:pStyle w:val="ConsPlusNormal"/>
        <w:jc w:val="both"/>
      </w:pPr>
    </w:p>
    <w:p w:rsidR="00BB0213" w:rsidRDefault="00BB0213">
      <w:pPr>
        <w:pStyle w:val="ConsPlusNonformat"/>
        <w:jc w:val="both"/>
      </w:pPr>
      <w:r>
        <w:t>Глава муниципального района</w:t>
      </w:r>
    </w:p>
    <w:p w:rsidR="00BB0213" w:rsidRDefault="00BB0213">
      <w:pPr>
        <w:pStyle w:val="ConsPlusNonformat"/>
        <w:jc w:val="both"/>
      </w:pPr>
      <w:r>
        <w:t>(городского округа)           Ф.И.О.</w:t>
      </w:r>
    </w:p>
    <w:p w:rsidR="00BB0213" w:rsidRDefault="00BB0213">
      <w:pPr>
        <w:pStyle w:val="ConsPlusNormal"/>
        <w:jc w:val="both"/>
      </w:pPr>
    </w:p>
    <w:p w:rsidR="00BB0213" w:rsidRDefault="00BB0213">
      <w:pPr>
        <w:pStyle w:val="ConsPlusTitle"/>
        <w:jc w:val="center"/>
        <w:outlineLvl w:val="2"/>
      </w:pPr>
      <w:r>
        <w:t>2.6. Порядок предоставления и распределения субсидий</w:t>
      </w:r>
    </w:p>
    <w:p w:rsidR="00BB0213" w:rsidRDefault="00BB0213">
      <w:pPr>
        <w:pStyle w:val="ConsPlusTitle"/>
        <w:jc w:val="center"/>
      </w:pPr>
      <w:r>
        <w:t>из бюджета Пензенской области бюджетам муниципальных районов</w:t>
      </w:r>
    </w:p>
    <w:p w:rsidR="00BB0213" w:rsidRDefault="00BB0213">
      <w:pPr>
        <w:pStyle w:val="ConsPlusTitle"/>
        <w:jc w:val="center"/>
      </w:pPr>
      <w:r>
        <w:t>(городских округов) Пензенской области на софинансирование</w:t>
      </w:r>
    </w:p>
    <w:p w:rsidR="00BB0213" w:rsidRDefault="00BB0213">
      <w:pPr>
        <w:pStyle w:val="ConsPlusTitle"/>
        <w:jc w:val="center"/>
      </w:pPr>
      <w:r>
        <w:t>расходных обязательств муниципальных районов (городских</w:t>
      </w:r>
    </w:p>
    <w:p w:rsidR="00BB0213" w:rsidRDefault="00BB0213">
      <w:pPr>
        <w:pStyle w:val="ConsPlusTitle"/>
        <w:jc w:val="center"/>
      </w:pPr>
      <w:r>
        <w:t>округов), целями которых является создание в муниципальных</w:t>
      </w:r>
    </w:p>
    <w:p w:rsidR="00BB0213" w:rsidRDefault="00BB0213">
      <w:pPr>
        <w:pStyle w:val="ConsPlusTitle"/>
        <w:jc w:val="center"/>
      </w:pPr>
      <w:r>
        <w:t>районах (городских округах) дополнительных мест</w:t>
      </w:r>
    </w:p>
    <w:p w:rsidR="00BB0213" w:rsidRDefault="00BB0213">
      <w:pPr>
        <w:pStyle w:val="ConsPlusTitle"/>
        <w:jc w:val="center"/>
      </w:pPr>
      <w:r>
        <w:t>в общеобразовательных организациях в связи с ростом числа</w:t>
      </w:r>
    </w:p>
    <w:p w:rsidR="00BB0213" w:rsidRDefault="00BB0213">
      <w:pPr>
        <w:pStyle w:val="ConsPlusTitle"/>
        <w:jc w:val="center"/>
      </w:pPr>
      <w:r>
        <w:lastRenderedPageBreak/>
        <w:t>обучающихся, вызванным демографическим фактором, в рамках</w:t>
      </w:r>
    </w:p>
    <w:p w:rsidR="00BB0213" w:rsidRDefault="00BB0213">
      <w:pPr>
        <w:pStyle w:val="ConsPlusTitle"/>
        <w:jc w:val="center"/>
      </w:pPr>
      <w:r>
        <w:t>государственной программы Российской Федерации "Развитие</w:t>
      </w:r>
    </w:p>
    <w:p w:rsidR="00BB0213" w:rsidRDefault="00BB0213">
      <w:pPr>
        <w:pStyle w:val="ConsPlusTitle"/>
        <w:jc w:val="center"/>
      </w:pPr>
      <w:r>
        <w:t>образования"</w:t>
      </w:r>
    </w:p>
    <w:p w:rsidR="00BB0213" w:rsidRDefault="00BB0213">
      <w:pPr>
        <w:pStyle w:val="ConsPlusNormal"/>
        <w:jc w:val="both"/>
      </w:pPr>
    </w:p>
    <w:p w:rsidR="00BB0213" w:rsidRDefault="00BB0213">
      <w:pPr>
        <w:pStyle w:val="ConsPlusNormal"/>
        <w:ind w:firstLine="540"/>
        <w:jc w:val="both"/>
      </w:pPr>
      <w:bookmarkStart w:id="32" w:name="P684"/>
      <w:bookmarkEnd w:id="32"/>
      <w:r>
        <w:t>1. Настоящий Порядок устанавливает цели, условия и порядок предоставления и распределения субсидий из бюджета Пензенской области бюджетам муниципальных районов (городских округов) Пензенской области на софинансирование расходных обязательств муниципальных районов (городских округов), целями которых является создание в муниципальных районах (городских округах)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(далее соответственно - Порядок, Программа, субсидии, дополнительные места).</w:t>
      </w:r>
    </w:p>
    <w:p w:rsidR="00BB0213" w:rsidRDefault="00BB0213">
      <w:pPr>
        <w:pStyle w:val="ConsPlusNormal"/>
        <w:spacing w:before="220"/>
        <w:ind w:firstLine="540"/>
        <w:jc w:val="both"/>
      </w:pPr>
      <w:r>
        <w:t>Субсидии предоставляются в рамках реализации регионального проекта "Современная школа" с целью достижения результатов национального проекта "Образование".</w:t>
      </w:r>
    </w:p>
    <w:p w:rsidR="00BB0213" w:rsidRDefault="00BB0213">
      <w:pPr>
        <w:pStyle w:val="ConsPlusNormal"/>
        <w:spacing w:before="220"/>
        <w:ind w:firstLine="540"/>
        <w:jc w:val="both"/>
      </w:pPr>
      <w:bookmarkStart w:id="33" w:name="P686"/>
      <w:bookmarkEnd w:id="33"/>
      <w:r>
        <w:t>2. Создание дополнительных мест осуществляется путем создания (реконструкции) объекта образования или приобретения в муниципальную собственность объекта образования, мощность которого обеспечивает создание дополнительных мест.</w:t>
      </w:r>
    </w:p>
    <w:p w:rsidR="00BB0213" w:rsidRDefault="00BB0213">
      <w:pPr>
        <w:pStyle w:val="ConsPlusNormal"/>
        <w:spacing w:before="220"/>
        <w:ind w:firstLine="540"/>
        <w:jc w:val="both"/>
      </w:pPr>
      <w:r>
        <w:t>Результатом использования субсидии является создание дополнительных мест в общеобразовательных организациях в связи с ростом числа обучающихся, вызванных демографическим фактором, значение результата использования субсидии устанавливается в соглашениях о предоставлении субсидии.</w:t>
      </w:r>
    </w:p>
    <w:p w:rsidR="00BB0213" w:rsidRDefault="00BB0213">
      <w:pPr>
        <w:pStyle w:val="ConsPlusNormal"/>
        <w:spacing w:before="220"/>
        <w:ind w:firstLine="540"/>
        <w:jc w:val="both"/>
      </w:pPr>
      <w:r>
        <w:t xml:space="preserve">3. Субсидии предоставляются в пределах бюджетных ассигнований, предусмотренных в законе Пензенской области о бюджете Пензенской области на текущий финансовый год и плановый период, и лимитов бюджетных обязательств, утвержденных Министерству строительства и дорожного хозяйства Пензенской области, на цели, указанные в </w:t>
      </w:r>
      <w:hyperlink w:anchor="P684">
        <w:r>
          <w:rPr>
            <w:color w:val="0000FF"/>
          </w:rPr>
          <w:t>пункте 1</w:t>
        </w:r>
      </w:hyperlink>
      <w:r>
        <w:t xml:space="preserve"> настоящего Порядка.</w:t>
      </w:r>
    </w:p>
    <w:p w:rsidR="00BB0213" w:rsidRDefault="00BB0213">
      <w:pPr>
        <w:pStyle w:val="ConsPlusNormal"/>
        <w:spacing w:before="220"/>
        <w:ind w:firstLine="540"/>
        <w:jc w:val="both"/>
      </w:pPr>
      <w:r>
        <w:t>Субсидия предоставляется за счет средств федерального бюджета и бюджета Пензенской области.</w:t>
      </w:r>
    </w:p>
    <w:p w:rsidR="00BB0213" w:rsidRDefault="00BB0213">
      <w:pPr>
        <w:pStyle w:val="ConsPlusNormal"/>
        <w:spacing w:before="220"/>
        <w:ind w:firstLine="540"/>
        <w:jc w:val="both"/>
      </w:pPr>
      <w:r>
        <w:t>Распределение субсидий бюджетам муниципальных районов (городских округов) Пензенской области утверждается законом Пензенской области о бюджете Пензенской области на очередной финансовый год и плановый период.</w:t>
      </w:r>
    </w:p>
    <w:p w:rsidR="00BB0213" w:rsidRDefault="00BB0213">
      <w:pPr>
        <w:pStyle w:val="ConsPlusNormal"/>
        <w:spacing w:before="220"/>
        <w:ind w:firstLine="540"/>
        <w:jc w:val="both"/>
      </w:pPr>
      <w:bookmarkStart w:id="34" w:name="P691"/>
      <w:bookmarkEnd w:id="34"/>
      <w:r>
        <w:t>4. Критерием отбора муниципальных районов (городских округов) Пензенской области для предоставления субсидии является наличие наибольшей потребности муниципального района (городского округа) Пензенской области в дополнительных местах в соответствии с коэффициентом потребности муниципальных образований Пензенской области на 2024 год, применяемым для допуска проектов к отбору проектов для предоставления субсидий из бюджета Пензенской области отдельным муниципальным районам (городским округам) на софинансирование расходных обязательств муниципальных районов (городских округов), возникающих при реализации муниципальных проектов, целями которых является создание в муниципальном районе (городском округе)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утвержденным распоряжением Правительства Пензенской области от 03.09.2021 N 485-рП.</w:t>
      </w:r>
    </w:p>
    <w:p w:rsidR="00BB0213" w:rsidRDefault="00BB0213">
      <w:pPr>
        <w:pStyle w:val="ConsPlusNormal"/>
        <w:spacing w:before="220"/>
        <w:ind w:firstLine="540"/>
        <w:jc w:val="both"/>
      </w:pPr>
      <w:r>
        <w:t>5. В целях повышения эффективности реализации мероприятия в соглашении о предоставлении субсидии предусматриваются следующие обязательства муниципального района (городского округа) Пензенской области:</w:t>
      </w:r>
    </w:p>
    <w:p w:rsidR="00BB0213" w:rsidRDefault="00BB0213">
      <w:pPr>
        <w:pStyle w:val="ConsPlusNormal"/>
        <w:spacing w:before="220"/>
        <w:ind w:firstLine="540"/>
        <w:jc w:val="both"/>
      </w:pPr>
      <w:r>
        <w:t>а) обеспечивается 24-часовое онлайн-видеонаблюдение с трансляцией в информационно-</w:t>
      </w:r>
      <w:r>
        <w:lastRenderedPageBreak/>
        <w:t>телекоммуникационной сети "Интернет" за созданием (реконструкцией) объектов образования в соответствии с рекомендациями Министерства просвещения Российской Федерации;</w:t>
      </w:r>
    </w:p>
    <w:p w:rsidR="00BB0213" w:rsidRDefault="00BB0213">
      <w:pPr>
        <w:pStyle w:val="ConsPlusNormal"/>
        <w:spacing w:before="220"/>
        <w:ind w:firstLine="540"/>
        <w:jc w:val="both"/>
      </w:pPr>
      <w:r>
        <w:t>б) срок создания (реконструкции) объекта образования составляет не более 3 лет.</w:t>
      </w:r>
    </w:p>
    <w:p w:rsidR="00BB0213" w:rsidRDefault="00BB0213">
      <w:pPr>
        <w:pStyle w:val="ConsPlusNormal"/>
        <w:spacing w:before="220"/>
        <w:ind w:firstLine="540"/>
        <w:jc w:val="both"/>
      </w:pPr>
      <w:r>
        <w:t xml:space="preserve">6. Условием предоставления субсидии является заключение органом местного самоуправления муниципального района (городского округа) Пензенской области с Министерством строительства и дорожного хозяйства Пензенской области соглашения о предоставлении субсидии в соответствии с </w:t>
      </w:r>
      <w:hyperlink r:id="rId6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(с последующими изменениями) (далее - Правила), предусматривающего обязательства муниципального района (городского округа) Пензенской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BB0213" w:rsidRDefault="00BB0213">
      <w:pPr>
        <w:pStyle w:val="ConsPlusNormal"/>
        <w:spacing w:before="220"/>
        <w:ind w:firstLine="540"/>
        <w:jc w:val="both"/>
      </w:pPr>
      <w:bookmarkStart w:id="35" w:name="P696"/>
      <w:bookmarkEnd w:id="35"/>
      <w:r>
        <w:t>7. Субсидии предоставляются по результатам отбора муниципальных районов (городских округов) Пензенской области, проводимого Министерством строительства и дорожного хозяйства Пензенской области (далее - Министерство).</w:t>
      </w:r>
    </w:p>
    <w:p w:rsidR="00BB0213" w:rsidRDefault="00BB0213">
      <w:pPr>
        <w:pStyle w:val="ConsPlusNormal"/>
        <w:spacing w:before="220"/>
        <w:ind w:firstLine="540"/>
        <w:jc w:val="both"/>
      </w:pPr>
      <w:r>
        <w:t>В рамках отбора Министерство направляет во все муниципальные районы (городские округа) Пензенской области запрос с указанием срока окончания приема заявок.</w:t>
      </w:r>
    </w:p>
    <w:p w:rsidR="00BB0213" w:rsidRDefault="00BB0213">
      <w:pPr>
        <w:pStyle w:val="ConsPlusNormal"/>
        <w:spacing w:before="220"/>
        <w:ind w:firstLine="540"/>
        <w:jc w:val="both"/>
      </w:pPr>
      <w:r>
        <w:t>Муниципальные районы (городские округа) Пензенской области формируют и направляют в срок, установленный Министерством, заявку, подписанную руководителем органа местного самоуправления муниципального района (городского округа) Пензенской области, которая должна содержать:</w:t>
      </w:r>
    </w:p>
    <w:p w:rsidR="00BB0213" w:rsidRDefault="00BB0213">
      <w:pPr>
        <w:pStyle w:val="ConsPlusNormal"/>
        <w:spacing w:before="220"/>
        <w:ind w:firstLine="540"/>
        <w:jc w:val="both"/>
      </w:pPr>
      <w:r>
        <w:t>а) сведения о количестве дополнительных мест, которые будут созданы в результате реализации мероприятия муниципальной программы;</w:t>
      </w:r>
    </w:p>
    <w:p w:rsidR="00BB0213" w:rsidRDefault="00BB0213">
      <w:pPr>
        <w:pStyle w:val="ConsPlusNormal"/>
        <w:spacing w:before="220"/>
        <w:ind w:firstLine="540"/>
        <w:jc w:val="both"/>
      </w:pPr>
      <w:r>
        <w:t xml:space="preserve">б) </w:t>
      </w:r>
      <w:hyperlink w:anchor="P788">
        <w:r>
          <w:rPr>
            <w:color w:val="0000FF"/>
          </w:rPr>
          <w:t>сведения</w:t>
        </w:r>
      </w:hyperlink>
      <w:r>
        <w:t xml:space="preserve"> об объектах образования, которые будут созданы (реконструированы) или приобретены в результате реализации мероприятия муниципальной программы, согласно приложению к настоящему Порядку;</w:t>
      </w:r>
    </w:p>
    <w:p w:rsidR="00BB0213" w:rsidRDefault="00BB0213">
      <w:pPr>
        <w:pStyle w:val="ConsPlusNormal"/>
        <w:spacing w:before="220"/>
        <w:ind w:firstLine="540"/>
        <w:jc w:val="both"/>
      </w:pPr>
      <w:r>
        <w:t>в) в случае если срок софинансирования мероприятия муниципальной программы осуществляется в период более одного года, но не более 3 лет, в заявке указывается процентная потребность по распределению средств по годам.</w:t>
      </w:r>
    </w:p>
    <w:p w:rsidR="00BB0213" w:rsidRDefault="00BB0213">
      <w:pPr>
        <w:pStyle w:val="ConsPlusNormal"/>
        <w:spacing w:before="220"/>
        <w:ind w:firstLine="540"/>
        <w:jc w:val="both"/>
      </w:pPr>
      <w:bookmarkStart w:id="36" w:name="P702"/>
      <w:bookmarkEnd w:id="36"/>
      <w:r>
        <w:t>8. Одновременно с заявкой муниципальные районы (городские округа) Пензенской области направляют в Министерство следующие документы:</w:t>
      </w:r>
    </w:p>
    <w:p w:rsidR="00BB0213" w:rsidRDefault="00BB0213">
      <w:pPr>
        <w:pStyle w:val="ConsPlusNormal"/>
        <w:spacing w:before="220"/>
        <w:ind w:firstLine="540"/>
        <w:jc w:val="both"/>
      </w:pPr>
      <w:r>
        <w:t xml:space="preserve">а) заверенную копию утвержденной муниципальной программы, включающей в себя мероприятие, предусмотренное </w:t>
      </w:r>
      <w:hyperlink w:anchor="P686">
        <w:r>
          <w:rPr>
            <w:color w:val="0000FF"/>
          </w:rPr>
          <w:t>пунктом 2</w:t>
        </w:r>
      </w:hyperlink>
      <w:r>
        <w:t xml:space="preserve"> настоящего Порядка;</w:t>
      </w:r>
    </w:p>
    <w:p w:rsidR="00BB0213" w:rsidRDefault="00BB0213">
      <w:pPr>
        <w:pStyle w:val="ConsPlusNormal"/>
        <w:spacing w:before="220"/>
        <w:ind w:firstLine="540"/>
        <w:jc w:val="both"/>
      </w:pPr>
      <w:r>
        <w:t>б) гарантийное письмо, подтверждающее включение в бюджет муниципального района (городского округа) Пензенской области (сводную бюджетную роспись бюджета муниципального района (городского округа) Пензенской области) бюджетных ассигнований на исполнение расходного обязательства муниципального района (городского округа) Пензенской области, софинансирование которого осуществляется из бюджета Пензенской области.</w:t>
      </w:r>
    </w:p>
    <w:p w:rsidR="00BB0213" w:rsidRDefault="00BB0213">
      <w:pPr>
        <w:pStyle w:val="ConsPlusNormal"/>
        <w:spacing w:before="220"/>
        <w:ind w:firstLine="540"/>
        <w:jc w:val="both"/>
      </w:pPr>
      <w:r>
        <w:t xml:space="preserve">в) копию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и копию положительного заключения о достоверности сметной стоимости </w:t>
      </w:r>
      <w:r>
        <w:lastRenderedPageBreak/>
        <w:t>создаваемых и (или) реконструируемых в результате реализации проекта объектов капитального строительства (при наличии).</w:t>
      </w:r>
    </w:p>
    <w:p w:rsidR="00BB0213" w:rsidRDefault="00BB0213">
      <w:pPr>
        <w:pStyle w:val="ConsPlusNormal"/>
        <w:spacing w:before="220"/>
        <w:ind w:firstLine="540"/>
        <w:jc w:val="both"/>
      </w:pPr>
      <w:r>
        <w:t>9. Министерство рассматривает представленные документы муниципальных районов (городских округов) Пензенской области в течение десяти рабочих дней после окончания срока приема заявок и принимает решение о предоставлении субсидии либо об отказе в предоставлении субсидии.</w:t>
      </w:r>
    </w:p>
    <w:p w:rsidR="00BB0213" w:rsidRDefault="00BB021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BB0213" w:rsidRDefault="00BB0213">
      <w:pPr>
        <w:pStyle w:val="ConsPlusNormal"/>
        <w:spacing w:before="220"/>
        <w:ind w:firstLine="540"/>
        <w:jc w:val="both"/>
      </w:pPr>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BB0213" w:rsidRDefault="00BB0213">
      <w:pPr>
        <w:pStyle w:val="ConsPlusNormal"/>
        <w:spacing w:before="220"/>
        <w:ind w:firstLine="540"/>
        <w:jc w:val="both"/>
      </w:pPr>
      <w:r>
        <w:t>- не позднее 30-го дня со дня вступления в силу соглашения о предоставлении субсидии на софинансирование расходных обязательств субъекта Российской Федерации.</w:t>
      </w:r>
    </w:p>
    <w:p w:rsidR="00BB0213" w:rsidRDefault="00BB0213">
      <w:pPr>
        <w:pStyle w:val="ConsPlusNormal"/>
        <w:spacing w:before="220"/>
        <w:ind w:firstLine="540"/>
        <w:jc w:val="both"/>
      </w:pPr>
      <w:r>
        <w:t>В случае принятия решения об отказе в предоставлении субсидий в муниципальные районы (городские округа) Пензенской области направляются письма с указанием причины отказа в течение трех рабочих дней со дня принятия такого решения.</w:t>
      </w:r>
    </w:p>
    <w:p w:rsidR="00BB0213" w:rsidRDefault="00BB0213">
      <w:pPr>
        <w:pStyle w:val="ConsPlusNormal"/>
        <w:spacing w:before="220"/>
        <w:ind w:firstLine="540"/>
        <w:jc w:val="both"/>
      </w:pPr>
      <w:r>
        <w:t>Муниципальному району (городскому округу) Пензенской области отказывается в предоставлении субсидии в случае:</w:t>
      </w:r>
    </w:p>
    <w:p w:rsidR="00BB0213" w:rsidRDefault="00BB0213">
      <w:pPr>
        <w:pStyle w:val="ConsPlusNormal"/>
        <w:spacing w:before="220"/>
        <w:ind w:firstLine="540"/>
        <w:jc w:val="both"/>
      </w:pPr>
      <w:r>
        <w:t xml:space="preserve">- непредоставления в срок, установленный Министерством, документов, указанных в </w:t>
      </w:r>
      <w:hyperlink w:anchor="P696">
        <w:r>
          <w:rPr>
            <w:color w:val="0000FF"/>
          </w:rPr>
          <w:t>пункте 7</w:t>
        </w:r>
      </w:hyperlink>
      <w:r>
        <w:t xml:space="preserve"> настоящего Порядка;</w:t>
      </w:r>
    </w:p>
    <w:p w:rsidR="00BB0213" w:rsidRDefault="00BB0213">
      <w:pPr>
        <w:pStyle w:val="ConsPlusNormal"/>
        <w:spacing w:before="220"/>
        <w:ind w:firstLine="540"/>
        <w:jc w:val="both"/>
      </w:pPr>
      <w:r>
        <w:t xml:space="preserve">- непредставления (представления не в полном объеме) документов, указанных в </w:t>
      </w:r>
      <w:hyperlink w:anchor="P696">
        <w:r>
          <w:rPr>
            <w:color w:val="0000FF"/>
          </w:rPr>
          <w:t>пунктах 7</w:t>
        </w:r>
      </w:hyperlink>
      <w:r>
        <w:t xml:space="preserve">, </w:t>
      </w:r>
      <w:hyperlink w:anchor="P702">
        <w:r>
          <w:rPr>
            <w:color w:val="0000FF"/>
          </w:rPr>
          <w:t>8</w:t>
        </w:r>
      </w:hyperlink>
      <w:r>
        <w:t xml:space="preserve"> настоящего Порядка;</w:t>
      </w:r>
    </w:p>
    <w:p w:rsidR="00BB0213" w:rsidRDefault="00BB0213">
      <w:pPr>
        <w:pStyle w:val="ConsPlusNormal"/>
        <w:spacing w:before="220"/>
        <w:ind w:firstLine="540"/>
        <w:jc w:val="both"/>
      </w:pPr>
      <w:r>
        <w:t xml:space="preserve">- несоответствия муниципального района (городского округа) Пензенской области Пензенской области критериям отбора, предусмотренным в </w:t>
      </w:r>
      <w:hyperlink w:anchor="P691">
        <w:r>
          <w:rPr>
            <w:color w:val="0000FF"/>
          </w:rPr>
          <w:t>пункте 4</w:t>
        </w:r>
      </w:hyperlink>
      <w:r>
        <w:t xml:space="preserve"> настоящего Порядка.</w:t>
      </w:r>
    </w:p>
    <w:p w:rsidR="00BB0213" w:rsidRDefault="00BB0213">
      <w:pPr>
        <w:pStyle w:val="ConsPlusNormal"/>
        <w:spacing w:before="220"/>
        <w:ind w:firstLine="540"/>
        <w:jc w:val="both"/>
      </w:pPr>
      <w:r>
        <w:t>10. Предоставление субсидии осуществляется на основании Соглашения с использованием государственной интегрированной информационной системы управления общественными финансами "Электронный бюджет".</w:t>
      </w:r>
    </w:p>
    <w:p w:rsidR="00BB0213" w:rsidRDefault="00BB0213">
      <w:pPr>
        <w:pStyle w:val="ConsPlusNormal"/>
        <w:spacing w:before="220"/>
        <w:ind w:firstLine="540"/>
        <w:jc w:val="both"/>
      </w:pPr>
      <w:bookmarkStart w:id="37" w:name="P716"/>
      <w:bookmarkEnd w:id="37"/>
      <w:r>
        <w:t>11. Размер субсидии, предоставляемой бюджету i-го муниципального района (городского округа) Пензенской области (R</w:t>
      </w:r>
      <w:r>
        <w:rPr>
          <w:vertAlign w:val="subscript"/>
        </w:rPr>
        <w:t>i</w:t>
      </w:r>
      <w:r>
        <w:t>), определяется:</w:t>
      </w:r>
    </w:p>
    <w:p w:rsidR="00BB0213" w:rsidRDefault="00BB0213">
      <w:pPr>
        <w:pStyle w:val="ConsPlusNormal"/>
        <w:spacing w:before="220"/>
        <w:ind w:firstLine="540"/>
        <w:jc w:val="both"/>
      </w:pPr>
      <w:r>
        <w:t>11.1. при наличии положительного заключения о достоверности определения сметной стоимости объекта капитального строительства (реконструкции) по формуле:</w:t>
      </w:r>
    </w:p>
    <w:p w:rsidR="00BB0213" w:rsidRDefault="00BB0213">
      <w:pPr>
        <w:pStyle w:val="ConsPlusNormal"/>
        <w:jc w:val="both"/>
      </w:pPr>
    </w:p>
    <w:p w:rsidR="00BB0213" w:rsidRDefault="00BB0213">
      <w:pPr>
        <w:pStyle w:val="ConsPlusNormal"/>
        <w:jc w:val="center"/>
      </w:pPr>
      <w:r>
        <w:rPr>
          <w:noProof/>
          <w:position w:val="-31"/>
        </w:rPr>
        <w:drawing>
          <wp:inline distT="0" distB="0" distL="0" distR="0">
            <wp:extent cx="3237865" cy="53467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237865" cy="53467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S</w:t>
      </w:r>
      <w:r>
        <w:rPr>
          <w:vertAlign w:val="subscript"/>
        </w:rPr>
        <w:t>ПСД</w:t>
      </w:r>
      <w:r>
        <w:t xml:space="preserve"> - стоимость создания j-го объекта образования на основании положительного заключения о достоверности определения сметной стоимости объекта капитального строительства (реконструкции), с учетом приведения такой сметной стоимости к стоимости соответствующих лет;</w:t>
      </w:r>
    </w:p>
    <w:p w:rsidR="00BB0213" w:rsidRDefault="00BB0213">
      <w:pPr>
        <w:pStyle w:val="ConsPlusNormal"/>
        <w:spacing w:before="220"/>
        <w:ind w:firstLine="540"/>
        <w:jc w:val="both"/>
      </w:pPr>
      <w:r>
        <w:t>М - количество дополнительных мест j-го объекта образования i-го муниципального района (городского округа);</w:t>
      </w:r>
    </w:p>
    <w:p w:rsidR="00BB0213" w:rsidRDefault="00BB0213">
      <w:pPr>
        <w:pStyle w:val="ConsPlusNormal"/>
        <w:spacing w:before="220"/>
        <w:ind w:firstLine="540"/>
        <w:jc w:val="both"/>
      </w:pPr>
      <w:r>
        <w:lastRenderedPageBreak/>
        <w:t>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p w:rsidR="00BB0213" w:rsidRDefault="00BB0213">
      <w:pPr>
        <w:pStyle w:val="ConsPlusNormal"/>
        <w:spacing w:before="220"/>
        <w:ind w:firstLine="540"/>
        <w:jc w:val="both"/>
      </w:pPr>
      <w:r>
        <w:t>О</w:t>
      </w:r>
      <w:r>
        <w:rPr>
          <w:vertAlign w:val="subscript"/>
        </w:rPr>
        <w:t>ПСД</w:t>
      </w:r>
      <w:r>
        <w:t xml:space="preserve"> - объем средств на приобретение немонтируемого оборудования, учтенный в проектно-сметной документации, j-го объекта образования;</w:t>
      </w:r>
    </w:p>
    <w:p w:rsidR="00BB0213" w:rsidRDefault="00BB0213">
      <w:pPr>
        <w:pStyle w:val="ConsPlusNormal"/>
        <w:spacing w:before="220"/>
        <w:ind w:firstLine="540"/>
        <w:jc w:val="both"/>
      </w:pPr>
      <w:r>
        <w:t>0,95 - уровень софинансирования из бюджета Пензенской области и федерального бюджета, распределение которых устанавливается в Соглашении;</w:t>
      </w:r>
    </w:p>
    <w:p w:rsidR="00BB0213" w:rsidRDefault="00BB0213">
      <w:pPr>
        <w:pStyle w:val="ConsPlusNormal"/>
        <w:spacing w:before="220"/>
        <w:ind w:firstLine="540"/>
        <w:jc w:val="both"/>
      </w:pPr>
      <w:r>
        <w:t>к - количество объектов образования;</w:t>
      </w:r>
    </w:p>
    <w:p w:rsidR="00BB0213" w:rsidRDefault="00BB0213">
      <w:pPr>
        <w:pStyle w:val="ConsPlusNormal"/>
        <w:spacing w:before="220"/>
        <w:ind w:firstLine="540"/>
        <w:jc w:val="both"/>
      </w:pPr>
      <w:bookmarkStart w:id="38" w:name="P728"/>
      <w:bookmarkEnd w:id="38"/>
      <w:r>
        <w:t>11.2. при отсутствии положительного заключения о достоверности определения сметной стоимости объекта капитального строительства (реконструкции) по формуле:</w:t>
      </w:r>
    </w:p>
    <w:p w:rsidR="00BB0213" w:rsidRDefault="00BB0213">
      <w:pPr>
        <w:pStyle w:val="ConsPlusNormal"/>
        <w:jc w:val="both"/>
      </w:pPr>
    </w:p>
    <w:p w:rsidR="00BB0213" w:rsidRDefault="00BB0213">
      <w:pPr>
        <w:pStyle w:val="ConsPlusNormal"/>
        <w:jc w:val="center"/>
      </w:pPr>
      <w:r>
        <w:rPr>
          <w:noProof/>
          <w:position w:val="-31"/>
        </w:rPr>
        <w:drawing>
          <wp:inline distT="0" distB="0" distL="0" distR="0">
            <wp:extent cx="4191000" cy="5346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191000" cy="53467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М</w:t>
      </w:r>
      <w:r>
        <w:rPr>
          <w:vertAlign w:val="subscript"/>
        </w:rPr>
        <w:t>j</w:t>
      </w:r>
      <w:r>
        <w:t xml:space="preserve"> - количество дополнительных мест в общеобразовательных организациях объекта i-го муниципального района (городского округа);</w:t>
      </w:r>
    </w:p>
    <w:p w:rsidR="00BB0213" w:rsidRDefault="00BB0213">
      <w:pPr>
        <w:pStyle w:val="ConsPlusNormal"/>
        <w:spacing w:before="220"/>
        <w:ind w:firstLine="540"/>
        <w:jc w:val="both"/>
      </w:pPr>
      <w:r>
        <w:t>НЦС</w:t>
      </w:r>
      <w:r>
        <w:rPr>
          <w:vertAlign w:val="subscript"/>
        </w:rPr>
        <w:t>j</w:t>
      </w:r>
      <w:r>
        <w:t xml:space="preserve"> - укрупненный сметный норматив цены строительства в расчете на одно место обучающегося, за исключением объема средств на приобретение немонтируемого оборудования, установленный Министерством строительства и жилищно-коммунального хозяйства Российской Федерации с учетом коэффициента перехода от цен базового района к уровню цен субъектов Российской Федерации, коэффициента, учитывающего регионально-климатические условия осуществления строительства в субъекте Российской Федерации, и индекса-дефлятора, определенного по отрасли "Инвестиции в основной капитал (капитальные вложения)" j-го объекта образования;</w:t>
      </w:r>
    </w:p>
    <w:p w:rsidR="00BB0213" w:rsidRDefault="00BB0213">
      <w:pPr>
        <w:pStyle w:val="ConsPlusNormal"/>
        <w:spacing w:before="220"/>
        <w:ind w:firstLine="540"/>
        <w:jc w:val="both"/>
      </w:pPr>
      <w:r>
        <w:t>НДС - налог на добавленную стоимость;</w:t>
      </w:r>
    </w:p>
    <w:p w:rsidR="00BB0213" w:rsidRDefault="00BB0213">
      <w:pPr>
        <w:pStyle w:val="ConsPlusNormal"/>
        <w:spacing w:before="220"/>
        <w:ind w:firstLine="540"/>
        <w:jc w:val="both"/>
      </w:pPr>
      <w:r>
        <w:t>К</w:t>
      </w:r>
      <w:r>
        <w:rPr>
          <w:vertAlign w:val="subscript"/>
        </w:rPr>
        <w:t>ПР</w:t>
      </w:r>
      <w:r>
        <w:t xml:space="preserve"> - коэффициент прочих расходов, включаемых в сметную стоимость объекта, равный 1,22225;</w:t>
      </w:r>
    </w:p>
    <w:p w:rsidR="00BB0213" w:rsidRDefault="00BB0213">
      <w:pPr>
        <w:pStyle w:val="ConsPlusNormal"/>
        <w:spacing w:before="220"/>
        <w:ind w:firstLine="540"/>
        <w:jc w:val="both"/>
      </w:pPr>
      <w:r>
        <w:t>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p w:rsidR="00BB0213" w:rsidRDefault="00BB0213">
      <w:pPr>
        <w:pStyle w:val="ConsPlusNormal"/>
        <w:spacing w:before="220"/>
        <w:ind w:firstLine="540"/>
        <w:jc w:val="both"/>
      </w:pPr>
      <w:r>
        <w:t>0,95 - уровень софинансирования из бюджета Пензенской области и федерального бюджета, распределение которых устанавливается в Соглашении;</w:t>
      </w:r>
    </w:p>
    <w:p w:rsidR="00BB0213" w:rsidRDefault="00BB0213">
      <w:pPr>
        <w:pStyle w:val="ConsPlusNormal"/>
        <w:spacing w:before="220"/>
        <w:ind w:firstLine="540"/>
        <w:jc w:val="both"/>
      </w:pPr>
      <w:r>
        <w:t>к - количество объектов образования.</w:t>
      </w:r>
    </w:p>
    <w:p w:rsidR="00BB0213" w:rsidRDefault="00BB0213">
      <w:pPr>
        <w:pStyle w:val="ConsPlusNormal"/>
        <w:spacing w:before="220"/>
        <w:ind w:firstLine="540"/>
        <w:jc w:val="both"/>
      </w:pPr>
      <w:r>
        <w:t xml:space="preserve">В случае если на момент предоставления заявки с указанием перечня объектов на отбор будет отсутствовать сметная стоимость j-го объекта по проектно-сметной документации, то за основу будет принята расчетная сметная стоимость объекта, определенная в соответствии с </w:t>
      </w:r>
      <w:hyperlink w:anchor="P728">
        <w:r>
          <w:rPr>
            <w:color w:val="0000FF"/>
          </w:rPr>
          <w:t>пунктом 11.2</w:t>
        </w:r>
      </w:hyperlink>
      <w:r>
        <w:t xml:space="preserve"> Порядка.</w:t>
      </w:r>
    </w:p>
    <w:p w:rsidR="00BB0213" w:rsidRDefault="00BB0213">
      <w:pPr>
        <w:pStyle w:val="ConsPlusNormal"/>
        <w:spacing w:before="220"/>
        <w:ind w:firstLine="540"/>
        <w:jc w:val="both"/>
      </w:pPr>
      <w:r>
        <w:t>В случае если после предоставления субсидии сметная стоимость j-го объекта по проектно-сметной документации выше расчетной сметной стоимости, то финансовое обеспечение расходных обязательств сверх расчетной сметной стоимости осуществляется за счет средств муниципального района (городского округа) Пензенской области.</w:t>
      </w:r>
    </w:p>
    <w:p w:rsidR="00BB0213" w:rsidRDefault="00BB0213">
      <w:pPr>
        <w:pStyle w:val="ConsPlusNormal"/>
        <w:spacing w:before="220"/>
        <w:ind w:firstLine="540"/>
        <w:jc w:val="both"/>
      </w:pPr>
      <w:r>
        <w:t xml:space="preserve">12. В случае если рассчитанный на очередной финансовый год в соответствии с </w:t>
      </w:r>
      <w:hyperlink w:anchor="P716">
        <w:r>
          <w:rPr>
            <w:color w:val="0000FF"/>
          </w:rPr>
          <w:t>пунктом 11</w:t>
        </w:r>
      </w:hyperlink>
      <w:r>
        <w:t xml:space="preserve"> </w:t>
      </w:r>
      <w:r>
        <w:lastRenderedPageBreak/>
        <w:t xml:space="preserve">настоящего Порядка суммарный размер объема средств на расходные обязательства, возникающие при реализации цели, предусмотренной </w:t>
      </w:r>
      <w:hyperlink w:anchor="P684">
        <w:r>
          <w:rPr>
            <w:color w:val="0000FF"/>
          </w:rPr>
          <w:t>пунктом 1</w:t>
        </w:r>
      </w:hyperlink>
      <w:r>
        <w:t xml:space="preserve"> настоящего Порядка, муниципальных районов (городских округов) Пензенской области, представивших заявки, превышает объем бюджетных ассигнований, предусмотренных Министерству на текущий финансовый год на указанные цели, размер субсидии муниципальным районам (городским округам) Пензенской области уменьшается пропорционально превышению суммарного размера.</w:t>
      </w:r>
    </w:p>
    <w:p w:rsidR="00BB0213" w:rsidRDefault="00BB0213">
      <w:pPr>
        <w:pStyle w:val="ConsPlusNormal"/>
        <w:spacing w:before="220"/>
        <w:ind w:firstLine="540"/>
        <w:jc w:val="both"/>
      </w:pPr>
      <w:r>
        <w:t>13. Объем бюджетных ассигнований, предусмотренных в бюджете муниципального района (городского округа) Пензенской области на реализацию мероприятия муниципальной программы, может быть увеличен муниципальным районом (городским округом) Пензенской области, что не влечет за собой обязательств по увеличению размера предоставляемой субсидии.</w:t>
      </w:r>
    </w:p>
    <w:p w:rsidR="00BB0213" w:rsidRDefault="00BB0213">
      <w:pPr>
        <w:pStyle w:val="ConsPlusNormal"/>
        <w:spacing w:before="220"/>
        <w:ind w:firstLine="540"/>
        <w:jc w:val="both"/>
      </w:pPr>
      <w:r>
        <w:t>Срок софинансирования мероприятия по созданию приоритетного объекта за счет средств федерального бюджета не может превышать 3 года, а приоритетный объект должен быть введен в эксплуатацию не позднее 31 декабря года, следующего за годом начала софинансирования из федерального бюджета мероприятия.</w:t>
      </w:r>
    </w:p>
    <w:p w:rsidR="00BB0213" w:rsidRDefault="00BB0213">
      <w:pPr>
        <w:pStyle w:val="ConsPlusNormal"/>
        <w:spacing w:before="220"/>
        <w:ind w:firstLine="540"/>
        <w:jc w:val="both"/>
      </w:pPr>
      <w:r>
        <w:t xml:space="preserve">13.1. В случае предоставления бюджетных ассигнований резервного фонда Правительства Российской Федерации на цели, указанные в </w:t>
      </w:r>
      <w:hyperlink w:anchor="P684">
        <w:r>
          <w:rPr>
            <w:color w:val="0000FF"/>
          </w:rPr>
          <w:t>пункте 1</w:t>
        </w:r>
      </w:hyperlink>
      <w:r>
        <w:t xml:space="preserve"> настоящего Порядка, положения </w:t>
      </w:r>
      <w:hyperlink w:anchor="P716">
        <w:r>
          <w:rPr>
            <w:color w:val="0000FF"/>
          </w:rPr>
          <w:t>пункта 11</w:t>
        </w:r>
      </w:hyperlink>
      <w:r>
        <w:t xml:space="preserve"> настоящего Порядка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 и законом Пензенской области о бюджете Пензенской области на очередной финансовый год и плановый период, с учетом уровня софинансирования (0,95) из бюджета Пензенской области и федерального бюджета, распределение которых устанавливается в Соглашении.</w:t>
      </w:r>
    </w:p>
    <w:p w:rsidR="00BB0213" w:rsidRDefault="00BB0213">
      <w:pPr>
        <w:pStyle w:val="ConsPlusNormal"/>
        <w:spacing w:before="220"/>
        <w:ind w:firstLine="540"/>
        <w:jc w:val="both"/>
      </w:pPr>
      <w:r>
        <w:t>14. Перечисление субсидии осуществляется в установленном порядке на единый счет бюджета муниципального района (городского округа) Пензенской области, открытый финансовому органу муниципального района (городского округа) Пензенской области в территориальных органах Федерального казначейства.</w:t>
      </w:r>
    </w:p>
    <w:p w:rsidR="00BB0213" w:rsidRDefault="00BB0213">
      <w:pPr>
        <w:pStyle w:val="ConsPlusNormal"/>
        <w:spacing w:before="220"/>
        <w:ind w:firstLine="540"/>
        <w:jc w:val="both"/>
      </w:pPr>
      <w:r>
        <w:t>15. Перечисление средств субсидии в бюджет муниципального района (городского округа) Пензенской области осуществляется после представления заявки муниципального района (городского округа) Пензенской области о перечислении субсидии в Министерство с приложением следующих документов:</w:t>
      </w:r>
    </w:p>
    <w:p w:rsidR="00BB0213" w:rsidRDefault="00BB0213">
      <w:pPr>
        <w:pStyle w:val="ConsPlusNormal"/>
        <w:spacing w:before="220"/>
        <w:ind w:firstLine="540"/>
        <w:jc w:val="both"/>
      </w:pPr>
      <w:r>
        <w:t>а) копий контрактов (договоров) на выполнение работ (оказание услуг), контрактов (договоров) по приобретению средств обучения и воспитания;</w:t>
      </w:r>
    </w:p>
    <w:p w:rsidR="00BB0213" w:rsidRDefault="00BB0213">
      <w:pPr>
        <w:pStyle w:val="ConsPlusNormal"/>
        <w:jc w:val="both"/>
      </w:pPr>
      <w:r>
        <w:t xml:space="preserve">(пп. "а" в ред. </w:t>
      </w:r>
      <w:hyperlink r:id="rId67">
        <w:r>
          <w:rPr>
            <w:color w:val="0000FF"/>
          </w:rPr>
          <w:t>Постановления</w:t>
        </w:r>
      </w:hyperlink>
      <w:r>
        <w:t xml:space="preserve"> Правительства Пензенской обл. от 06.09.2024 N 676-пП)</w:t>
      </w:r>
    </w:p>
    <w:p w:rsidR="00BB0213" w:rsidRDefault="00BB0213">
      <w:pPr>
        <w:pStyle w:val="ConsPlusNormal"/>
        <w:spacing w:before="220"/>
        <w:ind w:firstLine="540"/>
        <w:jc w:val="both"/>
      </w:pPr>
      <w:r>
        <w:t>б) копий актов и справок выполненных работ (в том числе по формам КС-2, КС-3), актов о приемке выполненных работ (оказанных услуг), универсальных передаточных документов, актов приема-передачи средств обучения и воспитания.</w:t>
      </w:r>
    </w:p>
    <w:p w:rsidR="00BB0213" w:rsidRDefault="00BB0213">
      <w:pPr>
        <w:pStyle w:val="ConsPlusNormal"/>
        <w:jc w:val="both"/>
      </w:pPr>
      <w:r>
        <w:t xml:space="preserve">(пп. "б" в ред. </w:t>
      </w:r>
      <w:hyperlink r:id="rId68">
        <w:r>
          <w:rPr>
            <w:color w:val="0000FF"/>
          </w:rPr>
          <w:t>Постановления</w:t>
        </w:r>
      </w:hyperlink>
      <w:r>
        <w:t xml:space="preserve"> Правительства Пензенской обл. от 06.09.2024 N 676-пП)</w:t>
      </w:r>
    </w:p>
    <w:p w:rsidR="00BB0213" w:rsidRDefault="00BB0213">
      <w:pPr>
        <w:pStyle w:val="ConsPlusNormal"/>
        <w:spacing w:before="220"/>
        <w:ind w:firstLine="540"/>
        <w:jc w:val="both"/>
      </w:pPr>
      <w:r>
        <w:t>При оплате авансовых платежей предоставляется заявка-расчет на перечисление авансовых платежей, предусмотренных договором (контрактом).</w:t>
      </w:r>
    </w:p>
    <w:p w:rsidR="00BB0213" w:rsidRDefault="00BB0213">
      <w:pPr>
        <w:pStyle w:val="ConsPlusNormal"/>
        <w:spacing w:before="220"/>
        <w:ind w:firstLine="540"/>
        <w:jc w:val="both"/>
      </w:pPr>
      <w:r>
        <w:t>Перечисление субсидий в бюджеты муниципальных районов (городского округа) Пензенской области осуществляется в пределах суммы, необходимой для оплаты денежных обязательств по расходам получателей средств бюджетов муниципальных районов (городских округов) Пензенской области, в доле, соответствующей уровню софинансирования оплаты расходного обязательства муниципального района (городского округа) Пензенской области.</w:t>
      </w:r>
    </w:p>
    <w:p w:rsidR="00BB0213" w:rsidRDefault="00BB0213">
      <w:pPr>
        <w:pStyle w:val="ConsPlusNormal"/>
        <w:spacing w:before="220"/>
        <w:ind w:firstLine="540"/>
        <w:jc w:val="both"/>
      </w:pPr>
      <w:r>
        <w:t xml:space="preserve">16. В случае нарушения муниципальным районом (городским округом) Пензенской области обязательств по достижению значений результатов использования субсидии, установленных </w:t>
      </w:r>
      <w:r>
        <w:lastRenderedPageBreak/>
        <w:t xml:space="preserve">Соглашением, и в случае неустранения указанных нарушений до первой даты представления отчетности о достижении значений результатов использования субсидии объем средств, подлежащий возврату из бюджета муниципального района (городского округа) Пензенской области в бюджет Пензенской области, рассчитывается в порядке, установленном </w:t>
      </w:r>
      <w:hyperlink r:id="rId69">
        <w:r>
          <w:rPr>
            <w:color w:val="0000FF"/>
          </w:rPr>
          <w:t>пунктами 17</w:t>
        </w:r>
      </w:hyperlink>
      <w:r>
        <w:t xml:space="preserve">, </w:t>
      </w:r>
      <w:hyperlink r:id="rId70">
        <w:r>
          <w:rPr>
            <w:color w:val="0000FF"/>
          </w:rPr>
          <w:t>18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w:t>
      </w:r>
    </w:p>
    <w:p w:rsidR="00BB0213" w:rsidRDefault="00BB0213">
      <w:pPr>
        <w:pStyle w:val="ConsPlusNormal"/>
        <w:spacing w:before="220"/>
        <w:ind w:firstLine="540"/>
        <w:jc w:val="both"/>
      </w:pPr>
      <w:r>
        <w:t xml:space="preserve">17. В случае если муниципальным районом (городским округом) Пензенской области по состоянию на 31 декабря года предоставления субсидии допущены нарушения обязательств по соблюдению графика выполнения мероприятий по созданию (реконструкции) объекта образования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бюджета Пензенской области в срок до 1 июня года, следующего за годом предоставления субсидии, если исполнительно-распорядительным органом муниципального образования, допустившим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r:id="rId71">
        <w:r>
          <w:rPr>
            <w:color w:val="0000FF"/>
          </w:rPr>
          <w:t>абзацем третьим пункта 19</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w:t>
      </w:r>
    </w:p>
    <w:p w:rsidR="00BB0213" w:rsidRDefault="00BB0213">
      <w:pPr>
        <w:pStyle w:val="ConsPlusNormal"/>
        <w:spacing w:before="220"/>
        <w:ind w:firstLine="540"/>
        <w:jc w:val="both"/>
      </w:pPr>
      <w:r>
        <w:t>18. Не использованные по состоянию на 1 января текущего финансового года остатки субсидий, предоставленных из бюджета Пензенской области бюджету муниципального района (городского округа) Пензенской области, подлежат возврату в бюджет Пензенской области в течение первых 15 рабочих дней текущего финансового года.</w:t>
      </w:r>
    </w:p>
    <w:p w:rsidR="00BB0213" w:rsidRDefault="00BB0213">
      <w:pPr>
        <w:pStyle w:val="ConsPlusNormal"/>
        <w:spacing w:before="220"/>
        <w:ind w:firstLine="540"/>
        <w:jc w:val="both"/>
      </w:pPr>
      <w:r>
        <w:t>При наличии потребности в не использованном в текущем финансовом году остатке субсидий, указанный остаток в соответствии с решением Министерства по согласованию с Министерством финансов Пензенской области может быть использован муниципальным районом (городским округом) Пензенской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района (городского округа) Пензенской области, источником финансового обеспечения которых являются субсидии.</w:t>
      </w:r>
    </w:p>
    <w:p w:rsidR="00BB0213" w:rsidRDefault="00BB0213">
      <w:pPr>
        <w:pStyle w:val="ConsPlusNormal"/>
        <w:spacing w:before="220"/>
        <w:ind w:firstLine="540"/>
        <w:jc w:val="both"/>
      </w:pPr>
      <w:r>
        <w:t>19. В случае нецелевого использования субсидии муниципальным районом (городским округом) Пензенской области к нему применяются бюджетные меры принуждения, предусмотренные бюджетным законодательством Российской Федерации.</w:t>
      </w:r>
    </w:p>
    <w:p w:rsidR="00BB0213" w:rsidRDefault="00BB0213">
      <w:pPr>
        <w:pStyle w:val="ConsPlusNormal"/>
        <w:spacing w:before="220"/>
        <w:ind w:firstLine="540"/>
        <w:jc w:val="both"/>
      </w:pPr>
      <w:r>
        <w:t>20.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районом (городским округом) Пензенской области по показателю - создание дополнительных мест в общеобразовательных организациях в связи с ростом числа обучающихся, вызванных демографическим фактором.</w:t>
      </w:r>
    </w:p>
    <w:p w:rsidR="00BB0213" w:rsidRDefault="00BB0213">
      <w:pPr>
        <w:pStyle w:val="ConsPlusNormal"/>
        <w:spacing w:before="220"/>
        <w:ind w:firstLine="540"/>
        <w:jc w:val="both"/>
      </w:pPr>
      <w:r>
        <w:t>21.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органы местного самоуправления муниципального района (городского округа) Пензенской области.</w:t>
      </w:r>
    </w:p>
    <w:p w:rsidR="00BB0213" w:rsidRDefault="00BB0213">
      <w:pPr>
        <w:pStyle w:val="ConsPlusNormal"/>
        <w:spacing w:before="220"/>
        <w:ind w:firstLine="540"/>
        <w:jc w:val="both"/>
      </w:pPr>
      <w:r>
        <w:t xml:space="preserve">22. Контроль за соблюдением муниципальным районом (городским округом) Пензенской </w:t>
      </w:r>
      <w:r>
        <w:lastRenderedPageBreak/>
        <w:t>области условий предоставления субсидий осуществляется Министерством и органами государственного финансового контроля.</w:t>
      </w: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right"/>
        <w:outlineLvl w:val="3"/>
      </w:pPr>
      <w:r>
        <w:t>Приложение</w:t>
      </w:r>
    </w:p>
    <w:p w:rsidR="00BB0213" w:rsidRDefault="00BB0213">
      <w:pPr>
        <w:pStyle w:val="ConsPlusNormal"/>
        <w:jc w:val="right"/>
      </w:pPr>
      <w:r>
        <w:t>к Порядку</w:t>
      </w:r>
    </w:p>
    <w:p w:rsidR="00BB0213" w:rsidRDefault="00BB0213">
      <w:pPr>
        <w:pStyle w:val="ConsPlusNormal"/>
        <w:jc w:val="right"/>
      </w:pPr>
      <w:r>
        <w:t>предоставления и распределения</w:t>
      </w:r>
    </w:p>
    <w:p w:rsidR="00BB0213" w:rsidRDefault="00BB0213">
      <w:pPr>
        <w:pStyle w:val="ConsPlusNormal"/>
        <w:jc w:val="right"/>
      </w:pPr>
      <w:r>
        <w:t>субсидий из бюджета</w:t>
      </w:r>
    </w:p>
    <w:p w:rsidR="00BB0213" w:rsidRDefault="00BB0213">
      <w:pPr>
        <w:pStyle w:val="ConsPlusNormal"/>
        <w:jc w:val="right"/>
      </w:pPr>
      <w:r>
        <w:t>Пензенской области бюджетам</w:t>
      </w:r>
    </w:p>
    <w:p w:rsidR="00BB0213" w:rsidRDefault="00BB0213">
      <w:pPr>
        <w:pStyle w:val="ConsPlusNormal"/>
        <w:jc w:val="right"/>
      </w:pPr>
      <w:r>
        <w:t>муниципальных районов (городских</w:t>
      </w:r>
    </w:p>
    <w:p w:rsidR="00BB0213" w:rsidRDefault="00BB0213">
      <w:pPr>
        <w:pStyle w:val="ConsPlusNormal"/>
        <w:jc w:val="right"/>
      </w:pPr>
      <w:r>
        <w:t>округов) Пензенской области на</w:t>
      </w:r>
    </w:p>
    <w:p w:rsidR="00BB0213" w:rsidRDefault="00BB0213">
      <w:pPr>
        <w:pStyle w:val="ConsPlusNormal"/>
        <w:jc w:val="right"/>
      </w:pPr>
      <w:r>
        <w:t>софинансирование расходных</w:t>
      </w:r>
    </w:p>
    <w:p w:rsidR="00BB0213" w:rsidRDefault="00BB0213">
      <w:pPr>
        <w:pStyle w:val="ConsPlusNormal"/>
        <w:jc w:val="right"/>
      </w:pPr>
      <w:r>
        <w:t>обязательств муниципальных</w:t>
      </w:r>
    </w:p>
    <w:p w:rsidR="00BB0213" w:rsidRDefault="00BB0213">
      <w:pPr>
        <w:pStyle w:val="ConsPlusNormal"/>
        <w:jc w:val="right"/>
      </w:pPr>
      <w:r>
        <w:t>районов (городских округов),</w:t>
      </w:r>
    </w:p>
    <w:p w:rsidR="00BB0213" w:rsidRDefault="00BB0213">
      <w:pPr>
        <w:pStyle w:val="ConsPlusNormal"/>
        <w:jc w:val="right"/>
      </w:pPr>
      <w:r>
        <w:t>целями которых является создание</w:t>
      </w:r>
    </w:p>
    <w:p w:rsidR="00BB0213" w:rsidRDefault="00BB0213">
      <w:pPr>
        <w:pStyle w:val="ConsPlusNormal"/>
        <w:jc w:val="right"/>
      </w:pPr>
      <w:r>
        <w:t>в муниципальных районах (городских</w:t>
      </w:r>
    </w:p>
    <w:p w:rsidR="00BB0213" w:rsidRDefault="00BB0213">
      <w:pPr>
        <w:pStyle w:val="ConsPlusNormal"/>
        <w:jc w:val="right"/>
      </w:pPr>
      <w:r>
        <w:t>округах) дополнительных мест</w:t>
      </w:r>
    </w:p>
    <w:p w:rsidR="00BB0213" w:rsidRDefault="00BB0213">
      <w:pPr>
        <w:pStyle w:val="ConsPlusNormal"/>
        <w:jc w:val="right"/>
      </w:pPr>
      <w:r>
        <w:t>в общеобразовательных</w:t>
      </w:r>
    </w:p>
    <w:p w:rsidR="00BB0213" w:rsidRDefault="00BB0213">
      <w:pPr>
        <w:pStyle w:val="ConsPlusNormal"/>
        <w:jc w:val="right"/>
      </w:pPr>
      <w:r>
        <w:t>организациях в связи с ростом</w:t>
      </w:r>
    </w:p>
    <w:p w:rsidR="00BB0213" w:rsidRDefault="00BB0213">
      <w:pPr>
        <w:pStyle w:val="ConsPlusNormal"/>
        <w:jc w:val="right"/>
      </w:pPr>
      <w:r>
        <w:t>числа обучающихся, вызванным</w:t>
      </w:r>
    </w:p>
    <w:p w:rsidR="00BB0213" w:rsidRDefault="00BB0213">
      <w:pPr>
        <w:pStyle w:val="ConsPlusNormal"/>
        <w:jc w:val="right"/>
      </w:pPr>
      <w:r>
        <w:t>демографическим фактором, в</w:t>
      </w:r>
    </w:p>
    <w:p w:rsidR="00BB0213" w:rsidRDefault="00BB0213">
      <w:pPr>
        <w:pStyle w:val="ConsPlusNormal"/>
        <w:jc w:val="right"/>
      </w:pPr>
      <w:r>
        <w:t>рамках государственной программы</w:t>
      </w:r>
    </w:p>
    <w:p w:rsidR="00BB0213" w:rsidRDefault="00BB0213">
      <w:pPr>
        <w:pStyle w:val="ConsPlusNormal"/>
        <w:jc w:val="right"/>
      </w:pPr>
      <w:r>
        <w:t>Российской Федерации</w:t>
      </w:r>
    </w:p>
    <w:p w:rsidR="00BB0213" w:rsidRDefault="00BB0213">
      <w:pPr>
        <w:pStyle w:val="ConsPlusNormal"/>
        <w:jc w:val="right"/>
      </w:pPr>
      <w:r>
        <w:t>"Развитие образования"</w:t>
      </w:r>
    </w:p>
    <w:p w:rsidR="00BB0213" w:rsidRDefault="00BB0213">
      <w:pPr>
        <w:pStyle w:val="ConsPlusNormal"/>
        <w:jc w:val="both"/>
      </w:pPr>
    </w:p>
    <w:p w:rsidR="00BB0213" w:rsidRDefault="00BB0213">
      <w:pPr>
        <w:pStyle w:val="ConsPlusNonformat"/>
        <w:jc w:val="both"/>
      </w:pPr>
      <w:bookmarkStart w:id="39" w:name="P788"/>
      <w:bookmarkEnd w:id="39"/>
      <w:r>
        <w:t xml:space="preserve">                           Технические сведения</w:t>
      </w:r>
    </w:p>
    <w:p w:rsidR="00BB0213" w:rsidRDefault="00BB0213">
      <w:pPr>
        <w:pStyle w:val="ConsPlusNonformat"/>
        <w:jc w:val="both"/>
      </w:pPr>
      <w:r>
        <w:t xml:space="preserve">                          по объектам образования</w:t>
      </w:r>
    </w:p>
    <w:p w:rsidR="00BB0213" w:rsidRDefault="00BB0213">
      <w:pPr>
        <w:pStyle w:val="ConsPlusNonformat"/>
        <w:jc w:val="both"/>
      </w:pPr>
      <w:r>
        <w:t xml:space="preserve">                 ________________________________________</w:t>
      </w:r>
    </w:p>
    <w:p w:rsidR="00BB0213" w:rsidRDefault="00BB0213">
      <w:pPr>
        <w:pStyle w:val="ConsPlusNonformat"/>
        <w:jc w:val="both"/>
      </w:pPr>
      <w:r>
        <w:t xml:space="preserve">                    наименование объекта, его мощность</w:t>
      </w:r>
    </w:p>
    <w:p w:rsidR="00BB0213" w:rsidRDefault="00BB02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693"/>
      </w:tblGrid>
      <w:tr w:rsidR="00BB0213">
        <w:tc>
          <w:tcPr>
            <w:tcW w:w="6350" w:type="dxa"/>
            <w:vAlign w:val="center"/>
          </w:tcPr>
          <w:p w:rsidR="00BB0213" w:rsidRDefault="00BB0213">
            <w:pPr>
              <w:pStyle w:val="ConsPlusNormal"/>
              <w:jc w:val="both"/>
            </w:pPr>
            <w:r>
              <w:t>Наличие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и положительного заключения о достоверности сметной стоимости создаваемых и (или) реконструируемых в результате реализации проекта объектов капитального строительства (при наличии прикладывается копия)</w:t>
            </w:r>
          </w:p>
        </w:tc>
        <w:tc>
          <w:tcPr>
            <w:tcW w:w="2693" w:type="dxa"/>
          </w:tcPr>
          <w:p w:rsidR="00BB0213" w:rsidRDefault="00BB0213">
            <w:pPr>
              <w:pStyle w:val="ConsPlusNormal"/>
            </w:pPr>
          </w:p>
        </w:tc>
      </w:tr>
      <w:tr w:rsidR="00BB0213">
        <w:tc>
          <w:tcPr>
            <w:tcW w:w="6350" w:type="dxa"/>
            <w:vAlign w:val="center"/>
          </w:tcPr>
          <w:p w:rsidR="00BB0213" w:rsidRDefault="00BB0213">
            <w:pPr>
              <w:pStyle w:val="ConsPlusNormal"/>
              <w:jc w:val="both"/>
            </w:pPr>
            <w:r>
              <w:t>Наличие бассейна в составе объекта образования</w:t>
            </w:r>
          </w:p>
        </w:tc>
        <w:tc>
          <w:tcPr>
            <w:tcW w:w="2693" w:type="dxa"/>
          </w:tcPr>
          <w:p w:rsidR="00BB0213" w:rsidRDefault="00BB0213">
            <w:pPr>
              <w:pStyle w:val="ConsPlusNormal"/>
            </w:pPr>
          </w:p>
        </w:tc>
      </w:tr>
      <w:tr w:rsidR="00BB0213">
        <w:tc>
          <w:tcPr>
            <w:tcW w:w="6350" w:type="dxa"/>
            <w:vAlign w:val="center"/>
          </w:tcPr>
          <w:p w:rsidR="00BB0213" w:rsidRDefault="00BB0213">
            <w:pPr>
              <w:pStyle w:val="ConsPlusNormal"/>
              <w:jc w:val="both"/>
            </w:pPr>
            <w:r>
              <w:t xml:space="preserve">Предварительная стоимость создания и (или) реконструкции или приобретения объекта образования, тыс. руб. </w:t>
            </w:r>
            <w:hyperlink w:anchor="P811">
              <w:r>
                <w:rPr>
                  <w:color w:val="0000FF"/>
                </w:rPr>
                <w:t>&lt;*&gt;</w:t>
              </w:r>
            </w:hyperlink>
          </w:p>
        </w:tc>
        <w:tc>
          <w:tcPr>
            <w:tcW w:w="2693" w:type="dxa"/>
          </w:tcPr>
          <w:p w:rsidR="00BB0213" w:rsidRDefault="00BB0213">
            <w:pPr>
              <w:pStyle w:val="ConsPlusNormal"/>
            </w:pPr>
          </w:p>
        </w:tc>
      </w:tr>
      <w:tr w:rsidR="00BB0213">
        <w:tc>
          <w:tcPr>
            <w:tcW w:w="6350" w:type="dxa"/>
          </w:tcPr>
          <w:p w:rsidR="00BB0213" w:rsidRDefault="00BB0213">
            <w:pPr>
              <w:pStyle w:val="ConsPlusNormal"/>
              <w:jc w:val="both"/>
            </w:pPr>
            <w:r>
              <w:t xml:space="preserve">Укрупненный сметный расчет создания и (или) реконструкции объекта образования </w:t>
            </w:r>
            <w:hyperlink w:anchor="P812">
              <w:r>
                <w:rPr>
                  <w:color w:val="0000FF"/>
                </w:rPr>
                <w:t>&lt;**&gt;</w:t>
              </w:r>
            </w:hyperlink>
          </w:p>
        </w:tc>
        <w:tc>
          <w:tcPr>
            <w:tcW w:w="2693" w:type="dxa"/>
          </w:tcPr>
          <w:p w:rsidR="00BB0213" w:rsidRDefault="00BB0213">
            <w:pPr>
              <w:pStyle w:val="ConsPlusNormal"/>
            </w:pPr>
          </w:p>
        </w:tc>
      </w:tr>
      <w:tr w:rsidR="00BB0213">
        <w:tc>
          <w:tcPr>
            <w:tcW w:w="6350" w:type="dxa"/>
            <w:vAlign w:val="center"/>
          </w:tcPr>
          <w:p w:rsidR="00BB0213" w:rsidRDefault="00BB0213">
            <w:pPr>
              <w:pStyle w:val="ConsPlusNormal"/>
              <w:jc w:val="both"/>
            </w:pPr>
            <w:r>
              <w:t xml:space="preserve">Объем здания </w:t>
            </w:r>
            <w:hyperlink w:anchor="P813">
              <w:r>
                <w:rPr>
                  <w:color w:val="0000FF"/>
                </w:rPr>
                <w:t>&lt;***&gt;</w:t>
              </w:r>
            </w:hyperlink>
            <w:r>
              <w:t>, м</w:t>
            </w:r>
            <w:r>
              <w:rPr>
                <w:vertAlign w:val="superscript"/>
              </w:rPr>
              <w:t>3</w:t>
            </w:r>
          </w:p>
        </w:tc>
        <w:tc>
          <w:tcPr>
            <w:tcW w:w="2693" w:type="dxa"/>
          </w:tcPr>
          <w:p w:rsidR="00BB0213" w:rsidRDefault="00BB0213">
            <w:pPr>
              <w:pStyle w:val="ConsPlusNormal"/>
            </w:pPr>
          </w:p>
        </w:tc>
      </w:tr>
      <w:tr w:rsidR="00BB0213">
        <w:tc>
          <w:tcPr>
            <w:tcW w:w="6350" w:type="dxa"/>
            <w:vAlign w:val="center"/>
          </w:tcPr>
          <w:p w:rsidR="00BB0213" w:rsidRDefault="00BB0213">
            <w:pPr>
              <w:pStyle w:val="ConsPlusNormal"/>
              <w:jc w:val="both"/>
            </w:pPr>
            <w:r>
              <w:t xml:space="preserve">Объем бассейна </w:t>
            </w:r>
            <w:hyperlink w:anchor="P813">
              <w:r>
                <w:rPr>
                  <w:color w:val="0000FF"/>
                </w:rPr>
                <w:t>&lt;***&gt;</w:t>
              </w:r>
            </w:hyperlink>
            <w:r>
              <w:t>, м</w:t>
            </w:r>
            <w:r>
              <w:rPr>
                <w:vertAlign w:val="superscript"/>
              </w:rPr>
              <w:t>3</w:t>
            </w:r>
          </w:p>
        </w:tc>
        <w:tc>
          <w:tcPr>
            <w:tcW w:w="2693" w:type="dxa"/>
          </w:tcPr>
          <w:p w:rsidR="00BB0213" w:rsidRDefault="00BB0213">
            <w:pPr>
              <w:pStyle w:val="ConsPlusNormal"/>
            </w:pPr>
          </w:p>
        </w:tc>
      </w:tr>
      <w:tr w:rsidR="00BB0213">
        <w:tc>
          <w:tcPr>
            <w:tcW w:w="6350" w:type="dxa"/>
          </w:tcPr>
          <w:p w:rsidR="00BB0213" w:rsidRDefault="00BB0213">
            <w:pPr>
              <w:pStyle w:val="ConsPlusNormal"/>
              <w:jc w:val="both"/>
            </w:pPr>
            <w:r>
              <w:t>Общестроительные конструктивные решения</w:t>
            </w:r>
          </w:p>
        </w:tc>
        <w:tc>
          <w:tcPr>
            <w:tcW w:w="2693" w:type="dxa"/>
          </w:tcPr>
          <w:p w:rsidR="00BB0213" w:rsidRDefault="00BB0213">
            <w:pPr>
              <w:pStyle w:val="ConsPlusNormal"/>
            </w:pPr>
          </w:p>
        </w:tc>
      </w:tr>
      <w:tr w:rsidR="00BB0213">
        <w:tc>
          <w:tcPr>
            <w:tcW w:w="6350" w:type="dxa"/>
          </w:tcPr>
          <w:p w:rsidR="00BB0213" w:rsidRDefault="00BB0213">
            <w:pPr>
              <w:pStyle w:val="ConsPlusNormal"/>
              <w:jc w:val="both"/>
            </w:pPr>
            <w:r>
              <w:lastRenderedPageBreak/>
              <w:t>Объем средств на приобретение немонтируемого оборудования, учтенный в проектно-сметной документации (при наличии проектно-сметной документации)</w:t>
            </w:r>
          </w:p>
        </w:tc>
        <w:tc>
          <w:tcPr>
            <w:tcW w:w="2693" w:type="dxa"/>
          </w:tcPr>
          <w:p w:rsidR="00BB0213" w:rsidRDefault="00BB0213">
            <w:pPr>
              <w:pStyle w:val="ConsPlusNormal"/>
            </w:pPr>
          </w:p>
        </w:tc>
      </w:tr>
    </w:tbl>
    <w:p w:rsidR="00BB0213" w:rsidRDefault="00BB0213">
      <w:pPr>
        <w:pStyle w:val="ConsPlusNormal"/>
        <w:jc w:val="both"/>
      </w:pPr>
    </w:p>
    <w:p w:rsidR="00BB0213" w:rsidRDefault="00BB0213">
      <w:pPr>
        <w:pStyle w:val="ConsPlusNormal"/>
        <w:ind w:firstLine="540"/>
        <w:jc w:val="both"/>
      </w:pPr>
      <w:r>
        <w:t>--------------------------------</w:t>
      </w:r>
    </w:p>
    <w:p w:rsidR="00BB0213" w:rsidRDefault="00BB0213">
      <w:pPr>
        <w:pStyle w:val="ConsPlusNormal"/>
        <w:spacing w:before="220"/>
        <w:ind w:firstLine="540"/>
        <w:jc w:val="both"/>
      </w:pPr>
      <w:bookmarkStart w:id="40" w:name="P811"/>
      <w:bookmarkEnd w:id="40"/>
      <w:r>
        <w:t>&lt;*&gt; указывается при наличии положительного заключения о достоверности определения сметной стоимости объекта капитального строительства (реконструкции);</w:t>
      </w:r>
    </w:p>
    <w:p w:rsidR="00BB0213" w:rsidRDefault="00BB0213">
      <w:pPr>
        <w:pStyle w:val="ConsPlusNormal"/>
        <w:spacing w:before="220"/>
        <w:ind w:firstLine="540"/>
        <w:jc w:val="both"/>
      </w:pPr>
      <w:bookmarkStart w:id="41" w:name="P812"/>
      <w:bookmarkEnd w:id="41"/>
      <w:r>
        <w:t>&lt;**&gt; указывается при отсутствии положительного заключения о достоверности определения сметной стоимости объекта капитального строительства (реконструкции);</w:t>
      </w:r>
    </w:p>
    <w:p w:rsidR="00BB0213" w:rsidRDefault="00BB0213">
      <w:pPr>
        <w:pStyle w:val="ConsPlusNormal"/>
        <w:spacing w:before="220"/>
        <w:ind w:firstLine="540"/>
        <w:jc w:val="both"/>
      </w:pPr>
      <w:bookmarkStart w:id="42" w:name="P813"/>
      <w:bookmarkEnd w:id="42"/>
      <w:r>
        <w:t>&lt;***&gt; справочная информация.</w:t>
      </w:r>
    </w:p>
    <w:p w:rsidR="00BB0213" w:rsidRDefault="00BB0213">
      <w:pPr>
        <w:pStyle w:val="ConsPlusNormal"/>
        <w:jc w:val="both"/>
      </w:pPr>
    </w:p>
    <w:p w:rsidR="00BB0213" w:rsidRDefault="00BB0213">
      <w:pPr>
        <w:pStyle w:val="ConsPlusNonformat"/>
        <w:jc w:val="both"/>
      </w:pPr>
      <w:r>
        <w:t xml:space="preserve">              Глава администрации</w:t>
      </w:r>
    </w:p>
    <w:p w:rsidR="00BB0213" w:rsidRDefault="00BB0213">
      <w:pPr>
        <w:pStyle w:val="ConsPlusNonformat"/>
        <w:jc w:val="both"/>
      </w:pPr>
      <w:r>
        <w:t xml:space="preserve">             муниципального района</w:t>
      </w:r>
    </w:p>
    <w:p w:rsidR="00BB0213" w:rsidRDefault="00BB0213">
      <w:pPr>
        <w:pStyle w:val="ConsPlusNonformat"/>
        <w:jc w:val="both"/>
      </w:pPr>
      <w:r>
        <w:t xml:space="preserve">             (городского округа)</w:t>
      </w:r>
    </w:p>
    <w:p w:rsidR="00BB0213" w:rsidRDefault="00BB0213">
      <w:pPr>
        <w:pStyle w:val="ConsPlusNonformat"/>
        <w:jc w:val="both"/>
      </w:pPr>
      <w:r>
        <w:t xml:space="preserve">              Пензенской области                         Ф.И.О.</w:t>
      </w:r>
    </w:p>
    <w:p w:rsidR="00BB0213" w:rsidRDefault="00BB0213">
      <w:pPr>
        <w:pStyle w:val="ConsPlusNormal"/>
        <w:jc w:val="both"/>
      </w:pPr>
    </w:p>
    <w:p w:rsidR="00BB0213" w:rsidRDefault="00BB0213">
      <w:pPr>
        <w:pStyle w:val="ConsPlusTitle"/>
        <w:jc w:val="center"/>
        <w:outlineLvl w:val="2"/>
      </w:pPr>
      <w:r>
        <w:t>2.7. Порядок предоставления и распределения субсидий</w:t>
      </w:r>
    </w:p>
    <w:p w:rsidR="00BB0213" w:rsidRDefault="00BB0213">
      <w:pPr>
        <w:pStyle w:val="ConsPlusTitle"/>
        <w:jc w:val="center"/>
      </w:pPr>
      <w:r>
        <w:t>из бюджета Пензенской области бюджетам муниципальных районов</w:t>
      </w:r>
    </w:p>
    <w:p w:rsidR="00BB0213" w:rsidRDefault="00BB0213">
      <w:pPr>
        <w:pStyle w:val="ConsPlusTitle"/>
        <w:jc w:val="center"/>
      </w:pPr>
      <w:r>
        <w:t>(городских округов) Пензенской области на софинансирование</w:t>
      </w:r>
    </w:p>
    <w:p w:rsidR="00BB0213" w:rsidRDefault="00BB0213">
      <w:pPr>
        <w:pStyle w:val="ConsPlusTitle"/>
        <w:jc w:val="center"/>
      </w:pPr>
      <w:r>
        <w:t>расходов, возникающих при реализации регионального проекта,</w:t>
      </w:r>
    </w:p>
    <w:p w:rsidR="00BB0213" w:rsidRDefault="00BB0213">
      <w:pPr>
        <w:pStyle w:val="ConsPlusTitle"/>
        <w:jc w:val="center"/>
      </w:pPr>
      <w:r>
        <w:t>направленных на реализацию мероприятий по модернизации</w:t>
      </w:r>
    </w:p>
    <w:p w:rsidR="00BB0213" w:rsidRDefault="00BB0213">
      <w:pPr>
        <w:pStyle w:val="ConsPlusTitle"/>
        <w:jc w:val="center"/>
      </w:pPr>
      <w:r>
        <w:t>школьных систем образования</w:t>
      </w:r>
    </w:p>
    <w:p w:rsidR="00BB0213" w:rsidRDefault="00BB0213">
      <w:pPr>
        <w:pStyle w:val="ConsPlusNormal"/>
        <w:jc w:val="both"/>
      </w:pPr>
    </w:p>
    <w:p w:rsidR="00BB0213" w:rsidRDefault="00BB0213">
      <w:pPr>
        <w:pStyle w:val="ConsPlusNormal"/>
        <w:ind w:firstLine="540"/>
        <w:jc w:val="both"/>
      </w:pPr>
      <w:bookmarkStart w:id="43" w:name="P827"/>
      <w:bookmarkEnd w:id="43"/>
      <w:r>
        <w:t>1. Настоящий Порядок устанавливает цели, условия и порядок предоставления и распределения субсидий из бюджета Пензенской области бюджетам муниципальных районов (городских округов) Пензенской области в целях софинансирования расходных обязательств муниципальных районов (городских округов) Пензенской области, возникающих при реализации регионального проекта, направленных на реализацию мероприятий по модернизации школьных систем образования (далее - субсидия).</w:t>
      </w:r>
    </w:p>
    <w:p w:rsidR="00BB0213" w:rsidRDefault="00BB0213">
      <w:pPr>
        <w:pStyle w:val="ConsPlusNormal"/>
        <w:spacing w:before="220"/>
        <w:ind w:firstLine="540"/>
        <w:jc w:val="both"/>
      </w:pPr>
      <w:bookmarkStart w:id="44" w:name="P828"/>
      <w:bookmarkEnd w:id="44"/>
      <w:r>
        <w:t xml:space="preserve">2. Субсидии предоставляются в целях софинансирования расходных обязательств муниципальных районов (городских округов) Пензенской области, возникающих при реализации регионального проекта, предусмотренного </w:t>
      </w:r>
      <w:hyperlink w:anchor="P827">
        <w:r>
          <w:rPr>
            <w:color w:val="0000FF"/>
          </w:rPr>
          <w:t>пунктом 1</w:t>
        </w:r>
      </w:hyperlink>
      <w:r>
        <w:t xml:space="preserve"> настоящего Порядка, в части мероприятий по капитальному ремонту и оснащению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 (далее - региональный проект, капитальный ремонт, объект капитального ремонта, средства обучения и воспитания). </w:t>
      </w:r>
      <w:hyperlink w:anchor="P919">
        <w:r>
          <w:rPr>
            <w:color w:val="0000FF"/>
          </w:rPr>
          <w:t>Перечень</w:t>
        </w:r>
      </w:hyperlink>
      <w:r>
        <w:t xml:space="preserve"> работ по капитальному ремонту зданий муниципальных общеобразовательных организаций, подлежащих софинансированию из бюджета Пензенской области, устанавливается в соответствии с перечнем работ по капитальному ремонту, указанному в приложении к настоящему Порядку (далее - перечень работ по капитальному ремонту).</w:t>
      </w:r>
    </w:p>
    <w:p w:rsidR="00BB0213" w:rsidRDefault="00BB0213">
      <w:pPr>
        <w:pStyle w:val="ConsPlusNormal"/>
        <w:spacing w:before="220"/>
        <w:ind w:firstLine="540"/>
        <w:jc w:val="both"/>
      </w:pPr>
      <w:r>
        <w:t>Результатом использования субсидии является 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значение результата использования субсидии устанавливается в соглашениях о предоставлении субсидии.</w:t>
      </w:r>
    </w:p>
    <w:p w:rsidR="00BB0213" w:rsidRDefault="00BB0213">
      <w:pPr>
        <w:pStyle w:val="ConsPlusNormal"/>
        <w:spacing w:before="220"/>
        <w:ind w:firstLine="540"/>
        <w:jc w:val="both"/>
      </w:pPr>
      <w:r>
        <w:t xml:space="preserve">3. Субсидии предоставляются в пределах лимитов бюджетных обязательств, утвержденных Министерству строительства и дорожного хозяйства Пензенской области, на предоставление субсидии на цели, указанные в </w:t>
      </w:r>
      <w:hyperlink w:anchor="P828">
        <w:r>
          <w:rPr>
            <w:color w:val="0000FF"/>
          </w:rPr>
          <w:t>пункте 2</w:t>
        </w:r>
      </w:hyperlink>
      <w:r>
        <w:t xml:space="preserve"> настоящего Порядка.</w:t>
      </w:r>
    </w:p>
    <w:p w:rsidR="00BB0213" w:rsidRDefault="00BB02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02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213" w:rsidRDefault="00BB02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213" w:rsidRDefault="00BB0213">
            <w:pPr>
              <w:pStyle w:val="ConsPlusNormal"/>
              <w:jc w:val="both"/>
            </w:pPr>
            <w:hyperlink r:id="rId72">
              <w:r>
                <w:rPr>
                  <w:color w:val="0000FF"/>
                </w:rPr>
                <w:t>Постановлением</w:t>
              </w:r>
            </w:hyperlink>
            <w:r>
              <w:rPr>
                <w:color w:val="392C69"/>
              </w:rPr>
              <w:t xml:space="preserve"> Правительства Пензенской обл. от 07.11.2024 N 857-пП в абз. 2 п. 3 подразд. 2.7 Программы внесены изменения, которые </w:t>
            </w:r>
            <w:hyperlink r:id="rId73">
              <w:r>
                <w:rPr>
                  <w:color w:val="0000FF"/>
                </w:rPr>
                <w:t>действуют</w:t>
              </w:r>
            </w:hyperlink>
            <w:r>
              <w:rPr>
                <w:color w:val="392C69"/>
              </w:rPr>
              <w:t xml:space="preserve"> до 31.12.2024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r>
    </w:tbl>
    <w:p w:rsidR="00BB0213" w:rsidRDefault="00BB02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02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213" w:rsidRDefault="00BB02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213" w:rsidRDefault="00BB0213">
            <w:pPr>
              <w:pStyle w:val="ConsPlusNormal"/>
              <w:jc w:val="both"/>
            </w:pPr>
            <w:hyperlink r:id="rId74">
              <w:r>
                <w:rPr>
                  <w:color w:val="0000FF"/>
                </w:rPr>
                <w:t>Постановлением</w:t>
              </w:r>
            </w:hyperlink>
            <w:r>
              <w:rPr>
                <w:color w:val="392C69"/>
              </w:rPr>
              <w:t xml:space="preserve"> Правительства Пензенской обл. от 14.08.2024 N 593-пП в абз. 2 п. 3 подразд. 2.7 Программы внесены изменения, которые </w:t>
            </w:r>
            <w:hyperlink r:id="rId75">
              <w:r>
                <w:rPr>
                  <w:color w:val="0000FF"/>
                </w:rPr>
                <w:t>действуют</w:t>
              </w:r>
            </w:hyperlink>
            <w:r>
              <w:rPr>
                <w:color w:val="392C69"/>
              </w:rPr>
              <w:t xml:space="preserve"> до 31.12.2024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r>
    </w:tbl>
    <w:p w:rsidR="00BB0213" w:rsidRDefault="00BB0213">
      <w:pPr>
        <w:pStyle w:val="ConsPlusNormal"/>
        <w:spacing w:before="280"/>
        <w:ind w:firstLine="540"/>
        <w:jc w:val="both"/>
      </w:pPr>
      <w:r>
        <w:t xml:space="preserve">Субсидия предоставляется за счет средств федерального бюджета и бюджета Пензенской области. В целях ускорения завершения работ для обеспечения начала учебного процесса возможна оплата федеральной доли средств за счет средств бюджета Пензенской области с последующим возмещением расходов в соответствии с </w:t>
      </w:r>
      <w:hyperlink r:id="rId76">
        <w:r>
          <w:rPr>
            <w:color w:val="0000FF"/>
          </w:rPr>
          <w:t>приказом</w:t>
        </w:r>
      </w:hyperlink>
      <w:r>
        <w:t xml:space="preserve"> Минфина России от 13.12.2017 N 231н "Об утверждении порядка проведения Федеральным казначейством проверки документов, подтверждающих осуществление расходов бюджета субъекта Российской Федерации,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 (с последующими изменениями).</w:t>
      </w:r>
    </w:p>
    <w:p w:rsidR="00BB0213" w:rsidRDefault="00BB0213">
      <w:pPr>
        <w:pStyle w:val="ConsPlusNormal"/>
        <w:jc w:val="both"/>
      </w:pPr>
      <w:r>
        <w:t xml:space="preserve">(в ред. Постановлений Правительства Пензенской обл. от 14.08.2024 </w:t>
      </w:r>
      <w:hyperlink r:id="rId77">
        <w:r>
          <w:rPr>
            <w:color w:val="0000FF"/>
          </w:rPr>
          <w:t>N 593-пП</w:t>
        </w:r>
      </w:hyperlink>
      <w:r>
        <w:t xml:space="preserve">, от 07.11.2024 </w:t>
      </w:r>
      <w:hyperlink r:id="rId78">
        <w:r>
          <w:rPr>
            <w:color w:val="0000FF"/>
          </w:rPr>
          <w:t>N 857-пП</w:t>
        </w:r>
      </w:hyperlink>
      <w:r>
        <w:t>)</w:t>
      </w:r>
    </w:p>
    <w:p w:rsidR="00BB0213" w:rsidRDefault="00BB0213">
      <w:pPr>
        <w:pStyle w:val="ConsPlusNormal"/>
        <w:spacing w:before="220"/>
        <w:ind w:firstLine="540"/>
        <w:jc w:val="both"/>
      </w:pPr>
      <w:r>
        <w:t>Распределение субсидий бюджетам муниципальных районов (городских округов) Пензенской области утверждается законом Пензенской области о бюджете Пензенской области на очередной финансовый год и плановый период.</w:t>
      </w:r>
    </w:p>
    <w:p w:rsidR="00BB0213" w:rsidRDefault="00BB0213">
      <w:pPr>
        <w:pStyle w:val="ConsPlusNormal"/>
        <w:spacing w:before="220"/>
        <w:ind w:firstLine="540"/>
        <w:jc w:val="both"/>
      </w:pPr>
      <w:r>
        <w:t xml:space="preserve">Объекты, в которых выполняются мероприятия по капитальному ремонту общеобразовательных организаций и их оснащению средствами обучения и воспитания, определяются по итогам отбора, проведенного Министерством просвещения Российской Федерации на основании заявок Пензенской области, представленных в соответствии с </w:t>
      </w:r>
      <w:hyperlink r:id="rId79">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(приложение N 31 к государственной программе Российской Федерации "Развитие образования", утвержденной постановлением Правительства Российской Федерации от 26.12.2017 N 1642)</w:t>
      </w:r>
    </w:p>
    <w:p w:rsidR="00BB0213" w:rsidRDefault="00BB0213">
      <w:pPr>
        <w:pStyle w:val="ConsPlusNormal"/>
        <w:spacing w:before="220"/>
        <w:ind w:firstLine="540"/>
        <w:jc w:val="both"/>
      </w:pPr>
      <w:r>
        <w:t xml:space="preserve">4. Условием предоставления субсидии является заключение органом местного самоуправления муниципального района (городского округа) Пензенской области с Министерством строительства и дорожного хозяйства Пензенской области соглашения о предоставлении субсидии в соответствии с </w:t>
      </w:r>
      <w:hyperlink r:id="rId8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(с последующими изменениями) (далее - Правила), предусматривающего обязательства муниципального района (городского округа) Пензенской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BB0213" w:rsidRDefault="00BB0213">
      <w:pPr>
        <w:pStyle w:val="ConsPlusNormal"/>
        <w:spacing w:before="220"/>
        <w:ind w:firstLine="540"/>
        <w:jc w:val="both"/>
      </w:pPr>
      <w:bookmarkStart w:id="45" w:name="P838"/>
      <w:bookmarkEnd w:id="45"/>
      <w:r>
        <w:t>5. Критериями предоставления субсидии муниципальным районам (городским округам) Пензенской области являются:</w:t>
      </w:r>
    </w:p>
    <w:p w:rsidR="00BB0213" w:rsidRDefault="00BB0213">
      <w:pPr>
        <w:pStyle w:val="ConsPlusNormal"/>
        <w:spacing w:before="220"/>
        <w:ind w:firstLine="540"/>
        <w:jc w:val="both"/>
      </w:pPr>
      <w:r>
        <w:t xml:space="preserve">а) наличие в муниципальном районе (городском округе) Пензенской области муниципальных общеобразовательных организаций, требующих капитального ремонта, информация о которых </w:t>
      </w:r>
      <w:r>
        <w:lastRenderedPageBreak/>
        <w:t>включена в форму федерального статистического наблюдения N ОО-2 "Сведения о материально-технической и информационной базе, финансово-экономической деятельности общеобразовательной организации" (далее - форма федерального статистического наблюдения N ОО-2);</w:t>
      </w:r>
    </w:p>
    <w:p w:rsidR="00BB0213" w:rsidRDefault="00BB0213">
      <w:pPr>
        <w:pStyle w:val="ConsPlusNormal"/>
        <w:spacing w:before="220"/>
        <w:ind w:firstLine="540"/>
        <w:jc w:val="both"/>
      </w:pPr>
      <w:r>
        <w:t xml:space="preserve">б) наличие обязательства муниципального района (городского округа) Пензенской области по обеспечению капитального ремонта общеобразовательных организаций,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предусмотренных </w:t>
      </w:r>
      <w:hyperlink r:id="rId81">
        <w:r>
          <w:rPr>
            <w:color w:val="0000FF"/>
          </w:rPr>
          <w:t>подпунктом "г" пункта 5</w:t>
        </w:r>
      </w:hyperlink>
      <w:r>
        <w:t xml:space="preserve"> приложения N 3 к государственной программе Российской Федерации "Развитие образования" и </w:t>
      </w:r>
      <w:hyperlink r:id="rId82">
        <w:r>
          <w:rPr>
            <w:color w:val="0000FF"/>
          </w:rPr>
          <w:t>подпунктом "б" пункта 8</w:t>
        </w:r>
      </w:hyperlink>
      <w:r>
        <w:t xml:space="preserve"> приложения N 27 к государственной программе Российской Федерации "Развитие образования";</w:t>
      </w:r>
    </w:p>
    <w:p w:rsidR="00BB0213" w:rsidRDefault="00BB0213">
      <w:pPr>
        <w:pStyle w:val="ConsPlusNormal"/>
        <w:spacing w:before="220"/>
        <w:ind w:firstLine="540"/>
        <w:jc w:val="both"/>
      </w:pPr>
      <w:r>
        <w:t>в) наличие положительного заключения государственной экспертизы (с датой не ранее 2021 года)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в рамках перечня работ по капитальному ремонту;</w:t>
      </w:r>
    </w:p>
    <w:p w:rsidR="00BB0213" w:rsidRDefault="00BB0213">
      <w:pPr>
        <w:pStyle w:val="ConsPlusNormal"/>
        <w:spacing w:before="220"/>
        <w:ind w:firstLine="540"/>
        <w:jc w:val="both"/>
      </w:pPr>
      <w:r>
        <w:t>г) включение объекта (объектов), капитальный ремонт которого (которых) планируется осуществить в муниципальном районе (городском округе) Пензенской области, в Соглашение, заключенное между Министерством просвещения Российской Федерации и Правительством Пензенской области о предоставлении субсидии из федерального бюджета бюджету Пензенской области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(далее - Соглашение с Министерством просвещения Российской Федерации).</w:t>
      </w:r>
    </w:p>
    <w:p w:rsidR="00BB0213" w:rsidRDefault="00BB0213">
      <w:pPr>
        <w:pStyle w:val="ConsPlusNormal"/>
        <w:spacing w:before="220"/>
        <w:ind w:firstLine="540"/>
        <w:jc w:val="both"/>
      </w:pPr>
      <w:r>
        <w:t>6. Объем бюджетных ассигнований, предусмотренных в бюджете муниципального района (городского округа) Пензенской области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муниципального района (городского округа) Пензенской области, что не влечет за собой обязательств по увеличению размера предоставляемой субсидии.</w:t>
      </w:r>
    </w:p>
    <w:p w:rsidR="00BB0213" w:rsidRDefault="00BB0213">
      <w:pPr>
        <w:pStyle w:val="ConsPlusNormal"/>
        <w:spacing w:before="220"/>
        <w:ind w:firstLine="540"/>
        <w:jc w:val="both"/>
      </w:pPr>
      <w:r>
        <w:t xml:space="preserve">Оснащение средствами обучения и воспитания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предусмотренных </w:t>
      </w:r>
      <w:hyperlink r:id="rId83">
        <w:r>
          <w:rPr>
            <w:color w:val="0000FF"/>
          </w:rPr>
          <w:t>подпунктом "г" пункта 5</w:t>
        </w:r>
      </w:hyperlink>
      <w:r>
        <w:t xml:space="preserve"> приложения N 3 к государственной программе Российской Федерации "Развитие образования" и </w:t>
      </w:r>
      <w:hyperlink r:id="rId84">
        <w:r>
          <w:rPr>
            <w:color w:val="0000FF"/>
          </w:rPr>
          <w:t>подпунктом "б" пункта 8</w:t>
        </w:r>
      </w:hyperlink>
      <w:r>
        <w:t xml:space="preserve"> приложения N 27 к государственной программе Российской Федерации "Развитие образования", в общем объеме субсидии составляет в размере:</w:t>
      </w:r>
    </w:p>
    <w:p w:rsidR="00BB0213" w:rsidRDefault="00BB0213">
      <w:pPr>
        <w:pStyle w:val="ConsPlusNormal"/>
        <w:spacing w:before="220"/>
        <w:ind w:firstLine="540"/>
        <w:jc w:val="both"/>
      </w:pPr>
      <w:r>
        <w:t>- 7235,4 тыс. рублей на один объект для организаций, прошедших отбор в Министерстве просвещения Российской Федерации, на 2022 и 2023 годы;</w:t>
      </w:r>
    </w:p>
    <w:p w:rsidR="00BB0213" w:rsidRDefault="00BB0213">
      <w:pPr>
        <w:pStyle w:val="ConsPlusNormal"/>
        <w:spacing w:before="220"/>
        <w:ind w:firstLine="540"/>
        <w:jc w:val="both"/>
      </w:pPr>
      <w:r>
        <w:t>- 9059,56 тыс. рублей на один объект для организаций, прошедших дополнительный отбор в Министерстве просвещения Российской Федерации, на 2023 год;</w:t>
      </w:r>
    </w:p>
    <w:p w:rsidR="00BB0213" w:rsidRDefault="00BB0213">
      <w:pPr>
        <w:pStyle w:val="ConsPlusNormal"/>
        <w:spacing w:before="220"/>
        <w:ind w:firstLine="540"/>
        <w:jc w:val="both"/>
      </w:pPr>
      <w:r>
        <w:t>"- 9239,13 тыс. рублей на один объект для организаций, прошедших отбор в Министерстве просвещения Российской Федерации, на 2024, 2025, 2026 годы с одногодичным сроком реализации и на 2024 и 2025 годы, с двухгодичным сроком реализации.</w:t>
      </w:r>
    </w:p>
    <w:p w:rsidR="00BB0213" w:rsidRDefault="00BB0213">
      <w:pPr>
        <w:pStyle w:val="ConsPlusNormal"/>
        <w:spacing w:before="220"/>
        <w:ind w:firstLine="540"/>
        <w:jc w:val="both"/>
      </w:pPr>
      <w:bookmarkStart w:id="46" w:name="P848"/>
      <w:bookmarkEnd w:id="46"/>
      <w:r>
        <w:t>7. С целью получения субсидии на мероприятия, предусмотренные настоящим Порядком, муниципальные районы (городские округа) Пензенской области направляют в Министерство строительства и дорожного хозяйства Пензенской области (далее - Министерство):</w:t>
      </w:r>
    </w:p>
    <w:p w:rsidR="00BB0213" w:rsidRDefault="00BB0213">
      <w:pPr>
        <w:pStyle w:val="ConsPlusNormal"/>
        <w:spacing w:before="220"/>
        <w:ind w:firstLine="540"/>
        <w:jc w:val="both"/>
      </w:pPr>
      <w:r>
        <w:lastRenderedPageBreak/>
        <w:t>а) заявку с перечнем предлагаемых к софинансированию из бюджета Пензенской области объектов (с указанием их приоритетности и финансового года, планируемого для проведения капитального ремонта) капитального ремонта с приложением положительного заключения государственной экспертизы проверки достоверности определения сметной стоимости капитального ремонта соответствующего объекта;</w:t>
      </w:r>
    </w:p>
    <w:p w:rsidR="00BB0213" w:rsidRDefault="00BB0213">
      <w:pPr>
        <w:pStyle w:val="ConsPlusNormal"/>
        <w:spacing w:before="220"/>
        <w:ind w:firstLine="540"/>
        <w:jc w:val="both"/>
      </w:pPr>
      <w:r>
        <w:t>б) сведения о включении объектов, предлагаемых к софинансированию из бюджета Пензенской области, в форму федерального статистического наблюдения N ОО-2;</w:t>
      </w:r>
    </w:p>
    <w:p w:rsidR="00BB0213" w:rsidRDefault="00BB0213">
      <w:pPr>
        <w:pStyle w:val="ConsPlusNormal"/>
        <w:spacing w:before="220"/>
        <w:ind w:firstLine="540"/>
        <w:jc w:val="both"/>
      </w:pPr>
      <w:r>
        <w:t>в) письмо, содержащее обязательство муниципального района (городского округа) Пензенской области по обеспечению капитального ремонта общеобразовательных организаций, включая их оснащение недостающими или нуждающимися в замене на объектах капитального ремонта средствами обучения и воспитания;</w:t>
      </w:r>
    </w:p>
    <w:p w:rsidR="00BB0213" w:rsidRDefault="00BB0213">
      <w:pPr>
        <w:pStyle w:val="ConsPlusNormal"/>
        <w:spacing w:before="220"/>
        <w:ind w:firstLine="540"/>
        <w:jc w:val="both"/>
      </w:pPr>
      <w:r>
        <w:t>г) муниципальную программу муниципального района (городского округа) Пензенской области, утвержденную правовым актом муниципального района (городского округа) Пензенской области, включающую мероприятия по капитальному ремонту, в целях софинансирования которых предоставляется субсидия;</w:t>
      </w:r>
    </w:p>
    <w:p w:rsidR="00BB0213" w:rsidRDefault="00BB0213">
      <w:pPr>
        <w:pStyle w:val="ConsPlusNormal"/>
        <w:spacing w:before="220"/>
        <w:ind w:firstLine="540"/>
        <w:jc w:val="both"/>
      </w:pPr>
      <w:r>
        <w:t>д) документы, подтверждающие наличие в бюджете муниципального района (городского округа) Пензенской области бюджетных ассигнований на исполнение расходного обязательства муниципального района (городского округа) Пензенской области, софинансирование которого осуществляется из бюджета Пензенской области в объеме, необходимом для его исполнения.</w:t>
      </w:r>
    </w:p>
    <w:p w:rsidR="00BB0213" w:rsidRDefault="00BB0213">
      <w:pPr>
        <w:pStyle w:val="ConsPlusNormal"/>
        <w:spacing w:before="220"/>
        <w:ind w:firstLine="540"/>
        <w:jc w:val="both"/>
      </w:pPr>
      <w:r>
        <w:t>8. Министерство рассматривает представленные документы муниципальных районов (городских округов) Пензенской области в течение пяти рабочих дней после окончания срока подачи заявок и принимает решение о предоставлении субсидии либо об отказе в предоставлении субсидии.</w:t>
      </w:r>
    </w:p>
    <w:p w:rsidR="00BB0213" w:rsidRDefault="00BB021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BB0213" w:rsidRDefault="00BB0213">
      <w:pPr>
        <w:pStyle w:val="ConsPlusNormal"/>
        <w:spacing w:before="220"/>
        <w:ind w:firstLine="540"/>
        <w:jc w:val="both"/>
      </w:pPr>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BB0213" w:rsidRDefault="00BB0213">
      <w:pPr>
        <w:pStyle w:val="ConsPlusNormal"/>
        <w:spacing w:before="220"/>
        <w:ind w:firstLine="540"/>
        <w:jc w:val="both"/>
      </w:pPr>
      <w:r>
        <w:t>- не позднее 30-го дня со дня вступления в силу соглашения о предоставлении субсидии на софинансирование расходных обязательств субъекта Российской Федерации.</w:t>
      </w:r>
    </w:p>
    <w:p w:rsidR="00BB0213" w:rsidRDefault="00BB0213">
      <w:pPr>
        <w:pStyle w:val="ConsPlusNormal"/>
        <w:spacing w:before="220"/>
        <w:ind w:firstLine="540"/>
        <w:jc w:val="both"/>
      </w:pPr>
      <w:r>
        <w:t>В случае принятия решения об отказе в предоставлении субсидий в муниципальные районы и городские округа Пензенской области направляются письма с указанием причины отказа в течение трех рабочих дней со дня принятия такого решения.</w:t>
      </w:r>
    </w:p>
    <w:p w:rsidR="00BB0213" w:rsidRDefault="00BB0213">
      <w:pPr>
        <w:pStyle w:val="ConsPlusNormal"/>
        <w:spacing w:before="220"/>
        <w:ind w:firstLine="540"/>
        <w:jc w:val="both"/>
      </w:pPr>
      <w:r>
        <w:t>В предоставлении субсидии отказывается в случае:</w:t>
      </w:r>
    </w:p>
    <w:p w:rsidR="00BB0213" w:rsidRDefault="00BB0213">
      <w:pPr>
        <w:pStyle w:val="ConsPlusNormal"/>
        <w:spacing w:before="220"/>
        <w:ind w:firstLine="540"/>
        <w:jc w:val="both"/>
      </w:pPr>
      <w:r>
        <w:t xml:space="preserve">- непредставления (представления не в полном объеме) документов, указанных в </w:t>
      </w:r>
      <w:hyperlink w:anchor="P848">
        <w:r>
          <w:rPr>
            <w:color w:val="0000FF"/>
          </w:rPr>
          <w:t>пункте 7</w:t>
        </w:r>
      </w:hyperlink>
      <w:r>
        <w:t xml:space="preserve"> настоящего Порядка;</w:t>
      </w:r>
    </w:p>
    <w:p w:rsidR="00BB0213" w:rsidRDefault="00BB0213">
      <w:pPr>
        <w:pStyle w:val="ConsPlusNormal"/>
        <w:spacing w:before="220"/>
        <w:ind w:firstLine="540"/>
        <w:jc w:val="both"/>
      </w:pPr>
      <w:r>
        <w:t xml:space="preserve">- несоответствия заявки критериям предоставления субсидии согласно </w:t>
      </w:r>
      <w:hyperlink w:anchor="P838">
        <w:r>
          <w:rPr>
            <w:color w:val="0000FF"/>
          </w:rPr>
          <w:t>пункту 5</w:t>
        </w:r>
      </w:hyperlink>
      <w:r>
        <w:t xml:space="preserve"> настоящего Порядка.</w:t>
      </w:r>
    </w:p>
    <w:p w:rsidR="00BB0213" w:rsidRDefault="00BB0213">
      <w:pPr>
        <w:pStyle w:val="ConsPlusNormal"/>
        <w:spacing w:before="220"/>
        <w:ind w:firstLine="540"/>
        <w:jc w:val="both"/>
      </w:pPr>
      <w:r>
        <w:t>9. В целях обеспечения максимального качества инфраструктуры и повышения эффективности образовательного процесса в объектах капитального ремонта в Соглашениях предусматриваются дополнительные обязательства муниципального района (городского округа) Пензенской области по реализации мероприятий без софинансирования из бюджета Пензенской области:</w:t>
      </w:r>
    </w:p>
    <w:p w:rsidR="00BB0213" w:rsidRDefault="00BB0213">
      <w:pPr>
        <w:pStyle w:val="ConsPlusNormal"/>
        <w:spacing w:before="220"/>
        <w:ind w:firstLine="540"/>
        <w:jc w:val="both"/>
      </w:pPr>
      <w:r>
        <w:lastRenderedPageBreak/>
        <w:t xml:space="preserve">а) обеспечение в отношении объектов капитального ремонта </w:t>
      </w:r>
      <w:hyperlink r:id="rId85">
        <w:r>
          <w:rPr>
            <w:color w:val="0000FF"/>
          </w:rPr>
          <w:t>требований</w:t>
        </w:r>
      </w:hyperlink>
      <w:r>
        <w:t xml:space="preserve"> к антитеррористической защищенности объектов (территорий), относящихся к сфере деятельности Министерства просвещения Российской Федерации, утвержденных постановлением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BB0213" w:rsidRDefault="00BB0213">
      <w:pPr>
        <w:pStyle w:val="ConsPlusNormal"/>
        <w:spacing w:before="220"/>
        <w:ind w:firstLine="540"/>
        <w:jc w:val="both"/>
      </w:pPr>
      <w:r>
        <w:t xml:space="preserve">б) обеспечение дополнительного профессионального образования педагогических работников, осуществляющих учебный процесс в объектах капитального ремонта,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w:t>
      </w:r>
      <w:hyperlink r:id="rId86">
        <w:r>
          <w:rPr>
            <w:color w:val="0000FF"/>
          </w:rPr>
          <w:t>пунктом 2 части 5 статьи 47</w:t>
        </w:r>
      </w:hyperlink>
      <w:r>
        <w:t xml:space="preserve"> Федерального закона от 29.12.2012 N 273-ФЗ "Об образовании в Российской Федерации" (с последующими изменениями) и (или) обучения управленческих команд, состоящих из представителей администраций и педагогических работников объектов капитального ремонта;</w:t>
      </w:r>
    </w:p>
    <w:p w:rsidR="00BB0213" w:rsidRDefault="00BB0213">
      <w:pPr>
        <w:pStyle w:val="ConsPlusNormal"/>
        <w:spacing w:before="220"/>
        <w:ind w:firstLine="540"/>
        <w:jc w:val="both"/>
      </w:pPr>
      <w:r>
        <w:t>в) обновление в объектах капитального ремонта 100 процентов учебников и учебных пособий, не позволяющих их дальнейшее использование в образовательном процессе по причинам ветхости и дефектности;</w:t>
      </w:r>
    </w:p>
    <w:p w:rsidR="00BB0213" w:rsidRDefault="00BB0213">
      <w:pPr>
        <w:pStyle w:val="ConsPlusNormal"/>
        <w:spacing w:before="220"/>
        <w:ind w:firstLine="540"/>
        <w:jc w:val="both"/>
      </w:pPr>
      <w:r>
        <w:t>г) привлечение обучающихся, их родителей (законных представителей), педагогических работников к обсуждению дизайнерских и иных решений в рамках подготовки и проведения капитального ремонта.</w:t>
      </w:r>
    </w:p>
    <w:p w:rsidR="00BB0213" w:rsidRDefault="00BB0213">
      <w:pPr>
        <w:pStyle w:val="ConsPlusNormal"/>
        <w:spacing w:before="220"/>
        <w:ind w:firstLine="540"/>
        <w:jc w:val="both"/>
      </w:pPr>
      <w:r>
        <w:t>10. Софинансирование мероприятий по капитальному ремонту и оснащению объекта капитального ремонта из бюджета Пензенской области не может превышать двух лет, а работы по капитальному ремонту и оснащению должны быть завершены не позднее 31 декабря второго года с начала софинансирования из бюджета Пензенской области.</w:t>
      </w:r>
    </w:p>
    <w:p w:rsidR="00BB0213" w:rsidRDefault="00BB0213">
      <w:pPr>
        <w:pStyle w:val="ConsPlusNormal"/>
        <w:spacing w:before="220"/>
        <w:ind w:firstLine="540"/>
        <w:jc w:val="both"/>
      </w:pPr>
      <w:r>
        <w:t>При этом в мероприятии могут принимать участие объекты, планируемые к реализации в рамках одного финансового года (в очередном финансовом году планового периода или в первом году планового периода), а также объекты, планируемые к реализации в рамках двух финансовых лет в очередном финансовом году или в первом году планового периода.</w:t>
      </w:r>
    </w:p>
    <w:p w:rsidR="00BB0213" w:rsidRDefault="00BB0213">
      <w:pPr>
        <w:pStyle w:val="ConsPlusNormal"/>
        <w:spacing w:before="220"/>
        <w:ind w:firstLine="540"/>
        <w:jc w:val="both"/>
      </w:pPr>
      <w:r>
        <w:t>11. Размер субсидии, предоставляемой бюджету i-го муниципального района (городского округа) Пензенской области (S</w:t>
      </w:r>
      <w:r>
        <w:rPr>
          <w:vertAlign w:val="subscript"/>
        </w:rPr>
        <w:t>i</w:t>
      </w:r>
      <w:r>
        <w:t>), определяется по формуле:</w:t>
      </w:r>
    </w:p>
    <w:p w:rsidR="00BB0213" w:rsidRDefault="00BB0213">
      <w:pPr>
        <w:pStyle w:val="ConsPlusNormal"/>
        <w:jc w:val="both"/>
      </w:pPr>
    </w:p>
    <w:p w:rsidR="00BB0213" w:rsidRDefault="00BB0213">
      <w:pPr>
        <w:pStyle w:val="ConsPlusNormal"/>
        <w:jc w:val="center"/>
      </w:pPr>
      <w:r>
        <w:rPr>
          <w:noProof/>
          <w:position w:val="-44"/>
        </w:rPr>
        <w:drawing>
          <wp:inline distT="0" distB="0" distL="0" distR="0">
            <wp:extent cx="1645285" cy="7023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645285" cy="70231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rPr>
          <w:noProof/>
          <w:position w:val="-11"/>
        </w:rPr>
        <w:drawing>
          <wp:inline distT="0" distB="0" distL="0" distR="0">
            <wp:extent cx="335280" cy="2832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сметная стоимость капитального ремонта j-го объекта i-го муниципального района (городского округа) Пензенской области (не включая стоимость прочих затрат), планируемого к реализации в рамках одного финансового года в соответствии с положительным заключением государственной экспертизы проверки достоверности определения сметной стоимости без учета оснащения средствами обучения и воспитания с учетом налога на добавленную стоимость;</w:t>
      </w:r>
    </w:p>
    <w:p w:rsidR="00BB0213" w:rsidRDefault="00BB0213">
      <w:pPr>
        <w:pStyle w:val="ConsPlusNormal"/>
        <w:spacing w:before="220"/>
        <w:ind w:firstLine="540"/>
        <w:jc w:val="both"/>
      </w:pPr>
      <w:r>
        <w:rPr>
          <w:noProof/>
          <w:position w:val="-11"/>
        </w:rPr>
        <w:drawing>
          <wp:inline distT="0" distB="0" distL="0" distR="0">
            <wp:extent cx="335280" cy="28321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сметная стоимость капитального ремонта j-го объекта i-го муниципального района (городского округа) Пензенской области (не включая стоимость прочих затрат), планируемого к реализации в рамках двух финансовых лет в соответствии с положительным заключением </w:t>
      </w:r>
      <w:r>
        <w:lastRenderedPageBreak/>
        <w:t>государственной экспертизы проверки достоверности определения сметной стоимости без учета оснащения средствами обучения и воспитания с учетом налога на добавленную стоимость;</w:t>
      </w:r>
    </w:p>
    <w:p w:rsidR="00BB0213" w:rsidRDefault="00BB0213">
      <w:pPr>
        <w:pStyle w:val="ConsPlusNormal"/>
        <w:spacing w:before="220"/>
        <w:ind w:firstLine="540"/>
        <w:jc w:val="both"/>
      </w:pPr>
      <w:r>
        <w:t>k - коэффициент корректировки расчетной стоимости каждого объекта капитального ремонта применяется в случае, если общая расчетная стоимость объектов капитального ремонта превышает объем подлежащих распределению средств (в 2022 году k = 0,974115892; в 2023 году k = 0,974115892, для организаций, прошедших дополнительный отбор на 2023 год k = 0,974355128; на 2024 - 2025 годы на объекты капитального ремонта с двухгодичным сроком реализации k = 1; в 2024 году на объекты капитального ремонта с одногодичным сроком реализации k = 0,997067; в 2025 году на объекты капитального ремонта с одногодичным сроком реализации k = 1,0216925; в 2026 году на объекты капитального ремонта с одногодичным сроком реализации k = 0,998826);</w:t>
      </w:r>
    </w:p>
    <w:p w:rsidR="00BB0213" w:rsidRDefault="00BB0213">
      <w:pPr>
        <w:pStyle w:val="ConsPlusNormal"/>
        <w:spacing w:before="220"/>
        <w:ind w:firstLine="540"/>
        <w:jc w:val="both"/>
      </w:pPr>
      <w:r>
        <w:t>О - стоимость оснащения j-го объекта i-го муниципального района (городского округа) Пензенской области средствами обучения и воспитания в соответствии с перечнем обучения и воспитания;</w:t>
      </w:r>
    </w:p>
    <w:p w:rsidR="00BB0213" w:rsidRDefault="00BB0213">
      <w:pPr>
        <w:pStyle w:val="ConsPlusNormal"/>
        <w:spacing w:before="220"/>
        <w:ind w:firstLine="540"/>
        <w:jc w:val="both"/>
      </w:pPr>
      <w:r>
        <w:t>R - коэффициент распределения между годами на объекты, планируемые к реализации в рамках двух финансовых лет (в очередном финансовом году планового периода - 0,70337; в первом году планового периода - 0,29663);</w:t>
      </w:r>
    </w:p>
    <w:p w:rsidR="00BB0213" w:rsidRDefault="00BB02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02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213" w:rsidRDefault="00BB02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213" w:rsidRDefault="00BB0213">
            <w:pPr>
              <w:pStyle w:val="ConsPlusNormal"/>
              <w:jc w:val="both"/>
            </w:pPr>
            <w:hyperlink r:id="rId90">
              <w:r>
                <w:rPr>
                  <w:color w:val="0000FF"/>
                </w:rPr>
                <w:t>Постановлением</w:t>
              </w:r>
            </w:hyperlink>
            <w:r>
              <w:rPr>
                <w:color w:val="392C69"/>
              </w:rPr>
              <w:t xml:space="preserve"> Правительства Пензенской обл. от 07.11.2024 N 857-пП в абз. 9 п. 11 подразд. 2.7 Программы внесены изменения, которые </w:t>
            </w:r>
            <w:hyperlink r:id="rId91">
              <w:r>
                <w:rPr>
                  <w:color w:val="0000FF"/>
                </w:rPr>
                <w:t>действуют</w:t>
              </w:r>
            </w:hyperlink>
            <w:r>
              <w:rPr>
                <w:color w:val="392C69"/>
              </w:rPr>
              <w:t xml:space="preserve"> до 31.12.2024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r>
    </w:tbl>
    <w:p w:rsidR="00BB0213" w:rsidRDefault="00BB02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02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213" w:rsidRDefault="00BB02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213" w:rsidRDefault="00BB0213">
            <w:pPr>
              <w:pStyle w:val="ConsPlusNormal"/>
              <w:jc w:val="both"/>
            </w:pPr>
            <w:hyperlink r:id="rId92">
              <w:r>
                <w:rPr>
                  <w:color w:val="0000FF"/>
                </w:rPr>
                <w:t>Постановлением</w:t>
              </w:r>
            </w:hyperlink>
            <w:r>
              <w:rPr>
                <w:color w:val="392C69"/>
              </w:rPr>
              <w:t xml:space="preserve"> Правительства Пензенской обл. от 14.08.2024 N 593-пП в абз. 9 п. 11 подразд. 2.7 Программы внесены изменения, которые </w:t>
            </w:r>
            <w:hyperlink r:id="rId93">
              <w:r>
                <w:rPr>
                  <w:color w:val="0000FF"/>
                </w:rPr>
                <w:t>действуют</w:t>
              </w:r>
            </w:hyperlink>
            <w:r>
              <w:rPr>
                <w:color w:val="392C69"/>
              </w:rPr>
              <w:t xml:space="preserve"> до 31.12.2024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BB0213" w:rsidRDefault="00BB0213">
            <w:pPr>
              <w:pStyle w:val="ConsPlusNormal"/>
            </w:pPr>
          </w:p>
        </w:tc>
      </w:tr>
    </w:tbl>
    <w:p w:rsidR="00BB0213" w:rsidRDefault="00BB0213">
      <w:pPr>
        <w:pStyle w:val="ConsPlusNormal"/>
        <w:spacing w:before="280"/>
        <w:ind w:firstLine="540"/>
        <w:jc w:val="both"/>
      </w:pPr>
      <w:r>
        <w:t xml:space="preserve">0.95 - уровень софинансирования из бюджета Пензенской области расходного обязательства i-го муниципального района (городского округа) Пензенской области, включая средства федерального бюджета. В целях ускорения завершения работ для обеспечения начала учебного процесса возможна оплата федеральной доли средств за счет средств бюджета Пензенской области с последующим возмещением расходов в соответствии с </w:t>
      </w:r>
      <w:hyperlink r:id="rId94">
        <w:r>
          <w:rPr>
            <w:color w:val="0000FF"/>
          </w:rPr>
          <w:t>приказом</w:t>
        </w:r>
      </w:hyperlink>
      <w:r>
        <w:t xml:space="preserve"> Минфина России от 13.12.2017 N 231н "Об утверждении порядка проведения Федеральным казначейством проверки документов, подтверждающих осуществление расходов бюджета субъекта Российской Федерации,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 (с последующими изменениями).</w:t>
      </w:r>
    </w:p>
    <w:p w:rsidR="00BB0213" w:rsidRDefault="00BB0213">
      <w:pPr>
        <w:pStyle w:val="ConsPlusNormal"/>
        <w:jc w:val="both"/>
      </w:pPr>
      <w:r>
        <w:t xml:space="preserve">(в ред. Постановлений Правительства Пензенской обл. от 14.08.2024 </w:t>
      </w:r>
      <w:hyperlink r:id="rId95">
        <w:r>
          <w:rPr>
            <w:color w:val="0000FF"/>
          </w:rPr>
          <w:t>N 593-пП</w:t>
        </w:r>
      </w:hyperlink>
      <w:r>
        <w:t xml:space="preserve">, от 07.11.2024 </w:t>
      </w:r>
      <w:hyperlink r:id="rId96">
        <w:r>
          <w:rPr>
            <w:color w:val="0000FF"/>
          </w:rPr>
          <w:t>N 857-пП</w:t>
        </w:r>
      </w:hyperlink>
      <w:r>
        <w:t>)</w:t>
      </w:r>
    </w:p>
    <w:p w:rsidR="00BB0213" w:rsidRDefault="00BB0213">
      <w:pPr>
        <w:pStyle w:val="ConsPlusNormal"/>
        <w:spacing w:before="220"/>
        <w:ind w:firstLine="540"/>
        <w:jc w:val="both"/>
      </w:pPr>
      <w:r>
        <w:t>В случае если размер субсидии i-го муниципального района (городского округа) Пензенской области - S</w:t>
      </w:r>
      <w:r>
        <w:rPr>
          <w:vertAlign w:val="subscript"/>
        </w:rPr>
        <w:t>i</w:t>
      </w:r>
      <w:r>
        <w:t>, рассчитанный по формуле, превышает общий объем субсидии i-го муниципального района (городского округа) Пензенской области, предусмотренный Соглашением с Министерством просвещения Российской Федерации на реализацию мероприятий по модернизации школьных систем образования в муниципальных общеобразовательных организациях из федерального бюджета и бюджета Пензенской области, то размер субсидии i-го муниципального района (городского округа) Пензенской области - S</w:t>
      </w:r>
      <w:r>
        <w:rPr>
          <w:vertAlign w:val="subscript"/>
        </w:rPr>
        <w:t>i</w:t>
      </w:r>
      <w:r>
        <w:t xml:space="preserve"> принимается равным размеру субсидии i-го муниципального района (городского округа) Пензенской области, предусмотренному Соглашением с Министерством просвещения Российской Федерации.</w:t>
      </w:r>
    </w:p>
    <w:p w:rsidR="00BB0213" w:rsidRDefault="00BB0213">
      <w:pPr>
        <w:pStyle w:val="ConsPlusNormal"/>
        <w:spacing w:before="220"/>
        <w:ind w:firstLine="540"/>
        <w:jc w:val="both"/>
      </w:pPr>
      <w:r>
        <w:t xml:space="preserve">При этом в отношении j-го объекта i-го муниципального района (городского округа) Пензенской области, стоимость строительно-монтажных работ по сметной стоимости капитального ремонта которого в соответствии с положительным заключением государственной экспертизы по проверке достоверности определения сметной стоимости без учета оснащения средствами </w:t>
      </w:r>
      <w:r>
        <w:lastRenderedPageBreak/>
        <w:t>обучения и воспитания превышает 125 млн рублей, в целях расчета субсидии принимается равной 125 млн рублей.</w:t>
      </w:r>
    </w:p>
    <w:p w:rsidR="00BB0213" w:rsidRDefault="00BB0213">
      <w:pPr>
        <w:pStyle w:val="ConsPlusNormal"/>
        <w:spacing w:before="220"/>
        <w:ind w:firstLine="540"/>
        <w:jc w:val="both"/>
      </w:pPr>
      <w:r>
        <w:t>12. Перечисление субсидии осуществляется в установленном порядке на единый счет бюджета муниципального района (городского округа) Пензенской области, открытый финансовому органу муниципального района (городского округа) Пензенской области в территориальных органах Федерального казначейства.</w:t>
      </w:r>
    </w:p>
    <w:p w:rsidR="00BB0213" w:rsidRDefault="00BB0213">
      <w:pPr>
        <w:pStyle w:val="ConsPlusNormal"/>
        <w:spacing w:before="220"/>
        <w:ind w:firstLine="540"/>
        <w:jc w:val="both"/>
      </w:pPr>
      <w:r>
        <w:t>13. Перечисление средств субсидии в бюджет муниципального района (городского округа) Пензенской области осуществляется после представления заявки муниципального района (городского округа) Пензенской области о перечислении субсидии в Министерство с приложением следующих документов:</w:t>
      </w:r>
    </w:p>
    <w:p w:rsidR="00BB0213" w:rsidRDefault="00BB0213">
      <w:pPr>
        <w:pStyle w:val="ConsPlusNormal"/>
        <w:spacing w:before="220"/>
        <w:ind w:firstLine="540"/>
        <w:jc w:val="both"/>
      </w:pPr>
      <w:r>
        <w:t>а) копий контрактов (договоров) на выполнение работ, контрактов (договоров) по приобретению средств обучения и воспитания;</w:t>
      </w:r>
    </w:p>
    <w:p w:rsidR="00BB0213" w:rsidRDefault="00BB0213">
      <w:pPr>
        <w:pStyle w:val="ConsPlusNormal"/>
        <w:jc w:val="both"/>
      </w:pPr>
      <w:r>
        <w:t xml:space="preserve">(пп. "а" в ред. </w:t>
      </w:r>
      <w:hyperlink r:id="rId97">
        <w:r>
          <w:rPr>
            <w:color w:val="0000FF"/>
          </w:rPr>
          <w:t>Постановления</w:t>
        </w:r>
      </w:hyperlink>
      <w:r>
        <w:t xml:space="preserve"> Правительства Пензенской обл. от 06.09.2024 N 676-пП)</w:t>
      </w:r>
    </w:p>
    <w:p w:rsidR="00BB0213" w:rsidRDefault="00BB0213">
      <w:pPr>
        <w:pStyle w:val="ConsPlusNormal"/>
        <w:spacing w:before="220"/>
        <w:ind w:firstLine="540"/>
        <w:jc w:val="both"/>
      </w:pPr>
      <w:r>
        <w:t>б) копий актов и справок выполненных работ (в том числе по формам КС-2, КС-3), актов о приемке выполненных работ, универсальных передаточных документов, товарных накладных, актов приема-передачи средств обучения и воспитания.</w:t>
      </w:r>
    </w:p>
    <w:p w:rsidR="00BB0213" w:rsidRDefault="00BB0213">
      <w:pPr>
        <w:pStyle w:val="ConsPlusNormal"/>
        <w:jc w:val="both"/>
      </w:pPr>
      <w:r>
        <w:t xml:space="preserve">(пп. "б" в ред. </w:t>
      </w:r>
      <w:hyperlink r:id="rId98">
        <w:r>
          <w:rPr>
            <w:color w:val="0000FF"/>
          </w:rPr>
          <w:t>Постановления</w:t>
        </w:r>
      </w:hyperlink>
      <w:r>
        <w:t xml:space="preserve"> Правительства Пензенской обл. от 06.09.2024 N 676-пП)</w:t>
      </w:r>
    </w:p>
    <w:p w:rsidR="00BB0213" w:rsidRDefault="00BB0213">
      <w:pPr>
        <w:pStyle w:val="ConsPlusNormal"/>
        <w:spacing w:before="220"/>
        <w:ind w:firstLine="540"/>
        <w:jc w:val="both"/>
      </w:pPr>
      <w:r>
        <w:t>При оплате авансовых платежей предоставляется заявка-расчет на перечисление авансовых платежей, предусмотренных договором (контрактом).</w:t>
      </w:r>
    </w:p>
    <w:p w:rsidR="00BB0213" w:rsidRDefault="00BB0213">
      <w:pPr>
        <w:pStyle w:val="ConsPlusNormal"/>
        <w:spacing w:before="220"/>
        <w:ind w:firstLine="540"/>
        <w:jc w:val="both"/>
      </w:pPr>
      <w:r>
        <w:t>Перечисление субсидий в бюджеты муниципальных районов (городского округа) Пензенской области осуществляется в пределах суммы, необходимой для оплаты денежных обязательств по расходам получателей средств бюджетов муниципальных районов (городских округов) Пензенской области, в доле, соответствующей уровню софинансирования оплаты расходного обязательства муниципального района (городского округа) Пензенской области.</w:t>
      </w:r>
    </w:p>
    <w:p w:rsidR="00BB0213" w:rsidRDefault="00BB0213">
      <w:pPr>
        <w:pStyle w:val="ConsPlusNormal"/>
        <w:spacing w:before="220"/>
        <w:ind w:firstLine="540"/>
        <w:jc w:val="both"/>
      </w:pPr>
      <w:r>
        <w:t xml:space="preserve">14. В случае нарушения муниципальным районом (городским округом) Пензенской области обязательств по достижению значений результатов использования субсидии, установленных Соглашением, и в случае неустранения указанных нарушений до первой даты представления отчетности о достижении значений результатов использования субсидии объем средств, подлежащий возврату из бюджета муниципального района (городского округа) Пензенской области в бюджет Пензенской области, рассчитывается в порядке, установленном </w:t>
      </w:r>
      <w:hyperlink r:id="rId99">
        <w:r>
          <w:rPr>
            <w:color w:val="0000FF"/>
          </w:rPr>
          <w:t>пунктами 17</w:t>
        </w:r>
      </w:hyperlink>
      <w:r>
        <w:t xml:space="preserve">, </w:t>
      </w:r>
      <w:hyperlink r:id="rId100">
        <w:r>
          <w:rPr>
            <w:color w:val="0000FF"/>
          </w:rPr>
          <w:t>18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w:t>
      </w:r>
    </w:p>
    <w:p w:rsidR="00BB0213" w:rsidRDefault="00BB0213">
      <w:pPr>
        <w:pStyle w:val="ConsPlusNormal"/>
        <w:spacing w:before="220"/>
        <w:ind w:firstLine="540"/>
        <w:jc w:val="both"/>
      </w:pPr>
      <w:r>
        <w:t>15. Не использованные по состоянию на 1 января текущего финансового года остатки субсидий, предоставленных из бюджета Пензенской области бюджету муниципального района (городского округа) Пензенской области, подлежат возврату в бюджет Пензенской области в течение первых 15 рабочих дней текущего финансового года.</w:t>
      </w:r>
    </w:p>
    <w:p w:rsidR="00BB0213" w:rsidRDefault="00BB0213">
      <w:pPr>
        <w:pStyle w:val="ConsPlusNormal"/>
        <w:spacing w:before="220"/>
        <w:ind w:firstLine="540"/>
        <w:jc w:val="both"/>
      </w:pPr>
      <w:r>
        <w:t>При наличии потребности в не использованном в текущем финансовом году остатке субсидий указанный остаток в соответствии с решением Министерства по согласованию с Министерством финансов Пензенской области может быть использован муниципальным районом (городским округом) Пензенской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района (городского округа) Пензенской области, источником финансового обеспечения которых являются субсидии.</w:t>
      </w:r>
    </w:p>
    <w:p w:rsidR="00BB0213" w:rsidRDefault="00BB0213">
      <w:pPr>
        <w:pStyle w:val="ConsPlusNormal"/>
        <w:spacing w:before="220"/>
        <w:ind w:firstLine="540"/>
        <w:jc w:val="both"/>
      </w:pPr>
      <w:r>
        <w:t xml:space="preserve">16. В случае нецелевого использования субсидии муниципальным районом (городским </w:t>
      </w:r>
      <w:r>
        <w:lastRenderedPageBreak/>
        <w:t>округом) Пензенской области к нему применяются бюджетные меры принуждения, предусмотренные бюджетным законодательством Российской Федерации.</w:t>
      </w:r>
    </w:p>
    <w:p w:rsidR="00BB0213" w:rsidRDefault="00BB0213">
      <w:pPr>
        <w:pStyle w:val="ConsPlusNormal"/>
        <w:spacing w:before="220"/>
        <w:ind w:firstLine="540"/>
        <w:jc w:val="both"/>
      </w:pPr>
      <w:r>
        <w:t>17. Оценка эффективности использования субсидии осуществляется Министерством на основании сравнения планируемых и достигнутых результатов использования субсидии муниципальным районом (городским округом) Пензенской области по показателю - 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p>
    <w:p w:rsidR="00BB0213" w:rsidRDefault="00BB0213">
      <w:pPr>
        <w:pStyle w:val="ConsPlusNormal"/>
        <w:spacing w:before="220"/>
        <w:ind w:firstLine="540"/>
        <w:jc w:val="both"/>
      </w:pPr>
      <w:r>
        <w:t>18.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органы местного самоуправления муниципального района (городского округа) Пензенской области.</w:t>
      </w:r>
    </w:p>
    <w:p w:rsidR="00BB0213" w:rsidRDefault="00BB0213">
      <w:pPr>
        <w:pStyle w:val="ConsPlusNormal"/>
        <w:spacing w:before="220"/>
        <w:ind w:firstLine="540"/>
        <w:jc w:val="both"/>
      </w:pPr>
      <w:r>
        <w:t>19. Контроль за соблюдением муниципальным районом (городским округом) Пензенской области цели, условий и порядка предоставления субсидий осуществляется Министерством и органами государственного финансового контроля.</w:t>
      </w: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right"/>
        <w:outlineLvl w:val="3"/>
      </w:pPr>
      <w:r>
        <w:t>Приложение</w:t>
      </w:r>
    </w:p>
    <w:p w:rsidR="00BB0213" w:rsidRDefault="00BB0213">
      <w:pPr>
        <w:pStyle w:val="ConsPlusNormal"/>
        <w:jc w:val="right"/>
      </w:pPr>
      <w:r>
        <w:t>к Порядку</w:t>
      </w:r>
    </w:p>
    <w:p w:rsidR="00BB0213" w:rsidRDefault="00BB0213">
      <w:pPr>
        <w:pStyle w:val="ConsPlusNormal"/>
        <w:jc w:val="right"/>
      </w:pPr>
      <w:r>
        <w:t>предоставления и распределения</w:t>
      </w:r>
    </w:p>
    <w:p w:rsidR="00BB0213" w:rsidRDefault="00BB0213">
      <w:pPr>
        <w:pStyle w:val="ConsPlusNormal"/>
        <w:jc w:val="right"/>
      </w:pPr>
      <w:r>
        <w:t>субсидий из бюджета</w:t>
      </w:r>
    </w:p>
    <w:p w:rsidR="00BB0213" w:rsidRDefault="00BB0213">
      <w:pPr>
        <w:pStyle w:val="ConsPlusNormal"/>
        <w:jc w:val="right"/>
      </w:pPr>
      <w:r>
        <w:t>Пензенской области бюджетам</w:t>
      </w:r>
    </w:p>
    <w:p w:rsidR="00BB0213" w:rsidRDefault="00BB0213">
      <w:pPr>
        <w:pStyle w:val="ConsPlusNormal"/>
        <w:jc w:val="right"/>
      </w:pPr>
      <w:r>
        <w:t>муниципальных районов (городских</w:t>
      </w:r>
    </w:p>
    <w:p w:rsidR="00BB0213" w:rsidRDefault="00BB0213">
      <w:pPr>
        <w:pStyle w:val="ConsPlusNormal"/>
        <w:jc w:val="right"/>
      </w:pPr>
      <w:r>
        <w:t>округов) Пензенской области на</w:t>
      </w:r>
    </w:p>
    <w:p w:rsidR="00BB0213" w:rsidRDefault="00BB0213">
      <w:pPr>
        <w:pStyle w:val="ConsPlusNormal"/>
        <w:jc w:val="right"/>
      </w:pPr>
      <w:r>
        <w:t>софинансирование расходов,</w:t>
      </w:r>
    </w:p>
    <w:p w:rsidR="00BB0213" w:rsidRDefault="00BB0213">
      <w:pPr>
        <w:pStyle w:val="ConsPlusNormal"/>
        <w:jc w:val="right"/>
      </w:pPr>
      <w:r>
        <w:t>возникающих при реализации</w:t>
      </w:r>
    </w:p>
    <w:p w:rsidR="00BB0213" w:rsidRDefault="00BB0213">
      <w:pPr>
        <w:pStyle w:val="ConsPlusNormal"/>
        <w:jc w:val="right"/>
      </w:pPr>
      <w:r>
        <w:t>регионального проекта,</w:t>
      </w:r>
    </w:p>
    <w:p w:rsidR="00BB0213" w:rsidRDefault="00BB0213">
      <w:pPr>
        <w:pStyle w:val="ConsPlusNormal"/>
        <w:jc w:val="right"/>
      </w:pPr>
      <w:r>
        <w:t>направленных на реализацию</w:t>
      </w:r>
    </w:p>
    <w:p w:rsidR="00BB0213" w:rsidRDefault="00BB0213">
      <w:pPr>
        <w:pStyle w:val="ConsPlusNormal"/>
        <w:jc w:val="right"/>
      </w:pPr>
      <w:r>
        <w:t>мероприятий по модернизации</w:t>
      </w:r>
    </w:p>
    <w:p w:rsidR="00BB0213" w:rsidRDefault="00BB0213">
      <w:pPr>
        <w:pStyle w:val="ConsPlusNormal"/>
        <w:jc w:val="right"/>
      </w:pPr>
      <w:r>
        <w:t>школьных систем образования</w:t>
      </w:r>
    </w:p>
    <w:p w:rsidR="00BB0213" w:rsidRDefault="00BB0213">
      <w:pPr>
        <w:pStyle w:val="ConsPlusNormal"/>
        <w:jc w:val="both"/>
      </w:pPr>
    </w:p>
    <w:p w:rsidR="00BB0213" w:rsidRDefault="00BB0213">
      <w:pPr>
        <w:pStyle w:val="ConsPlusTitle"/>
        <w:jc w:val="center"/>
      </w:pPr>
      <w:bookmarkStart w:id="47" w:name="P919"/>
      <w:bookmarkEnd w:id="47"/>
      <w:r>
        <w:t>ПЕРЕЧЕНЬ</w:t>
      </w:r>
    </w:p>
    <w:p w:rsidR="00BB0213" w:rsidRDefault="00BB0213">
      <w:pPr>
        <w:pStyle w:val="ConsPlusTitle"/>
        <w:jc w:val="center"/>
      </w:pPr>
      <w:r>
        <w:t>РАБОТ ПО КАПИТАЛЬНОМУ РЕМОНТУ ЗДАНИЙ МУНИЦИПАЛЬНЫХ</w:t>
      </w:r>
    </w:p>
    <w:p w:rsidR="00BB0213" w:rsidRDefault="00BB0213">
      <w:pPr>
        <w:pStyle w:val="ConsPlusTitle"/>
        <w:jc w:val="center"/>
      </w:pPr>
      <w:r>
        <w:t>ОБЩЕОБРАЗОВАТЕЛЬНЫХ ОРГАНИЗАЦИЙ, ПОДЛЕЖАЩИХ СОФИНАНСИРОВАНИЮ</w:t>
      </w:r>
    </w:p>
    <w:p w:rsidR="00BB0213" w:rsidRDefault="00BB0213">
      <w:pPr>
        <w:pStyle w:val="ConsPlusTitle"/>
        <w:jc w:val="center"/>
      </w:pPr>
      <w:r>
        <w:t>ИЗ БЮДЖЕТА ПЕНЗЕНСКОЙ ОБЛАСТИ</w:t>
      </w:r>
    </w:p>
    <w:p w:rsidR="00BB0213" w:rsidRDefault="00BB0213">
      <w:pPr>
        <w:pStyle w:val="ConsPlusNormal"/>
        <w:jc w:val="both"/>
      </w:pPr>
    </w:p>
    <w:p w:rsidR="00BB0213" w:rsidRDefault="00BB0213">
      <w:pPr>
        <w:pStyle w:val="ConsPlusNormal"/>
        <w:ind w:firstLine="540"/>
        <w:jc w:val="both"/>
      </w:pPr>
      <w:r>
        <w:t>1. Ремонт фундамента, цоколя и отмостки.</w:t>
      </w:r>
    </w:p>
    <w:p w:rsidR="00BB0213" w:rsidRDefault="00BB0213">
      <w:pPr>
        <w:pStyle w:val="ConsPlusNormal"/>
        <w:spacing w:before="220"/>
        <w:ind w:firstLine="540"/>
        <w:jc w:val="both"/>
      </w:pPr>
      <w:r>
        <w:t>2. Ремонт кровли.</w:t>
      </w:r>
    </w:p>
    <w:p w:rsidR="00BB0213" w:rsidRDefault="00BB0213">
      <w:pPr>
        <w:pStyle w:val="ConsPlusNormal"/>
        <w:spacing w:before="220"/>
        <w:ind w:firstLine="540"/>
        <w:jc w:val="both"/>
      </w:pPr>
      <w:r>
        <w:t>3. Ремонт потолков, междуэтажных перекрытий и полов.</w:t>
      </w:r>
    </w:p>
    <w:p w:rsidR="00BB0213" w:rsidRDefault="00BB0213">
      <w:pPr>
        <w:pStyle w:val="ConsPlusNormal"/>
        <w:spacing w:before="220"/>
        <w:ind w:firstLine="540"/>
        <w:jc w:val="both"/>
      </w:pPr>
      <w:r>
        <w:t>4. Ремонт окон, дверей (входных и внутренних) и ворот учебных зданий.</w:t>
      </w:r>
    </w:p>
    <w:p w:rsidR="00BB0213" w:rsidRDefault="00BB0213">
      <w:pPr>
        <w:pStyle w:val="ConsPlusNormal"/>
        <w:spacing w:before="220"/>
        <w:ind w:firstLine="540"/>
        <w:jc w:val="both"/>
      </w:pPr>
      <w:r>
        <w:t>5. Ремонт входных групп, лестниц и крылец.</w:t>
      </w:r>
    </w:p>
    <w:p w:rsidR="00BB0213" w:rsidRDefault="00BB0213">
      <w:pPr>
        <w:pStyle w:val="ConsPlusNormal"/>
        <w:spacing w:before="220"/>
        <w:ind w:firstLine="540"/>
        <w:jc w:val="both"/>
      </w:pPr>
      <w:r>
        <w:t>6. Внутренние штукатурные, облицовочные и малярные работы.</w:t>
      </w:r>
    </w:p>
    <w:p w:rsidR="00BB0213" w:rsidRDefault="00BB0213">
      <w:pPr>
        <w:pStyle w:val="ConsPlusNormal"/>
        <w:spacing w:before="220"/>
        <w:ind w:firstLine="540"/>
        <w:jc w:val="both"/>
      </w:pPr>
      <w:r>
        <w:t>7. Ремонт фасадов.</w:t>
      </w:r>
    </w:p>
    <w:p w:rsidR="00BB0213" w:rsidRDefault="00BB0213">
      <w:pPr>
        <w:pStyle w:val="ConsPlusNormal"/>
        <w:spacing w:before="220"/>
        <w:ind w:firstLine="540"/>
        <w:jc w:val="both"/>
      </w:pPr>
      <w:r>
        <w:t>8. Ремонт системы отопления.</w:t>
      </w:r>
    </w:p>
    <w:p w:rsidR="00BB0213" w:rsidRDefault="00BB0213">
      <w:pPr>
        <w:pStyle w:val="ConsPlusNormal"/>
        <w:spacing w:before="220"/>
        <w:ind w:firstLine="540"/>
        <w:jc w:val="both"/>
      </w:pPr>
      <w:r>
        <w:lastRenderedPageBreak/>
        <w:t>9. Ремонт системы вентиляции.</w:t>
      </w:r>
    </w:p>
    <w:p w:rsidR="00BB0213" w:rsidRDefault="00BB0213">
      <w:pPr>
        <w:pStyle w:val="ConsPlusNormal"/>
        <w:spacing w:before="220"/>
        <w:ind w:firstLine="540"/>
        <w:jc w:val="both"/>
      </w:pPr>
      <w:r>
        <w:t>10. Ремонт системы горячего и холодного водоснабжения.</w:t>
      </w:r>
    </w:p>
    <w:p w:rsidR="00BB0213" w:rsidRDefault="00BB0213">
      <w:pPr>
        <w:pStyle w:val="ConsPlusNormal"/>
        <w:spacing w:before="220"/>
        <w:ind w:firstLine="540"/>
        <w:jc w:val="both"/>
      </w:pPr>
      <w:r>
        <w:t>11. Ремонт системы канализации.</w:t>
      </w:r>
    </w:p>
    <w:p w:rsidR="00BB0213" w:rsidRDefault="00BB0213">
      <w:pPr>
        <w:pStyle w:val="ConsPlusNormal"/>
        <w:spacing w:before="220"/>
        <w:ind w:firstLine="540"/>
        <w:jc w:val="both"/>
      </w:pPr>
      <w:r>
        <w:t>12. Электромонтажные работы.</w:t>
      </w:r>
    </w:p>
    <w:p w:rsidR="00BB0213" w:rsidRDefault="00BB0213">
      <w:pPr>
        <w:pStyle w:val="ConsPlusNormal"/>
        <w:spacing w:before="220"/>
        <w:ind w:firstLine="540"/>
        <w:jc w:val="both"/>
      </w:pPr>
      <w:r>
        <w:t>13. Ремонт слаботочных сетей.</w:t>
      </w:r>
    </w:p>
    <w:p w:rsidR="00BB0213" w:rsidRDefault="00BB0213">
      <w:pPr>
        <w:pStyle w:val="ConsPlusNormal"/>
        <w:spacing w:before="220"/>
        <w:ind w:firstLine="540"/>
        <w:jc w:val="both"/>
      </w:pPr>
      <w:r>
        <w:t>14. Ремонт систем пожаротушения.</w:t>
      </w:r>
    </w:p>
    <w:p w:rsidR="00BB0213" w:rsidRDefault="00BB0213">
      <w:pPr>
        <w:pStyle w:val="ConsPlusNormal"/>
        <w:spacing w:before="220"/>
        <w:ind w:firstLine="540"/>
        <w:jc w:val="both"/>
      </w:pPr>
      <w:r>
        <w:t>Реализация указанных работ предполагается во всех помещениях, расположенных непосредственно в зданиях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p>
    <w:p w:rsidR="00BB0213" w:rsidRDefault="00BB0213">
      <w:pPr>
        <w:pStyle w:val="ConsPlusNormal"/>
        <w:jc w:val="both"/>
      </w:pPr>
    </w:p>
    <w:p w:rsidR="00BB0213" w:rsidRDefault="00BB0213">
      <w:pPr>
        <w:pStyle w:val="ConsPlusTitle"/>
        <w:jc w:val="center"/>
        <w:outlineLvl w:val="2"/>
      </w:pPr>
      <w:r>
        <w:t>2.8. Порядок</w:t>
      </w:r>
    </w:p>
    <w:p w:rsidR="00BB0213" w:rsidRDefault="00BB0213">
      <w:pPr>
        <w:pStyle w:val="ConsPlusTitle"/>
        <w:jc w:val="center"/>
      </w:pPr>
      <w:r>
        <w:t>предоставления и распределения субсидий из бюджета</w:t>
      </w:r>
    </w:p>
    <w:p w:rsidR="00BB0213" w:rsidRDefault="00BB0213">
      <w:pPr>
        <w:pStyle w:val="ConsPlusTitle"/>
        <w:jc w:val="center"/>
      </w:pPr>
      <w:r>
        <w:t>Пензенской области бюджетам муниципальных районов</w:t>
      </w:r>
    </w:p>
    <w:p w:rsidR="00BB0213" w:rsidRDefault="00BB0213">
      <w:pPr>
        <w:pStyle w:val="ConsPlusTitle"/>
        <w:jc w:val="center"/>
      </w:pPr>
      <w:r>
        <w:t>и городских округов Пензенской области на модернизацию</w:t>
      </w:r>
    </w:p>
    <w:p w:rsidR="00BB0213" w:rsidRDefault="00BB0213">
      <w:pPr>
        <w:pStyle w:val="ConsPlusTitle"/>
        <w:jc w:val="center"/>
      </w:pPr>
      <w:r>
        <w:t>пищеблоков в муниципальных общеобразовательных организациях,</w:t>
      </w:r>
    </w:p>
    <w:p w:rsidR="00BB0213" w:rsidRDefault="00BB0213">
      <w:pPr>
        <w:pStyle w:val="ConsPlusTitle"/>
        <w:jc w:val="center"/>
      </w:pPr>
      <w:r>
        <w:t>реализующих программы начального общего, основного общего</w:t>
      </w:r>
    </w:p>
    <w:p w:rsidR="00BB0213" w:rsidRDefault="00BB0213">
      <w:pPr>
        <w:pStyle w:val="ConsPlusTitle"/>
        <w:jc w:val="center"/>
      </w:pPr>
      <w:r>
        <w:t>и среднего общего образования</w:t>
      </w:r>
    </w:p>
    <w:p w:rsidR="00BB0213" w:rsidRDefault="00BB0213">
      <w:pPr>
        <w:pStyle w:val="ConsPlusNormal"/>
        <w:jc w:val="both"/>
      </w:pPr>
    </w:p>
    <w:p w:rsidR="00BB0213" w:rsidRDefault="00BB0213">
      <w:pPr>
        <w:pStyle w:val="ConsPlusNormal"/>
        <w:ind w:firstLine="540"/>
        <w:jc w:val="both"/>
      </w:pPr>
      <w:bookmarkStart w:id="48" w:name="P948"/>
      <w:bookmarkEnd w:id="48"/>
      <w:r>
        <w:t>1. Настоящий Порядок устанавливает цели, условия и порядок предоставления и распределения из бюджета Пензенской области субсидий бюджетам муниципальных районов и городских округов Пензенской области на модернизацию пищеблоков в муниципальных общеобразовательных организациях, реализующих программы начального общего, основного общего и среднего общего образования.</w:t>
      </w:r>
    </w:p>
    <w:p w:rsidR="00BB0213" w:rsidRDefault="00BB0213">
      <w:pPr>
        <w:pStyle w:val="ConsPlusNormal"/>
        <w:spacing w:before="220"/>
        <w:ind w:firstLine="540"/>
        <w:jc w:val="both"/>
      </w:pPr>
      <w:r>
        <w:t>Субсидия предоставляется за счет средств бюджета Пензенской области.</w:t>
      </w:r>
    </w:p>
    <w:p w:rsidR="00BB0213" w:rsidRDefault="00BB0213">
      <w:pPr>
        <w:pStyle w:val="ConsPlusNormal"/>
        <w:spacing w:before="220"/>
        <w:ind w:firstLine="540"/>
        <w:jc w:val="both"/>
      </w:pPr>
      <w:bookmarkStart w:id="49" w:name="P950"/>
      <w:bookmarkEnd w:id="49"/>
      <w:r>
        <w:t>2. Субсидии предоставляются в целях софинансирования расходных обязательств муниципальных районов и городских округов Пензенской области, направленных на модернизацию пищеблоков в муниципальных общеобразовательных организациях, реализующих программы начального общего, основного общего и среднего общего образования:</w:t>
      </w:r>
    </w:p>
    <w:p w:rsidR="00BB0213" w:rsidRDefault="00BB0213">
      <w:pPr>
        <w:pStyle w:val="ConsPlusNormal"/>
        <w:spacing w:before="220"/>
        <w:ind w:firstLine="540"/>
        <w:jc w:val="both"/>
      </w:pPr>
      <w:r>
        <w:t>в 2022 году оснащение муниципальных общеобразовательных организаций, расположенных в сельских поселениях;</w:t>
      </w:r>
    </w:p>
    <w:p w:rsidR="00BB0213" w:rsidRDefault="00BB0213">
      <w:pPr>
        <w:pStyle w:val="ConsPlusNormal"/>
        <w:spacing w:before="220"/>
        <w:ind w:firstLine="540"/>
        <w:jc w:val="both"/>
      </w:pPr>
      <w:r>
        <w:t>в 2023 году оснащение муниципальных общеобразовательных организаций, расположенных в городских поселениях;</w:t>
      </w:r>
    </w:p>
    <w:p w:rsidR="00BB0213" w:rsidRDefault="00BB0213">
      <w:pPr>
        <w:pStyle w:val="ConsPlusNormal"/>
        <w:spacing w:before="220"/>
        <w:ind w:firstLine="540"/>
        <w:jc w:val="both"/>
      </w:pPr>
      <w:r>
        <w:t>в 2024 году оснащение муниципальных общеобразовательных организаций, расположенных в городских округах.</w:t>
      </w:r>
    </w:p>
    <w:p w:rsidR="00BB0213" w:rsidRDefault="00BB0213">
      <w:pPr>
        <w:pStyle w:val="ConsPlusNormal"/>
        <w:spacing w:before="220"/>
        <w:ind w:firstLine="540"/>
        <w:jc w:val="both"/>
      </w:pPr>
      <w:r>
        <w:t xml:space="preserve">Субсидии предоставляются в пределах бюджетных ассигнований, предусмотренных в законе Пензенской области о бюджете Пензенской области на текущий финансовый год и плановый период, и лимитов бюджетных обязательств, утвержденных Министерству образования Пензенской области, на цели, указанные в </w:t>
      </w:r>
      <w:hyperlink w:anchor="P948">
        <w:r>
          <w:rPr>
            <w:color w:val="0000FF"/>
          </w:rPr>
          <w:t>пункте 1</w:t>
        </w:r>
      </w:hyperlink>
      <w:r>
        <w:t xml:space="preserve"> настоящего Порядка.</w:t>
      </w:r>
    </w:p>
    <w:p w:rsidR="00BB0213" w:rsidRDefault="00BB0213">
      <w:pPr>
        <w:pStyle w:val="ConsPlusNormal"/>
        <w:spacing w:before="220"/>
        <w:ind w:firstLine="540"/>
        <w:jc w:val="both"/>
      </w:pPr>
      <w:r>
        <w:t xml:space="preserve">Распределение субсидий бюджетам муниципальных районов и городских округов </w:t>
      </w:r>
      <w:r>
        <w:lastRenderedPageBreak/>
        <w:t>Пензенской области утверждается законом Пензенской области о бюджете Пензенской области на очередной финансовый год и плановый период.</w:t>
      </w:r>
    </w:p>
    <w:p w:rsidR="00BB0213" w:rsidRDefault="00BB0213">
      <w:pPr>
        <w:pStyle w:val="ConsPlusNormal"/>
        <w:spacing w:before="220"/>
        <w:ind w:firstLine="540"/>
        <w:jc w:val="both"/>
      </w:pPr>
      <w:bookmarkStart w:id="50" w:name="P956"/>
      <w:bookmarkEnd w:id="50"/>
      <w:r>
        <w:t>3. Критериями отбора муниципальных районов и городских округов Пензенской области для предоставления субсидии являются:</w:t>
      </w:r>
    </w:p>
    <w:p w:rsidR="00BB0213" w:rsidRDefault="00BB0213">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BB0213" w:rsidRDefault="00BB0213">
      <w:pPr>
        <w:pStyle w:val="ConsPlusNormal"/>
        <w:spacing w:before="220"/>
        <w:ind w:firstLine="540"/>
        <w:jc w:val="both"/>
      </w:pPr>
      <w:r>
        <w:t>б)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rsidR="00BB0213" w:rsidRDefault="00BB0213">
      <w:pPr>
        <w:pStyle w:val="ConsPlusNormal"/>
        <w:spacing w:before="220"/>
        <w:ind w:firstLine="540"/>
        <w:jc w:val="both"/>
      </w:pPr>
      <w:r>
        <w:t>в) наличие в муниципальном районе (городском округе) Пензенской области муниципальных общеобразовательных организаций, требующих замены технологического оборудования в пищеблоках;</w:t>
      </w:r>
    </w:p>
    <w:p w:rsidR="00BB0213" w:rsidRDefault="00BB0213">
      <w:pPr>
        <w:pStyle w:val="ConsPlusNormal"/>
        <w:spacing w:before="220"/>
        <w:ind w:firstLine="540"/>
        <w:jc w:val="both"/>
      </w:pPr>
      <w:r>
        <w:t>г) наличие обязательства муниципального района (городского округа) Пензенской области по обеспечению ремонта пищеблоков в муниципальных общеобразовательных организациях, в которых планируется замена оборудования.</w:t>
      </w:r>
    </w:p>
    <w:p w:rsidR="00BB0213" w:rsidRDefault="00BB0213">
      <w:pPr>
        <w:pStyle w:val="ConsPlusNormal"/>
        <w:spacing w:before="220"/>
        <w:ind w:firstLine="540"/>
        <w:jc w:val="both"/>
      </w:pPr>
      <w:r>
        <w:t xml:space="preserve">4. Субсидия предоставляется при соблюдении условия заключения органом местного самоуправления муниципального района (городского округа) Пензенской области с Министерством образования Пензенской области соглашения о предоставлении субсидии, предусматривающего обязательства муниципального района (городского округа) Пензенской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 в соответствии с </w:t>
      </w:r>
      <w:hyperlink r:id="rId101">
        <w:r>
          <w:rPr>
            <w:color w:val="0000FF"/>
          </w:rPr>
          <w:t>Правилами</w:t>
        </w:r>
      </w:hyperlink>
      <w:r>
        <w:t xml:space="preserve">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утвержденными постановлением Правительства Пензенской области от 16.12.2019 N 800-пП (с последующими изменениями), по типовой форме, утвержденной Министерством финансов Пензенской области.</w:t>
      </w:r>
    </w:p>
    <w:p w:rsidR="00BB0213" w:rsidRDefault="00BB0213">
      <w:pPr>
        <w:pStyle w:val="ConsPlusNormal"/>
        <w:spacing w:before="220"/>
        <w:ind w:firstLine="540"/>
        <w:jc w:val="both"/>
      </w:pPr>
      <w:r>
        <w:t>5. В рамках отбора Министерство образования Пензенской области направляет во все муниципальные районы и городские округа Пензенской области запрос с указанием срока окончания приема заявок.</w:t>
      </w:r>
    </w:p>
    <w:p w:rsidR="00BB0213" w:rsidRDefault="00BB0213">
      <w:pPr>
        <w:pStyle w:val="ConsPlusNormal"/>
        <w:spacing w:before="220"/>
        <w:ind w:firstLine="540"/>
        <w:jc w:val="both"/>
      </w:pPr>
      <w:r>
        <w:t>Муниципальные районы и городские округа Пензенской области направляют в Министерство образования Пензенской области заявку, включающую в себя перечни предлагаемых к софинансированию из бюджета Пензенской области общеобразовательных организаций по модернизации пищеблоков в муниципальных общеобразовательных организациях, реализующих программы начального общего, основного общего и среднего общего образования. Указанные перечни представляются в сроки, указанные в запросе Министерства образования Пензенской области.</w:t>
      </w:r>
    </w:p>
    <w:p w:rsidR="00BB0213" w:rsidRDefault="00BB0213">
      <w:pPr>
        <w:pStyle w:val="ConsPlusNormal"/>
        <w:spacing w:before="220"/>
        <w:ind w:firstLine="540"/>
        <w:jc w:val="both"/>
      </w:pPr>
      <w:bookmarkStart w:id="51" w:name="P964"/>
      <w:bookmarkEnd w:id="51"/>
      <w:r>
        <w:t>6. Одновременно с заявкой муниципальные районы и городские округа Пензенской области направляют в Министерство образования Пензенской области следующие документы:</w:t>
      </w:r>
    </w:p>
    <w:p w:rsidR="00BB0213" w:rsidRDefault="00BB0213">
      <w:pPr>
        <w:pStyle w:val="ConsPlusNormal"/>
        <w:spacing w:before="220"/>
        <w:ind w:firstLine="540"/>
        <w:jc w:val="both"/>
      </w:pPr>
      <w:r>
        <w:t>а) информацию о потребности в модернизации школьных пищеблоков;</w:t>
      </w:r>
    </w:p>
    <w:p w:rsidR="00BB0213" w:rsidRDefault="00BB0213">
      <w:pPr>
        <w:pStyle w:val="ConsPlusNormal"/>
        <w:spacing w:before="220"/>
        <w:ind w:firstLine="540"/>
        <w:jc w:val="both"/>
      </w:pPr>
      <w:r>
        <w:t xml:space="preserve">б) заверенную копию утвержденной муниципальной программы, включающей в себя мероприятие, предусмотренное </w:t>
      </w:r>
      <w:hyperlink w:anchor="P950">
        <w:r>
          <w:rPr>
            <w:color w:val="0000FF"/>
          </w:rPr>
          <w:t>пунктом 2</w:t>
        </w:r>
      </w:hyperlink>
      <w:r>
        <w:t xml:space="preserve"> настоящего Порядка;</w:t>
      </w:r>
    </w:p>
    <w:p w:rsidR="00BB0213" w:rsidRDefault="00BB0213">
      <w:pPr>
        <w:pStyle w:val="ConsPlusNormal"/>
        <w:spacing w:before="220"/>
        <w:ind w:firstLine="540"/>
        <w:jc w:val="both"/>
      </w:pPr>
      <w:r>
        <w:t xml:space="preserve">7. Министерство образования Пензенской области рассматривает представленные документы муниципальных районов (городских округов) Пензенской области в течение пяти </w:t>
      </w:r>
      <w:r>
        <w:lastRenderedPageBreak/>
        <w:t>рабочих дней после окончания срока подачи заявок и принимает решение о предоставлении субсидии либо об отказе в предоставлении субсидии.</w:t>
      </w:r>
    </w:p>
    <w:p w:rsidR="00BB0213" w:rsidRDefault="00BB0213">
      <w:pPr>
        <w:pStyle w:val="ConsPlusNormal"/>
        <w:spacing w:before="220"/>
        <w:ind w:firstLine="540"/>
        <w:jc w:val="both"/>
      </w:pPr>
      <w:r>
        <w:t xml:space="preserve">Министерство образования Пензенской области заключает Соглашение в соответствии с </w:t>
      </w:r>
      <w:hyperlink r:id="rId102">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 по типовой форме, утвержденной Министерством финансов Пензенской области. При заключении Соглашения муниципальным районом (городским округом) Пензенской области предоставляется гарантийное письмо, подтверждающее включение в бюджет муниципального района (городского округа) Пензенской области (сводную бюджетную роспись бюджета муниципального района (городского округа) Пензенской области) бюджетных ассигнований на исполнение расходного обязательства муниципального района (городского округа) Пензенской области, софинансирование которого осуществляется из бюджета Пензенской области.</w:t>
      </w:r>
    </w:p>
    <w:p w:rsidR="00BB0213" w:rsidRDefault="00BB021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BB0213" w:rsidRDefault="00BB0213">
      <w:pPr>
        <w:pStyle w:val="ConsPlusNormal"/>
        <w:spacing w:before="220"/>
        <w:ind w:firstLine="540"/>
        <w:jc w:val="both"/>
      </w:pPr>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BB0213" w:rsidRDefault="00BB0213">
      <w:pPr>
        <w:pStyle w:val="ConsPlusNormal"/>
        <w:spacing w:before="220"/>
        <w:ind w:firstLine="540"/>
        <w:jc w:val="both"/>
      </w:pPr>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103">
        <w:r>
          <w:rPr>
            <w:color w:val="0000FF"/>
          </w:rPr>
          <w:t>частью 3 статьи 13</w:t>
        </w:r>
      </w:hyperlink>
      <w:r>
        <w:t xml:space="preserve"> Закона Пензенской области от 24.04.2024 N 4243-ЗПО "О межбюджетных отношениях в Пензенской области".</w:t>
      </w:r>
    </w:p>
    <w:p w:rsidR="00BB0213" w:rsidRDefault="00BB0213">
      <w:pPr>
        <w:pStyle w:val="ConsPlusNormal"/>
        <w:jc w:val="both"/>
      </w:pPr>
      <w:r>
        <w:t xml:space="preserve">(в ред. </w:t>
      </w:r>
      <w:hyperlink r:id="rId104">
        <w:r>
          <w:rPr>
            <w:color w:val="0000FF"/>
          </w:rPr>
          <w:t>Постановления</w:t>
        </w:r>
      </w:hyperlink>
      <w:r>
        <w:t xml:space="preserve"> Правительства Пензенской обл. от 03.10.2024 N 760-пП)</w:t>
      </w:r>
    </w:p>
    <w:p w:rsidR="00BB0213" w:rsidRDefault="00BB021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950">
        <w:r>
          <w:rPr>
            <w:color w:val="0000FF"/>
          </w:rPr>
          <w:t>пункте 2</w:t>
        </w:r>
      </w:hyperlink>
      <w:r>
        <w:t xml:space="preserve"> настоящего Порядка, приводящего к невозможности предоставления субсидии в размере, определенном в соглашении.</w:t>
      </w:r>
    </w:p>
    <w:p w:rsidR="00BB0213" w:rsidRDefault="00BB0213">
      <w:pPr>
        <w:pStyle w:val="ConsPlusNormal"/>
        <w:spacing w:before="220"/>
        <w:ind w:firstLine="540"/>
        <w:jc w:val="both"/>
      </w:pPr>
      <w:r>
        <w:t>В случае принятия решения об отказе в предоставлении субсидий в муниципальные районы и городские округа Пензенской области направляются письма с указанием причины отказа в течение трех рабочих дней со дня принятия такого решения.</w:t>
      </w:r>
    </w:p>
    <w:p w:rsidR="00BB0213" w:rsidRDefault="00BB0213">
      <w:pPr>
        <w:pStyle w:val="ConsPlusNormal"/>
        <w:spacing w:before="220"/>
        <w:ind w:firstLine="540"/>
        <w:jc w:val="both"/>
      </w:pPr>
      <w:r>
        <w:t>В предоставлении субсидии отказывается в случае:</w:t>
      </w:r>
    </w:p>
    <w:p w:rsidR="00BB0213" w:rsidRDefault="00BB0213">
      <w:pPr>
        <w:pStyle w:val="ConsPlusNormal"/>
        <w:spacing w:before="220"/>
        <w:ind w:firstLine="540"/>
        <w:jc w:val="both"/>
      </w:pPr>
      <w:r>
        <w:t xml:space="preserve">- непредставления (представления не в полном объеме) документов, указанных в </w:t>
      </w:r>
      <w:hyperlink w:anchor="P964">
        <w:r>
          <w:rPr>
            <w:color w:val="0000FF"/>
          </w:rPr>
          <w:t>пункте 6</w:t>
        </w:r>
      </w:hyperlink>
      <w:r>
        <w:t xml:space="preserve"> настоящего Порядка;</w:t>
      </w:r>
    </w:p>
    <w:p w:rsidR="00BB0213" w:rsidRDefault="00BB0213">
      <w:pPr>
        <w:pStyle w:val="ConsPlusNormal"/>
        <w:spacing w:before="220"/>
        <w:ind w:firstLine="540"/>
        <w:jc w:val="both"/>
      </w:pPr>
      <w:r>
        <w:t xml:space="preserve">- несоответствия заявки критериям отбора муниципальных районов (городских округов) Пензенской области для предоставления субсидии согласно </w:t>
      </w:r>
      <w:hyperlink w:anchor="P956">
        <w:r>
          <w:rPr>
            <w:color w:val="0000FF"/>
          </w:rPr>
          <w:t>пункту 3</w:t>
        </w:r>
      </w:hyperlink>
      <w:r>
        <w:t xml:space="preserve"> настоящего Порядка.</w:t>
      </w:r>
    </w:p>
    <w:p w:rsidR="00BB0213" w:rsidRDefault="00BB0213">
      <w:pPr>
        <w:pStyle w:val="ConsPlusNormal"/>
        <w:spacing w:before="220"/>
        <w:ind w:firstLine="540"/>
        <w:jc w:val="both"/>
      </w:pPr>
      <w:r>
        <w:t xml:space="preserve">8. В течение текущего года может осуществляться дополнительный отбор при условии наличия остатка ассигнований по итогам проведения основного отбора, увеличения бюджетных ассигнований на обеспечение мероприятий, возникающих при реализации муниципальных программ, которые реализуются в рамках государственной программы "Развитие образования в Пензенской области" по мероприятию "Модернизация пищеблоков в муниципальных </w:t>
      </w:r>
      <w:r>
        <w:lastRenderedPageBreak/>
        <w:t>общеобразовательных организациях, реализующих программы начального общего, основного общего и среднего общего образования".</w:t>
      </w:r>
    </w:p>
    <w:p w:rsidR="00BB0213" w:rsidRDefault="00BB0213">
      <w:pPr>
        <w:pStyle w:val="ConsPlusNormal"/>
        <w:spacing w:before="220"/>
        <w:ind w:firstLine="540"/>
        <w:jc w:val="both"/>
      </w:pPr>
      <w:r>
        <w:t>В рамках дополнительного отбора Министерство образования Пензенской области направляет во все муниципальные районы и городские округа Пензенской области запрос с указанием срока окончания приема заявок.</w:t>
      </w:r>
    </w:p>
    <w:p w:rsidR="00BB0213" w:rsidRDefault="00BB0213">
      <w:pPr>
        <w:pStyle w:val="ConsPlusNormal"/>
        <w:spacing w:before="220"/>
        <w:ind w:firstLine="540"/>
        <w:jc w:val="both"/>
      </w:pPr>
      <w:r>
        <w:t xml:space="preserve">Для участия в дополнительном отборе муниципальные районы и городские округа Пензенской области представляют в Министерство образования Пензенской области документы, указанные в </w:t>
      </w:r>
      <w:hyperlink w:anchor="P964">
        <w:r>
          <w:rPr>
            <w:color w:val="0000FF"/>
          </w:rPr>
          <w:t>пункте 6</w:t>
        </w:r>
      </w:hyperlink>
      <w:r>
        <w:t xml:space="preserve"> настоящего Порядка.</w:t>
      </w:r>
    </w:p>
    <w:p w:rsidR="00BB0213" w:rsidRDefault="00BB0213">
      <w:pPr>
        <w:pStyle w:val="ConsPlusNormal"/>
        <w:spacing w:before="220"/>
        <w:ind w:firstLine="540"/>
        <w:jc w:val="both"/>
      </w:pPr>
      <w:r>
        <w:t>9. Объем субсидии, предоставляемой бюджету муниципального района (городского округа) Пензенской области (С</w:t>
      </w:r>
      <w:r>
        <w:rPr>
          <w:vertAlign w:val="subscript"/>
        </w:rPr>
        <w:t>i</w:t>
      </w:r>
      <w:r>
        <w:t>), определяется по формуле:</w:t>
      </w:r>
    </w:p>
    <w:p w:rsidR="00BB0213" w:rsidRDefault="00BB0213">
      <w:pPr>
        <w:pStyle w:val="ConsPlusNormal"/>
        <w:jc w:val="both"/>
      </w:pPr>
    </w:p>
    <w:p w:rsidR="00BB0213" w:rsidRDefault="00BB0213">
      <w:pPr>
        <w:pStyle w:val="ConsPlusNormal"/>
        <w:jc w:val="center"/>
      </w:pPr>
      <w:r>
        <w:rPr>
          <w:noProof/>
          <w:position w:val="-31"/>
        </w:rPr>
        <w:drawing>
          <wp:inline distT="0" distB="0" distL="0" distR="0">
            <wp:extent cx="1812925" cy="5346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812925" cy="53467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S - общий объем бюджетных ассигнований, предусмотренных в бюджете Пензенской области на предоставление субсидии;</w:t>
      </w:r>
    </w:p>
    <w:p w:rsidR="00BB0213" w:rsidRDefault="00BB0213">
      <w:pPr>
        <w:pStyle w:val="ConsPlusNormal"/>
        <w:spacing w:before="220"/>
        <w:ind w:firstLine="540"/>
        <w:jc w:val="both"/>
      </w:pPr>
      <w:r>
        <w:t>К</w:t>
      </w:r>
      <w:r>
        <w:rPr>
          <w:vertAlign w:val="subscript"/>
        </w:rPr>
        <w:t>i</w:t>
      </w:r>
      <w:r>
        <w:t xml:space="preserve"> - количество обучающихся в муниципальных общеобразовательных организациях муниципального района (городского округа) Пензенской области:</w:t>
      </w:r>
    </w:p>
    <w:p w:rsidR="00BB0213" w:rsidRDefault="00BB0213">
      <w:pPr>
        <w:pStyle w:val="ConsPlusNormal"/>
        <w:spacing w:before="220"/>
        <w:ind w:firstLine="540"/>
        <w:jc w:val="both"/>
      </w:pPr>
      <w:r>
        <w:t>в 2022 году - в сельских поселениях по состоянию на 20.09.2021;</w:t>
      </w:r>
    </w:p>
    <w:p w:rsidR="00BB0213" w:rsidRDefault="00BB0213">
      <w:pPr>
        <w:pStyle w:val="ConsPlusNormal"/>
        <w:spacing w:before="220"/>
        <w:ind w:firstLine="540"/>
        <w:jc w:val="both"/>
      </w:pPr>
      <w:r>
        <w:t>в 2023 году - в городских поселениях по состоянию на 20.09.2022;</w:t>
      </w:r>
    </w:p>
    <w:p w:rsidR="00BB0213" w:rsidRDefault="00BB0213">
      <w:pPr>
        <w:pStyle w:val="ConsPlusNormal"/>
        <w:spacing w:before="220"/>
        <w:ind w:firstLine="540"/>
        <w:jc w:val="both"/>
      </w:pPr>
      <w:r>
        <w:t>в 2024 году - в городских округах по состоянию на 20.09.2023;</w:t>
      </w:r>
    </w:p>
    <w:p w:rsidR="00BB0213" w:rsidRDefault="00BB0213">
      <w:pPr>
        <w:pStyle w:val="ConsPlusNormal"/>
        <w:spacing w:before="220"/>
        <w:ind w:firstLine="540"/>
        <w:jc w:val="both"/>
      </w:pPr>
      <w:r>
        <w:t>i - муниципальный район (городской округ);</w:t>
      </w:r>
    </w:p>
    <w:p w:rsidR="00BB0213" w:rsidRDefault="00BB0213">
      <w:pPr>
        <w:pStyle w:val="ConsPlusNormal"/>
        <w:spacing w:before="220"/>
        <w:ind w:firstLine="540"/>
        <w:jc w:val="both"/>
      </w:pPr>
      <w:r>
        <w:t>m - количество муниципальных районов (городских округов) Пензенской области - получателей субсидии;</w:t>
      </w:r>
    </w:p>
    <w:p w:rsidR="00BB0213" w:rsidRDefault="00BB0213">
      <w:pPr>
        <w:pStyle w:val="ConsPlusNormal"/>
        <w:spacing w:before="220"/>
        <w:ind w:firstLine="540"/>
        <w:jc w:val="both"/>
      </w:pPr>
      <w:r>
        <w:t>0,95 - уровень софинансирования из бюджета Пензенской области расходного обязательства i-го муниципального района (городского округа) Пензенской области.</w:t>
      </w:r>
    </w:p>
    <w:p w:rsidR="00BB0213" w:rsidRDefault="00BB0213">
      <w:pPr>
        <w:pStyle w:val="ConsPlusNormal"/>
        <w:spacing w:before="220"/>
        <w:ind w:firstLine="540"/>
        <w:jc w:val="both"/>
      </w:pPr>
      <w:r>
        <w:t xml:space="preserve">Оснащение школьных пищеблоков осуществляется в соответствии </w:t>
      </w:r>
      <w:hyperlink w:anchor="P1030">
        <w:r>
          <w:rPr>
            <w:color w:val="0000FF"/>
          </w:rPr>
          <w:t>Перечнем</w:t>
        </w:r>
      </w:hyperlink>
      <w:r>
        <w:t xml:space="preserve"> рекомендуемого оборудования для оснащения школьных пищеблоков, указанным в приложении к настоящему Порядку.</w:t>
      </w:r>
    </w:p>
    <w:p w:rsidR="00BB0213" w:rsidRDefault="00BB0213">
      <w:pPr>
        <w:pStyle w:val="ConsPlusNormal"/>
        <w:spacing w:before="220"/>
        <w:ind w:firstLine="540"/>
        <w:jc w:val="both"/>
      </w:pPr>
      <w:r>
        <w:t>10. Перечисление субсидии осуществляется в установленном порядке на единый счет бюджета муниципального района и городского округа Пензенской области, открытый финансовому органу муниципального района (городского округа) Пензенской области в территориальных органах Федерального казначейства.</w:t>
      </w:r>
    </w:p>
    <w:p w:rsidR="00BB0213" w:rsidRDefault="00BB0213">
      <w:pPr>
        <w:pStyle w:val="ConsPlusNormal"/>
        <w:spacing w:before="220"/>
        <w:ind w:firstLine="540"/>
        <w:jc w:val="both"/>
      </w:pPr>
      <w:r>
        <w:t>Перечисление субсидий в бюджеты муниципальных районов (городских округов) Пензенской области осуществляется в пределах суммы, необходимой для оплаты денежных обязательств по расходам получателей средств бюджетов муниципальных районов (городских округов) Пензенской области, в доле, соответствующей уровню софинансирования оплаты расходного обязательства муниципального района (городского округа) Пензенской области.</w:t>
      </w:r>
    </w:p>
    <w:p w:rsidR="00BB0213" w:rsidRDefault="00BB0213">
      <w:pPr>
        <w:pStyle w:val="ConsPlusNormal"/>
        <w:spacing w:before="220"/>
        <w:ind w:firstLine="540"/>
        <w:jc w:val="both"/>
      </w:pPr>
      <w:bookmarkStart w:id="52" w:name="P997"/>
      <w:bookmarkEnd w:id="52"/>
      <w:r>
        <w:t xml:space="preserve">11. Для перечисления субсидий органы местного самоуправления муниципальных районов и </w:t>
      </w:r>
      <w:r>
        <w:lastRenderedPageBreak/>
        <w:t>городских округов Пензенской области направляют в Министерство образования Пензенской области заявку на перечисление средств субсидий с приложением следующих документов (копии):</w:t>
      </w:r>
    </w:p>
    <w:p w:rsidR="00BB0213" w:rsidRDefault="00BB0213">
      <w:pPr>
        <w:pStyle w:val="ConsPlusNormal"/>
        <w:spacing w:before="220"/>
        <w:ind w:firstLine="540"/>
        <w:jc w:val="both"/>
      </w:pPr>
      <w:r>
        <w:t>а) контракты (договоры) на закупку оборудования;</w:t>
      </w:r>
    </w:p>
    <w:p w:rsidR="00BB0213" w:rsidRDefault="00BB0213">
      <w:pPr>
        <w:pStyle w:val="ConsPlusNormal"/>
        <w:spacing w:before="220"/>
        <w:ind w:firstLine="540"/>
        <w:jc w:val="both"/>
      </w:pPr>
      <w:r>
        <w:t>б) акты приема-передачи оборудования для оснащения пищеблоков в муниципальных общеобразовательных организациях, реализующих программы начального общего, основного общего и среднего общего образования;</w:t>
      </w:r>
    </w:p>
    <w:p w:rsidR="00BB0213" w:rsidRDefault="00BB0213">
      <w:pPr>
        <w:pStyle w:val="ConsPlusNormal"/>
        <w:spacing w:before="220"/>
        <w:ind w:firstLine="540"/>
        <w:jc w:val="both"/>
      </w:pPr>
      <w:r>
        <w:t>в) выписка из решения представительного органа муниципального района (городского округа) Пензенской области о бюджете муниципального района (городского округа) Пензенской области на соответствующий год, подтверждающая наличие бюджетных ассигнований на софинансирование расходного обязательства.</w:t>
      </w:r>
    </w:p>
    <w:p w:rsidR="00BB0213" w:rsidRDefault="00BB0213">
      <w:pPr>
        <w:pStyle w:val="ConsPlusNormal"/>
        <w:spacing w:before="220"/>
        <w:ind w:firstLine="540"/>
        <w:jc w:val="both"/>
      </w:pPr>
      <w:r>
        <w:t xml:space="preserve">12. Министерство образования Пензенской области в течение трех рабочих дней со дня представления документов, указанных в </w:t>
      </w:r>
      <w:hyperlink w:anchor="P997">
        <w:r>
          <w:rPr>
            <w:color w:val="0000FF"/>
          </w:rPr>
          <w:t>пункте 11</w:t>
        </w:r>
      </w:hyperlink>
      <w:r>
        <w:t xml:space="preserve"> настоящего Порядка, рассматривает документы, представленные для перечисления средств субсидии.</w:t>
      </w:r>
    </w:p>
    <w:p w:rsidR="00BB0213" w:rsidRDefault="00BB0213">
      <w:pPr>
        <w:pStyle w:val="ConsPlusNormal"/>
        <w:spacing w:before="220"/>
        <w:ind w:firstLine="540"/>
        <w:jc w:val="both"/>
      </w:pPr>
      <w:r>
        <w:t xml:space="preserve">Перечисление субсидий не производится в случае непредставления (представления не в полном объеме) документов, указанных в </w:t>
      </w:r>
      <w:hyperlink w:anchor="P997">
        <w:r>
          <w:rPr>
            <w:color w:val="0000FF"/>
          </w:rPr>
          <w:t>пункте 11</w:t>
        </w:r>
      </w:hyperlink>
      <w:r>
        <w:t xml:space="preserve"> настоящего Порядка.</w:t>
      </w:r>
    </w:p>
    <w:p w:rsidR="00BB0213" w:rsidRDefault="00BB0213">
      <w:pPr>
        <w:pStyle w:val="ConsPlusNormal"/>
        <w:spacing w:before="220"/>
        <w:ind w:firstLine="540"/>
        <w:jc w:val="both"/>
      </w:pPr>
      <w:r>
        <w:t xml:space="preserve">13. В случае если муниципальным районом и городским округом Пензенской области по состоянию на 31 декабря года предоставления субсидии не достигнуты значения результатов использования субсидии, установленные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бюджет Пензенской области в срок до 1 июня года, следующего за годом предоставления субсидии, в объемах и порядке, определенных </w:t>
      </w:r>
      <w:hyperlink r:id="rId106">
        <w:r>
          <w:rPr>
            <w:color w:val="0000FF"/>
          </w:rPr>
          <w:t>пунктами 17</w:t>
        </w:r>
      </w:hyperlink>
      <w:r>
        <w:t xml:space="preserve">, </w:t>
      </w:r>
      <w:hyperlink r:id="rId107">
        <w:r>
          <w:rPr>
            <w:color w:val="0000FF"/>
          </w:rPr>
          <w:t>18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w:t>
      </w:r>
    </w:p>
    <w:p w:rsidR="00BB0213" w:rsidRDefault="00BB0213">
      <w:pPr>
        <w:pStyle w:val="ConsPlusNormal"/>
        <w:spacing w:before="220"/>
        <w:ind w:firstLine="540"/>
        <w:jc w:val="both"/>
      </w:pPr>
      <w:r>
        <w:t>14. Результатом использования субсидии является количество общеобразовательных организаций, в которых осуществлена замена технологического оборудования в пищеблоках, значение результата использования субсидии устанавливается в соглашениях о предоставлении субсидии.</w:t>
      </w:r>
    </w:p>
    <w:p w:rsidR="00BB0213" w:rsidRDefault="00BB0213">
      <w:pPr>
        <w:pStyle w:val="ConsPlusNormal"/>
        <w:spacing w:before="220"/>
        <w:ind w:firstLine="540"/>
        <w:jc w:val="both"/>
      </w:pPr>
      <w:r>
        <w:t>15. Оценка эффективности использования субсидии осуществляется Министерством образования Пензенской области на основании сравнения планируемых и достигнутых результатов использования субсидии муниципальным районом и городским округом Пензенской области по следующему показателю - количество общеобразовательных организаций, в которых осуществлена замена технологического оборудования в пищеблоках.</w:t>
      </w:r>
    </w:p>
    <w:p w:rsidR="00BB0213" w:rsidRDefault="00BB0213">
      <w:pPr>
        <w:pStyle w:val="ConsPlusNormal"/>
        <w:spacing w:before="220"/>
        <w:ind w:firstLine="540"/>
        <w:jc w:val="both"/>
      </w:pPr>
      <w:r>
        <w:t>16. В случае нецелевого использования субсидии муниципальным районом (городским округом) Пензенской области к нему применяются бюджетные меры принуждения, предусмотренные бюджетным законодательством Российской Федерации.</w:t>
      </w:r>
    </w:p>
    <w:p w:rsidR="00BB0213" w:rsidRDefault="00BB0213">
      <w:pPr>
        <w:pStyle w:val="ConsPlusNormal"/>
        <w:spacing w:before="220"/>
        <w:ind w:firstLine="540"/>
        <w:jc w:val="both"/>
      </w:pPr>
      <w:r>
        <w:t>17. Ответственность за достоверность предусмотренных настоящим Порядком представляемых сведений возлагается на органы местного самоуправления муниципальных районов и городских округов Пензенской области.</w:t>
      </w:r>
    </w:p>
    <w:p w:rsidR="00BB0213" w:rsidRDefault="00BB0213">
      <w:pPr>
        <w:pStyle w:val="ConsPlusNormal"/>
        <w:spacing w:before="220"/>
        <w:ind w:firstLine="540"/>
        <w:jc w:val="both"/>
      </w:pPr>
      <w:r>
        <w:t>18. Контроль за соблюдением муниципальными районами и городскими округами Пензенской области условий предоставления субсидий осуществляется Министерством образования Пензенской области и уполномоченными органами государственного финансового контроля.</w:t>
      </w: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right"/>
        <w:outlineLvl w:val="3"/>
      </w:pPr>
      <w:r>
        <w:t>Приложение</w:t>
      </w:r>
    </w:p>
    <w:p w:rsidR="00BB0213" w:rsidRDefault="00BB0213">
      <w:pPr>
        <w:pStyle w:val="ConsPlusNormal"/>
        <w:jc w:val="right"/>
      </w:pPr>
      <w:r>
        <w:t>к Порядку</w:t>
      </w:r>
    </w:p>
    <w:p w:rsidR="00BB0213" w:rsidRDefault="00BB0213">
      <w:pPr>
        <w:pStyle w:val="ConsPlusNormal"/>
        <w:jc w:val="right"/>
      </w:pPr>
      <w:r>
        <w:t>предоставления и распределения</w:t>
      </w:r>
    </w:p>
    <w:p w:rsidR="00BB0213" w:rsidRDefault="00BB0213">
      <w:pPr>
        <w:pStyle w:val="ConsPlusNormal"/>
        <w:jc w:val="right"/>
      </w:pPr>
      <w:r>
        <w:t>субсидий из бюджета</w:t>
      </w:r>
    </w:p>
    <w:p w:rsidR="00BB0213" w:rsidRDefault="00BB0213">
      <w:pPr>
        <w:pStyle w:val="ConsPlusNormal"/>
        <w:jc w:val="right"/>
      </w:pPr>
      <w:r>
        <w:t>Пензенской области</w:t>
      </w:r>
    </w:p>
    <w:p w:rsidR="00BB0213" w:rsidRDefault="00BB0213">
      <w:pPr>
        <w:pStyle w:val="ConsPlusNormal"/>
        <w:jc w:val="right"/>
      </w:pPr>
      <w:r>
        <w:t>бюджетам муниципальных районов</w:t>
      </w:r>
    </w:p>
    <w:p w:rsidR="00BB0213" w:rsidRDefault="00BB0213">
      <w:pPr>
        <w:pStyle w:val="ConsPlusNormal"/>
        <w:jc w:val="right"/>
      </w:pPr>
      <w:r>
        <w:t>и городских округов</w:t>
      </w:r>
    </w:p>
    <w:p w:rsidR="00BB0213" w:rsidRDefault="00BB0213">
      <w:pPr>
        <w:pStyle w:val="ConsPlusNormal"/>
        <w:jc w:val="right"/>
      </w:pPr>
      <w:r>
        <w:t>Пензенской области на</w:t>
      </w:r>
    </w:p>
    <w:p w:rsidR="00BB0213" w:rsidRDefault="00BB0213">
      <w:pPr>
        <w:pStyle w:val="ConsPlusNormal"/>
        <w:jc w:val="right"/>
      </w:pPr>
      <w:r>
        <w:t>модернизацию пищеблоков</w:t>
      </w:r>
    </w:p>
    <w:p w:rsidR="00BB0213" w:rsidRDefault="00BB0213">
      <w:pPr>
        <w:pStyle w:val="ConsPlusNormal"/>
        <w:jc w:val="right"/>
      </w:pPr>
      <w:r>
        <w:t>в муниципальных</w:t>
      </w:r>
    </w:p>
    <w:p w:rsidR="00BB0213" w:rsidRDefault="00BB0213">
      <w:pPr>
        <w:pStyle w:val="ConsPlusNormal"/>
        <w:jc w:val="right"/>
      </w:pPr>
      <w:r>
        <w:t>общеобразовательных</w:t>
      </w:r>
    </w:p>
    <w:p w:rsidR="00BB0213" w:rsidRDefault="00BB0213">
      <w:pPr>
        <w:pStyle w:val="ConsPlusNormal"/>
        <w:jc w:val="right"/>
      </w:pPr>
      <w:r>
        <w:t>организациях, реализующих</w:t>
      </w:r>
    </w:p>
    <w:p w:rsidR="00BB0213" w:rsidRDefault="00BB0213">
      <w:pPr>
        <w:pStyle w:val="ConsPlusNormal"/>
        <w:jc w:val="right"/>
      </w:pPr>
      <w:r>
        <w:t>программы начального общего,</w:t>
      </w:r>
    </w:p>
    <w:p w:rsidR="00BB0213" w:rsidRDefault="00BB0213">
      <w:pPr>
        <w:pStyle w:val="ConsPlusNormal"/>
        <w:jc w:val="right"/>
      </w:pPr>
      <w:r>
        <w:t>основного общего и среднего</w:t>
      </w:r>
    </w:p>
    <w:p w:rsidR="00BB0213" w:rsidRDefault="00BB0213">
      <w:pPr>
        <w:pStyle w:val="ConsPlusNormal"/>
        <w:jc w:val="right"/>
      </w:pPr>
      <w:r>
        <w:t>общего образования</w:t>
      </w:r>
    </w:p>
    <w:p w:rsidR="00BB0213" w:rsidRDefault="00BB0213">
      <w:pPr>
        <w:pStyle w:val="ConsPlusNormal"/>
        <w:jc w:val="both"/>
      </w:pPr>
    </w:p>
    <w:p w:rsidR="00BB0213" w:rsidRDefault="00BB0213">
      <w:pPr>
        <w:pStyle w:val="ConsPlusTitle"/>
        <w:jc w:val="center"/>
      </w:pPr>
      <w:bookmarkStart w:id="53" w:name="P1030"/>
      <w:bookmarkEnd w:id="53"/>
      <w:r>
        <w:t>ПЕРЕЧЕНЬ</w:t>
      </w:r>
    </w:p>
    <w:p w:rsidR="00BB0213" w:rsidRDefault="00BB0213">
      <w:pPr>
        <w:pStyle w:val="ConsPlusTitle"/>
        <w:jc w:val="center"/>
      </w:pPr>
      <w:r>
        <w:t>РЕКОМЕНДУЕМОГО ОБОРУДОВАНИЯ ДЛЯ ОСНАЩЕНИЯ ШКОЛЬНЫХ</w:t>
      </w:r>
    </w:p>
    <w:p w:rsidR="00BB0213" w:rsidRDefault="00BB0213">
      <w:pPr>
        <w:pStyle w:val="ConsPlusTitle"/>
        <w:jc w:val="center"/>
      </w:pPr>
      <w:r>
        <w:t>ПИЩЕБЛОКОВ</w:t>
      </w:r>
    </w:p>
    <w:p w:rsidR="00BB0213" w:rsidRDefault="00BB02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BB0213">
        <w:tc>
          <w:tcPr>
            <w:tcW w:w="454" w:type="dxa"/>
          </w:tcPr>
          <w:p w:rsidR="00BB0213" w:rsidRDefault="00BB0213">
            <w:pPr>
              <w:pStyle w:val="ConsPlusNormal"/>
              <w:jc w:val="center"/>
            </w:pPr>
            <w:r>
              <w:t>N п/п</w:t>
            </w:r>
          </w:p>
        </w:tc>
        <w:tc>
          <w:tcPr>
            <w:tcW w:w="8617" w:type="dxa"/>
          </w:tcPr>
          <w:p w:rsidR="00BB0213" w:rsidRDefault="00BB0213">
            <w:pPr>
              <w:pStyle w:val="ConsPlusNormal"/>
              <w:jc w:val="center"/>
            </w:pPr>
            <w:r>
              <w:t>Наименование оборудования</w:t>
            </w:r>
          </w:p>
        </w:tc>
      </w:tr>
      <w:tr w:rsidR="00BB0213">
        <w:tc>
          <w:tcPr>
            <w:tcW w:w="454" w:type="dxa"/>
          </w:tcPr>
          <w:p w:rsidR="00BB0213" w:rsidRDefault="00BB0213">
            <w:pPr>
              <w:pStyle w:val="ConsPlusNormal"/>
              <w:jc w:val="center"/>
            </w:pPr>
            <w:r>
              <w:t>1</w:t>
            </w:r>
          </w:p>
        </w:tc>
        <w:tc>
          <w:tcPr>
            <w:tcW w:w="8617" w:type="dxa"/>
          </w:tcPr>
          <w:p w:rsidR="00BB0213" w:rsidRDefault="00BB0213">
            <w:pPr>
              <w:pStyle w:val="ConsPlusNormal"/>
              <w:jc w:val="center"/>
            </w:pPr>
            <w:r>
              <w:t>2</w:t>
            </w:r>
          </w:p>
        </w:tc>
      </w:tr>
      <w:tr w:rsidR="00BB0213">
        <w:tc>
          <w:tcPr>
            <w:tcW w:w="454" w:type="dxa"/>
          </w:tcPr>
          <w:p w:rsidR="00BB0213" w:rsidRDefault="00BB0213">
            <w:pPr>
              <w:pStyle w:val="ConsPlusNormal"/>
              <w:jc w:val="center"/>
            </w:pPr>
            <w:bookmarkStart w:id="54" w:name="P1038"/>
            <w:bookmarkEnd w:id="54"/>
            <w:r>
              <w:t>1</w:t>
            </w:r>
          </w:p>
        </w:tc>
        <w:tc>
          <w:tcPr>
            <w:tcW w:w="8617" w:type="dxa"/>
          </w:tcPr>
          <w:p w:rsidR="00BB0213" w:rsidRDefault="00BB0213">
            <w:pPr>
              <w:pStyle w:val="ConsPlusNormal"/>
              <w:jc w:val="both"/>
            </w:pPr>
            <w:r>
              <w:t>Пароконвектомат (не менее: парогенератор, память на 110 программ приготовления, вся нерж.; без г/емкостей, 3-канальный щуп, регулировка влажности, вентилятор: реверс + 5 скоростей) + подставка</w:t>
            </w:r>
          </w:p>
        </w:tc>
      </w:tr>
      <w:tr w:rsidR="00BB0213">
        <w:tc>
          <w:tcPr>
            <w:tcW w:w="454" w:type="dxa"/>
          </w:tcPr>
          <w:p w:rsidR="00BB0213" w:rsidRDefault="00BB0213">
            <w:pPr>
              <w:pStyle w:val="ConsPlusNormal"/>
              <w:jc w:val="center"/>
            </w:pPr>
            <w:r>
              <w:t>2</w:t>
            </w:r>
          </w:p>
        </w:tc>
        <w:tc>
          <w:tcPr>
            <w:tcW w:w="8617" w:type="dxa"/>
          </w:tcPr>
          <w:p w:rsidR="00BB0213" w:rsidRDefault="00BB0213">
            <w:pPr>
              <w:pStyle w:val="ConsPlusNormal"/>
              <w:jc w:val="both"/>
            </w:pPr>
            <w:r>
              <w:t xml:space="preserve">Зонт вытяжной встраиваемый для пароконвектомата, указанного в </w:t>
            </w:r>
            <w:hyperlink w:anchor="P1038">
              <w:r>
                <w:rPr>
                  <w:color w:val="0000FF"/>
                </w:rPr>
                <w:t>пункте 1</w:t>
              </w:r>
            </w:hyperlink>
          </w:p>
        </w:tc>
      </w:tr>
      <w:tr w:rsidR="00BB0213">
        <w:tc>
          <w:tcPr>
            <w:tcW w:w="454" w:type="dxa"/>
          </w:tcPr>
          <w:p w:rsidR="00BB0213" w:rsidRDefault="00BB0213">
            <w:pPr>
              <w:pStyle w:val="ConsPlusNormal"/>
              <w:jc w:val="center"/>
            </w:pPr>
            <w:r>
              <w:t>3</w:t>
            </w:r>
          </w:p>
        </w:tc>
        <w:tc>
          <w:tcPr>
            <w:tcW w:w="8617" w:type="dxa"/>
          </w:tcPr>
          <w:p w:rsidR="00BB0213" w:rsidRDefault="00BB0213">
            <w:pPr>
              <w:pStyle w:val="ConsPlusNormal"/>
              <w:jc w:val="both"/>
            </w:pPr>
            <w:r>
              <w:t>Шкаф пекарский подовый электрический, не менее: 2 пекарные камеры 1000 x 800 x 180 мм, нерж. ТЭН-ы, раздельная регулировка верхних и нижних ТЭН-ов (+20... +270 °C), нерж. облицовка, нерж. дверцы, краш. боковые и задняя стенки, поды - углеродистая сталь, не менее 1300 x 1080 x 1330 мм, не менее 10,4 кВт, 400 В, краш. подставка, разборная конструкция, поставляется в собранном виде</w:t>
            </w:r>
          </w:p>
        </w:tc>
      </w:tr>
      <w:tr w:rsidR="00BB0213">
        <w:tc>
          <w:tcPr>
            <w:tcW w:w="454" w:type="dxa"/>
          </w:tcPr>
          <w:p w:rsidR="00BB0213" w:rsidRDefault="00BB0213">
            <w:pPr>
              <w:pStyle w:val="ConsPlusNormal"/>
              <w:jc w:val="center"/>
            </w:pPr>
            <w:r>
              <w:t>4</w:t>
            </w:r>
          </w:p>
        </w:tc>
        <w:tc>
          <w:tcPr>
            <w:tcW w:w="8617" w:type="dxa"/>
          </w:tcPr>
          <w:p w:rsidR="00BB0213" w:rsidRDefault="00BB0213">
            <w:pPr>
              <w:pStyle w:val="ConsPlusNormal"/>
              <w:jc w:val="both"/>
            </w:pPr>
            <w:r>
              <w:t>Тестомес спиральный, 2 скорости, таймер, несъемная дежа 30 л, неподъемная траверса, электромеханическая панель управления, не менее 100 кг/ч, 450 x 790 x 720 мм, 0,75/1,1 кВт, 400 В, цепной привод</w:t>
            </w:r>
          </w:p>
        </w:tc>
      </w:tr>
      <w:tr w:rsidR="00BB0213">
        <w:tc>
          <w:tcPr>
            <w:tcW w:w="454" w:type="dxa"/>
          </w:tcPr>
          <w:p w:rsidR="00BB0213" w:rsidRDefault="00BB0213">
            <w:pPr>
              <w:pStyle w:val="ConsPlusNormal"/>
              <w:jc w:val="center"/>
            </w:pPr>
            <w:r>
              <w:t>5</w:t>
            </w:r>
          </w:p>
        </w:tc>
        <w:tc>
          <w:tcPr>
            <w:tcW w:w="8617" w:type="dxa"/>
          </w:tcPr>
          <w:p w:rsidR="00BB0213" w:rsidRDefault="00BB0213">
            <w:pPr>
              <w:pStyle w:val="ConsPlusNormal"/>
              <w:jc w:val="both"/>
            </w:pPr>
            <w:r>
              <w:t>Машина картофелеочистительная, подставка, мезгосборник, не менее 300 кг/ч, 17 кг, обработка 2 мин, 0,75 кВт, 400 В</w:t>
            </w:r>
          </w:p>
        </w:tc>
      </w:tr>
      <w:tr w:rsidR="00BB0213">
        <w:tc>
          <w:tcPr>
            <w:tcW w:w="454" w:type="dxa"/>
          </w:tcPr>
          <w:p w:rsidR="00BB0213" w:rsidRDefault="00BB0213">
            <w:pPr>
              <w:pStyle w:val="ConsPlusNormal"/>
              <w:jc w:val="center"/>
            </w:pPr>
            <w:r>
              <w:t>6</w:t>
            </w:r>
          </w:p>
        </w:tc>
        <w:tc>
          <w:tcPr>
            <w:tcW w:w="8617" w:type="dxa"/>
          </w:tcPr>
          <w:p w:rsidR="00BB0213" w:rsidRDefault="00BB0213">
            <w:pPr>
              <w:pStyle w:val="ConsPlusNormal"/>
              <w:jc w:val="both"/>
            </w:pPr>
            <w:r>
              <w:t>Мясорубка электрическая, не менее 300 кг/ч, полный унгер, загрузочное отверстие 65 x 48 мм, 250 об/мин, 690 x 420 x 450 мм, 1,9 кВт, 400 В, вся нерж.</w:t>
            </w:r>
          </w:p>
        </w:tc>
      </w:tr>
      <w:tr w:rsidR="00BB0213">
        <w:tc>
          <w:tcPr>
            <w:tcW w:w="454" w:type="dxa"/>
          </w:tcPr>
          <w:p w:rsidR="00BB0213" w:rsidRDefault="00BB0213">
            <w:pPr>
              <w:pStyle w:val="ConsPlusNormal"/>
              <w:jc w:val="center"/>
            </w:pPr>
            <w:bookmarkStart w:id="55" w:name="P1050"/>
            <w:bookmarkEnd w:id="55"/>
            <w:r>
              <w:t>7</w:t>
            </w:r>
          </w:p>
        </w:tc>
        <w:tc>
          <w:tcPr>
            <w:tcW w:w="8617" w:type="dxa"/>
          </w:tcPr>
          <w:p w:rsidR="00BB0213" w:rsidRDefault="00BB0213">
            <w:pPr>
              <w:pStyle w:val="ConsPlusNormal"/>
              <w:jc w:val="both"/>
            </w:pPr>
            <w:r>
              <w:t>Машина кухонная овощерезательная, не менее 250 кг/ч, 0,5 кВт, 400 В</w:t>
            </w:r>
          </w:p>
        </w:tc>
      </w:tr>
      <w:tr w:rsidR="00BB0213">
        <w:tc>
          <w:tcPr>
            <w:tcW w:w="454" w:type="dxa"/>
          </w:tcPr>
          <w:p w:rsidR="00BB0213" w:rsidRDefault="00BB0213">
            <w:pPr>
              <w:pStyle w:val="ConsPlusNormal"/>
              <w:jc w:val="center"/>
            </w:pPr>
            <w:r>
              <w:t>8</w:t>
            </w:r>
          </w:p>
        </w:tc>
        <w:tc>
          <w:tcPr>
            <w:tcW w:w="8617" w:type="dxa"/>
          </w:tcPr>
          <w:p w:rsidR="00BB0213" w:rsidRDefault="00BB0213">
            <w:pPr>
              <w:pStyle w:val="ConsPlusNormal"/>
              <w:jc w:val="both"/>
            </w:pPr>
            <w:r>
              <w:t xml:space="preserve">Решетка ножевая для нарезки кубиками 10 x 10 x 10 мм (пластик + нерж.) для машины </w:t>
            </w:r>
            <w:r>
              <w:lastRenderedPageBreak/>
              <w:t xml:space="preserve">кухонной овощерезательной, указанной в </w:t>
            </w:r>
            <w:hyperlink w:anchor="P1050">
              <w:r>
                <w:rPr>
                  <w:color w:val="0000FF"/>
                </w:rPr>
                <w:t>пункте 7</w:t>
              </w:r>
            </w:hyperlink>
          </w:p>
        </w:tc>
      </w:tr>
      <w:tr w:rsidR="00BB0213">
        <w:tc>
          <w:tcPr>
            <w:tcW w:w="454" w:type="dxa"/>
          </w:tcPr>
          <w:p w:rsidR="00BB0213" w:rsidRDefault="00BB0213">
            <w:pPr>
              <w:pStyle w:val="ConsPlusNormal"/>
              <w:jc w:val="center"/>
            </w:pPr>
            <w:r>
              <w:lastRenderedPageBreak/>
              <w:t>9</w:t>
            </w:r>
          </w:p>
        </w:tc>
        <w:tc>
          <w:tcPr>
            <w:tcW w:w="8617" w:type="dxa"/>
          </w:tcPr>
          <w:p w:rsidR="00BB0213" w:rsidRDefault="00BB0213">
            <w:pPr>
              <w:pStyle w:val="ConsPlusNormal"/>
              <w:jc w:val="both"/>
            </w:pPr>
            <w:r>
              <w:t xml:space="preserve">Диск для нарезки ломтиками 10 мм (алюминий + нерж.) для машины кухонной овощерезательной, указанной в </w:t>
            </w:r>
            <w:hyperlink w:anchor="P1050">
              <w:r>
                <w:rPr>
                  <w:color w:val="0000FF"/>
                </w:rPr>
                <w:t>пункте 7</w:t>
              </w:r>
            </w:hyperlink>
          </w:p>
        </w:tc>
      </w:tr>
      <w:tr w:rsidR="00BB0213">
        <w:tc>
          <w:tcPr>
            <w:tcW w:w="454" w:type="dxa"/>
          </w:tcPr>
          <w:p w:rsidR="00BB0213" w:rsidRDefault="00BB0213">
            <w:pPr>
              <w:pStyle w:val="ConsPlusNormal"/>
              <w:jc w:val="center"/>
            </w:pPr>
            <w:r>
              <w:t>10</w:t>
            </w:r>
          </w:p>
        </w:tc>
        <w:tc>
          <w:tcPr>
            <w:tcW w:w="8617" w:type="dxa"/>
          </w:tcPr>
          <w:p w:rsidR="00BB0213" w:rsidRDefault="00BB0213">
            <w:pPr>
              <w:pStyle w:val="ConsPlusNormal"/>
              <w:jc w:val="both"/>
            </w:pPr>
            <w:r>
              <w:t xml:space="preserve">Диск для нарезки ломтиками 2 мм (нерж.) для машины кухонной овощерезательной, указанной в </w:t>
            </w:r>
            <w:hyperlink w:anchor="P1050">
              <w:r>
                <w:rPr>
                  <w:color w:val="0000FF"/>
                </w:rPr>
                <w:t>пункте 7</w:t>
              </w:r>
            </w:hyperlink>
          </w:p>
        </w:tc>
      </w:tr>
      <w:tr w:rsidR="00BB0213">
        <w:tc>
          <w:tcPr>
            <w:tcW w:w="454" w:type="dxa"/>
          </w:tcPr>
          <w:p w:rsidR="00BB0213" w:rsidRDefault="00BB0213">
            <w:pPr>
              <w:pStyle w:val="ConsPlusNormal"/>
              <w:jc w:val="center"/>
            </w:pPr>
            <w:r>
              <w:t>11</w:t>
            </w:r>
          </w:p>
        </w:tc>
        <w:tc>
          <w:tcPr>
            <w:tcW w:w="8617" w:type="dxa"/>
          </w:tcPr>
          <w:p w:rsidR="00BB0213" w:rsidRDefault="00BB0213">
            <w:pPr>
              <w:pStyle w:val="ConsPlusNormal"/>
              <w:jc w:val="both"/>
            </w:pPr>
            <w:r>
              <w:t xml:space="preserve">Диск для нарезки брусочками 10 x 10 мм (нерж.) для машины кухонной овощерезательной, указанной в </w:t>
            </w:r>
            <w:hyperlink w:anchor="P1050">
              <w:r>
                <w:rPr>
                  <w:color w:val="0000FF"/>
                </w:rPr>
                <w:t>пункте 7</w:t>
              </w:r>
            </w:hyperlink>
          </w:p>
        </w:tc>
      </w:tr>
      <w:tr w:rsidR="00BB0213">
        <w:tc>
          <w:tcPr>
            <w:tcW w:w="454" w:type="dxa"/>
          </w:tcPr>
          <w:p w:rsidR="00BB0213" w:rsidRDefault="00BB0213">
            <w:pPr>
              <w:pStyle w:val="ConsPlusNormal"/>
              <w:jc w:val="center"/>
            </w:pPr>
            <w:r>
              <w:t>12</w:t>
            </w:r>
          </w:p>
        </w:tc>
        <w:tc>
          <w:tcPr>
            <w:tcW w:w="8617" w:type="dxa"/>
          </w:tcPr>
          <w:p w:rsidR="00BB0213" w:rsidRDefault="00BB0213">
            <w:pPr>
              <w:pStyle w:val="ConsPlusNormal"/>
              <w:jc w:val="both"/>
            </w:pPr>
            <w:r>
              <w:t xml:space="preserve">Диск для нарезки соломкой 4 x 2 мм (алюминий + нерж.) для машины кухонной овощерезательной, указанной в </w:t>
            </w:r>
            <w:hyperlink w:anchor="P1050">
              <w:r>
                <w:rPr>
                  <w:color w:val="0000FF"/>
                </w:rPr>
                <w:t>пункте 7</w:t>
              </w:r>
            </w:hyperlink>
          </w:p>
        </w:tc>
      </w:tr>
      <w:tr w:rsidR="00BB0213">
        <w:tc>
          <w:tcPr>
            <w:tcW w:w="454" w:type="dxa"/>
          </w:tcPr>
          <w:p w:rsidR="00BB0213" w:rsidRDefault="00BB0213">
            <w:pPr>
              <w:pStyle w:val="ConsPlusNormal"/>
              <w:jc w:val="center"/>
            </w:pPr>
            <w:r>
              <w:t>13</w:t>
            </w:r>
          </w:p>
        </w:tc>
        <w:tc>
          <w:tcPr>
            <w:tcW w:w="8617" w:type="dxa"/>
          </w:tcPr>
          <w:p w:rsidR="00BB0213" w:rsidRDefault="00BB0213">
            <w:pPr>
              <w:pStyle w:val="ConsPlusNormal"/>
              <w:jc w:val="both"/>
            </w:pPr>
            <w:r>
              <w:t xml:space="preserve">Диск шинковочный для нарезки соломкой 4,5 x 3 мм (алюминий + нерж.) для машины кухонной овощерезательной, указанной в </w:t>
            </w:r>
            <w:hyperlink w:anchor="P1050">
              <w:r>
                <w:rPr>
                  <w:color w:val="0000FF"/>
                </w:rPr>
                <w:t>пункте 7</w:t>
              </w:r>
            </w:hyperlink>
          </w:p>
        </w:tc>
      </w:tr>
      <w:tr w:rsidR="00BB0213">
        <w:tc>
          <w:tcPr>
            <w:tcW w:w="454" w:type="dxa"/>
          </w:tcPr>
          <w:p w:rsidR="00BB0213" w:rsidRDefault="00BB0213">
            <w:pPr>
              <w:pStyle w:val="ConsPlusNormal"/>
              <w:jc w:val="center"/>
            </w:pPr>
            <w:r>
              <w:t>14</w:t>
            </w:r>
          </w:p>
        </w:tc>
        <w:tc>
          <w:tcPr>
            <w:tcW w:w="8617" w:type="dxa"/>
          </w:tcPr>
          <w:p w:rsidR="00BB0213" w:rsidRDefault="00BB0213">
            <w:pPr>
              <w:pStyle w:val="ConsPlusNormal"/>
              <w:jc w:val="both"/>
            </w:pPr>
            <w:r>
              <w:t>Котел пищеварочный электрический, не менее 160 л, +100 °C, сливной кран, пароводяная рубашка, цельнотянутый, 841 x 1015 x 1030 мм, 18,1 кВт, 400 В</w:t>
            </w:r>
          </w:p>
        </w:tc>
      </w:tr>
      <w:tr w:rsidR="00BB0213">
        <w:tc>
          <w:tcPr>
            <w:tcW w:w="454" w:type="dxa"/>
          </w:tcPr>
          <w:p w:rsidR="00BB0213" w:rsidRDefault="00BB0213">
            <w:pPr>
              <w:pStyle w:val="ConsPlusNormal"/>
              <w:jc w:val="center"/>
            </w:pPr>
            <w:bookmarkStart w:id="56" w:name="P1066"/>
            <w:bookmarkEnd w:id="56"/>
            <w:r>
              <w:t>15</w:t>
            </w:r>
          </w:p>
        </w:tc>
        <w:tc>
          <w:tcPr>
            <w:tcW w:w="8617" w:type="dxa"/>
          </w:tcPr>
          <w:p w:rsidR="00BB0213" w:rsidRDefault="00BB0213">
            <w:pPr>
              <w:pStyle w:val="ConsPlusNormal"/>
              <w:jc w:val="both"/>
            </w:pPr>
            <w:r>
              <w:t>Машина посудомоечная купольная, не менее 700 тарелок/час, 2 программы мойки, 2 дозатора (моющий, ополаскивающий), насос мойки, насос ополаскивания</w:t>
            </w:r>
          </w:p>
        </w:tc>
      </w:tr>
      <w:tr w:rsidR="00BB0213">
        <w:tc>
          <w:tcPr>
            <w:tcW w:w="454" w:type="dxa"/>
          </w:tcPr>
          <w:p w:rsidR="00BB0213" w:rsidRDefault="00BB0213">
            <w:pPr>
              <w:pStyle w:val="ConsPlusNormal"/>
              <w:jc w:val="center"/>
            </w:pPr>
            <w:r>
              <w:t>16</w:t>
            </w:r>
          </w:p>
        </w:tc>
        <w:tc>
          <w:tcPr>
            <w:tcW w:w="8617" w:type="dxa"/>
          </w:tcPr>
          <w:p w:rsidR="00BB0213" w:rsidRDefault="00BB0213">
            <w:pPr>
              <w:pStyle w:val="ConsPlusNormal"/>
              <w:jc w:val="both"/>
            </w:pPr>
            <w:r>
              <w:t xml:space="preserve">Стол предмоечный (не менее 1512 x 702 мм) душ-стойка, сбор отходов, мойка цельнотянутая не менее 400 x 400 x 250, для купольных машин, указанных в </w:t>
            </w:r>
            <w:hyperlink w:anchor="P1066">
              <w:r>
                <w:rPr>
                  <w:color w:val="0000FF"/>
                </w:rPr>
                <w:t>пункте 15</w:t>
              </w:r>
            </w:hyperlink>
          </w:p>
        </w:tc>
      </w:tr>
      <w:tr w:rsidR="00BB0213">
        <w:tc>
          <w:tcPr>
            <w:tcW w:w="454" w:type="dxa"/>
          </w:tcPr>
          <w:p w:rsidR="00BB0213" w:rsidRDefault="00BB0213">
            <w:pPr>
              <w:pStyle w:val="ConsPlusNormal"/>
              <w:jc w:val="center"/>
            </w:pPr>
            <w:r>
              <w:t>17</w:t>
            </w:r>
          </w:p>
        </w:tc>
        <w:tc>
          <w:tcPr>
            <w:tcW w:w="8617" w:type="dxa"/>
          </w:tcPr>
          <w:p w:rsidR="00BB0213" w:rsidRDefault="00BB0213">
            <w:pPr>
              <w:pStyle w:val="ConsPlusNormal"/>
              <w:jc w:val="both"/>
            </w:pPr>
            <w:r>
              <w:t xml:space="preserve">Стол раздаточный (не менее 1062 x 611 мм) для чистой посуды, для купольных машин, указанных в </w:t>
            </w:r>
            <w:hyperlink w:anchor="P1066">
              <w:r>
                <w:rPr>
                  <w:color w:val="0000FF"/>
                </w:rPr>
                <w:t>пункте 15</w:t>
              </w:r>
            </w:hyperlink>
          </w:p>
        </w:tc>
      </w:tr>
      <w:tr w:rsidR="00BB0213">
        <w:tc>
          <w:tcPr>
            <w:tcW w:w="454" w:type="dxa"/>
          </w:tcPr>
          <w:p w:rsidR="00BB0213" w:rsidRDefault="00BB0213">
            <w:pPr>
              <w:pStyle w:val="ConsPlusNormal"/>
              <w:jc w:val="center"/>
            </w:pPr>
            <w:r>
              <w:t>18</w:t>
            </w:r>
          </w:p>
        </w:tc>
        <w:tc>
          <w:tcPr>
            <w:tcW w:w="8617" w:type="dxa"/>
          </w:tcPr>
          <w:p w:rsidR="00BB0213" w:rsidRDefault="00BB0213">
            <w:pPr>
              <w:pStyle w:val="ConsPlusNormal"/>
              <w:jc w:val="both"/>
            </w:pPr>
            <w:r>
              <w:t xml:space="preserve">Кассета для тарелок, не менее 500 x 500 x 106 мм, для купольных машин, указанных в </w:t>
            </w:r>
            <w:hyperlink w:anchor="P1066">
              <w:r>
                <w:rPr>
                  <w:color w:val="0000FF"/>
                </w:rPr>
                <w:t>пункте 15</w:t>
              </w:r>
            </w:hyperlink>
          </w:p>
        </w:tc>
      </w:tr>
      <w:tr w:rsidR="00BB0213">
        <w:tc>
          <w:tcPr>
            <w:tcW w:w="454" w:type="dxa"/>
          </w:tcPr>
          <w:p w:rsidR="00BB0213" w:rsidRDefault="00BB0213">
            <w:pPr>
              <w:pStyle w:val="ConsPlusNormal"/>
              <w:jc w:val="center"/>
            </w:pPr>
            <w:r>
              <w:t>19</w:t>
            </w:r>
          </w:p>
        </w:tc>
        <w:tc>
          <w:tcPr>
            <w:tcW w:w="8617" w:type="dxa"/>
          </w:tcPr>
          <w:p w:rsidR="00BB0213" w:rsidRDefault="00BB0213">
            <w:pPr>
              <w:pStyle w:val="ConsPlusNormal"/>
              <w:jc w:val="both"/>
            </w:pPr>
            <w:r>
              <w:t xml:space="preserve">Кассета нейтральная (кассета для стаканов и чашек), не менее 500 x 500 x 106 мм, для купольных машин, указанных в </w:t>
            </w:r>
            <w:hyperlink w:anchor="P1066">
              <w:r>
                <w:rPr>
                  <w:color w:val="0000FF"/>
                </w:rPr>
                <w:t>пункте 15</w:t>
              </w:r>
            </w:hyperlink>
          </w:p>
        </w:tc>
      </w:tr>
      <w:tr w:rsidR="00BB0213">
        <w:tc>
          <w:tcPr>
            <w:tcW w:w="454" w:type="dxa"/>
          </w:tcPr>
          <w:p w:rsidR="00BB0213" w:rsidRDefault="00BB0213">
            <w:pPr>
              <w:pStyle w:val="ConsPlusNormal"/>
              <w:jc w:val="center"/>
            </w:pPr>
            <w:r>
              <w:t>20</w:t>
            </w:r>
          </w:p>
        </w:tc>
        <w:tc>
          <w:tcPr>
            <w:tcW w:w="8617" w:type="dxa"/>
          </w:tcPr>
          <w:p w:rsidR="00BB0213" w:rsidRDefault="00BB0213">
            <w:pPr>
              <w:pStyle w:val="ConsPlusNormal"/>
              <w:jc w:val="both"/>
            </w:pPr>
            <w:r>
              <w:t xml:space="preserve">Кассета для столовых приборов, не менее 500 x 500 x 106 мм, для купольных машин, указанных в </w:t>
            </w:r>
            <w:hyperlink w:anchor="P1066">
              <w:r>
                <w:rPr>
                  <w:color w:val="0000FF"/>
                </w:rPr>
                <w:t>пункте 15</w:t>
              </w:r>
            </w:hyperlink>
          </w:p>
        </w:tc>
      </w:tr>
      <w:tr w:rsidR="00BB0213">
        <w:tc>
          <w:tcPr>
            <w:tcW w:w="454" w:type="dxa"/>
          </w:tcPr>
          <w:p w:rsidR="00BB0213" w:rsidRDefault="00BB0213">
            <w:pPr>
              <w:pStyle w:val="ConsPlusNormal"/>
              <w:jc w:val="center"/>
            </w:pPr>
            <w:r>
              <w:t>21</w:t>
            </w:r>
          </w:p>
        </w:tc>
        <w:tc>
          <w:tcPr>
            <w:tcW w:w="8617" w:type="dxa"/>
          </w:tcPr>
          <w:p w:rsidR="00BB0213" w:rsidRDefault="00BB0213">
            <w:pPr>
              <w:pStyle w:val="ConsPlusNormal"/>
              <w:jc w:val="both"/>
            </w:pPr>
            <w:r>
              <w:t>Рамка в сборе (к кассете для стаканов и чашек), не менее 455 x 455 мм</w:t>
            </w:r>
          </w:p>
        </w:tc>
      </w:tr>
      <w:tr w:rsidR="00BB0213">
        <w:tc>
          <w:tcPr>
            <w:tcW w:w="454" w:type="dxa"/>
          </w:tcPr>
          <w:p w:rsidR="00BB0213" w:rsidRDefault="00BB0213">
            <w:pPr>
              <w:pStyle w:val="ConsPlusNormal"/>
              <w:jc w:val="center"/>
            </w:pPr>
            <w:r>
              <w:t>22</w:t>
            </w:r>
          </w:p>
        </w:tc>
        <w:tc>
          <w:tcPr>
            <w:tcW w:w="8617" w:type="dxa"/>
          </w:tcPr>
          <w:p w:rsidR="00BB0213" w:rsidRDefault="00BB0213">
            <w:pPr>
              <w:pStyle w:val="ConsPlusNormal"/>
              <w:jc w:val="both"/>
            </w:pPr>
            <w:r>
              <w:t>Стакан для столовых приборов, диам. 127 x 130 мм</w:t>
            </w:r>
          </w:p>
        </w:tc>
      </w:tr>
      <w:tr w:rsidR="00BB0213">
        <w:tc>
          <w:tcPr>
            <w:tcW w:w="454" w:type="dxa"/>
          </w:tcPr>
          <w:p w:rsidR="00BB0213" w:rsidRDefault="00BB0213">
            <w:pPr>
              <w:pStyle w:val="ConsPlusNormal"/>
              <w:jc w:val="center"/>
            </w:pPr>
            <w:r>
              <w:t>23</w:t>
            </w:r>
          </w:p>
        </w:tc>
        <w:tc>
          <w:tcPr>
            <w:tcW w:w="8617" w:type="dxa"/>
          </w:tcPr>
          <w:p w:rsidR="00BB0213" w:rsidRDefault="00BB0213">
            <w:pPr>
              <w:pStyle w:val="ConsPlusNormal"/>
              <w:jc w:val="both"/>
            </w:pPr>
            <w:r>
              <w:t>Кипятильник воды (30 литров, наливного типа, 30 - 110 °C)</w:t>
            </w:r>
          </w:p>
        </w:tc>
      </w:tr>
      <w:tr w:rsidR="00BB0213">
        <w:tc>
          <w:tcPr>
            <w:tcW w:w="454" w:type="dxa"/>
          </w:tcPr>
          <w:p w:rsidR="00BB0213" w:rsidRDefault="00BB0213">
            <w:pPr>
              <w:pStyle w:val="ConsPlusNormal"/>
              <w:jc w:val="center"/>
            </w:pPr>
            <w:r>
              <w:t>24</w:t>
            </w:r>
          </w:p>
        </w:tc>
        <w:tc>
          <w:tcPr>
            <w:tcW w:w="8617" w:type="dxa"/>
          </w:tcPr>
          <w:p w:rsidR="00BB0213" w:rsidRDefault="00BB0213">
            <w:pPr>
              <w:pStyle w:val="ConsPlusNormal"/>
              <w:jc w:val="both"/>
            </w:pPr>
            <w:r>
              <w:t>Кипятильник электрический непрерывного действия (прямоугольный)</w:t>
            </w:r>
          </w:p>
        </w:tc>
      </w:tr>
      <w:tr w:rsidR="00BB0213">
        <w:tc>
          <w:tcPr>
            <w:tcW w:w="454" w:type="dxa"/>
          </w:tcPr>
          <w:p w:rsidR="00BB0213" w:rsidRDefault="00BB0213">
            <w:pPr>
              <w:pStyle w:val="ConsPlusNormal"/>
              <w:jc w:val="center"/>
            </w:pPr>
            <w:r>
              <w:t>25</w:t>
            </w:r>
          </w:p>
        </w:tc>
        <w:tc>
          <w:tcPr>
            <w:tcW w:w="8617" w:type="dxa"/>
          </w:tcPr>
          <w:p w:rsidR="00BB0213" w:rsidRDefault="00BB0213">
            <w:pPr>
              <w:pStyle w:val="ConsPlusNormal"/>
              <w:jc w:val="both"/>
            </w:pPr>
            <w:r>
              <w:t>Плита электрическая, не менее 4 конфорок, КЭТ-0,12, нерж. духовка, 1050 x 895 x 860 мм, лицев. нерж.</w:t>
            </w:r>
          </w:p>
        </w:tc>
      </w:tr>
      <w:tr w:rsidR="00BB0213">
        <w:tc>
          <w:tcPr>
            <w:tcW w:w="454" w:type="dxa"/>
          </w:tcPr>
          <w:p w:rsidR="00BB0213" w:rsidRDefault="00BB0213">
            <w:pPr>
              <w:pStyle w:val="ConsPlusNormal"/>
              <w:jc w:val="center"/>
            </w:pPr>
            <w:r>
              <w:t>26</w:t>
            </w:r>
          </w:p>
        </w:tc>
        <w:tc>
          <w:tcPr>
            <w:tcW w:w="8617" w:type="dxa"/>
          </w:tcPr>
          <w:p w:rsidR="00BB0213" w:rsidRDefault="00BB0213">
            <w:pPr>
              <w:pStyle w:val="ConsPlusNormal"/>
              <w:jc w:val="both"/>
            </w:pPr>
            <w:r>
              <w:t>Плита электрическая, не менее 6 конфорок, КЭТ-0,12, нерж. духовка, 1475 x 895 x 860 мм, лицев. нерж.</w:t>
            </w:r>
          </w:p>
        </w:tc>
      </w:tr>
      <w:tr w:rsidR="00BB0213">
        <w:tc>
          <w:tcPr>
            <w:tcW w:w="454" w:type="dxa"/>
          </w:tcPr>
          <w:p w:rsidR="00BB0213" w:rsidRDefault="00BB0213">
            <w:pPr>
              <w:pStyle w:val="ConsPlusNormal"/>
              <w:jc w:val="center"/>
            </w:pPr>
            <w:r>
              <w:t>27</w:t>
            </w:r>
          </w:p>
        </w:tc>
        <w:tc>
          <w:tcPr>
            <w:tcW w:w="8617" w:type="dxa"/>
          </w:tcPr>
          <w:p w:rsidR="00BB0213" w:rsidRDefault="00BB0213">
            <w:pPr>
              <w:pStyle w:val="ConsPlusNormal"/>
              <w:jc w:val="both"/>
            </w:pPr>
            <w:r>
              <w:t>Сковорода электрическая, не менее: чугунная чаша 572 x 490 x 140 мм, площадь дна чаши 0,27 м2, 40 л, опрокидываемая, 900 серия, 840 x 1050 x 940 мм, +20... +270 °C, 9 кВт, 400 В, вся нерж.</w:t>
            </w:r>
          </w:p>
        </w:tc>
      </w:tr>
      <w:tr w:rsidR="00BB0213">
        <w:tc>
          <w:tcPr>
            <w:tcW w:w="454" w:type="dxa"/>
          </w:tcPr>
          <w:p w:rsidR="00BB0213" w:rsidRDefault="00BB0213">
            <w:pPr>
              <w:pStyle w:val="ConsPlusNormal"/>
              <w:jc w:val="center"/>
            </w:pPr>
            <w:r>
              <w:t>28</w:t>
            </w:r>
          </w:p>
        </w:tc>
        <w:tc>
          <w:tcPr>
            <w:tcW w:w="8617" w:type="dxa"/>
          </w:tcPr>
          <w:p w:rsidR="00BB0213" w:rsidRDefault="00BB0213">
            <w:pPr>
              <w:pStyle w:val="ConsPlusNormal"/>
              <w:jc w:val="both"/>
            </w:pPr>
            <w:r>
              <w:t>Зонт вентиляционный (не менее 920 x 900 x 450 мм)</w:t>
            </w:r>
          </w:p>
        </w:tc>
      </w:tr>
      <w:tr w:rsidR="00BB0213">
        <w:tc>
          <w:tcPr>
            <w:tcW w:w="454" w:type="dxa"/>
          </w:tcPr>
          <w:p w:rsidR="00BB0213" w:rsidRDefault="00BB0213">
            <w:pPr>
              <w:pStyle w:val="ConsPlusNormal"/>
              <w:jc w:val="center"/>
            </w:pPr>
            <w:r>
              <w:lastRenderedPageBreak/>
              <w:t>29</w:t>
            </w:r>
          </w:p>
        </w:tc>
        <w:tc>
          <w:tcPr>
            <w:tcW w:w="8617" w:type="dxa"/>
          </w:tcPr>
          <w:p w:rsidR="00BB0213" w:rsidRDefault="00BB0213">
            <w:pPr>
              <w:pStyle w:val="ConsPlusNormal"/>
              <w:jc w:val="both"/>
            </w:pPr>
            <w:r>
              <w:t>Зонт вентиляционный (не менее 1350 x 900 x 450 мм)</w:t>
            </w:r>
          </w:p>
        </w:tc>
      </w:tr>
      <w:tr w:rsidR="00BB0213">
        <w:tc>
          <w:tcPr>
            <w:tcW w:w="454" w:type="dxa"/>
          </w:tcPr>
          <w:p w:rsidR="00BB0213" w:rsidRDefault="00BB0213">
            <w:pPr>
              <w:pStyle w:val="ConsPlusNormal"/>
              <w:jc w:val="center"/>
            </w:pPr>
            <w:r>
              <w:t>30</w:t>
            </w:r>
          </w:p>
        </w:tc>
        <w:tc>
          <w:tcPr>
            <w:tcW w:w="8617" w:type="dxa"/>
          </w:tcPr>
          <w:p w:rsidR="00BB0213" w:rsidRDefault="00BB0213">
            <w:pPr>
              <w:pStyle w:val="ConsPlusNormal"/>
              <w:jc w:val="both"/>
            </w:pPr>
            <w:r>
              <w:t>Шкаф холодильный краш. не менее: (740 x 850 x 2050) t 0... +5 °C, верх. агрегат, авт. оттайка, мех. замок, ванна выпаривания конденсата</w:t>
            </w:r>
          </w:p>
        </w:tc>
      </w:tr>
      <w:tr w:rsidR="00BB0213">
        <w:tc>
          <w:tcPr>
            <w:tcW w:w="454" w:type="dxa"/>
          </w:tcPr>
          <w:p w:rsidR="00BB0213" w:rsidRDefault="00BB0213">
            <w:pPr>
              <w:pStyle w:val="ConsPlusNormal"/>
              <w:jc w:val="center"/>
            </w:pPr>
            <w:r>
              <w:t>31</w:t>
            </w:r>
          </w:p>
        </w:tc>
        <w:tc>
          <w:tcPr>
            <w:tcW w:w="8617" w:type="dxa"/>
          </w:tcPr>
          <w:p w:rsidR="00BB0213" w:rsidRDefault="00BB0213">
            <w:pPr>
              <w:pStyle w:val="ConsPlusNormal"/>
              <w:jc w:val="both"/>
            </w:pPr>
            <w:r>
              <w:t>Шкаф холодильный краш. Не менее: (1485 x 850 x 2050) t 0... +5 °C, верх. агрегат, авт. оттайка, мех. замок, ванна выпаривания конденсата</w:t>
            </w:r>
          </w:p>
        </w:tc>
      </w:tr>
      <w:tr w:rsidR="00BB0213">
        <w:tc>
          <w:tcPr>
            <w:tcW w:w="454" w:type="dxa"/>
          </w:tcPr>
          <w:p w:rsidR="00BB0213" w:rsidRDefault="00BB0213">
            <w:pPr>
              <w:pStyle w:val="ConsPlusNormal"/>
              <w:jc w:val="center"/>
            </w:pPr>
            <w:r>
              <w:t>32</w:t>
            </w:r>
          </w:p>
        </w:tc>
        <w:tc>
          <w:tcPr>
            <w:tcW w:w="8617" w:type="dxa"/>
          </w:tcPr>
          <w:p w:rsidR="00BB0213" w:rsidRDefault="00BB0213">
            <w:pPr>
              <w:pStyle w:val="ConsPlusNormal"/>
              <w:jc w:val="both"/>
            </w:pPr>
            <w:r>
              <w:t>Шкаф холодильный краш. Не менее: (740 x 850 x 2050) t -5... +5 °C, верх. агрегат, ТЭН оттайки, мех. замок, ванна выпаривания конденсата</w:t>
            </w:r>
          </w:p>
        </w:tc>
      </w:tr>
      <w:tr w:rsidR="00BB0213">
        <w:tc>
          <w:tcPr>
            <w:tcW w:w="454" w:type="dxa"/>
          </w:tcPr>
          <w:p w:rsidR="00BB0213" w:rsidRDefault="00BB0213">
            <w:pPr>
              <w:pStyle w:val="ConsPlusNormal"/>
              <w:jc w:val="center"/>
            </w:pPr>
            <w:r>
              <w:t>33</w:t>
            </w:r>
          </w:p>
        </w:tc>
        <w:tc>
          <w:tcPr>
            <w:tcW w:w="8617" w:type="dxa"/>
          </w:tcPr>
          <w:p w:rsidR="00BB0213" w:rsidRDefault="00BB0213">
            <w:pPr>
              <w:pStyle w:val="ConsPlusNormal"/>
              <w:jc w:val="both"/>
            </w:pPr>
            <w:r>
              <w:t>Прилавок для столовых приборов (не менее 630 мм)</w:t>
            </w:r>
          </w:p>
        </w:tc>
      </w:tr>
      <w:tr w:rsidR="00BB0213">
        <w:tc>
          <w:tcPr>
            <w:tcW w:w="454" w:type="dxa"/>
          </w:tcPr>
          <w:p w:rsidR="00BB0213" w:rsidRDefault="00BB0213">
            <w:pPr>
              <w:pStyle w:val="ConsPlusNormal"/>
              <w:jc w:val="center"/>
            </w:pPr>
            <w:r>
              <w:t>34</w:t>
            </w:r>
          </w:p>
        </w:tc>
        <w:tc>
          <w:tcPr>
            <w:tcW w:w="8617" w:type="dxa"/>
          </w:tcPr>
          <w:p w:rsidR="00BB0213" w:rsidRDefault="00BB0213">
            <w:pPr>
              <w:pStyle w:val="ConsPlusNormal"/>
              <w:jc w:val="both"/>
            </w:pPr>
            <w:r>
              <w:t>Мармит 1-х блюд (не менее: 2 конфорки, одна полка, подсветка 1120 мм)</w:t>
            </w:r>
          </w:p>
        </w:tc>
      </w:tr>
      <w:tr w:rsidR="00BB0213">
        <w:tc>
          <w:tcPr>
            <w:tcW w:w="454" w:type="dxa"/>
          </w:tcPr>
          <w:p w:rsidR="00BB0213" w:rsidRDefault="00BB0213">
            <w:pPr>
              <w:pStyle w:val="ConsPlusNormal"/>
              <w:jc w:val="center"/>
            </w:pPr>
            <w:r>
              <w:t>35</w:t>
            </w:r>
          </w:p>
        </w:tc>
        <w:tc>
          <w:tcPr>
            <w:tcW w:w="8617" w:type="dxa"/>
          </w:tcPr>
          <w:p w:rsidR="00BB0213" w:rsidRDefault="00BB0213">
            <w:pPr>
              <w:pStyle w:val="ConsPlusNormal"/>
              <w:jc w:val="both"/>
            </w:pPr>
            <w:r>
              <w:t>Мармит 2-х блюд (не менее: две полки, подсветка, с гастроемкостями, 1120 мм)</w:t>
            </w:r>
          </w:p>
        </w:tc>
      </w:tr>
      <w:tr w:rsidR="00BB0213">
        <w:tc>
          <w:tcPr>
            <w:tcW w:w="454" w:type="dxa"/>
          </w:tcPr>
          <w:p w:rsidR="00BB0213" w:rsidRDefault="00BB0213">
            <w:pPr>
              <w:pStyle w:val="ConsPlusNormal"/>
              <w:jc w:val="center"/>
            </w:pPr>
            <w:r>
              <w:t>36</w:t>
            </w:r>
          </w:p>
        </w:tc>
        <w:tc>
          <w:tcPr>
            <w:tcW w:w="8617" w:type="dxa"/>
          </w:tcPr>
          <w:p w:rsidR="00BB0213" w:rsidRDefault="00BB0213">
            <w:pPr>
              <w:pStyle w:val="ConsPlusNormal"/>
              <w:jc w:val="both"/>
            </w:pPr>
            <w:r>
              <w:t>Прилавок для горячих напитков нейтральный стол (без полок, не менее 1120 мм)</w:t>
            </w:r>
          </w:p>
        </w:tc>
      </w:tr>
      <w:tr w:rsidR="00BB0213">
        <w:tc>
          <w:tcPr>
            <w:tcW w:w="454" w:type="dxa"/>
          </w:tcPr>
          <w:p w:rsidR="00BB0213" w:rsidRDefault="00BB0213">
            <w:pPr>
              <w:pStyle w:val="ConsPlusNormal"/>
              <w:jc w:val="center"/>
            </w:pPr>
            <w:r>
              <w:t>37</w:t>
            </w:r>
          </w:p>
        </w:tc>
        <w:tc>
          <w:tcPr>
            <w:tcW w:w="8617" w:type="dxa"/>
          </w:tcPr>
          <w:p w:rsidR="00BB0213" w:rsidRDefault="00BB0213">
            <w:pPr>
              <w:pStyle w:val="ConsPlusNormal"/>
              <w:jc w:val="both"/>
            </w:pPr>
            <w:r>
              <w:t>Кассовая кабина (не менее 1120 мм) универсальная</w:t>
            </w:r>
          </w:p>
        </w:tc>
      </w:tr>
      <w:tr w:rsidR="00BB0213">
        <w:tc>
          <w:tcPr>
            <w:tcW w:w="454" w:type="dxa"/>
          </w:tcPr>
          <w:p w:rsidR="00BB0213" w:rsidRDefault="00BB0213">
            <w:pPr>
              <w:pStyle w:val="ConsPlusNormal"/>
              <w:jc w:val="center"/>
            </w:pPr>
            <w:r>
              <w:t>38</w:t>
            </w:r>
          </w:p>
        </w:tc>
        <w:tc>
          <w:tcPr>
            <w:tcW w:w="8617" w:type="dxa"/>
          </w:tcPr>
          <w:p w:rsidR="00BB0213" w:rsidRDefault="00BB0213">
            <w:pPr>
              <w:pStyle w:val="ConsPlusNormal"/>
              <w:jc w:val="both"/>
            </w:pPr>
            <w:r>
              <w:t>Прилавок-витрина холодильный вся нерж. плоский стол (не менее 1120 мм)</w:t>
            </w:r>
          </w:p>
        </w:tc>
      </w:tr>
      <w:tr w:rsidR="00BB0213">
        <w:tc>
          <w:tcPr>
            <w:tcW w:w="454" w:type="dxa"/>
          </w:tcPr>
          <w:p w:rsidR="00BB0213" w:rsidRDefault="00BB0213">
            <w:pPr>
              <w:pStyle w:val="ConsPlusNormal"/>
              <w:jc w:val="center"/>
            </w:pPr>
            <w:r>
              <w:t>39</w:t>
            </w:r>
          </w:p>
        </w:tc>
        <w:tc>
          <w:tcPr>
            <w:tcW w:w="8617" w:type="dxa"/>
          </w:tcPr>
          <w:p w:rsidR="00BB0213" w:rsidRDefault="00BB0213">
            <w:pPr>
              <w:pStyle w:val="ConsPlusNormal"/>
              <w:jc w:val="both"/>
            </w:pPr>
            <w:r>
              <w:t>Стол для сбора отходов (не менее 800 x 700 x 860 мм) вся нерж.</w:t>
            </w:r>
          </w:p>
        </w:tc>
      </w:tr>
      <w:tr w:rsidR="00BB0213">
        <w:tc>
          <w:tcPr>
            <w:tcW w:w="454" w:type="dxa"/>
          </w:tcPr>
          <w:p w:rsidR="00BB0213" w:rsidRDefault="00BB0213">
            <w:pPr>
              <w:pStyle w:val="ConsPlusNormal"/>
              <w:jc w:val="center"/>
            </w:pPr>
            <w:r>
              <w:t>40</w:t>
            </w:r>
          </w:p>
        </w:tc>
        <w:tc>
          <w:tcPr>
            <w:tcW w:w="8617" w:type="dxa"/>
          </w:tcPr>
          <w:p w:rsidR="00BB0213" w:rsidRDefault="00BB0213">
            <w:pPr>
              <w:pStyle w:val="ConsPlusNormal"/>
              <w:jc w:val="both"/>
            </w:pPr>
            <w:r>
              <w:t>Стол производственный (не менее 800 x 700 x 860 мм)</w:t>
            </w:r>
          </w:p>
        </w:tc>
      </w:tr>
      <w:tr w:rsidR="00BB0213">
        <w:tc>
          <w:tcPr>
            <w:tcW w:w="454" w:type="dxa"/>
          </w:tcPr>
          <w:p w:rsidR="00BB0213" w:rsidRDefault="00BB0213">
            <w:pPr>
              <w:pStyle w:val="ConsPlusNormal"/>
              <w:jc w:val="center"/>
            </w:pPr>
            <w:r>
              <w:t>41</w:t>
            </w:r>
          </w:p>
        </w:tc>
        <w:tc>
          <w:tcPr>
            <w:tcW w:w="8617" w:type="dxa"/>
          </w:tcPr>
          <w:p w:rsidR="00BB0213" w:rsidRDefault="00BB0213">
            <w:pPr>
              <w:pStyle w:val="ConsPlusNormal"/>
              <w:jc w:val="both"/>
            </w:pPr>
            <w:r>
              <w:t>Стол производственный (не менее 1200 x 700 x 860 мм)</w:t>
            </w:r>
          </w:p>
        </w:tc>
      </w:tr>
      <w:tr w:rsidR="00BB0213">
        <w:tc>
          <w:tcPr>
            <w:tcW w:w="454" w:type="dxa"/>
          </w:tcPr>
          <w:p w:rsidR="00BB0213" w:rsidRDefault="00BB0213">
            <w:pPr>
              <w:pStyle w:val="ConsPlusNormal"/>
              <w:jc w:val="center"/>
            </w:pPr>
            <w:r>
              <w:t>42</w:t>
            </w:r>
          </w:p>
        </w:tc>
        <w:tc>
          <w:tcPr>
            <w:tcW w:w="8617" w:type="dxa"/>
          </w:tcPr>
          <w:p w:rsidR="00BB0213" w:rsidRDefault="00BB0213">
            <w:pPr>
              <w:pStyle w:val="ConsPlusNormal"/>
              <w:jc w:val="both"/>
            </w:pPr>
            <w:r>
              <w:t>Стол производственный (не менее 1500 x 700 x 860 мм)</w:t>
            </w:r>
          </w:p>
        </w:tc>
      </w:tr>
      <w:tr w:rsidR="00BB0213">
        <w:tc>
          <w:tcPr>
            <w:tcW w:w="454" w:type="dxa"/>
          </w:tcPr>
          <w:p w:rsidR="00BB0213" w:rsidRDefault="00BB0213">
            <w:pPr>
              <w:pStyle w:val="ConsPlusNormal"/>
              <w:jc w:val="center"/>
            </w:pPr>
            <w:r>
              <w:t>43</w:t>
            </w:r>
          </w:p>
        </w:tc>
        <w:tc>
          <w:tcPr>
            <w:tcW w:w="8617" w:type="dxa"/>
          </w:tcPr>
          <w:p w:rsidR="00BB0213" w:rsidRDefault="00BB0213">
            <w:pPr>
              <w:pStyle w:val="ConsPlusNormal"/>
              <w:jc w:val="both"/>
            </w:pPr>
            <w:r>
              <w:t>Ванна 1-секционная (не менее 500 x 500 x 300)</w:t>
            </w:r>
          </w:p>
        </w:tc>
      </w:tr>
      <w:tr w:rsidR="00BB0213">
        <w:tc>
          <w:tcPr>
            <w:tcW w:w="454" w:type="dxa"/>
          </w:tcPr>
          <w:p w:rsidR="00BB0213" w:rsidRDefault="00BB0213">
            <w:pPr>
              <w:pStyle w:val="ConsPlusNormal"/>
              <w:jc w:val="center"/>
            </w:pPr>
            <w:r>
              <w:t>44</w:t>
            </w:r>
          </w:p>
        </w:tc>
        <w:tc>
          <w:tcPr>
            <w:tcW w:w="8617" w:type="dxa"/>
          </w:tcPr>
          <w:p w:rsidR="00BB0213" w:rsidRDefault="00BB0213">
            <w:pPr>
              <w:pStyle w:val="ConsPlusNormal"/>
              <w:jc w:val="both"/>
            </w:pPr>
            <w:r>
              <w:t>Ванна 2-секционная (не менее 500 x 500 x 300)</w:t>
            </w:r>
          </w:p>
        </w:tc>
      </w:tr>
      <w:tr w:rsidR="00BB0213">
        <w:tc>
          <w:tcPr>
            <w:tcW w:w="454" w:type="dxa"/>
          </w:tcPr>
          <w:p w:rsidR="00BB0213" w:rsidRDefault="00BB0213">
            <w:pPr>
              <w:pStyle w:val="ConsPlusNormal"/>
              <w:jc w:val="center"/>
            </w:pPr>
            <w:r>
              <w:t>45</w:t>
            </w:r>
          </w:p>
        </w:tc>
        <w:tc>
          <w:tcPr>
            <w:tcW w:w="8617" w:type="dxa"/>
          </w:tcPr>
          <w:p w:rsidR="00BB0213" w:rsidRDefault="00BB0213">
            <w:pPr>
              <w:pStyle w:val="ConsPlusNormal"/>
              <w:jc w:val="both"/>
            </w:pPr>
            <w:r>
              <w:t>Ванна 3-секционная (не менее 500 x 500 x 300)</w:t>
            </w:r>
          </w:p>
        </w:tc>
      </w:tr>
      <w:tr w:rsidR="00BB0213">
        <w:tc>
          <w:tcPr>
            <w:tcW w:w="454" w:type="dxa"/>
          </w:tcPr>
          <w:p w:rsidR="00BB0213" w:rsidRDefault="00BB0213">
            <w:pPr>
              <w:pStyle w:val="ConsPlusNormal"/>
              <w:jc w:val="center"/>
            </w:pPr>
            <w:r>
              <w:t>46</w:t>
            </w:r>
          </w:p>
        </w:tc>
        <w:tc>
          <w:tcPr>
            <w:tcW w:w="8617" w:type="dxa"/>
          </w:tcPr>
          <w:p w:rsidR="00BB0213" w:rsidRDefault="00BB0213">
            <w:pPr>
              <w:pStyle w:val="ConsPlusNormal"/>
              <w:jc w:val="both"/>
            </w:pPr>
            <w:r>
              <w:t>Ванна 1-секционная котломойка (мойка не менее 604 x 600 x 500 мм) вся нерж.</w:t>
            </w:r>
          </w:p>
        </w:tc>
      </w:tr>
      <w:tr w:rsidR="00BB0213">
        <w:tc>
          <w:tcPr>
            <w:tcW w:w="454" w:type="dxa"/>
          </w:tcPr>
          <w:p w:rsidR="00BB0213" w:rsidRDefault="00BB0213">
            <w:pPr>
              <w:pStyle w:val="ConsPlusNormal"/>
              <w:jc w:val="center"/>
            </w:pPr>
            <w:r>
              <w:t>47</w:t>
            </w:r>
          </w:p>
        </w:tc>
        <w:tc>
          <w:tcPr>
            <w:tcW w:w="8617" w:type="dxa"/>
          </w:tcPr>
          <w:p w:rsidR="00BB0213" w:rsidRDefault="00BB0213">
            <w:pPr>
              <w:pStyle w:val="ConsPlusNormal"/>
              <w:jc w:val="both"/>
            </w:pPr>
            <w:r>
              <w:t>Ванна 1-секционная котломойка (мойка не менее 800 x 800 x 500 мм) вся нерж.</w:t>
            </w:r>
          </w:p>
        </w:tc>
      </w:tr>
      <w:tr w:rsidR="00BB0213">
        <w:tc>
          <w:tcPr>
            <w:tcW w:w="454" w:type="dxa"/>
          </w:tcPr>
          <w:p w:rsidR="00BB0213" w:rsidRDefault="00BB0213">
            <w:pPr>
              <w:pStyle w:val="ConsPlusNormal"/>
              <w:jc w:val="center"/>
            </w:pPr>
            <w:r>
              <w:t>48</w:t>
            </w:r>
          </w:p>
        </w:tc>
        <w:tc>
          <w:tcPr>
            <w:tcW w:w="8617" w:type="dxa"/>
          </w:tcPr>
          <w:p w:rsidR="00BB0213" w:rsidRDefault="00BB0213">
            <w:pPr>
              <w:pStyle w:val="ConsPlusNormal"/>
              <w:jc w:val="both"/>
            </w:pPr>
            <w:r>
              <w:t>Гастроемкость (без крышки и ручек) (не менее 530 x 325 x 40 мм, вся нерж.)</w:t>
            </w:r>
          </w:p>
        </w:tc>
      </w:tr>
      <w:tr w:rsidR="00BB0213">
        <w:tc>
          <w:tcPr>
            <w:tcW w:w="454" w:type="dxa"/>
          </w:tcPr>
          <w:p w:rsidR="00BB0213" w:rsidRDefault="00BB0213">
            <w:pPr>
              <w:pStyle w:val="ConsPlusNormal"/>
              <w:jc w:val="center"/>
            </w:pPr>
            <w:r>
              <w:t>49</w:t>
            </w:r>
          </w:p>
        </w:tc>
        <w:tc>
          <w:tcPr>
            <w:tcW w:w="8617" w:type="dxa"/>
          </w:tcPr>
          <w:p w:rsidR="00BB0213" w:rsidRDefault="00BB0213">
            <w:pPr>
              <w:pStyle w:val="ConsPlusNormal"/>
              <w:jc w:val="both"/>
            </w:pPr>
            <w:r>
              <w:t>Гастроемкость (без крышки и ручек) (не менее 530 x 325 x 65 мм, вся нерж.)</w:t>
            </w:r>
          </w:p>
        </w:tc>
      </w:tr>
      <w:tr w:rsidR="00BB0213">
        <w:tc>
          <w:tcPr>
            <w:tcW w:w="454" w:type="dxa"/>
          </w:tcPr>
          <w:p w:rsidR="00BB0213" w:rsidRDefault="00BB0213">
            <w:pPr>
              <w:pStyle w:val="ConsPlusNormal"/>
              <w:jc w:val="center"/>
            </w:pPr>
            <w:r>
              <w:t>50</w:t>
            </w:r>
          </w:p>
        </w:tc>
        <w:tc>
          <w:tcPr>
            <w:tcW w:w="8617" w:type="dxa"/>
          </w:tcPr>
          <w:p w:rsidR="00BB0213" w:rsidRDefault="00BB0213">
            <w:pPr>
              <w:pStyle w:val="ConsPlusNormal"/>
              <w:jc w:val="both"/>
            </w:pPr>
            <w:r>
              <w:t>Гастроемкость (без крышки и ручек) (не менее 530 x 325 x 20 мм, вся нерж.)</w:t>
            </w:r>
          </w:p>
        </w:tc>
      </w:tr>
      <w:tr w:rsidR="00BB0213">
        <w:tc>
          <w:tcPr>
            <w:tcW w:w="454" w:type="dxa"/>
          </w:tcPr>
          <w:p w:rsidR="00BB0213" w:rsidRDefault="00BB0213">
            <w:pPr>
              <w:pStyle w:val="ConsPlusNormal"/>
              <w:jc w:val="center"/>
            </w:pPr>
            <w:r>
              <w:t>51</w:t>
            </w:r>
          </w:p>
        </w:tc>
        <w:tc>
          <w:tcPr>
            <w:tcW w:w="8617" w:type="dxa"/>
          </w:tcPr>
          <w:p w:rsidR="00BB0213" w:rsidRDefault="00BB0213">
            <w:pPr>
              <w:pStyle w:val="ConsPlusNormal"/>
              <w:jc w:val="both"/>
            </w:pPr>
            <w:r>
              <w:t>Противень алюминиевый не менее 600 x 400 мм, гладкий, для конвекционных печей КЭП</w:t>
            </w:r>
          </w:p>
        </w:tc>
      </w:tr>
      <w:tr w:rsidR="00BB0213">
        <w:tc>
          <w:tcPr>
            <w:tcW w:w="454" w:type="dxa"/>
          </w:tcPr>
          <w:p w:rsidR="00BB0213" w:rsidRDefault="00BB0213">
            <w:pPr>
              <w:pStyle w:val="ConsPlusNormal"/>
              <w:jc w:val="center"/>
            </w:pPr>
            <w:r>
              <w:t>52</w:t>
            </w:r>
          </w:p>
        </w:tc>
        <w:tc>
          <w:tcPr>
            <w:tcW w:w="8617" w:type="dxa"/>
          </w:tcPr>
          <w:p w:rsidR="00BB0213" w:rsidRDefault="00BB0213">
            <w:pPr>
              <w:pStyle w:val="ConsPlusNormal"/>
              <w:jc w:val="both"/>
            </w:pPr>
            <w:r>
              <w:t>Полка нейтральная</w:t>
            </w:r>
          </w:p>
        </w:tc>
      </w:tr>
      <w:tr w:rsidR="00BB0213">
        <w:tc>
          <w:tcPr>
            <w:tcW w:w="454" w:type="dxa"/>
          </w:tcPr>
          <w:p w:rsidR="00BB0213" w:rsidRDefault="00BB0213">
            <w:pPr>
              <w:pStyle w:val="ConsPlusNormal"/>
              <w:jc w:val="center"/>
            </w:pPr>
            <w:r>
              <w:t>53</w:t>
            </w:r>
          </w:p>
        </w:tc>
        <w:tc>
          <w:tcPr>
            <w:tcW w:w="8617" w:type="dxa"/>
          </w:tcPr>
          <w:p w:rsidR="00BB0213" w:rsidRDefault="00BB0213">
            <w:pPr>
              <w:pStyle w:val="ConsPlusNormal"/>
              <w:jc w:val="both"/>
            </w:pPr>
            <w:r>
              <w:t>Стеллаж для сушки тарелок. Не менее: 2 полки, 4 кассеты на 35 тарелок; 980 x 416 x 1737 (400 серия)</w:t>
            </w:r>
          </w:p>
        </w:tc>
      </w:tr>
      <w:tr w:rsidR="00BB0213">
        <w:tc>
          <w:tcPr>
            <w:tcW w:w="454" w:type="dxa"/>
          </w:tcPr>
          <w:p w:rsidR="00BB0213" w:rsidRDefault="00BB0213">
            <w:pPr>
              <w:pStyle w:val="ConsPlusNormal"/>
              <w:jc w:val="center"/>
            </w:pPr>
            <w:r>
              <w:t>54</w:t>
            </w:r>
          </w:p>
        </w:tc>
        <w:tc>
          <w:tcPr>
            <w:tcW w:w="8617" w:type="dxa"/>
          </w:tcPr>
          <w:p w:rsidR="00BB0213" w:rsidRDefault="00BB0213">
            <w:pPr>
              <w:pStyle w:val="ConsPlusNormal"/>
              <w:jc w:val="both"/>
            </w:pPr>
            <w:r>
              <w:t>Тележка-шпилька для транспортировки и хранения подносов</w:t>
            </w:r>
          </w:p>
        </w:tc>
      </w:tr>
      <w:tr w:rsidR="00BB0213">
        <w:tc>
          <w:tcPr>
            <w:tcW w:w="454" w:type="dxa"/>
          </w:tcPr>
          <w:p w:rsidR="00BB0213" w:rsidRDefault="00BB0213">
            <w:pPr>
              <w:pStyle w:val="ConsPlusNormal"/>
              <w:jc w:val="center"/>
            </w:pPr>
            <w:r>
              <w:t>55</w:t>
            </w:r>
          </w:p>
        </w:tc>
        <w:tc>
          <w:tcPr>
            <w:tcW w:w="8617" w:type="dxa"/>
          </w:tcPr>
          <w:p w:rsidR="00BB0213" w:rsidRDefault="00BB0213">
            <w:pPr>
              <w:pStyle w:val="ConsPlusNormal"/>
              <w:jc w:val="both"/>
            </w:pPr>
            <w:r>
              <w:t>Комплект индивидуальной столовой посуды</w:t>
            </w:r>
          </w:p>
        </w:tc>
      </w:tr>
      <w:tr w:rsidR="00BB0213">
        <w:tc>
          <w:tcPr>
            <w:tcW w:w="454" w:type="dxa"/>
          </w:tcPr>
          <w:p w:rsidR="00BB0213" w:rsidRDefault="00BB0213">
            <w:pPr>
              <w:pStyle w:val="ConsPlusNormal"/>
              <w:jc w:val="center"/>
            </w:pPr>
            <w:r>
              <w:lastRenderedPageBreak/>
              <w:t>56</w:t>
            </w:r>
          </w:p>
        </w:tc>
        <w:tc>
          <w:tcPr>
            <w:tcW w:w="8617" w:type="dxa"/>
          </w:tcPr>
          <w:p w:rsidR="00BB0213" w:rsidRDefault="00BB0213">
            <w:pPr>
              <w:pStyle w:val="ConsPlusNormal"/>
              <w:jc w:val="both"/>
            </w:pPr>
            <w:r>
              <w:t>Комплект кухонной посуды (не менее: котлы - 5 шт., сковородки - 5 шт., половники, шумовки)</w:t>
            </w:r>
          </w:p>
        </w:tc>
      </w:tr>
      <w:tr w:rsidR="00BB0213">
        <w:tc>
          <w:tcPr>
            <w:tcW w:w="454" w:type="dxa"/>
          </w:tcPr>
          <w:p w:rsidR="00BB0213" w:rsidRDefault="00BB0213">
            <w:pPr>
              <w:pStyle w:val="ConsPlusNormal"/>
              <w:jc w:val="center"/>
            </w:pPr>
            <w:r>
              <w:t>57</w:t>
            </w:r>
          </w:p>
        </w:tc>
        <w:tc>
          <w:tcPr>
            <w:tcW w:w="8617" w:type="dxa"/>
          </w:tcPr>
          <w:p w:rsidR="00BB0213" w:rsidRDefault="00BB0213">
            <w:pPr>
              <w:pStyle w:val="ConsPlusNormal"/>
              <w:jc w:val="both"/>
            </w:pPr>
            <w:r>
              <w:t>Комплект обеденный школьный 6-местный с табуретками</w:t>
            </w:r>
          </w:p>
        </w:tc>
      </w:tr>
    </w:tbl>
    <w:p w:rsidR="00BB0213" w:rsidRDefault="00BB0213">
      <w:pPr>
        <w:pStyle w:val="ConsPlusNormal"/>
        <w:jc w:val="both"/>
      </w:pPr>
    </w:p>
    <w:p w:rsidR="00BB0213" w:rsidRDefault="00BB0213">
      <w:pPr>
        <w:pStyle w:val="ConsPlusTitle"/>
        <w:jc w:val="center"/>
        <w:outlineLvl w:val="2"/>
      </w:pPr>
      <w:r>
        <w:t>2.9. Порядок предоставления и распределения иных</w:t>
      </w:r>
    </w:p>
    <w:p w:rsidR="00BB0213" w:rsidRDefault="00BB0213">
      <w:pPr>
        <w:pStyle w:val="ConsPlusTitle"/>
        <w:jc w:val="center"/>
      </w:pPr>
      <w:r>
        <w:t>межбюджетных трансфертов из бюджета Пензенской области</w:t>
      </w:r>
    </w:p>
    <w:p w:rsidR="00BB0213" w:rsidRDefault="00BB0213">
      <w:pPr>
        <w:pStyle w:val="ConsPlusTitle"/>
        <w:jc w:val="center"/>
      </w:pPr>
      <w:r>
        <w:t>бюджетам муниципальных районов Пензенской области</w:t>
      </w:r>
    </w:p>
    <w:p w:rsidR="00BB0213" w:rsidRDefault="00BB0213">
      <w:pPr>
        <w:pStyle w:val="ConsPlusTitle"/>
        <w:jc w:val="center"/>
      </w:pPr>
      <w:r>
        <w:t>на оснащение средствами обучения и воспитания создаваемых</w:t>
      </w:r>
    </w:p>
    <w:p w:rsidR="00BB0213" w:rsidRDefault="00BB0213">
      <w:pPr>
        <w:pStyle w:val="ConsPlusTitle"/>
        <w:jc w:val="center"/>
      </w:pPr>
      <w:r>
        <w:t>мест в общеобразовательных организациях, расположенных</w:t>
      </w:r>
    </w:p>
    <w:p w:rsidR="00BB0213" w:rsidRDefault="00BB0213">
      <w:pPr>
        <w:pStyle w:val="ConsPlusTitle"/>
        <w:jc w:val="center"/>
      </w:pPr>
      <w:r>
        <w:t>в сельской местности</w:t>
      </w:r>
    </w:p>
    <w:p w:rsidR="00BB0213" w:rsidRDefault="00BB0213">
      <w:pPr>
        <w:pStyle w:val="ConsPlusNormal"/>
        <w:jc w:val="both"/>
      </w:pPr>
    </w:p>
    <w:p w:rsidR="00BB0213" w:rsidRDefault="00BB0213">
      <w:pPr>
        <w:pStyle w:val="ConsPlusNormal"/>
        <w:ind w:firstLine="540"/>
        <w:jc w:val="both"/>
      </w:pPr>
      <w:bookmarkStart w:id="57" w:name="P1160"/>
      <w:bookmarkEnd w:id="57"/>
      <w:r>
        <w:t>1. Настоящий Порядок устанавливает цели, условия и порядок предоставления и распределения из бюджета Пензенской области иных межбюджетных трансфертов бюджетам муниципальных районов Пензенской области на оснащение средствами обучения и воспитания создаваемых мест в общеобразовательных организациях, расположенных в сельской местности.</w:t>
      </w:r>
    </w:p>
    <w:p w:rsidR="00BB0213" w:rsidRDefault="00BB0213">
      <w:pPr>
        <w:pStyle w:val="ConsPlusNormal"/>
        <w:spacing w:before="220"/>
        <w:ind w:firstLine="540"/>
        <w:jc w:val="both"/>
      </w:pPr>
      <w:r>
        <w:t>Иные межбюджетные трансферты предоставляются за счет средств бюджета Пензенской области.</w:t>
      </w:r>
    </w:p>
    <w:p w:rsidR="00BB0213" w:rsidRDefault="00BB0213">
      <w:pPr>
        <w:pStyle w:val="ConsPlusNormal"/>
        <w:spacing w:before="220"/>
        <w:ind w:firstLine="540"/>
        <w:jc w:val="both"/>
      </w:pPr>
      <w:bookmarkStart w:id="58" w:name="P1162"/>
      <w:bookmarkEnd w:id="58"/>
      <w:r>
        <w:t>2. Иные межбюджетные трансферты предоставляются в целях софинансирования в полном объеме расходных обязательств муниципального района Пензенской области на оснащение средствами обучения и воспитания создаваемых мест в общеобразовательных организациях, расположенных в сельской местности.</w:t>
      </w:r>
    </w:p>
    <w:p w:rsidR="00BB0213" w:rsidRDefault="00BB0213">
      <w:pPr>
        <w:pStyle w:val="ConsPlusNormal"/>
        <w:spacing w:before="220"/>
        <w:ind w:firstLine="540"/>
        <w:jc w:val="both"/>
      </w:pPr>
      <w:r>
        <w:t>Иные межбюджетные трансферты предоставляются в пределах бюджетных ассигнований, предусмотренных в законе Пензенской области о бюджете Пензенской области на текущий финансовый год и плановый период, и лимитов бюджетных обязательств, утвержденных Министерству образования Пензенской области.</w:t>
      </w:r>
    </w:p>
    <w:p w:rsidR="00BB0213" w:rsidRDefault="00BB0213">
      <w:pPr>
        <w:pStyle w:val="ConsPlusNormal"/>
        <w:spacing w:before="220"/>
        <w:ind w:firstLine="540"/>
        <w:jc w:val="both"/>
      </w:pPr>
      <w:r>
        <w:t>Распределение иных межбюджетных трансфертов бюджетам муниципальных районов Пензенской области утверждается законом Пензенской области о бюджете Пензенской области на очередной финансовый год и плановый период и (или) нормативными правовыми актами Правительства Пензенской области.</w:t>
      </w:r>
    </w:p>
    <w:p w:rsidR="00BB0213" w:rsidRDefault="00BB0213">
      <w:pPr>
        <w:pStyle w:val="ConsPlusNormal"/>
        <w:spacing w:before="220"/>
        <w:ind w:firstLine="540"/>
        <w:jc w:val="both"/>
      </w:pPr>
      <w:bookmarkStart w:id="59" w:name="P1165"/>
      <w:bookmarkEnd w:id="59"/>
      <w:r>
        <w:t>3. Критерием отбора муниципальных районов Пензенской области для предоставления иных межбюджетных трансфертов является наличие на территории муниципального района Пензенской области создаваемых с 2023 года объектов общеобразовательных организаций, расположенных в сельской местности.</w:t>
      </w:r>
    </w:p>
    <w:p w:rsidR="00BB0213" w:rsidRDefault="00BB0213">
      <w:pPr>
        <w:pStyle w:val="ConsPlusNormal"/>
        <w:spacing w:before="220"/>
        <w:ind w:firstLine="540"/>
        <w:jc w:val="both"/>
      </w:pPr>
      <w:r>
        <w:t>Созданием общеобразовательной организации является заключение контракта на строительство объекта образования в 2023 году и позднее.</w:t>
      </w:r>
    </w:p>
    <w:p w:rsidR="00BB0213" w:rsidRDefault="00BB0213">
      <w:pPr>
        <w:pStyle w:val="ConsPlusNormal"/>
        <w:spacing w:before="220"/>
        <w:ind w:firstLine="540"/>
        <w:jc w:val="both"/>
      </w:pPr>
      <w:bookmarkStart w:id="60" w:name="P1167"/>
      <w:bookmarkEnd w:id="60"/>
      <w:r>
        <w:t xml:space="preserve">4. Для участия в отборе (дополнительном отборе при условии наличия остатка ассигнований по итогам проведения основного отбора, увеличения бюджетных ассигнований на обеспечение мероприятия, предусмотренного </w:t>
      </w:r>
      <w:hyperlink w:anchor="P1160">
        <w:r>
          <w:rPr>
            <w:color w:val="0000FF"/>
          </w:rPr>
          <w:t>пунктом 1</w:t>
        </w:r>
      </w:hyperlink>
      <w:r>
        <w:t xml:space="preserve"> настоящего Порядка) муниципальные районы Пензенской области направляют в срок, установленный Министерством образования Пензенской области:</w:t>
      </w:r>
    </w:p>
    <w:p w:rsidR="00BB0213" w:rsidRDefault="00BB0213">
      <w:pPr>
        <w:pStyle w:val="ConsPlusNormal"/>
        <w:spacing w:before="220"/>
        <w:ind w:firstLine="540"/>
        <w:jc w:val="both"/>
      </w:pPr>
      <w:r>
        <w:t xml:space="preserve">- заявку, составленную в произвольной форме, содержащую обоснование необходимости предоставления бюджетных средств на цель, указанную в </w:t>
      </w:r>
      <w:hyperlink w:anchor="P1162">
        <w:r>
          <w:rPr>
            <w:color w:val="0000FF"/>
          </w:rPr>
          <w:t>пункте 2</w:t>
        </w:r>
      </w:hyperlink>
      <w:r>
        <w:t xml:space="preserve"> настоящего Порядка, включая информацию о количестве создаваемых мест в общеобразовательных организациях, расположенных в сельской местности, подлежащих оснащению средствами обучения и воспитания;</w:t>
      </w:r>
    </w:p>
    <w:p w:rsidR="00BB0213" w:rsidRDefault="00BB0213">
      <w:pPr>
        <w:pStyle w:val="ConsPlusNormal"/>
        <w:spacing w:before="220"/>
        <w:ind w:firstLine="540"/>
        <w:jc w:val="both"/>
      </w:pPr>
      <w:r>
        <w:lastRenderedPageBreak/>
        <w:t>- расчет-обоснование размера иных межбюджетных трансфертов;</w:t>
      </w:r>
    </w:p>
    <w:p w:rsidR="00BB0213" w:rsidRDefault="00BB0213">
      <w:pPr>
        <w:pStyle w:val="ConsPlusNormal"/>
        <w:spacing w:before="220"/>
        <w:ind w:firstLine="540"/>
        <w:jc w:val="both"/>
      </w:pPr>
      <w:r>
        <w:t>- копию контракта, подтверждающего начало создания (строительства) в 2023 году и позднее общеобразовательной организации на территории муниципального района Пензенской области.</w:t>
      </w:r>
    </w:p>
    <w:p w:rsidR="00BB0213" w:rsidRDefault="00BB0213">
      <w:pPr>
        <w:pStyle w:val="ConsPlusNormal"/>
        <w:spacing w:before="220"/>
        <w:ind w:firstLine="540"/>
        <w:jc w:val="both"/>
      </w:pPr>
      <w:r>
        <w:t>5. Условиями предоставления иных межбюджетных трансфертов являются:</w:t>
      </w:r>
    </w:p>
    <w:p w:rsidR="00BB0213" w:rsidRDefault="00BB0213">
      <w:pPr>
        <w:pStyle w:val="ConsPlusNormal"/>
        <w:spacing w:before="220"/>
        <w:ind w:firstLine="540"/>
        <w:jc w:val="both"/>
      </w:pPr>
      <w:r>
        <w:t>а) наличие правового акта муниципального района Пензенской области об утверждении перечня мероприятий, в целях которых предоставляется иной межбюджетный трансферт;</w:t>
      </w:r>
    </w:p>
    <w:p w:rsidR="00BB0213" w:rsidRDefault="00BB0213">
      <w:pPr>
        <w:pStyle w:val="ConsPlusNormal"/>
        <w:spacing w:before="220"/>
        <w:ind w:firstLine="540"/>
        <w:jc w:val="both"/>
      </w:pPr>
      <w:r>
        <w:t>б) заключение соглашения о предоставлении иных межбюджетных трансфертов между Министерством и органом местного самоуправления муниципального района Пензенской области по форме, утвержденной Министерством финансов Пензенской области.</w:t>
      </w:r>
    </w:p>
    <w:p w:rsidR="00BB0213" w:rsidRDefault="00BB0213">
      <w:pPr>
        <w:pStyle w:val="ConsPlusNormal"/>
        <w:spacing w:before="220"/>
        <w:ind w:firstLine="540"/>
        <w:jc w:val="both"/>
      </w:pPr>
      <w:r>
        <w:t>6. Министерство образования Пензенской области рассматривает представленные заявки муниципальных районов Пензенской области в течение пяти рабочих дней после окончания срока подачи заявок и принимает решение о предоставлении иных межбюджетных трансфертов либо об отказе в предоставлении иных межбюджетных трансфертов.</w:t>
      </w:r>
    </w:p>
    <w:p w:rsidR="00BB0213" w:rsidRDefault="00BB0213">
      <w:pPr>
        <w:pStyle w:val="ConsPlusNormal"/>
        <w:spacing w:before="220"/>
        <w:ind w:firstLine="540"/>
        <w:jc w:val="both"/>
      </w:pPr>
      <w:r>
        <w:t>При рассмотрении заявок муниципальных районов Пензенской области приоритетность в принятии решения о предоставлении иных межбюджетных трансфертов определяется по очередности подачи заявок.</w:t>
      </w:r>
    </w:p>
    <w:p w:rsidR="00BB0213" w:rsidRDefault="00BB0213">
      <w:pPr>
        <w:pStyle w:val="ConsPlusNormal"/>
        <w:spacing w:before="220"/>
        <w:ind w:firstLine="540"/>
        <w:jc w:val="both"/>
      </w:pPr>
      <w:r>
        <w:t>Предоставление иных межбюджетных трансфертов осуществляется на основании Соглашения о предоставлении иных межбюджетных трансфертов, заключаемого между Министерством образования Пензенской области и органом местного самоуправления муниципального района Пензенской области (далее - Соглашение), по форме, утвержденной Министерством финансов Пензенской области.</w:t>
      </w:r>
    </w:p>
    <w:p w:rsidR="00BB0213" w:rsidRDefault="00BB021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подлежат заключению:</w:t>
      </w:r>
    </w:p>
    <w:p w:rsidR="00BB0213" w:rsidRDefault="00BB0213">
      <w:pPr>
        <w:pStyle w:val="ConsPlusNormal"/>
        <w:spacing w:before="220"/>
        <w:ind w:firstLine="540"/>
        <w:jc w:val="both"/>
      </w:pPr>
      <w:r>
        <w:t>- в срок до 15 февраля - в отношении иных межбюджетных трансфертов, предусмотренных законом о бюджете Пензенской области на очередной финансовый год и плановый период;</w:t>
      </w:r>
    </w:p>
    <w:p w:rsidR="00BB0213" w:rsidRDefault="00BB0213">
      <w:pPr>
        <w:pStyle w:val="ConsPlusNormal"/>
        <w:spacing w:before="220"/>
        <w:ind w:firstLine="540"/>
        <w:jc w:val="both"/>
      </w:pPr>
      <w:r>
        <w:t>-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и (или) со дня вступления в силу нормативного правового акта Правительства Пензенской области о внесении изменений в распределение объемов иных межбюджетных трансфертов.</w:t>
      </w:r>
    </w:p>
    <w:p w:rsidR="00BB0213" w:rsidRDefault="00BB0213">
      <w:pPr>
        <w:pStyle w:val="ConsPlusNormal"/>
        <w:spacing w:before="220"/>
        <w:ind w:firstLine="540"/>
        <w:jc w:val="both"/>
      </w:pPr>
      <w:r>
        <w:t>В случае принятия решения об отказе в предоставлении иных межбюджетных трансфертов в муниципальные районы Пензенской области направляются письма с указанием причины отказа в течение трех рабочих дней со дня принятия такого решения.</w:t>
      </w:r>
    </w:p>
    <w:p w:rsidR="00BB0213" w:rsidRDefault="00BB0213">
      <w:pPr>
        <w:pStyle w:val="ConsPlusNormal"/>
        <w:spacing w:before="220"/>
        <w:ind w:firstLine="540"/>
        <w:jc w:val="both"/>
      </w:pPr>
      <w:r>
        <w:t>В предоставлении иных межбюджетных трансфертов отказывается в случае:</w:t>
      </w:r>
    </w:p>
    <w:p w:rsidR="00BB0213" w:rsidRDefault="00BB0213">
      <w:pPr>
        <w:pStyle w:val="ConsPlusNormal"/>
        <w:spacing w:before="220"/>
        <w:ind w:firstLine="540"/>
        <w:jc w:val="both"/>
      </w:pPr>
      <w:r>
        <w:t xml:space="preserve">- непредставления (представления не в полном объеме) документов, указанных в </w:t>
      </w:r>
      <w:hyperlink w:anchor="P1167">
        <w:r>
          <w:rPr>
            <w:color w:val="0000FF"/>
          </w:rPr>
          <w:t>пункте 4</w:t>
        </w:r>
      </w:hyperlink>
      <w:r>
        <w:t xml:space="preserve"> настоящего Порядка;</w:t>
      </w:r>
    </w:p>
    <w:p w:rsidR="00BB0213" w:rsidRDefault="00BB0213">
      <w:pPr>
        <w:pStyle w:val="ConsPlusNormal"/>
        <w:spacing w:before="220"/>
        <w:ind w:firstLine="540"/>
        <w:jc w:val="both"/>
      </w:pPr>
      <w:r>
        <w:t xml:space="preserve">- несоответствия заявки критериям отбора муниципальных районов Пензенской области согласно </w:t>
      </w:r>
      <w:hyperlink w:anchor="P1165">
        <w:r>
          <w:rPr>
            <w:color w:val="0000FF"/>
          </w:rPr>
          <w:t>пункту 3</w:t>
        </w:r>
      </w:hyperlink>
      <w:r>
        <w:t xml:space="preserve"> настоящего Порядка;</w:t>
      </w:r>
    </w:p>
    <w:p w:rsidR="00BB0213" w:rsidRDefault="00BB0213">
      <w:pPr>
        <w:pStyle w:val="ConsPlusNormal"/>
        <w:spacing w:before="220"/>
        <w:ind w:firstLine="540"/>
        <w:jc w:val="both"/>
      </w:pPr>
      <w:r>
        <w:t>- предоставление недостоверных сведений.</w:t>
      </w:r>
    </w:p>
    <w:p w:rsidR="00BB0213" w:rsidRDefault="00BB0213">
      <w:pPr>
        <w:pStyle w:val="ConsPlusNormal"/>
        <w:spacing w:before="220"/>
        <w:ind w:firstLine="540"/>
        <w:jc w:val="both"/>
      </w:pPr>
      <w:r>
        <w:t>7. Объем иных межбюджетных трансфертов, предоставляемых бюджетам муниципального района Пензенской области (С</w:t>
      </w:r>
      <w:r>
        <w:rPr>
          <w:vertAlign w:val="subscript"/>
        </w:rPr>
        <w:t>i</w:t>
      </w:r>
      <w:r>
        <w:t>), определяется по формуле:</w:t>
      </w:r>
    </w:p>
    <w:p w:rsidR="00BB0213" w:rsidRDefault="00BB0213">
      <w:pPr>
        <w:pStyle w:val="ConsPlusNormal"/>
        <w:jc w:val="both"/>
      </w:pPr>
    </w:p>
    <w:p w:rsidR="00BB0213" w:rsidRDefault="00BB0213">
      <w:pPr>
        <w:pStyle w:val="ConsPlusNormal"/>
        <w:jc w:val="center"/>
      </w:pPr>
      <w:r>
        <w:rPr>
          <w:noProof/>
          <w:position w:val="-31"/>
        </w:rPr>
        <w:drawing>
          <wp:inline distT="0" distB="0" distL="0" distR="0">
            <wp:extent cx="1645285" cy="5346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645285" cy="53467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S - общий объем бюджетных ассигнований, предусмотренных в бюджете Пензенской области на предоставление иных межбюджетных трансфертов;</w:t>
      </w:r>
    </w:p>
    <w:p w:rsidR="00BB0213" w:rsidRDefault="00BB0213">
      <w:pPr>
        <w:pStyle w:val="ConsPlusNormal"/>
        <w:spacing w:before="220"/>
        <w:ind w:firstLine="540"/>
        <w:jc w:val="both"/>
      </w:pPr>
      <w:r>
        <w:t>К</w:t>
      </w:r>
      <w:r>
        <w:rPr>
          <w:vertAlign w:val="subscript"/>
        </w:rPr>
        <w:t>i</w:t>
      </w:r>
      <w:r>
        <w:t xml:space="preserve"> - количество создаваемых мест в общеобразовательных организациях, расположенных на территории муниципального района, начиная с 2023 года и позднее;</w:t>
      </w:r>
    </w:p>
    <w:p w:rsidR="00BB0213" w:rsidRDefault="00BB0213">
      <w:pPr>
        <w:pStyle w:val="ConsPlusNormal"/>
        <w:spacing w:before="220"/>
        <w:ind w:firstLine="540"/>
        <w:jc w:val="both"/>
      </w:pPr>
      <w:r>
        <w:t>n - норматив стоимости оснащения одного места обучающегося средствами обучения и воспитания в размере 198 тыс. рублей;</w:t>
      </w:r>
    </w:p>
    <w:p w:rsidR="00BB0213" w:rsidRDefault="00BB0213">
      <w:pPr>
        <w:pStyle w:val="ConsPlusNormal"/>
        <w:spacing w:before="220"/>
        <w:ind w:firstLine="540"/>
        <w:jc w:val="both"/>
      </w:pPr>
      <w:r>
        <w:t>i - муниципальный район;</w:t>
      </w:r>
    </w:p>
    <w:p w:rsidR="00BB0213" w:rsidRDefault="00BB0213">
      <w:pPr>
        <w:pStyle w:val="ConsPlusNormal"/>
        <w:spacing w:before="220"/>
        <w:ind w:firstLine="540"/>
        <w:jc w:val="both"/>
      </w:pPr>
      <w:r>
        <w:t>m - количество муниципальных районов Пензенской области - получателей иных межбюджетных трансфертов.</w:t>
      </w:r>
    </w:p>
    <w:p w:rsidR="00BB0213" w:rsidRDefault="00BB0213">
      <w:pPr>
        <w:pStyle w:val="ConsPlusNormal"/>
        <w:spacing w:before="220"/>
        <w:ind w:firstLine="540"/>
        <w:jc w:val="both"/>
      </w:pPr>
      <w:r>
        <w:t xml:space="preserve">Оснащение средствами обучения и воспитания осуществляется в соответствии </w:t>
      </w:r>
      <w:hyperlink r:id="rId109">
        <w:r>
          <w:rPr>
            <w:color w:val="0000FF"/>
          </w:rPr>
          <w:t>приказом</w:t>
        </w:r>
      </w:hyperlink>
      <w:r>
        <w:t xml:space="preserve"> Министерства просвещения Российской Федерации от 06.09.2022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и (или) проектно-сметной документацией.</w:t>
      </w:r>
    </w:p>
    <w:p w:rsidR="00BB0213" w:rsidRDefault="00BB0213">
      <w:pPr>
        <w:pStyle w:val="ConsPlusNormal"/>
        <w:spacing w:before="220"/>
        <w:ind w:firstLine="540"/>
        <w:jc w:val="both"/>
      </w:pPr>
      <w:r>
        <w:t>8. Перечисление иных межбюджетных трансфертов осуществляется в установленном порядке на единый счет бюджета муниципального района Пензенской области, открытый финансовому органу муниципального района Пензенской области в территориальных органах Федерального казначейства, с отражением их в доходах соответствующего бюджета по кодам бюджетной классификации.</w:t>
      </w:r>
    </w:p>
    <w:p w:rsidR="00BB0213" w:rsidRDefault="00BB0213">
      <w:pPr>
        <w:pStyle w:val="ConsPlusNormal"/>
        <w:spacing w:before="220"/>
        <w:ind w:firstLine="540"/>
        <w:jc w:val="both"/>
      </w:pPr>
      <w:r>
        <w:t>9. Перечисление средств иных межбюджетных трансфертов в бюджет муниципального района Пензенской области осуществляется после представления заявки на финансирование муниципального района Пензенской области о перечислении иных межбюджетных трансфертов в Министерство образования Пензенской области.</w:t>
      </w:r>
    </w:p>
    <w:p w:rsidR="00BB0213" w:rsidRDefault="00BB0213">
      <w:pPr>
        <w:pStyle w:val="ConsPlusNormal"/>
        <w:spacing w:before="220"/>
        <w:ind w:firstLine="540"/>
        <w:jc w:val="both"/>
      </w:pPr>
      <w:r>
        <w:t>10. Результатом использования иных межбюджетных трансфертов является количество оснащенных средствами обучения и воспитания создаваемых мест в общеобразовательных организациях, расположенных в сельской местности. Значение результата использования иных межбюджетных трансфертов устанавливается в соглашениях о предоставлении иного межбюджетного трансферта.</w:t>
      </w:r>
    </w:p>
    <w:p w:rsidR="00BB0213" w:rsidRDefault="00BB0213">
      <w:pPr>
        <w:pStyle w:val="ConsPlusNormal"/>
        <w:spacing w:before="220"/>
        <w:ind w:firstLine="540"/>
        <w:jc w:val="both"/>
      </w:pPr>
      <w:r>
        <w:t xml:space="preserve">11. Оценка эффективности предоставления иных межбюджетных трансфертов осуществляется Министерством образования Пензенской области путем сравнения плановых и фактических значений результатов предоставления иных межбюджетных трансфертов, которые устанавливаются Соглашением, по показателю - количество оснащенных средствами обучения и воспитания создаваемых мест в общеобразовательных организациях, расположенных в сельской </w:t>
      </w:r>
      <w:r>
        <w:lastRenderedPageBreak/>
        <w:t>местности.</w:t>
      </w:r>
    </w:p>
    <w:p w:rsidR="00BB0213" w:rsidRDefault="00BB0213">
      <w:pPr>
        <w:pStyle w:val="ConsPlusNormal"/>
        <w:spacing w:before="220"/>
        <w:ind w:firstLine="540"/>
        <w:jc w:val="both"/>
      </w:pPr>
      <w:r>
        <w:t>12. В случае установления нарушения условий Соглашения муниципальные районы, получатели иных межбюджетных трансфертов, обязаны возвратить в бюджет Пензенской области иные межбюджетные трансферты в течение 10 рабочих дней со дня письменного уведомления Министерства о необходимости возврата иных межбюджетных трансфертов. В случае отказа в возврате иных межбюджетных трансфертов в добровольном порядке взыскание производится в судебном порядке в соответствии с законодательством Российской Федерации.</w:t>
      </w:r>
    </w:p>
    <w:p w:rsidR="00BB0213" w:rsidRDefault="00BB0213">
      <w:pPr>
        <w:pStyle w:val="ConsPlusNormal"/>
        <w:spacing w:before="220"/>
        <w:ind w:firstLine="540"/>
        <w:jc w:val="both"/>
      </w:pPr>
      <w:r>
        <w:t>Возврат иных межбюджетных трансфертов из бюджета муниципального района в бюджет Пензенской области (Vвозврата) определяется по формуле:</w:t>
      </w:r>
    </w:p>
    <w:p w:rsidR="00BB0213" w:rsidRDefault="00BB0213">
      <w:pPr>
        <w:pStyle w:val="ConsPlusNormal"/>
        <w:jc w:val="both"/>
      </w:pPr>
    </w:p>
    <w:p w:rsidR="00BB0213" w:rsidRDefault="00BB0213">
      <w:pPr>
        <w:pStyle w:val="ConsPlusNormal"/>
        <w:jc w:val="center"/>
      </w:pPr>
      <w:r>
        <w:t>Vвозврата = Vтр x (1 - Т / S) x 0,1,</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Vтр - размер иных межбюджетных трансфертов, предоставленных бюджету муниципального района;</w:t>
      </w:r>
    </w:p>
    <w:p w:rsidR="00BB0213" w:rsidRDefault="00BB0213">
      <w:pPr>
        <w:pStyle w:val="ConsPlusNormal"/>
        <w:spacing w:before="220"/>
        <w:ind w:firstLine="540"/>
        <w:jc w:val="both"/>
      </w:pPr>
      <w:r>
        <w:t>Т - фактически достигнутое значение результата предоставления иных межбюджетных трансфертов на отчетную дату;</w:t>
      </w:r>
    </w:p>
    <w:p w:rsidR="00BB0213" w:rsidRDefault="00BB0213">
      <w:pPr>
        <w:pStyle w:val="ConsPlusNormal"/>
        <w:spacing w:before="220"/>
        <w:ind w:firstLine="540"/>
        <w:jc w:val="both"/>
      </w:pPr>
      <w:r>
        <w:t>S - значение результата предоставления иных межбюджетных трансфертов, установленное Соглашением.</w:t>
      </w:r>
    </w:p>
    <w:p w:rsidR="00BB0213" w:rsidRDefault="00BB0213">
      <w:pPr>
        <w:pStyle w:val="ConsPlusNormal"/>
        <w:spacing w:before="220"/>
        <w:ind w:firstLine="540"/>
        <w:jc w:val="both"/>
      </w:pPr>
      <w:r>
        <w:t>13. В случае нецелевого использования иных межбюджетных трансфертов муниципальными районами Пензенской области к ним применяются бюджетные меры принуждения, предусмотренные бюджетным законодательством Российской Федерации.</w:t>
      </w:r>
    </w:p>
    <w:p w:rsidR="00BB0213" w:rsidRDefault="00BB0213">
      <w:pPr>
        <w:pStyle w:val="ConsPlusNormal"/>
        <w:spacing w:before="220"/>
        <w:ind w:firstLine="540"/>
        <w:jc w:val="both"/>
      </w:pPr>
      <w:r>
        <w:t>14. Ответственность за достоверность предусмотренных настоящим Порядком представляемых сведений возлагается на органы местного самоуправления муниципальных районов Пензенской области.</w:t>
      </w:r>
    </w:p>
    <w:p w:rsidR="00BB0213" w:rsidRDefault="00BB0213">
      <w:pPr>
        <w:pStyle w:val="ConsPlusNormal"/>
        <w:spacing w:before="220"/>
        <w:ind w:firstLine="540"/>
        <w:jc w:val="both"/>
      </w:pPr>
      <w:r>
        <w:t>15. Контроль за соблюдением муниципальными районами Пензенской области условий предоставления иных межбюджетных трансфертов осуществляется Министерством образования Пензенской области и уполномоченными органами государственного финансового контроля.</w:t>
      </w:r>
    </w:p>
    <w:p w:rsidR="00BB0213" w:rsidRDefault="00BB0213">
      <w:pPr>
        <w:pStyle w:val="ConsPlusNormal"/>
        <w:jc w:val="both"/>
      </w:pPr>
    </w:p>
    <w:p w:rsidR="00BB0213" w:rsidRDefault="00BB0213">
      <w:pPr>
        <w:pStyle w:val="ConsPlusTitle"/>
        <w:jc w:val="center"/>
        <w:outlineLvl w:val="2"/>
      </w:pPr>
      <w:r>
        <w:t>2.10. Порядок предоставления и распределения субсидий</w:t>
      </w:r>
    </w:p>
    <w:p w:rsidR="00BB0213" w:rsidRDefault="00BB0213">
      <w:pPr>
        <w:pStyle w:val="ConsPlusTitle"/>
        <w:jc w:val="center"/>
      </w:pPr>
      <w:r>
        <w:t>из бюджета Пензенской области бюджетам муниципальных районов</w:t>
      </w:r>
    </w:p>
    <w:p w:rsidR="00BB0213" w:rsidRDefault="00BB0213">
      <w:pPr>
        <w:pStyle w:val="ConsPlusTitle"/>
        <w:jc w:val="center"/>
      </w:pPr>
      <w:r>
        <w:t>и городских округов Пензенской области на реализацию</w:t>
      </w:r>
    </w:p>
    <w:p w:rsidR="00BB0213" w:rsidRDefault="00BB0213">
      <w:pPr>
        <w:pStyle w:val="ConsPlusTitle"/>
        <w:jc w:val="center"/>
      </w:pPr>
      <w:r>
        <w:t>мероприятий, направленных на создание современной</w:t>
      </w:r>
    </w:p>
    <w:p w:rsidR="00BB0213" w:rsidRDefault="00BB0213">
      <w:pPr>
        <w:pStyle w:val="ConsPlusTitle"/>
        <w:jc w:val="center"/>
      </w:pPr>
      <w:r>
        <w:t>инфраструктуры для отдыха детей и их оздоровления путем</w:t>
      </w:r>
    </w:p>
    <w:p w:rsidR="00BB0213" w:rsidRDefault="00BB0213">
      <w:pPr>
        <w:pStyle w:val="ConsPlusTitle"/>
        <w:jc w:val="center"/>
      </w:pPr>
      <w:r>
        <w:t>возведения некапитальных строений, сооружений</w:t>
      </w:r>
    </w:p>
    <w:p w:rsidR="00BB0213" w:rsidRDefault="00BB0213">
      <w:pPr>
        <w:pStyle w:val="ConsPlusTitle"/>
        <w:jc w:val="center"/>
      </w:pPr>
      <w:r>
        <w:t>(быстровозводимых конструкций), а также при проведении</w:t>
      </w:r>
    </w:p>
    <w:p w:rsidR="00BB0213" w:rsidRDefault="00BB0213">
      <w:pPr>
        <w:pStyle w:val="ConsPlusTitle"/>
        <w:jc w:val="center"/>
      </w:pPr>
      <w:r>
        <w:t>капитального ремонта объектов инфраструктуры организаций</w:t>
      </w:r>
    </w:p>
    <w:p w:rsidR="00BB0213" w:rsidRDefault="00BB0213">
      <w:pPr>
        <w:pStyle w:val="ConsPlusTitle"/>
        <w:jc w:val="center"/>
      </w:pPr>
      <w:r>
        <w:t>отдыха детей и их оздоровления</w:t>
      </w:r>
    </w:p>
    <w:p w:rsidR="00BB0213" w:rsidRDefault="00BB0213">
      <w:pPr>
        <w:pStyle w:val="ConsPlusNormal"/>
        <w:jc w:val="both"/>
      </w:pPr>
    </w:p>
    <w:p w:rsidR="00BB0213" w:rsidRDefault="00BB0213">
      <w:pPr>
        <w:pStyle w:val="ConsPlusNormal"/>
        <w:ind w:firstLine="540"/>
        <w:jc w:val="both"/>
      </w:pPr>
      <w:bookmarkStart w:id="61" w:name="P1223"/>
      <w:bookmarkEnd w:id="61"/>
      <w:r>
        <w:t xml:space="preserve">1. Настоящий Порядок устанавливает цели, условия и порядок предоставления и распределения из бюджета Пензенской области субсидий бюджетам муниципальных районов и городских округов Пензенской области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находящихся в муниципальной собственности (далее соответственно - Порядок, субсидии), обеспечивающих достижение целей, показателей и результатов федерального проекта "Создание условий для обучения, отдыха и </w:t>
      </w:r>
      <w:r>
        <w:lastRenderedPageBreak/>
        <w:t>оздоровления детей и молодежи" государственной программы Российской Федерации "Развитие образования".</w:t>
      </w:r>
    </w:p>
    <w:p w:rsidR="00BB0213" w:rsidRDefault="00BB0213">
      <w:pPr>
        <w:pStyle w:val="ConsPlusNormal"/>
        <w:spacing w:before="220"/>
        <w:ind w:firstLine="540"/>
        <w:jc w:val="both"/>
      </w:pPr>
      <w:bookmarkStart w:id="62" w:name="P1224"/>
      <w:bookmarkEnd w:id="62"/>
      <w:r>
        <w:t>2. Субсидии предоставляются в целях софинансирования расходных обязательств муниципальных районов и городских округов Пензенской области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p w:rsidR="00BB0213" w:rsidRDefault="00BB0213">
      <w:pPr>
        <w:pStyle w:val="ConsPlusNormal"/>
        <w:spacing w:before="220"/>
        <w:ind w:firstLine="540"/>
        <w:jc w:val="both"/>
      </w:pPr>
      <w:r>
        <w:t>Результатами использования субсидий являются:</w:t>
      </w:r>
    </w:p>
    <w:p w:rsidR="00BB0213" w:rsidRDefault="00BB0213">
      <w:pPr>
        <w:pStyle w:val="ConsPlusNormal"/>
        <w:spacing w:before="220"/>
        <w:ind w:firstLine="540"/>
        <w:jc w:val="both"/>
      </w:pPr>
      <w:bookmarkStart w:id="63" w:name="P1226"/>
      <w:bookmarkEnd w:id="63"/>
      <w:r>
        <w:t>а) количество созданных некапитальных строений для организации отдыха детей и их оздоровления, предназначенных для проживания детей;</w:t>
      </w:r>
    </w:p>
    <w:p w:rsidR="00BB0213" w:rsidRDefault="00BB0213">
      <w:pPr>
        <w:pStyle w:val="ConsPlusNormal"/>
        <w:spacing w:before="220"/>
        <w:ind w:firstLine="540"/>
        <w:jc w:val="both"/>
      </w:pPr>
      <w:bookmarkStart w:id="64" w:name="P1227"/>
      <w:bookmarkEnd w:id="64"/>
      <w:r>
        <w:t>б) количество объектов инфраструктуры организаций отдыха детей и их оздоровления, в которых в полном объеме выполнены мероприятия по капитальному ремонту.</w:t>
      </w:r>
    </w:p>
    <w:p w:rsidR="00BB0213" w:rsidRDefault="00BB0213">
      <w:pPr>
        <w:pStyle w:val="ConsPlusNormal"/>
        <w:spacing w:before="220"/>
        <w:ind w:firstLine="540"/>
        <w:jc w:val="both"/>
      </w:pPr>
      <w:r>
        <w:t>Мероприятия (результаты), при реализации которых возникают расходные обязательства муниципальных районов и городских округов Пензенской области, должны быть выполнены не позднее 31 декабря года, в котором предоставляется субсидия.</w:t>
      </w:r>
    </w:p>
    <w:p w:rsidR="00BB0213" w:rsidRDefault="00BB0213">
      <w:pPr>
        <w:pStyle w:val="ConsPlusNormal"/>
        <w:spacing w:before="220"/>
        <w:ind w:firstLine="540"/>
        <w:jc w:val="both"/>
      </w:pPr>
      <w:r>
        <w:t xml:space="preserve">3. Субсидии предоставляются в пределах бюджетных ассигнований, предусмотренных в законе о бюджете Пензенской области на очередной финансовый год и на плановый период, и лимитов бюджетных обязательств, доведенных до Министерства образования Пензенской области (далее - Министерство) как получателя средств бюджета Пензенской области на цели, указанные в </w:t>
      </w:r>
      <w:hyperlink w:anchor="P1224">
        <w:r>
          <w:rPr>
            <w:color w:val="0000FF"/>
          </w:rPr>
          <w:t>пункте 2</w:t>
        </w:r>
      </w:hyperlink>
      <w:r>
        <w:t xml:space="preserve"> настоящего Порядка.</w:t>
      </w:r>
    </w:p>
    <w:p w:rsidR="00BB0213" w:rsidRDefault="00BB0213">
      <w:pPr>
        <w:pStyle w:val="ConsPlusNormal"/>
        <w:spacing w:before="220"/>
        <w:ind w:firstLine="540"/>
        <w:jc w:val="both"/>
      </w:pPr>
      <w:r>
        <w:t>Субсидии предоставляются за счет средств федерального бюджета и бюджета Пензенской области.</w:t>
      </w:r>
    </w:p>
    <w:p w:rsidR="00BB0213" w:rsidRDefault="00BB0213">
      <w:pPr>
        <w:pStyle w:val="ConsPlusNormal"/>
        <w:spacing w:before="220"/>
        <w:ind w:firstLine="540"/>
        <w:jc w:val="both"/>
      </w:pPr>
      <w:r>
        <w:t>4. Распределение субсидий бюджетам муниципальных районов и городских округов Пензенской области утверждается законом Пензенской области о бюджете Пензенской области на текущий финансовый год и плановый период и (или) принятыми в соответствии с ним нормативными правовыми актами.</w:t>
      </w:r>
    </w:p>
    <w:p w:rsidR="00BB0213" w:rsidRDefault="00BB0213">
      <w:pPr>
        <w:pStyle w:val="ConsPlusNormal"/>
        <w:spacing w:before="220"/>
        <w:ind w:firstLine="540"/>
        <w:jc w:val="both"/>
      </w:pPr>
      <w:bookmarkStart w:id="65" w:name="P1232"/>
      <w:bookmarkEnd w:id="65"/>
      <w:r>
        <w:t xml:space="preserve">5. Условием предоставления субсидии является заключение органом местного самоуправления муниципального района (городского округа) Пензенской области с Министерством соглашения о предоставлении субсидии в соответствии с </w:t>
      </w:r>
      <w:hyperlink r:id="rId11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(с последующими изменениями) (далее - Правила), предусматривающих обязательства муниципального района (городского округа) Пензенской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BB0213" w:rsidRDefault="00BB0213">
      <w:pPr>
        <w:pStyle w:val="ConsPlusNormal"/>
        <w:spacing w:before="220"/>
        <w:ind w:firstLine="540"/>
        <w:jc w:val="both"/>
      </w:pPr>
      <w:bookmarkStart w:id="66" w:name="P1233"/>
      <w:bookmarkEnd w:id="66"/>
      <w:r>
        <w:t>6. В рамках обеспечения проведения отбора муниципальных районов (городских округов) Пензенской области для предоставления субсидии Министерство образования Пензенской области публикует извещение на официальном сайте Министерства образования Пензенской области с указанием срока, места и порядка предоставления заявок на участие в отборе.</w:t>
      </w:r>
    </w:p>
    <w:p w:rsidR="00BB0213" w:rsidRDefault="00BB0213">
      <w:pPr>
        <w:pStyle w:val="ConsPlusNormal"/>
        <w:spacing w:before="220"/>
        <w:ind w:firstLine="540"/>
        <w:jc w:val="both"/>
      </w:pPr>
      <w:r>
        <w:t>Критериями отбора муниципальных районов (городских округов) Пензенской области для предоставления субсидии являются:</w:t>
      </w:r>
    </w:p>
    <w:p w:rsidR="00BB0213" w:rsidRDefault="00BB0213">
      <w:pPr>
        <w:pStyle w:val="ConsPlusNormal"/>
        <w:spacing w:before="220"/>
        <w:ind w:firstLine="540"/>
        <w:jc w:val="both"/>
      </w:pPr>
      <w:r>
        <w:lastRenderedPageBreak/>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BB0213" w:rsidRDefault="00BB0213">
      <w:pPr>
        <w:pStyle w:val="ConsPlusNormal"/>
        <w:spacing w:before="220"/>
        <w:ind w:firstLine="540"/>
        <w:jc w:val="both"/>
      </w:pPr>
      <w:r>
        <w:t>б) наличие обязательства о предоставлении муниципальным районом (городским округом) Пензенской области гарантийного письма об обеспечении софинансирования муниципальным образованием расходного обязательства;</w:t>
      </w:r>
    </w:p>
    <w:p w:rsidR="00BB0213" w:rsidRDefault="00BB0213">
      <w:pPr>
        <w:pStyle w:val="ConsPlusNormal"/>
        <w:spacing w:before="220"/>
        <w:ind w:firstLine="540"/>
        <w:jc w:val="both"/>
      </w:pPr>
      <w:r>
        <w:t xml:space="preserve">в) иные критерии в части результата, предусмотренного </w:t>
      </w:r>
      <w:hyperlink w:anchor="P1226">
        <w:r>
          <w:rPr>
            <w:color w:val="0000FF"/>
          </w:rPr>
          <w:t>подпунктом "а" пункта 2</w:t>
        </w:r>
      </w:hyperlink>
      <w:r>
        <w:t xml:space="preserve"> настоящего Порядка:</w:t>
      </w:r>
    </w:p>
    <w:p w:rsidR="00BB0213" w:rsidRDefault="00BB0213">
      <w:pPr>
        <w:pStyle w:val="ConsPlusNormal"/>
        <w:spacing w:before="220"/>
        <w:ind w:firstLine="540"/>
        <w:jc w:val="both"/>
      </w:pPr>
      <w:r>
        <w:t>наличие потребности муниципального района (городского округа) Пензенской области в создании некапитальных строений, сооружений (быстровозводимых конструкций) для организации отдыха детей и их оздоровления;</w:t>
      </w:r>
    </w:p>
    <w:p w:rsidR="00BB0213" w:rsidRDefault="00BB0213">
      <w:pPr>
        <w:pStyle w:val="ConsPlusNormal"/>
        <w:spacing w:before="220"/>
        <w:ind w:firstLine="540"/>
        <w:jc w:val="both"/>
      </w:pPr>
      <w:r>
        <w:t>наличие в муниципальном районе (городском округе) Пензенской области организаций отдыха детей и их оздоровления стационарного типа, готовых создать на своей территории новые некапитальные строения, сооружения (быстровозводимые конструкции) для организации отдыха детей и их оздоровления;</w:t>
      </w:r>
    </w:p>
    <w:p w:rsidR="00BB0213" w:rsidRDefault="00BB0213">
      <w:pPr>
        <w:pStyle w:val="ConsPlusNormal"/>
        <w:spacing w:before="220"/>
        <w:ind w:firstLine="540"/>
        <w:jc w:val="both"/>
      </w:pPr>
      <w:r>
        <w:t>наличие у организаций отдыха детей и их оздоровления, готовых создать на своей территории новые некапитальные строения, сооружения (быстровозводимые конструкции), необходимых технических условий, а также земельных участков под размещение некапитальных строений и сооружений, соответствующих требованиям контрольных (надзорных) органов;</w:t>
      </w:r>
    </w:p>
    <w:p w:rsidR="00BB0213" w:rsidRDefault="00BB0213">
      <w:pPr>
        <w:pStyle w:val="ConsPlusNormal"/>
        <w:spacing w:before="220"/>
        <w:ind w:firstLine="540"/>
        <w:jc w:val="both"/>
      </w:pPr>
      <w:r>
        <w:t>отсутствие у организаций отдыха детей и их оздоровления, готовых создать на своей территории новые некапитальные строения, сооружения (быстровозводимые конструкции), неисполненных предписаний контрольных (надзорных) органов;</w:t>
      </w:r>
    </w:p>
    <w:p w:rsidR="00BB0213" w:rsidRDefault="00BB0213">
      <w:pPr>
        <w:pStyle w:val="ConsPlusNormal"/>
        <w:spacing w:before="220"/>
        <w:ind w:firstLine="540"/>
        <w:jc w:val="both"/>
      </w:pPr>
      <w:r>
        <w:t xml:space="preserve">г) иные критерии в части результата, предусмотренного </w:t>
      </w:r>
      <w:hyperlink w:anchor="P1227">
        <w:r>
          <w:rPr>
            <w:color w:val="0000FF"/>
          </w:rPr>
          <w:t>подпунктом "б" пункта 2</w:t>
        </w:r>
      </w:hyperlink>
      <w:r>
        <w:t xml:space="preserve"> настоящего Порядка:</w:t>
      </w:r>
    </w:p>
    <w:p w:rsidR="00BB0213" w:rsidRDefault="00BB0213">
      <w:pPr>
        <w:pStyle w:val="ConsPlusNormal"/>
        <w:spacing w:before="220"/>
        <w:ind w:firstLine="540"/>
        <w:jc w:val="both"/>
      </w:pPr>
      <w:r>
        <w:t>потребность муниципального района (городского округа) Пензенской области в осуществлении мероприятий по капитальному ремонту объектов инфраструктуры организаций отдыха детей и их оздоровления;</w:t>
      </w:r>
    </w:p>
    <w:p w:rsidR="00BB0213" w:rsidRDefault="00BB0213">
      <w:pPr>
        <w:pStyle w:val="ConsPlusNormal"/>
        <w:spacing w:before="220"/>
        <w:ind w:firstLine="540"/>
        <w:jc w:val="both"/>
      </w:pPr>
      <w:r>
        <w:t>наличие в муниципальном районе (городском округе) Пензенской области организаций отдыха детей и их оздоровления стационарного типа, готовых реализовать мероприятия по капитальному ремонту объектов инфраструктуры организации отдыха детей и их оздоровления;</w:t>
      </w:r>
    </w:p>
    <w:p w:rsidR="00BB0213" w:rsidRDefault="00BB0213">
      <w:pPr>
        <w:pStyle w:val="ConsPlusNormal"/>
        <w:spacing w:before="220"/>
        <w:ind w:firstLine="540"/>
        <w:jc w:val="both"/>
      </w:pPr>
      <w:r>
        <w:t xml:space="preserve">наличие положительного заключения государственной экспертизы проверки достоверности определения сметной стоимости капитального ремонта, в том числе содержащего итоговую стоимостную оценку запланированных видов работ в отношении помещений столовых и медицинских пунктов организаций отдыха детей и их оздоровления в соответствии с санитарно-эпидемиологическими требованиями (далее - стоимость работ по капитальному ремонту объекта), в рамках </w:t>
      </w:r>
      <w:hyperlink w:anchor="P1324">
        <w:r>
          <w:rPr>
            <w:color w:val="0000FF"/>
          </w:rPr>
          <w:t>перечня</w:t>
        </w:r>
      </w:hyperlink>
      <w:r>
        <w:t xml:space="preserve"> работ по капитальному ремонту объектов инфраструктуры организаций отдыха детей и их оздоровления, подлежащих финансированию из федерального бюджета и бюджета Пензенской области, согласно приложению N 1 к настоящему Порядку.</w:t>
      </w:r>
    </w:p>
    <w:p w:rsidR="00BB0213" w:rsidRDefault="00BB0213">
      <w:pPr>
        <w:pStyle w:val="ConsPlusNormal"/>
        <w:spacing w:before="220"/>
        <w:ind w:firstLine="540"/>
        <w:jc w:val="both"/>
      </w:pPr>
      <w:r>
        <w:t>7. В целях обеспечения максимального качества инфраструктуры для отдыха детей и их оздоровления в соглашениях о предоставлении субсидии предусматриваются дополнительные обязательства муниципальных районов (городских округов) Пензенской области, которые включают в себя реализацию мероприятий, реализуемых без софинансирования из федерального бюджета и бюджета Пензенской области:</w:t>
      </w:r>
    </w:p>
    <w:p w:rsidR="00BB0213" w:rsidRDefault="00BB0213">
      <w:pPr>
        <w:pStyle w:val="ConsPlusNormal"/>
        <w:spacing w:before="220"/>
        <w:ind w:firstLine="540"/>
        <w:jc w:val="both"/>
      </w:pPr>
      <w:r>
        <w:lastRenderedPageBreak/>
        <w:t>а) обеспечение в отношении некапитальных строений, сооружений (быстровозводимых конструкций), а также объектов инфраструктуры организаций отдыха детей и их оздоровления мероприятий, направленных на приобретение материально-технической базы, технологического оборудования, обеспечение подключения к инженерным сетям, а также мероприятий по благоустройству территории, прилегающей к указанным объектам;</w:t>
      </w:r>
    </w:p>
    <w:p w:rsidR="00BB0213" w:rsidRDefault="00BB0213">
      <w:pPr>
        <w:pStyle w:val="ConsPlusNormal"/>
        <w:spacing w:before="220"/>
        <w:ind w:firstLine="540"/>
        <w:jc w:val="both"/>
      </w:pPr>
      <w:r>
        <w:t>б) обеспечение разработки и внедрения обновленных программ воспитания с учетом современного подхода к воспитанию и гармоничному развитию детей.</w:t>
      </w:r>
    </w:p>
    <w:p w:rsidR="00BB0213" w:rsidRDefault="00BB0213">
      <w:pPr>
        <w:pStyle w:val="ConsPlusNormal"/>
        <w:spacing w:before="220"/>
        <w:ind w:firstLine="540"/>
        <w:jc w:val="both"/>
      </w:pPr>
      <w:bookmarkStart w:id="67" w:name="P1249"/>
      <w:bookmarkEnd w:id="67"/>
      <w:r>
        <w:t xml:space="preserve">8. Для участия в отборе (дополнительном отборе при условии наличия остатка ассигнований по итогам проведения основного отбора, увеличения бюджетных ассигнований на обеспечение мероприятий, предусмотренных </w:t>
      </w:r>
      <w:hyperlink w:anchor="P1223">
        <w:r>
          <w:rPr>
            <w:color w:val="0000FF"/>
          </w:rPr>
          <w:t>пунктом 1</w:t>
        </w:r>
      </w:hyperlink>
      <w:r>
        <w:t xml:space="preserve"> настоящего Порядка) муниципальные районы (городские округа) Пензенской области, соответствующие критериям, установленным </w:t>
      </w:r>
      <w:hyperlink w:anchor="P1232">
        <w:r>
          <w:rPr>
            <w:color w:val="0000FF"/>
          </w:rPr>
          <w:t>пунктом 5</w:t>
        </w:r>
      </w:hyperlink>
      <w:r>
        <w:t xml:space="preserve"> настоящего Порядка, направляют в срок, установленный Министерством, </w:t>
      </w:r>
      <w:hyperlink w:anchor="P1369">
        <w:r>
          <w:rPr>
            <w:color w:val="0000FF"/>
          </w:rPr>
          <w:t>заявку</w:t>
        </w:r>
      </w:hyperlink>
      <w:r>
        <w:t xml:space="preserve"> на предоставление субсидии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и/или на проведение капитального ремонта объектов инфраструктуры организаций отдыха детей и их оздоровления с указанием их приоритетности и стоимости работ в соответствии с приложением N 2 к настоящему Порядку.</w:t>
      </w:r>
    </w:p>
    <w:p w:rsidR="00BB0213" w:rsidRDefault="00BB0213">
      <w:pPr>
        <w:pStyle w:val="ConsPlusNormal"/>
        <w:spacing w:before="220"/>
        <w:ind w:firstLine="540"/>
        <w:jc w:val="both"/>
      </w:pPr>
      <w:r>
        <w:t>9. Министерство рассматривает представленные документы муниципальных районов (городских округов) Пензенской области в течение пяти рабочих дней после окончания срока подачи заявок и принимает решение о предоставлении субсидии либо об отказе в предоставлении субсидии.</w:t>
      </w:r>
    </w:p>
    <w:p w:rsidR="00BB0213" w:rsidRDefault="00BB0213">
      <w:pPr>
        <w:pStyle w:val="ConsPlusNormal"/>
        <w:spacing w:before="220"/>
        <w:ind w:firstLine="540"/>
        <w:jc w:val="both"/>
      </w:pPr>
      <w:r>
        <w:t>Предоставление субсидии осуществляется на основании Соглашения с использованием государственной интегрированной информационной системы управления общественными финансами "Электронный бюджет".</w:t>
      </w:r>
    </w:p>
    <w:p w:rsidR="00BB0213" w:rsidRDefault="00BB021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BB0213" w:rsidRDefault="00BB0213">
      <w:pPr>
        <w:pStyle w:val="ConsPlusNormal"/>
        <w:spacing w:before="220"/>
        <w:ind w:firstLine="540"/>
        <w:jc w:val="both"/>
      </w:pPr>
      <w:r>
        <w:t>В случае принятия решения об отказе в предоставлении субсидии в муниципальные районы (городские округа) Пензенской области направляются письма с указанием причины отказа в течение трех рабочих дней со дня принятия такого решения.</w:t>
      </w:r>
    </w:p>
    <w:p w:rsidR="00BB0213" w:rsidRDefault="00BB0213">
      <w:pPr>
        <w:pStyle w:val="ConsPlusNormal"/>
        <w:spacing w:before="220"/>
        <w:ind w:firstLine="540"/>
        <w:jc w:val="both"/>
      </w:pPr>
      <w:r>
        <w:t>В предоставлении субсидии отказывается в случае:</w:t>
      </w:r>
    </w:p>
    <w:p w:rsidR="00BB0213" w:rsidRDefault="00BB0213">
      <w:pPr>
        <w:pStyle w:val="ConsPlusNormal"/>
        <w:spacing w:before="220"/>
        <w:ind w:firstLine="540"/>
        <w:jc w:val="both"/>
      </w:pPr>
      <w:r>
        <w:t xml:space="preserve">- непредставления (представления не в полном объеме) документов, указанных в </w:t>
      </w:r>
      <w:hyperlink w:anchor="P1249">
        <w:r>
          <w:rPr>
            <w:color w:val="0000FF"/>
          </w:rPr>
          <w:t>пункте 8</w:t>
        </w:r>
      </w:hyperlink>
      <w:r>
        <w:t xml:space="preserve"> настоящего Порядка;</w:t>
      </w:r>
    </w:p>
    <w:p w:rsidR="00BB0213" w:rsidRDefault="00BB0213">
      <w:pPr>
        <w:pStyle w:val="ConsPlusNormal"/>
        <w:spacing w:before="220"/>
        <w:ind w:firstLine="540"/>
        <w:jc w:val="both"/>
      </w:pPr>
      <w:r>
        <w:t xml:space="preserve">- несоответствия муниципального района (городского округа) Пензенской области критериям отбора, предусмотренным в </w:t>
      </w:r>
      <w:hyperlink w:anchor="P1233">
        <w:r>
          <w:rPr>
            <w:color w:val="0000FF"/>
          </w:rPr>
          <w:t>пункте 6</w:t>
        </w:r>
      </w:hyperlink>
      <w:r>
        <w:t xml:space="preserve"> настоящего Порядка;</w:t>
      </w:r>
    </w:p>
    <w:p w:rsidR="00BB0213" w:rsidRDefault="00BB0213">
      <w:pPr>
        <w:pStyle w:val="ConsPlusNormal"/>
        <w:spacing w:before="220"/>
        <w:ind w:firstLine="540"/>
        <w:jc w:val="both"/>
      </w:pPr>
      <w:r>
        <w:t>- представление недостоверных сведений.</w:t>
      </w:r>
    </w:p>
    <w:p w:rsidR="00BB0213" w:rsidRDefault="00BB0213">
      <w:pPr>
        <w:pStyle w:val="ConsPlusNormal"/>
        <w:spacing w:before="220"/>
        <w:ind w:firstLine="540"/>
        <w:jc w:val="both"/>
      </w:pPr>
      <w:r>
        <w:t xml:space="preserve">10. Размер субсидии, предоставляемой бюджету i-го муниципального района (городского округа) Пензенской области (Si) на реализацию мероприятий, предусмотренных </w:t>
      </w:r>
      <w:hyperlink w:anchor="P1224">
        <w:r>
          <w:rPr>
            <w:color w:val="0000FF"/>
          </w:rPr>
          <w:t>пунктом 2</w:t>
        </w:r>
      </w:hyperlink>
      <w:r>
        <w:t>, определяется по формуле:</w:t>
      </w:r>
    </w:p>
    <w:p w:rsidR="00BB0213" w:rsidRDefault="00BB0213">
      <w:pPr>
        <w:pStyle w:val="ConsPlusNormal"/>
        <w:jc w:val="both"/>
      </w:pPr>
    </w:p>
    <w:p w:rsidR="00BB0213" w:rsidRDefault="00BB0213">
      <w:pPr>
        <w:pStyle w:val="ConsPlusNormal"/>
        <w:jc w:val="center"/>
      </w:pPr>
      <w:r>
        <w:rPr>
          <w:noProof/>
          <w:position w:val="-30"/>
        </w:rPr>
        <w:lastRenderedPageBreak/>
        <w:drawing>
          <wp:inline distT="0" distB="0" distL="0" distR="0">
            <wp:extent cx="1701800" cy="52832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701800" cy="52832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R</w:t>
      </w:r>
      <w:r>
        <w:rPr>
          <w:vertAlign w:val="subscript"/>
        </w:rPr>
        <w:t>iа</w:t>
      </w:r>
      <w:r>
        <w:t xml:space="preserve"> - размер субсидии, предоставляемой бюджету i-го муниципального района (городского округа) в целях софинансирования расходных обязательств муниципального района (городского округа), исполнение которых предусмотрено </w:t>
      </w:r>
      <w:hyperlink w:anchor="P1226">
        <w:r>
          <w:rPr>
            <w:color w:val="0000FF"/>
          </w:rPr>
          <w:t>подпунктом "а" пункта 2</w:t>
        </w:r>
      </w:hyperlink>
      <w:r>
        <w:t xml:space="preserve"> настоящего Порядка;</w:t>
      </w:r>
    </w:p>
    <w:p w:rsidR="00BB0213" w:rsidRDefault="00BB0213">
      <w:pPr>
        <w:pStyle w:val="ConsPlusNormal"/>
        <w:spacing w:before="220"/>
        <w:ind w:firstLine="540"/>
        <w:jc w:val="both"/>
      </w:pPr>
      <w:r>
        <w:t>R</w:t>
      </w:r>
      <w:r>
        <w:rPr>
          <w:vertAlign w:val="subscript"/>
        </w:rPr>
        <w:t>iб</w:t>
      </w:r>
      <w:r>
        <w:t xml:space="preserve"> - размер субсидии, предоставляемой бюджету i-го муниципального района (городского округа) в целях софинансирования расходных обязательств муниципального района (городского округа), исполнение которых предусмотрено </w:t>
      </w:r>
      <w:hyperlink w:anchor="P1227">
        <w:r>
          <w:rPr>
            <w:color w:val="0000FF"/>
          </w:rPr>
          <w:t>подпунктом "б" пункта 2</w:t>
        </w:r>
      </w:hyperlink>
      <w:r>
        <w:t xml:space="preserve"> настоящего Порядка.</w:t>
      </w:r>
    </w:p>
    <w:p w:rsidR="00BB0213" w:rsidRDefault="00BB0213">
      <w:pPr>
        <w:pStyle w:val="ConsPlusNormal"/>
        <w:spacing w:before="220"/>
        <w:ind w:firstLine="540"/>
        <w:jc w:val="both"/>
      </w:pPr>
      <w:r>
        <w:t xml:space="preserve">Размер субсидии, предоставляемой бюджету i-го муниципального района (городского округа) в целях софинансирования расходных обязательств муниципального района (городского округа), исполнение которых предусмотрено </w:t>
      </w:r>
      <w:hyperlink w:anchor="P1226">
        <w:r>
          <w:rPr>
            <w:color w:val="0000FF"/>
          </w:rPr>
          <w:t>подпунктом "а" пункта 2</w:t>
        </w:r>
      </w:hyperlink>
      <w:r>
        <w:t xml:space="preserve"> настоящего Порядка (R</w:t>
      </w:r>
      <w:r>
        <w:rPr>
          <w:vertAlign w:val="subscript"/>
        </w:rPr>
        <w:t>iа</w:t>
      </w:r>
      <w:r>
        <w:t>), определяется по формуле:</w:t>
      </w:r>
    </w:p>
    <w:p w:rsidR="00BB0213" w:rsidRDefault="00BB0213">
      <w:pPr>
        <w:pStyle w:val="ConsPlusNormal"/>
        <w:jc w:val="both"/>
      </w:pPr>
    </w:p>
    <w:p w:rsidR="00BB0213" w:rsidRDefault="00BB0213">
      <w:pPr>
        <w:pStyle w:val="ConsPlusNormal"/>
        <w:jc w:val="center"/>
      </w:pPr>
      <w:r>
        <w:rPr>
          <w:noProof/>
          <w:position w:val="-30"/>
        </w:rPr>
        <w:drawing>
          <wp:inline distT="0" distB="0" distL="0" distR="0">
            <wp:extent cx="1760220" cy="52832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760220" cy="52832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W</w:t>
      </w:r>
      <w:r>
        <w:rPr>
          <w:vertAlign w:val="subscript"/>
        </w:rPr>
        <w:t>бвк</w:t>
      </w:r>
      <w:r>
        <w:t xml:space="preserve"> - объем средств на осуществление мероприятий, направленных на создание некапитальных объектов (быстровозводимых конструкций) отдыха детей и их оздоровления в муниципальном районе (городском округе);</w:t>
      </w:r>
    </w:p>
    <w:p w:rsidR="00BB0213" w:rsidRDefault="00BB0213">
      <w:pPr>
        <w:pStyle w:val="ConsPlusNormal"/>
        <w:spacing w:before="220"/>
        <w:ind w:firstLine="540"/>
        <w:jc w:val="both"/>
      </w:pPr>
      <w:r>
        <w:t xml:space="preserve">k - количество муниципальных районов (городских округов) Пензенской области, представивших документы для участия в отборе (дополнительном отборе) в соответствии с </w:t>
      </w:r>
      <w:hyperlink w:anchor="P1249">
        <w:r>
          <w:rPr>
            <w:color w:val="0000FF"/>
          </w:rPr>
          <w:t>пунктом 8</w:t>
        </w:r>
      </w:hyperlink>
      <w:r>
        <w:t xml:space="preserve"> настоящего Порядка;</w:t>
      </w:r>
    </w:p>
    <w:p w:rsidR="00BB0213" w:rsidRDefault="00BB0213">
      <w:pPr>
        <w:pStyle w:val="ConsPlusNormal"/>
        <w:spacing w:before="220"/>
        <w:ind w:firstLine="540"/>
        <w:jc w:val="both"/>
      </w:pPr>
      <w:r>
        <w:t xml:space="preserve">95% - предельный уровень софинансирования расходных обязательств муниципального района (городского округа) из бюджета Пензенской области по мероприятиям, предусмотренным </w:t>
      </w:r>
      <w:hyperlink w:anchor="P1223">
        <w:r>
          <w:rPr>
            <w:color w:val="0000FF"/>
          </w:rPr>
          <w:t>пунктом 1</w:t>
        </w:r>
      </w:hyperlink>
      <w:r>
        <w:t xml:space="preserve"> настоящего Порядка.</w:t>
      </w:r>
    </w:p>
    <w:p w:rsidR="00BB0213" w:rsidRDefault="00BB0213">
      <w:pPr>
        <w:pStyle w:val="ConsPlusNormal"/>
        <w:spacing w:before="220"/>
        <w:ind w:firstLine="540"/>
        <w:jc w:val="both"/>
      </w:pPr>
      <w:r>
        <w:t xml:space="preserve">Размер субсидии, предоставляемой бюджету i-го муниципального района (городского округа) в целях софинансирования расходных обязательств муниципального района (городского округа), исполнение которых предусмотрено </w:t>
      </w:r>
      <w:hyperlink w:anchor="P1227">
        <w:r>
          <w:rPr>
            <w:color w:val="0000FF"/>
          </w:rPr>
          <w:t>подпунктом "б" пункта 2</w:t>
        </w:r>
      </w:hyperlink>
      <w:r>
        <w:t xml:space="preserve"> настоящего Порядка (R</w:t>
      </w:r>
      <w:r>
        <w:rPr>
          <w:vertAlign w:val="subscript"/>
        </w:rPr>
        <w:t>iб</w:t>
      </w:r>
      <w:r>
        <w:t>), определяется по формуле:</w:t>
      </w:r>
    </w:p>
    <w:p w:rsidR="00BB0213" w:rsidRDefault="00BB0213">
      <w:pPr>
        <w:pStyle w:val="ConsPlusNormal"/>
        <w:jc w:val="both"/>
      </w:pPr>
    </w:p>
    <w:p w:rsidR="00BB0213" w:rsidRDefault="00BB0213">
      <w:pPr>
        <w:pStyle w:val="ConsPlusNormal"/>
        <w:jc w:val="center"/>
      </w:pPr>
      <w:r>
        <w:rPr>
          <w:noProof/>
          <w:position w:val="-33"/>
        </w:rPr>
        <w:drawing>
          <wp:inline distT="0" distB="0" distL="0" distR="0">
            <wp:extent cx="1802130" cy="5613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802130" cy="56134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S</w:t>
      </w:r>
      <w:r>
        <w:rPr>
          <w:vertAlign w:val="subscript"/>
        </w:rPr>
        <w:t>i</w:t>
      </w:r>
      <w:r>
        <w:t xml:space="preserve"> - размер субсидии, предоставляемой i-му получателю субсидии за счет средств федерального бюджета и бюджета Пензенской области, рублей;</w:t>
      </w:r>
    </w:p>
    <w:p w:rsidR="00BB0213" w:rsidRDefault="00BB0213">
      <w:pPr>
        <w:pStyle w:val="ConsPlusNormal"/>
        <w:spacing w:before="220"/>
        <w:ind w:firstLine="540"/>
        <w:jc w:val="both"/>
      </w:pPr>
      <w:r>
        <w:t>W</w:t>
      </w:r>
      <w:r>
        <w:rPr>
          <w:vertAlign w:val="subscript"/>
        </w:rPr>
        <w:t>jпсд</w:t>
      </w:r>
      <w:r>
        <w:t xml:space="preserve"> - стоимость работ по капитальному ремонту j-го объекта согласно заявке i-го муниципального района (городского округа) в соответствии с положительным заключением государственной экспертизы проверки достоверности определения сметной стоимости без учета работ в отношении иных объектов, не включенных в заявку i-го муниципального района (городского </w:t>
      </w:r>
      <w:r>
        <w:lastRenderedPageBreak/>
        <w:t>округа);</w:t>
      </w:r>
    </w:p>
    <w:p w:rsidR="00BB0213" w:rsidRDefault="00BB0213">
      <w:pPr>
        <w:pStyle w:val="ConsPlusNormal"/>
        <w:spacing w:before="220"/>
        <w:ind w:firstLine="540"/>
        <w:jc w:val="both"/>
      </w:pPr>
      <w:r>
        <w:t xml:space="preserve">k - количество муниципальных районов (городских округов) Пензенской области, представивших документы для участия в отборе (дополнительном отборе) в соответствии с </w:t>
      </w:r>
      <w:hyperlink w:anchor="P1249">
        <w:r>
          <w:rPr>
            <w:color w:val="0000FF"/>
          </w:rPr>
          <w:t>пунктом 8</w:t>
        </w:r>
      </w:hyperlink>
      <w:r>
        <w:t xml:space="preserve"> настоящего Порядка;</w:t>
      </w:r>
    </w:p>
    <w:p w:rsidR="00BB0213" w:rsidRDefault="00BB0213">
      <w:pPr>
        <w:pStyle w:val="ConsPlusNormal"/>
        <w:spacing w:before="220"/>
        <w:ind w:firstLine="540"/>
        <w:jc w:val="both"/>
      </w:pPr>
      <w:r>
        <w:t xml:space="preserve">95% - предельный уровень софинансирования расходных обязательств муниципального района (городского округа) из бюджета Пензенской области по мероприятиям, предусмотренным </w:t>
      </w:r>
      <w:hyperlink w:anchor="P1223">
        <w:r>
          <w:rPr>
            <w:color w:val="0000FF"/>
          </w:rPr>
          <w:t>пунктом 1</w:t>
        </w:r>
      </w:hyperlink>
      <w:r>
        <w:t xml:space="preserve"> настоящего Порядка.</w:t>
      </w:r>
    </w:p>
    <w:p w:rsidR="00BB0213" w:rsidRDefault="00BB0213">
      <w:pPr>
        <w:pStyle w:val="ConsPlusNormal"/>
        <w:spacing w:before="220"/>
        <w:ind w:firstLine="540"/>
        <w:jc w:val="both"/>
      </w:pPr>
      <w:r>
        <w:t xml:space="preserve">11. В случае если рассчитанный на очередной финансовый год объем средств на расходные обязательства, возникающие при реализации целей, предусмотренных </w:t>
      </w:r>
      <w:hyperlink w:anchor="P1224">
        <w:r>
          <w:rPr>
            <w:color w:val="0000FF"/>
          </w:rPr>
          <w:t>пунктом 2</w:t>
        </w:r>
      </w:hyperlink>
      <w:r>
        <w:t xml:space="preserve"> настоящего Порядка, муниципальных районов (городских округов) Пензенской области, представивших заявки, превышает объем бюджетных ассигнований, предусмотренных Министерству на текущий финансовый год на указанные цели, размер субсидии уменьшается пропорционально превышению суммарного размера.</w:t>
      </w:r>
    </w:p>
    <w:p w:rsidR="00BB0213" w:rsidRDefault="00BB0213">
      <w:pPr>
        <w:pStyle w:val="ConsPlusNormal"/>
        <w:spacing w:before="220"/>
        <w:ind w:firstLine="540"/>
        <w:jc w:val="both"/>
      </w:pPr>
      <w:r>
        <w:t>12. Перечисление средств субсидии осуществляется в установленном порядке на единый счет бюджета муниципального района (городского округа) Пензенской области, открытый финансовому органу муниципального образования Пензенской области в Управлении Федерального казначейства по Пензенской области.</w:t>
      </w:r>
    </w:p>
    <w:p w:rsidR="00BB0213" w:rsidRDefault="00BB0213">
      <w:pPr>
        <w:pStyle w:val="ConsPlusNormal"/>
        <w:spacing w:before="220"/>
        <w:ind w:firstLine="540"/>
        <w:jc w:val="both"/>
      </w:pPr>
      <w:r>
        <w:t>13. Перечисление средств субсидии в бюджет муниципального района (городского округа) Пензенской области осуществляется после представления заявки муниципального района (городского округа) Пензенской области о перечислении субсидии в Министерство с приложением следующих документов (копий):</w:t>
      </w:r>
    </w:p>
    <w:p w:rsidR="00BB0213" w:rsidRDefault="00BB0213">
      <w:pPr>
        <w:pStyle w:val="ConsPlusNormal"/>
        <w:spacing w:before="220"/>
        <w:ind w:firstLine="540"/>
        <w:jc w:val="both"/>
      </w:pPr>
      <w:r>
        <w:t>а) контракты (договоры) на выполнение подрядных работ и (или) приобретение оборудования для оснащения/оборудования некапитальных строений для организации отдыха детей и их оздоровления;</w:t>
      </w:r>
    </w:p>
    <w:p w:rsidR="00BB0213" w:rsidRDefault="00BB0213">
      <w:pPr>
        <w:pStyle w:val="ConsPlusNormal"/>
        <w:spacing w:before="220"/>
        <w:ind w:firstLine="540"/>
        <w:jc w:val="both"/>
      </w:pPr>
      <w:r>
        <w:t>б) справки о стоимости выполненных работ и затрат (форма КС-3), акты о приемке выполненных работ (форма КС-2);</w:t>
      </w:r>
    </w:p>
    <w:p w:rsidR="00BB0213" w:rsidRDefault="00BB0213">
      <w:pPr>
        <w:pStyle w:val="ConsPlusNormal"/>
        <w:spacing w:before="220"/>
        <w:ind w:firstLine="540"/>
        <w:jc w:val="both"/>
      </w:pPr>
      <w:r>
        <w:t>в) выписка из решения представительного органа муниципального района (городского округа) Пензенской области о бюджете муниципального района (городского округа) на соответствующий год, подтверждающая наличие бюджетных ассигнований на софинансирование расходного обязательства.</w:t>
      </w:r>
    </w:p>
    <w:p w:rsidR="00BB0213" w:rsidRDefault="00BB0213">
      <w:pPr>
        <w:pStyle w:val="ConsPlusNormal"/>
        <w:spacing w:before="220"/>
        <w:ind w:firstLine="540"/>
        <w:jc w:val="both"/>
      </w:pPr>
      <w:r>
        <w:t>При оплате авансовых платежей предоставляется заявка-расчет на перечисление авансовых платежей, предусмотренных договором (контрактом).</w:t>
      </w:r>
    </w:p>
    <w:p w:rsidR="00BB0213" w:rsidRDefault="00BB0213">
      <w:pPr>
        <w:pStyle w:val="ConsPlusNormal"/>
        <w:spacing w:before="220"/>
        <w:ind w:firstLine="540"/>
        <w:jc w:val="both"/>
      </w:pPr>
      <w:r>
        <w:t>Перечисление субсидий в бюджеты муниципальных районов (городского округа) Пензенской области осуществляется в пределах суммы, необходимой для оплаты денежных обязательств по расходам получателей средств бюджетов муниципальных районов (городских округов) Пензенской области, в доле, соответствующей уровню софинансирования оплаты расходного обязательства муниципального района (городского округа) Пензенской области.</w:t>
      </w:r>
    </w:p>
    <w:p w:rsidR="00BB0213" w:rsidRDefault="00BB0213">
      <w:pPr>
        <w:pStyle w:val="ConsPlusNormal"/>
        <w:spacing w:before="220"/>
        <w:ind w:firstLine="540"/>
        <w:jc w:val="both"/>
      </w:pPr>
      <w:r>
        <w:t xml:space="preserve">14. В случае если муниципальным районом и городским округом Пензенской области по состоянию на 31 декабря года предоставления субсидии не достигнуты значения результатов использования субсидии, установленные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бюджет Пензенской области в срок до 1 июня года, следующего за годом предоставления субсидии, в объемах и порядке, определенных </w:t>
      </w:r>
      <w:hyperlink r:id="rId114">
        <w:r>
          <w:rPr>
            <w:color w:val="0000FF"/>
          </w:rPr>
          <w:t>пунктами 17</w:t>
        </w:r>
      </w:hyperlink>
      <w:r>
        <w:t xml:space="preserve">, </w:t>
      </w:r>
      <w:hyperlink r:id="rId115">
        <w:r>
          <w:rPr>
            <w:color w:val="0000FF"/>
          </w:rPr>
          <w:t>18</w:t>
        </w:r>
      </w:hyperlink>
      <w:r>
        <w:t xml:space="preserve"> Правил формирования, предоставления и распределения субсидий из бюджета Пензенской </w:t>
      </w:r>
      <w:r>
        <w:lastRenderedPageBreak/>
        <w:t>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w:t>
      </w:r>
    </w:p>
    <w:p w:rsidR="00BB0213" w:rsidRDefault="00BB0213">
      <w:pPr>
        <w:pStyle w:val="ConsPlusNormal"/>
        <w:spacing w:before="220"/>
        <w:ind w:firstLine="540"/>
        <w:jc w:val="both"/>
      </w:pPr>
      <w:r>
        <w:t>15. В случае нецелевого использования субсидии муниципальным районом (городским округом) Пензенской области к нему применяются бюджетные меры принуждения, предусмотренные бюджетным законодательством Российской Федерации.</w:t>
      </w:r>
    </w:p>
    <w:p w:rsidR="00BB0213" w:rsidRDefault="00BB0213">
      <w:pPr>
        <w:pStyle w:val="ConsPlusNormal"/>
        <w:spacing w:before="220"/>
        <w:ind w:firstLine="540"/>
        <w:jc w:val="both"/>
      </w:pPr>
      <w:r>
        <w:t xml:space="preserve">16. Оценка эффективности использования субсидий осуществляется Министерством на основании сравнения планируемых и достигнутых значений результатов использования субсидий муниципальными районами (городскими округами) Пензенской области по показателям результативности использования субсидий, указанным в </w:t>
      </w:r>
      <w:hyperlink w:anchor="P1224">
        <w:r>
          <w:rPr>
            <w:color w:val="0000FF"/>
          </w:rPr>
          <w:t>пункте 2</w:t>
        </w:r>
      </w:hyperlink>
      <w:r>
        <w:t xml:space="preserve"> настоящего Порядка.</w:t>
      </w:r>
    </w:p>
    <w:p w:rsidR="00BB0213" w:rsidRDefault="00BB0213">
      <w:pPr>
        <w:pStyle w:val="ConsPlusNormal"/>
        <w:spacing w:before="220"/>
        <w:ind w:firstLine="540"/>
        <w:jc w:val="both"/>
      </w:pPr>
      <w:r>
        <w:t>17. Орган местного самоуправления муниципального района (городского округа) Пензенской области размещает в сроки, установленные Соглашением, в системе "Электронный бюджет":</w:t>
      </w:r>
    </w:p>
    <w:p w:rsidR="00BB0213" w:rsidRDefault="00BB0213">
      <w:pPr>
        <w:pStyle w:val="ConsPlusNormal"/>
        <w:spacing w:before="220"/>
        <w:ind w:firstLine="540"/>
        <w:jc w:val="both"/>
      </w:pPr>
      <w:r>
        <w:t>отчет о расходах бюджета муниципального района (городского округа) Пензенской области, на софинансирование которых предоставляется субсидия из федерального бюджета и бюджета Пензенской области;</w:t>
      </w:r>
    </w:p>
    <w:p w:rsidR="00BB0213" w:rsidRDefault="00BB0213">
      <w:pPr>
        <w:pStyle w:val="ConsPlusNormal"/>
        <w:spacing w:before="220"/>
        <w:ind w:firstLine="540"/>
        <w:jc w:val="both"/>
      </w:pPr>
      <w:r>
        <w:t>отчет о достижении значения результата использования субсидии по формам, которые установлены в Соглашении.</w:t>
      </w:r>
    </w:p>
    <w:p w:rsidR="00BB0213" w:rsidRDefault="00BB0213">
      <w:pPr>
        <w:pStyle w:val="ConsPlusNormal"/>
        <w:spacing w:before="220"/>
        <w:ind w:firstLine="540"/>
        <w:jc w:val="both"/>
      </w:pPr>
      <w:r>
        <w:t>Отчет об осуществлении расходов бюджета муниципального района (городского округа) Пензенской области, источником финансового обеспечения которых являются субсидии из бюджета Пензенской области, представляется в Министерство по форме и в сроки, установленные Соглашением.</w:t>
      </w:r>
    </w:p>
    <w:p w:rsidR="00BB0213" w:rsidRDefault="00BB0213">
      <w:pPr>
        <w:pStyle w:val="ConsPlusNormal"/>
        <w:spacing w:before="220"/>
        <w:ind w:firstLine="540"/>
        <w:jc w:val="both"/>
      </w:pPr>
      <w:r>
        <w:t>18.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органы местного самоуправления муниципального района (городского округа) Пензенской области.</w:t>
      </w:r>
    </w:p>
    <w:p w:rsidR="00BB0213" w:rsidRDefault="00BB0213">
      <w:pPr>
        <w:pStyle w:val="ConsPlusNormal"/>
        <w:spacing w:before="220"/>
        <w:ind w:firstLine="540"/>
        <w:jc w:val="both"/>
      </w:pPr>
      <w:r>
        <w:t>19. Контроль за соблюдением муниципальными районами (городскими округами) Пензенской области условий предоставления субсидий осуществляется Министерством и уполномоченными органами государственного финансового контроля.</w:t>
      </w: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right"/>
        <w:outlineLvl w:val="3"/>
      </w:pPr>
      <w:r>
        <w:t>Приложение N 1</w:t>
      </w:r>
    </w:p>
    <w:p w:rsidR="00BB0213" w:rsidRDefault="00BB0213">
      <w:pPr>
        <w:pStyle w:val="ConsPlusNormal"/>
        <w:jc w:val="right"/>
      </w:pPr>
      <w:r>
        <w:t>к Порядку</w:t>
      </w:r>
    </w:p>
    <w:p w:rsidR="00BB0213" w:rsidRDefault="00BB0213">
      <w:pPr>
        <w:pStyle w:val="ConsPlusNormal"/>
        <w:jc w:val="right"/>
      </w:pPr>
      <w:r>
        <w:t>предоставления и распределения</w:t>
      </w:r>
    </w:p>
    <w:p w:rsidR="00BB0213" w:rsidRDefault="00BB0213">
      <w:pPr>
        <w:pStyle w:val="ConsPlusNormal"/>
        <w:jc w:val="right"/>
      </w:pPr>
      <w:r>
        <w:t>субсидий из бюджета</w:t>
      </w:r>
    </w:p>
    <w:p w:rsidR="00BB0213" w:rsidRDefault="00BB0213">
      <w:pPr>
        <w:pStyle w:val="ConsPlusNormal"/>
        <w:jc w:val="right"/>
      </w:pPr>
      <w:r>
        <w:t>Пензенской области бюджетам</w:t>
      </w:r>
    </w:p>
    <w:p w:rsidR="00BB0213" w:rsidRDefault="00BB0213">
      <w:pPr>
        <w:pStyle w:val="ConsPlusNormal"/>
        <w:jc w:val="right"/>
      </w:pPr>
      <w:r>
        <w:t>муниципальных районов и</w:t>
      </w:r>
    </w:p>
    <w:p w:rsidR="00BB0213" w:rsidRDefault="00BB0213">
      <w:pPr>
        <w:pStyle w:val="ConsPlusNormal"/>
        <w:jc w:val="right"/>
      </w:pPr>
      <w:r>
        <w:t>городских округов</w:t>
      </w:r>
    </w:p>
    <w:p w:rsidR="00BB0213" w:rsidRDefault="00BB0213">
      <w:pPr>
        <w:pStyle w:val="ConsPlusNormal"/>
        <w:jc w:val="right"/>
      </w:pPr>
      <w:r>
        <w:t>Пензенской области</w:t>
      </w:r>
    </w:p>
    <w:p w:rsidR="00BB0213" w:rsidRDefault="00BB0213">
      <w:pPr>
        <w:pStyle w:val="ConsPlusNormal"/>
        <w:jc w:val="right"/>
      </w:pPr>
      <w:r>
        <w:t>на реализацию мероприятий,</w:t>
      </w:r>
    </w:p>
    <w:p w:rsidR="00BB0213" w:rsidRDefault="00BB0213">
      <w:pPr>
        <w:pStyle w:val="ConsPlusNormal"/>
        <w:jc w:val="right"/>
      </w:pPr>
      <w:r>
        <w:t>направленных на создание</w:t>
      </w:r>
    </w:p>
    <w:p w:rsidR="00BB0213" w:rsidRDefault="00BB0213">
      <w:pPr>
        <w:pStyle w:val="ConsPlusNormal"/>
        <w:jc w:val="right"/>
      </w:pPr>
      <w:r>
        <w:t>современной инфраструктуры для</w:t>
      </w:r>
    </w:p>
    <w:p w:rsidR="00BB0213" w:rsidRDefault="00BB0213">
      <w:pPr>
        <w:pStyle w:val="ConsPlusNormal"/>
        <w:jc w:val="right"/>
      </w:pPr>
      <w:r>
        <w:t>отдыха детей и их оздоровления</w:t>
      </w:r>
    </w:p>
    <w:p w:rsidR="00BB0213" w:rsidRDefault="00BB0213">
      <w:pPr>
        <w:pStyle w:val="ConsPlusNormal"/>
        <w:jc w:val="right"/>
      </w:pPr>
      <w:r>
        <w:t>путем возведения некапитальных</w:t>
      </w:r>
    </w:p>
    <w:p w:rsidR="00BB0213" w:rsidRDefault="00BB0213">
      <w:pPr>
        <w:pStyle w:val="ConsPlusNormal"/>
        <w:jc w:val="right"/>
      </w:pPr>
      <w:r>
        <w:t>строений, сооружений</w:t>
      </w:r>
    </w:p>
    <w:p w:rsidR="00BB0213" w:rsidRDefault="00BB0213">
      <w:pPr>
        <w:pStyle w:val="ConsPlusNormal"/>
        <w:jc w:val="right"/>
      </w:pPr>
      <w:r>
        <w:lastRenderedPageBreak/>
        <w:t>(быстровозводимых конструкций),</w:t>
      </w:r>
    </w:p>
    <w:p w:rsidR="00BB0213" w:rsidRDefault="00BB0213">
      <w:pPr>
        <w:pStyle w:val="ConsPlusNormal"/>
        <w:jc w:val="right"/>
      </w:pPr>
      <w:r>
        <w:t>а также при проведении</w:t>
      </w:r>
    </w:p>
    <w:p w:rsidR="00BB0213" w:rsidRDefault="00BB0213">
      <w:pPr>
        <w:pStyle w:val="ConsPlusNormal"/>
        <w:jc w:val="right"/>
      </w:pPr>
      <w:r>
        <w:t>капитального ремонта объектов</w:t>
      </w:r>
    </w:p>
    <w:p w:rsidR="00BB0213" w:rsidRDefault="00BB0213">
      <w:pPr>
        <w:pStyle w:val="ConsPlusNormal"/>
        <w:jc w:val="right"/>
      </w:pPr>
      <w:r>
        <w:t>инфраструктуры организаций</w:t>
      </w:r>
    </w:p>
    <w:p w:rsidR="00BB0213" w:rsidRDefault="00BB0213">
      <w:pPr>
        <w:pStyle w:val="ConsPlusNormal"/>
        <w:jc w:val="right"/>
      </w:pPr>
      <w:r>
        <w:t>отдыха детей и их оздоровления</w:t>
      </w:r>
    </w:p>
    <w:p w:rsidR="00BB0213" w:rsidRDefault="00BB0213">
      <w:pPr>
        <w:pStyle w:val="ConsPlusNormal"/>
        <w:jc w:val="both"/>
      </w:pPr>
    </w:p>
    <w:p w:rsidR="00BB0213" w:rsidRDefault="00BB0213">
      <w:pPr>
        <w:pStyle w:val="ConsPlusTitle"/>
        <w:jc w:val="center"/>
      </w:pPr>
      <w:bookmarkStart w:id="68" w:name="P1324"/>
      <w:bookmarkEnd w:id="68"/>
      <w:r>
        <w:t>ПЕРЕЧЕНЬ</w:t>
      </w:r>
    </w:p>
    <w:p w:rsidR="00BB0213" w:rsidRDefault="00BB0213">
      <w:pPr>
        <w:pStyle w:val="ConsPlusTitle"/>
        <w:jc w:val="center"/>
      </w:pPr>
      <w:r>
        <w:t>РАБОТ ПО КАПИТАЛЬНОМУ РЕМОНТУ ОБЪЕКТОВ ИНФРАСТРУКТУРЫ</w:t>
      </w:r>
    </w:p>
    <w:p w:rsidR="00BB0213" w:rsidRDefault="00BB0213">
      <w:pPr>
        <w:pStyle w:val="ConsPlusTitle"/>
        <w:jc w:val="center"/>
      </w:pPr>
      <w:r>
        <w:t>ОРГАНИЗАЦИЙ ОТДЫХА ДЕТЕЙ И ИХ ОЗДОРОВЛЕНИЯ, ПОДЛЕЖАЩИХ</w:t>
      </w:r>
    </w:p>
    <w:p w:rsidR="00BB0213" w:rsidRDefault="00BB0213">
      <w:pPr>
        <w:pStyle w:val="ConsPlusTitle"/>
        <w:jc w:val="center"/>
      </w:pPr>
      <w:r>
        <w:t>СОФИНАНСИРОВАНИЮ ИЗ ФЕДЕРАЛЬНОГО БЮДЖЕТА И БЮДЖЕТА</w:t>
      </w:r>
    </w:p>
    <w:p w:rsidR="00BB0213" w:rsidRDefault="00BB0213">
      <w:pPr>
        <w:pStyle w:val="ConsPlusTitle"/>
        <w:jc w:val="center"/>
      </w:pPr>
      <w:r>
        <w:t>ПЕНЗЕНСКОЙ ОБЛАСТИ</w:t>
      </w:r>
    </w:p>
    <w:p w:rsidR="00BB0213" w:rsidRDefault="00BB0213">
      <w:pPr>
        <w:pStyle w:val="ConsPlusNormal"/>
        <w:jc w:val="both"/>
      </w:pPr>
    </w:p>
    <w:p w:rsidR="00BB0213" w:rsidRDefault="00BB0213">
      <w:pPr>
        <w:pStyle w:val="ConsPlusNormal"/>
        <w:ind w:firstLine="540"/>
        <w:jc w:val="both"/>
      </w:pPr>
      <w:r>
        <w:t>1. Ремонт фундамента, цоколя и отмостки.</w:t>
      </w:r>
    </w:p>
    <w:p w:rsidR="00BB0213" w:rsidRDefault="00BB0213">
      <w:pPr>
        <w:pStyle w:val="ConsPlusNormal"/>
        <w:spacing w:before="220"/>
        <w:ind w:firstLine="540"/>
        <w:jc w:val="both"/>
      </w:pPr>
      <w:r>
        <w:t>2. Ремонт кровли.</w:t>
      </w:r>
    </w:p>
    <w:p w:rsidR="00BB0213" w:rsidRDefault="00BB0213">
      <w:pPr>
        <w:pStyle w:val="ConsPlusNormal"/>
        <w:spacing w:before="220"/>
        <w:ind w:firstLine="540"/>
        <w:jc w:val="both"/>
      </w:pPr>
      <w:r>
        <w:t>3. Ремонт потолков, междуэтажных перекрытий и полов.</w:t>
      </w:r>
    </w:p>
    <w:p w:rsidR="00BB0213" w:rsidRDefault="00BB0213">
      <w:pPr>
        <w:pStyle w:val="ConsPlusNormal"/>
        <w:spacing w:before="220"/>
        <w:ind w:firstLine="540"/>
        <w:jc w:val="both"/>
      </w:pPr>
      <w:r>
        <w:t>4. Ремонт окон, дверей (входных и внутренних).</w:t>
      </w:r>
    </w:p>
    <w:p w:rsidR="00BB0213" w:rsidRDefault="00BB0213">
      <w:pPr>
        <w:pStyle w:val="ConsPlusNormal"/>
        <w:spacing w:before="220"/>
        <w:ind w:firstLine="540"/>
        <w:jc w:val="both"/>
      </w:pPr>
      <w:r>
        <w:t>5. Ремонт входных групп, лестниц и крылец.</w:t>
      </w:r>
    </w:p>
    <w:p w:rsidR="00BB0213" w:rsidRDefault="00BB0213">
      <w:pPr>
        <w:pStyle w:val="ConsPlusNormal"/>
        <w:spacing w:before="220"/>
        <w:ind w:firstLine="540"/>
        <w:jc w:val="both"/>
      </w:pPr>
      <w:r>
        <w:t>6. Внутренние штукатурные, облицовочные и малярные работы.</w:t>
      </w:r>
    </w:p>
    <w:p w:rsidR="00BB0213" w:rsidRDefault="00BB0213">
      <w:pPr>
        <w:pStyle w:val="ConsPlusNormal"/>
        <w:spacing w:before="220"/>
        <w:ind w:firstLine="540"/>
        <w:jc w:val="both"/>
      </w:pPr>
      <w:r>
        <w:t>7. Ремонт фасадов.</w:t>
      </w:r>
    </w:p>
    <w:p w:rsidR="00BB0213" w:rsidRDefault="00BB0213">
      <w:pPr>
        <w:pStyle w:val="ConsPlusNormal"/>
        <w:spacing w:before="220"/>
        <w:ind w:firstLine="540"/>
        <w:jc w:val="both"/>
      </w:pPr>
      <w:r>
        <w:t>8. Ремонт системы отопления.</w:t>
      </w:r>
    </w:p>
    <w:p w:rsidR="00BB0213" w:rsidRDefault="00BB0213">
      <w:pPr>
        <w:pStyle w:val="ConsPlusNormal"/>
        <w:spacing w:before="220"/>
        <w:ind w:firstLine="540"/>
        <w:jc w:val="both"/>
      </w:pPr>
      <w:r>
        <w:t>9. Ремонт системы вентиляции.</w:t>
      </w:r>
    </w:p>
    <w:p w:rsidR="00BB0213" w:rsidRDefault="00BB0213">
      <w:pPr>
        <w:pStyle w:val="ConsPlusNormal"/>
        <w:spacing w:before="220"/>
        <w:ind w:firstLine="540"/>
        <w:jc w:val="both"/>
      </w:pPr>
      <w:r>
        <w:t>10. Ремонт системы горячего и холодного водоснабжения.</w:t>
      </w:r>
    </w:p>
    <w:p w:rsidR="00BB0213" w:rsidRDefault="00BB0213">
      <w:pPr>
        <w:pStyle w:val="ConsPlusNormal"/>
        <w:spacing w:before="220"/>
        <w:ind w:firstLine="540"/>
        <w:jc w:val="both"/>
      </w:pPr>
      <w:r>
        <w:t>11. Ремонт системы канализации.</w:t>
      </w:r>
    </w:p>
    <w:p w:rsidR="00BB0213" w:rsidRDefault="00BB0213">
      <w:pPr>
        <w:pStyle w:val="ConsPlusNormal"/>
        <w:spacing w:before="220"/>
        <w:ind w:firstLine="540"/>
        <w:jc w:val="both"/>
      </w:pPr>
      <w:r>
        <w:t>12. Электромонтажные работы.</w:t>
      </w:r>
    </w:p>
    <w:p w:rsidR="00BB0213" w:rsidRDefault="00BB0213">
      <w:pPr>
        <w:pStyle w:val="ConsPlusNormal"/>
        <w:spacing w:before="220"/>
        <w:ind w:firstLine="540"/>
        <w:jc w:val="both"/>
      </w:pPr>
      <w:r>
        <w:t>13. Ремонт слаботочных сетей.</w:t>
      </w:r>
    </w:p>
    <w:p w:rsidR="00BB0213" w:rsidRDefault="00BB0213">
      <w:pPr>
        <w:pStyle w:val="ConsPlusNormal"/>
        <w:spacing w:before="220"/>
        <w:ind w:firstLine="540"/>
        <w:jc w:val="both"/>
      </w:pPr>
      <w:r>
        <w:t>14. Ремонт систем пожаротушения.</w:t>
      </w: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both"/>
      </w:pPr>
    </w:p>
    <w:p w:rsidR="00BB0213" w:rsidRDefault="00BB0213">
      <w:pPr>
        <w:pStyle w:val="ConsPlusNormal"/>
        <w:jc w:val="right"/>
        <w:outlineLvl w:val="3"/>
      </w:pPr>
      <w:r>
        <w:t>Приложение N 2</w:t>
      </w:r>
    </w:p>
    <w:p w:rsidR="00BB0213" w:rsidRDefault="00BB0213">
      <w:pPr>
        <w:pStyle w:val="ConsPlusNormal"/>
        <w:jc w:val="right"/>
      </w:pPr>
      <w:r>
        <w:t>к Порядку</w:t>
      </w:r>
    </w:p>
    <w:p w:rsidR="00BB0213" w:rsidRDefault="00BB0213">
      <w:pPr>
        <w:pStyle w:val="ConsPlusNormal"/>
        <w:jc w:val="right"/>
      </w:pPr>
      <w:r>
        <w:t>предоставления и распределения</w:t>
      </w:r>
    </w:p>
    <w:p w:rsidR="00BB0213" w:rsidRDefault="00BB0213">
      <w:pPr>
        <w:pStyle w:val="ConsPlusNormal"/>
        <w:jc w:val="right"/>
      </w:pPr>
      <w:r>
        <w:t>субсидий из бюджета</w:t>
      </w:r>
    </w:p>
    <w:p w:rsidR="00BB0213" w:rsidRDefault="00BB0213">
      <w:pPr>
        <w:pStyle w:val="ConsPlusNormal"/>
        <w:jc w:val="right"/>
      </w:pPr>
      <w:r>
        <w:t>Пензенской области бюджетам</w:t>
      </w:r>
    </w:p>
    <w:p w:rsidR="00BB0213" w:rsidRDefault="00BB0213">
      <w:pPr>
        <w:pStyle w:val="ConsPlusNormal"/>
        <w:jc w:val="right"/>
      </w:pPr>
      <w:r>
        <w:t>муниципальных районов и</w:t>
      </w:r>
    </w:p>
    <w:p w:rsidR="00BB0213" w:rsidRDefault="00BB0213">
      <w:pPr>
        <w:pStyle w:val="ConsPlusNormal"/>
        <w:jc w:val="right"/>
      </w:pPr>
      <w:r>
        <w:t>городских округов</w:t>
      </w:r>
    </w:p>
    <w:p w:rsidR="00BB0213" w:rsidRDefault="00BB0213">
      <w:pPr>
        <w:pStyle w:val="ConsPlusNormal"/>
        <w:jc w:val="right"/>
      </w:pPr>
      <w:r>
        <w:t>Пензенской области</w:t>
      </w:r>
    </w:p>
    <w:p w:rsidR="00BB0213" w:rsidRDefault="00BB0213">
      <w:pPr>
        <w:pStyle w:val="ConsPlusNormal"/>
        <w:jc w:val="right"/>
      </w:pPr>
      <w:r>
        <w:t>на реализацию мероприятий,</w:t>
      </w:r>
    </w:p>
    <w:p w:rsidR="00BB0213" w:rsidRDefault="00BB0213">
      <w:pPr>
        <w:pStyle w:val="ConsPlusNormal"/>
        <w:jc w:val="right"/>
      </w:pPr>
      <w:r>
        <w:t>направленных на создание</w:t>
      </w:r>
    </w:p>
    <w:p w:rsidR="00BB0213" w:rsidRDefault="00BB0213">
      <w:pPr>
        <w:pStyle w:val="ConsPlusNormal"/>
        <w:jc w:val="right"/>
      </w:pPr>
      <w:r>
        <w:t>современной инфраструктуры для</w:t>
      </w:r>
    </w:p>
    <w:p w:rsidR="00BB0213" w:rsidRDefault="00BB0213">
      <w:pPr>
        <w:pStyle w:val="ConsPlusNormal"/>
        <w:jc w:val="right"/>
      </w:pPr>
      <w:r>
        <w:t>отдыха детей и их оздоровления</w:t>
      </w:r>
    </w:p>
    <w:p w:rsidR="00BB0213" w:rsidRDefault="00BB0213">
      <w:pPr>
        <w:pStyle w:val="ConsPlusNormal"/>
        <w:jc w:val="right"/>
      </w:pPr>
      <w:r>
        <w:lastRenderedPageBreak/>
        <w:t>путем возведения некапитальных</w:t>
      </w:r>
    </w:p>
    <w:p w:rsidR="00BB0213" w:rsidRDefault="00BB0213">
      <w:pPr>
        <w:pStyle w:val="ConsPlusNormal"/>
        <w:jc w:val="right"/>
      </w:pPr>
      <w:r>
        <w:t>строений, сооружений</w:t>
      </w:r>
    </w:p>
    <w:p w:rsidR="00BB0213" w:rsidRDefault="00BB0213">
      <w:pPr>
        <w:pStyle w:val="ConsPlusNormal"/>
        <w:jc w:val="right"/>
      </w:pPr>
      <w:r>
        <w:t>(быстровозводимых конструкций),</w:t>
      </w:r>
    </w:p>
    <w:p w:rsidR="00BB0213" w:rsidRDefault="00BB0213">
      <w:pPr>
        <w:pStyle w:val="ConsPlusNormal"/>
        <w:jc w:val="right"/>
      </w:pPr>
      <w:r>
        <w:t>а также при проведении</w:t>
      </w:r>
    </w:p>
    <w:p w:rsidR="00BB0213" w:rsidRDefault="00BB0213">
      <w:pPr>
        <w:pStyle w:val="ConsPlusNormal"/>
        <w:jc w:val="right"/>
      </w:pPr>
      <w:r>
        <w:t>капитального ремонта объектов</w:t>
      </w:r>
    </w:p>
    <w:p w:rsidR="00BB0213" w:rsidRDefault="00BB0213">
      <w:pPr>
        <w:pStyle w:val="ConsPlusNormal"/>
        <w:jc w:val="right"/>
      </w:pPr>
      <w:r>
        <w:t>инфраструктуры организаций</w:t>
      </w:r>
    </w:p>
    <w:p w:rsidR="00BB0213" w:rsidRDefault="00BB0213">
      <w:pPr>
        <w:pStyle w:val="ConsPlusNormal"/>
        <w:jc w:val="right"/>
      </w:pPr>
      <w:r>
        <w:t>отдыха детей и их оздоровления</w:t>
      </w:r>
    </w:p>
    <w:p w:rsidR="00BB0213" w:rsidRDefault="00BB0213">
      <w:pPr>
        <w:pStyle w:val="ConsPlusNormal"/>
        <w:jc w:val="both"/>
      </w:pPr>
    </w:p>
    <w:p w:rsidR="00BB0213" w:rsidRDefault="00BB0213">
      <w:pPr>
        <w:pStyle w:val="ConsPlusNonformat"/>
        <w:jc w:val="both"/>
      </w:pPr>
      <w:bookmarkStart w:id="69" w:name="P1369"/>
      <w:bookmarkEnd w:id="69"/>
      <w:r>
        <w:t xml:space="preserve">                                  ЗАЯВКА</w:t>
      </w:r>
    </w:p>
    <w:p w:rsidR="00BB0213" w:rsidRDefault="00BB0213">
      <w:pPr>
        <w:pStyle w:val="ConsPlusNonformat"/>
        <w:jc w:val="both"/>
      </w:pPr>
      <w:r>
        <w:t xml:space="preserve">                        на предоставление субсидии</w:t>
      </w:r>
    </w:p>
    <w:p w:rsidR="00BB0213" w:rsidRDefault="00BB0213">
      <w:pPr>
        <w:pStyle w:val="ConsPlusNonformat"/>
        <w:jc w:val="both"/>
      </w:pPr>
      <w:r>
        <w:t xml:space="preserve">         ________________________________________________________</w:t>
      </w:r>
    </w:p>
    <w:p w:rsidR="00BB0213" w:rsidRDefault="00BB0213">
      <w:pPr>
        <w:pStyle w:val="ConsPlusNonformat"/>
        <w:jc w:val="both"/>
      </w:pPr>
      <w:r>
        <w:t xml:space="preserve">          (наименование муниципального района (городского округа)</w:t>
      </w:r>
    </w:p>
    <w:p w:rsidR="00BB0213" w:rsidRDefault="00BB0213">
      <w:pPr>
        <w:pStyle w:val="ConsPlusNonformat"/>
        <w:jc w:val="both"/>
      </w:pPr>
      <w:r>
        <w:t xml:space="preserve">                            Пензенской области)</w:t>
      </w:r>
    </w:p>
    <w:p w:rsidR="00BB0213" w:rsidRDefault="00BB0213">
      <w:pPr>
        <w:pStyle w:val="ConsPlusNonformat"/>
        <w:jc w:val="both"/>
      </w:pPr>
      <w:r>
        <w:t xml:space="preserve">                на реализацию мероприятий, направленных на</w:t>
      </w:r>
    </w:p>
    <w:p w:rsidR="00BB0213" w:rsidRDefault="00BB0213">
      <w:pPr>
        <w:pStyle w:val="ConsPlusNonformat"/>
        <w:jc w:val="both"/>
      </w:pPr>
      <w:r>
        <w:t xml:space="preserve">        __________________________________________________________</w:t>
      </w:r>
    </w:p>
    <w:p w:rsidR="00BB0213" w:rsidRDefault="00BB0213">
      <w:pPr>
        <w:pStyle w:val="ConsPlusNonformat"/>
        <w:jc w:val="both"/>
      </w:pPr>
      <w:r>
        <w:t xml:space="preserve">  (создание современной инфраструктуры для отдыха детей и их оздоровления</w:t>
      </w:r>
    </w:p>
    <w:p w:rsidR="00BB0213" w:rsidRDefault="00BB0213">
      <w:pPr>
        <w:pStyle w:val="ConsPlusNonformat"/>
        <w:jc w:val="both"/>
      </w:pPr>
      <w:r>
        <w:t xml:space="preserve">                 путем возведения некапитальных строений,</w:t>
      </w:r>
    </w:p>
    <w:p w:rsidR="00BB0213" w:rsidRDefault="00BB0213">
      <w:pPr>
        <w:pStyle w:val="ConsPlusNonformat"/>
        <w:jc w:val="both"/>
      </w:pPr>
      <w:r>
        <w:t>сооружений (быстровозводимых конструкций) и/или на проведение капитального</w:t>
      </w:r>
    </w:p>
    <w:p w:rsidR="00BB0213" w:rsidRDefault="00BB0213">
      <w:pPr>
        <w:pStyle w:val="ConsPlusNonformat"/>
        <w:jc w:val="both"/>
      </w:pPr>
      <w:r>
        <w:t>ремонта объектов инфраструктуры организаций отдыха детей и их оздоровления)</w:t>
      </w:r>
    </w:p>
    <w:p w:rsidR="00BB0213" w:rsidRDefault="00BB0213">
      <w:pPr>
        <w:pStyle w:val="ConsPlusNonformat"/>
        <w:jc w:val="both"/>
      </w:pPr>
      <w:r>
        <w:t xml:space="preserve">                             на __________ год</w:t>
      </w:r>
    </w:p>
    <w:p w:rsidR="00BB0213" w:rsidRDefault="00BB02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4082"/>
        <w:gridCol w:w="4592"/>
      </w:tblGrid>
      <w:tr w:rsidR="00BB0213">
        <w:tc>
          <w:tcPr>
            <w:tcW w:w="397" w:type="dxa"/>
          </w:tcPr>
          <w:p w:rsidR="00BB0213" w:rsidRDefault="00BB0213">
            <w:pPr>
              <w:pStyle w:val="ConsPlusNormal"/>
              <w:jc w:val="center"/>
            </w:pPr>
            <w:r>
              <w:t>1</w:t>
            </w:r>
          </w:p>
        </w:tc>
        <w:tc>
          <w:tcPr>
            <w:tcW w:w="4082" w:type="dxa"/>
          </w:tcPr>
          <w:p w:rsidR="00BB0213" w:rsidRDefault="00BB0213">
            <w:pPr>
              <w:pStyle w:val="ConsPlusNormal"/>
              <w:jc w:val="center"/>
            </w:pPr>
            <w:r>
              <w:t>Наименование органа местного самоуправления муниципального района (городского округа) Пензенской области</w:t>
            </w:r>
          </w:p>
        </w:tc>
        <w:tc>
          <w:tcPr>
            <w:tcW w:w="4592" w:type="dxa"/>
          </w:tcPr>
          <w:p w:rsidR="00BB0213" w:rsidRDefault="00BB0213">
            <w:pPr>
              <w:pStyle w:val="ConsPlusNormal"/>
            </w:pPr>
          </w:p>
        </w:tc>
      </w:tr>
      <w:tr w:rsidR="00BB0213">
        <w:tc>
          <w:tcPr>
            <w:tcW w:w="397" w:type="dxa"/>
          </w:tcPr>
          <w:p w:rsidR="00BB0213" w:rsidRDefault="00BB0213">
            <w:pPr>
              <w:pStyle w:val="ConsPlusNormal"/>
              <w:jc w:val="center"/>
            </w:pPr>
            <w:r>
              <w:t>2</w:t>
            </w:r>
          </w:p>
        </w:tc>
        <w:tc>
          <w:tcPr>
            <w:tcW w:w="4082" w:type="dxa"/>
          </w:tcPr>
          <w:p w:rsidR="00BB0213" w:rsidRDefault="00BB0213">
            <w:pPr>
              <w:pStyle w:val="ConsPlusNormal"/>
              <w:jc w:val="center"/>
            </w:pPr>
            <w:r>
              <w:t>Наименование направления субсидии</w:t>
            </w:r>
          </w:p>
        </w:tc>
        <w:tc>
          <w:tcPr>
            <w:tcW w:w="4592" w:type="dxa"/>
          </w:tcPr>
          <w:p w:rsidR="00BB0213" w:rsidRDefault="00BB0213">
            <w:pPr>
              <w:pStyle w:val="ConsPlusNormal"/>
              <w:jc w:val="center"/>
            </w:pPr>
            <w:r>
              <w:t>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обеспечивающих достижение целей, показателей и результатов федерального проекта "Создание условий для обучения, отдыха и оздоровления детей и молодежи" государственной программы Российской Федерации "Развитие образования"</w:t>
            </w:r>
          </w:p>
        </w:tc>
      </w:tr>
      <w:tr w:rsidR="00BB0213">
        <w:tc>
          <w:tcPr>
            <w:tcW w:w="397" w:type="dxa"/>
          </w:tcPr>
          <w:p w:rsidR="00BB0213" w:rsidRDefault="00BB0213">
            <w:pPr>
              <w:pStyle w:val="ConsPlusNormal"/>
              <w:jc w:val="center"/>
            </w:pPr>
            <w:r>
              <w:t>3</w:t>
            </w:r>
          </w:p>
        </w:tc>
        <w:tc>
          <w:tcPr>
            <w:tcW w:w="4082" w:type="dxa"/>
          </w:tcPr>
          <w:p w:rsidR="00BB0213" w:rsidRDefault="00BB0213">
            <w:pPr>
              <w:pStyle w:val="ConsPlusNormal"/>
              <w:jc w:val="center"/>
            </w:pPr>
            <w:r>
              <w:t>Потребность органа местного самоуправления муниципального района (городского округа) Пензенской области в создании некапитальных строений, сооружений (быстровозводимых конструкций), проведении капитального ремонта объектов инфраструктуры организаций отдыха детей и их оздоровления (количество объектов)</w:t>
            </w:r>
          </w:p>
        </w:tc>
        <w:tc>
          <w:tcPr>
            <w:tcW w:w="4592" w:type="dxa"/>
          </w:tcPr>
          <w:p w:rsidR="00BB0213" w:rsidRDefault="00BB0213">
            <w:pPr>
              <w:pStyle w:val="ConsPlusNormal"/>
            </w:pPr>
          </w:p>
        </w:tc>
      </w:tr>
      <w:tr w:rsidR="00BB0213">
        <w:tc>
          <w:tcPr>
            <w:tcW w:w="397" w:type="dxa"/>
          </w:tcPr>
          <w:p w:rsidR="00BB0213" w:rsidRDefault="00BB0213">
            <w:pPr>
              <w:pStyle w:val="ConsPlusNormal"/>
              <w:jc w:val="center"/>
            </w:pPr>
            <w:r>
              <w:t>4</w:t>
            </w:r>
          </w:p>
        </w:tc>
        <w:tc>
          <w:tcPr>
            <w:tcW w:w="4082" w:type="dxa"/>
          </w:tcPr>
          <w:p w:rsidR="00BB0213" w:rsidRDefault="00BB0213">
            <w:pPr>
              <w:pStyle w:val="ConsPlusNormal"/>
              <w:jc w:val="center"/>
            </w:pPr>
            <w:r>
              <w:t xml:space="preserve">Перечень объектов организаций отдыха детей и их оздоровления стационарного типа, готовых на своей территории возвести новые некапитальные объекты </w:t>
            </w:r>
            <w:r>
              <w:lastRenderedPageBreak/>
              <w:t>(быстровозводимые конструкции) отдыха детей и их оздоровления (количество организаций) либо провести капитальный ремонт объектов инфраструктуры организаций отдыха детей и их оздоровления, с указанием их приоритетности и стоимости работ по капитальному ремонту объектов (количество организаций)</w:t>
            </w:r>
          </w:p>
        </w:tc>
        <w:tc>
          <w:tcPr>
            <w:tcW w:w="4592" w:type="dxa"/>
          </w:tcPr>
          <w:p w:rsidR="00BB0213" w:rsidRDefault="00BB0213">
            <w:pPr>
              <w:pStyle w:val="ConsPlusNormal"/>
            </w:pPr>
          </w:p>
        </w:tc>
      </w:tr>
      <w:tr w:rsidR="00BB0213">
        <w:tc>
          <w:tcPr>
            <w:tcW w:w="9071" w:type="dxa"/>
            <w:gridSpan w:val="3"/>
          </w:tcPr>
          <w:p w:rsidR="00BB0213" w:rsidRDefault="00BB0213">
            <w:pPr>
              <w:pStyle w:val="ConsPlusNormal"/>
              <w:jc w:val="center"/>
            </w:pPr>
            <w:r>
              <w:lastRenderedPageBreak/>
              <w:t>В составе заявки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направляются:</w:t>
            </w:r>
          </w:p>
        </w:tc>
      </w:tr>
      <w:tr w:rsidR="00BB0213">
        <w:tc>
          <w:tcPr>
            <w:tcW w:w="397" w:type="dxa"/>
          </w:tcPr>
          <w:p w:rsidR="00BB0213" w:rsidRDefault="00BB0213">
            <w:pPr>
              <w:pStyle w:val="ConsPlusNormal"/>
              <w:jc w:val="center"/>
            </w:pPr>
            <w:r>
              <w:t>1</w:t>
            </w:r>
          </w:p>
        </w:tc>
        <w:tc>
          <w:tcPr>
            <w:tcW w:w="8674" w:type="dxa"/>
            <w:gridSpan w:val="2"/>
          </w:tcPr>
          <w:p w:rsidR="00BB0213" w:rsidRDefault="00BB0213">
            <w:pPr>
              <w:pStyle w:val="ConsPlusNormal"/>
              <w:jc w:val="both"/>
            </w:pPr>
            <w:r>
              <w:t>Заверенная копия муниципальной программы, содержащей мероприятия по созданию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по созданию условий для отдыха и оздоровления детей-инвалидов и детей с ограниченными возможностями здоровья</w:t>
            </w:r>
          </w:p>
        </w:tc>
      </w:tr>
      <w:tr w:rsidR="00BB0213">
        <w:tc>
          <w:tcPr>
            <w:tcW w:w="397" w:type="dxa"/>
          </w:tcPr>
          <w:p w:rsidR="00BB0213" w:rsidRDefault="00BB0213">
            <w:pPr>
              <w:pStyle w:val="ConsPlusNormal"/>
              <w:jc w:val="center"/>
            </w:pPr>
            <w:r>
              <w:t>2</w:t>
            </w:r>
          </w:p>
        </w:tc>
        <w:tc>
          <w:tcPr>
            <w:tcW w:w="8674" w:type="dxa"/>
            <w:gridSpan w:val="2"/>
          </w:tcPr>
          <w:p w:rsidR="00BB0213" w:rsidRDefault="00BB0213">
            <w:pPr>
              <w:pStyle w:val="ConsPlusNormal"/>
              <w:jc w:val="both"/>
            </w:pPr>
            <w:r>
              <w:t>Гарантийное письмо, содержащее информацию:</w:t>
            </w:r>
          </w:p>
          <w:p w:rsidR="00BB0213" w:rsidRDefault="00BB0213">
            <w:pPr>
              <w:pStyle w:val="ConsPlusNormal"/>
              <w:jc w:val="both"/>
            </w:pPr>
            <w:r>
              <w:t>- о нахождении организации - участника проекта в реестре организаций отдыха детей и их оздоровления;</w:t>
            </w:r>
          </w:p>
          <w:p w:rsidR="00BB0213" w:rsidRDefault="00BB0213">
            <w:pPr>
              <w:pStyle w:val="ConsPlusNormal"/>
              <w:jc w:val="both"/>
            </w:pPr>
            <w:r>
              <w:t>- о возможности увеличения пропускной способности пищеблока (с учетом количества новых созданных мест) и соблюдения надлежащих требований в части оказания медицинской помощи несовершеннолетним, а также о наличии достаточных источников питьевой воды (из расчета на количество новых созданных мест);</w:t>
            </w:r>
          </w:p>
          <w:p w:rsidR="00BB0213" w:rsidRDefault="00BB0213">
            <w:pPr>
              <w:pStyle w:val="ConsPlusNormal"/>
              <w:jc w:val="both"/>
            </w:pPr>
            <w:r>
              <w:t>- об отсутствии у организации - участника проекта на момент подачи заявки неустраненных замечаний контрольных (надзорных) органов;</w:t>
            </w:r>
          </w:p>
          <w:p w:rsidR="00BB0213" w:rsidRDefault="00BB0213">
            <w:pPr>
              <w:pStyle w:val="ConsPlusNormal"/>
              <w:jc w:val="both"/>
            </w:pPr>
            <w:r>
              <w:t xml:space="preserve">- о наличии у организации - участника проекта </w:t>
            </w:r>
            <w:hyperlink r:id="rId116">
              <w:r>
                <w:rPr>
                  <w:color w:val="0000FF"/>
                </w:rPr>
                <w:t>паспорта</w:t>
              </w:r>
            </w:hyperlink>
            <w:r>
              <w:t xml:space="preserve"> антитеррористической защищенности объекта (по форме, установленной постановлением Правительства Российской Федерации от 14.05.2021 N 732 или иными актами Правительства Российской Федерации);</w:t>
            </w:r>
          </w:p>
          <w:p w:rsidR="00BB0213" w:rsidRDefault="00BB0213">
            <w:pPr>
              <w:pStyle w:val="ConsPlusNormal"/>
              <w:jc w:val="both"/>
            </w:pPr>
            <w:r>
              <w:t>- о наличии у организации - участника проекта обновленной программы воспитания, размещенной на сайте организации в сети "Интернет", и лицензии на осуществление образовательной деятельности (реализация дополнительных общеразвивающих программ);</w:t>
            </w:r>
          </w:p>
          <w:p w:rsidR="00BB0213" w:rsidRDefault="00BB0213">
            <w:pPr>
              <w:pStyle w:val="ConsPlusNormal"/>
              <w:jc w:val="both"/>
            </w:pPr>
            <w:r>
              <w:t>- о возможности подключения некапитальных объектов (быстровозводимых конструкций) к инженерной инфраструктуре организации отдыха детей и их оздоровления (водопровод, канализация, электрические сети и т.д.) для полноценного функционирования некапитальных объектов (быстровозводимых конструкций);</w:t>
            </w:r>
          </w:p>
          <w:p w:rsidR="00BB0213" w:rsidRDefault="00BB0213">
            <w:pPr>
              <w:pStyle w:val="ConsPlusNormal"/>
              <w:jc w:val="both"/>
            </w:pPr>
            <w:r>
              <w:t>- о возможности проведения работ по благоустройству территории организации - участника проекта, на которой планируется возведение некапитальных объектов (быстровозводимых конструкций), предусматривающей возможность организации отдыха и оздоровления детей с инвалидностью, ограниченными возможностями здоровья;</w:t>
            </w:r>
          </w:p>
          <w:p w:rsidR="00BB0213" w:rsidRDefault="00BB0213">
            <w:pPr>
              <w:pStyle w:val="ConsPlusNormal"/>
              <w:jc w:val="both"/>
            </w:pPr>
            <w:r>
              <w:t>- о возможности обеспечения материально-технического оснащения для функционирования некапитальных объектов (быстровозводимых конструкций), приобретения технологического оборудования</w:t>
            </w:r>
          </w:p>
        </w:tc>
      </w:tr>
      <w:tr w:rsidR="00BB0213">
        <w:tc>
          <w:tcPr>
            <w:tcW w:w="397" w:type="dxa"/>
          </w:tcPr>
          <w:p w:rsidR="00BB0213" w:rsidRDefault="00BB0213">
            <w:pPr>
              <w:pStyle w:val="ConsPlusNormal"/>
              <w:jc w:val="center"/>
            </w:pPr>
            <w:r>
              <w:t>3</w:t>
            </w:r>
          </w:p>
        </w:tc>
        <w:tc>
          <w:tcPr>
            <w:tcW w:w="8674" w:type="dxa"/>
            <w:gridSpan w:val="2"/>
          </w:tcPr>
          <w:p w:rsidR="00BB0213" w:rsidRDefault="00BB0213">
            <w:pPr>
              <w:pStyle w:val="ConsPlusNormal"/>
              <w:jc w:val="both"/>
            </w:pPr>
            <w:r>
              <w:t>Проект схемы размещения объектов, планируемых к возведению в рамках реализации мероприятий, направленных на создание некапитальных объектов (быстровозводимых конструкций) отдыха детей и их оздоровления (с приложением схемы расположения объектов некапитального строительства на территории стационарной организации отдыха детей и их оздоровления)</w:t>
            </w:r>
          </w:p>
        </w:tc>
      </w:tr>
      <w:tr w:rsidR="00BB0213">
        <w:tc>
          <w:tcPr>
            <w:tcW w:w="397" w:type="dxa"/>
          </w:tcPr>
          <w:p w:rsidR="00BB0213" w:rsidRDefault="00BB0213">
            <w:pPr>
              <w:pStyle w:val="ConsPlusNormal"/>
              <w:jc w:val="center"/>
            </w:pPr>
            <w:r>
              <w:lastRenderedPageBreak/>
              <w:t>4</w:t>
            </w:r>
          </w:p>
        </w:tc>
        <w:tc>
          <w:tcPr>
            <w:tcW w:w="8674" w:type="dxa"/>
            <w:gridSpan w:val="2"/>
          </w:tcPr>
          <w:p w:rsidR="00BB0213" w:rsidRDefault="00BB0213">
            <w:pPr>
              <w:pStyle w:val="ConsPlusNormal"/>
              <w:jc w:val="both"/>
            </w:pPr>
            <w:r>
              <w:t>Проект планируемых к возведению объектов с учетом создания условий для детей-инвалидов и детей с ОВЗ, а также возможности создания в объекте детского креативного пространства (с приложением схемы планировки помещения и визуализации объекта)</w:t>
            </w:r>
          </w:p>
        </w:tc>
      </w:tr>
      <w:tr w:rsidR="00BB0213">
        <w:tc>
          <w:tcPr>
            <w:tcW w:w="397" w:type="dxa"/>
          </w:tcPr>
          <w:p w:rsidR="00BB0213" w:rsidRDefault="00BB0213">
            <w:pPr>
              <w:pStyle w:val="ConsPlusNormal"/>
              <w:jc w:val="center"/>
            </w:pPr>
            <w:r>
              <w:t>5</w:t>
            </w:r>
          </w:p>
        </w:tc>
        <w:tc>
          <w:tcPr>
            <w:tcW w:w="8674" w:type="dxa"/>
            <w:gridSpan w:val="2"/>
          </w:tcPr>
          <w:p w:rsidR="00BB0213" w:rsidRDefault="00BB0213">
            <w:pPr>
              <w:pStyle w:val="ConsPlusNormal"/>
              <w:jc w:val="both"/>
            </w:pPr>
            <w:r>
              <w:t>Общая смета на реализацию мероприятий, направленных на создание некапитальных объектов (расчет стоимости некапитального объекта, материально-технического оснащения, благоустройства территории и т.д.)</w:t>
            </w:r>
          </w:p>
        </w:tc>
      </w:tr>
      <w:tr w:rsidR="00BB0213">
        <w:tc>
          <w:tcPr>
            <w:tcW w:w="397" w:type="dxa"/>
          </w:tcPr>
          <w:p w:rsidR="00BB0213" w:rsidRDefault="00BB0213">
            <w:pPr>
              <w:pStyle w:val="ConsPlusNormal"/>
              <w:jc w:val="center"/>
            </w:pPr>
            <w:r>
              <w:t>6</w:t>
            </w:r>
          </w:p>
        </w:tc>
        <w:tc>
          <w:tcPr>
            <w:tcW w:w="8674" w:type="dxa"/>
            <w:gridSpan w:val="2"/>
          </w:tcPr>
          <w:p w:rsidR="00BB0213" w:rsidRDefault="00BB0213">
            <w:pPr>
              <w:pStyle w:val="ConsPlusNormal"/>
              <w:jc w:val="both"/>
            </w:pPr>
            <w:r>
              <w:t>Сводный сметный расчет с учетом создания условий для детей-инвалидов и детей с ОВЗ, а также возможности создания в объекте детского креативного пространства (расчет стоимости некапитального объекта и его возведения)</w:t>
            </w:r>
          </w:p>
        </w:tc>
      </w:tr>
      <w:tr w:rsidR="00BB0213">
        <w:tc>
          <w:tcPr>
            <w:tcW w:w="397" w:type="dxa"/>
          </w:tcPr>
          <w:p w:rsidR="00BB0213" w:rsidRDefault="00BB0213">
            <w:pPr>
              <w:pStyle w:val="ConsPlusNormal"/>
              <w:jc w:val="center"/>
            </w:pPr>
            <w:r>
              <w:t>7</w:t>
            </w:r>
          </w:p>
        </w:tc>
        <w:tc>
          <w:tcPr>
            <w:tcW w:w="8674" w:type="dxa"/>
            <w:gridSpan w:val="2"/>
          </w:tcPr>
          <w:p w:rsidR="00BB0213" w:rsidRDefault="00BB0213">
            <w:pPr>
              <w:pStyle w:val="ConsPlusNormal"/>
              <w:jc w:val="both"/>
            </w:pPr>
            <w:r>
              <w:t>Проект внешнего благоустройства территории, прилегающей к возводимым некапитальным объектам отдыха детей и их оздоровления, с учетом создания условий для детей-инвалидов и детей с ОВЗ, а также возможности создания интерактивных (познавательных) пространств</w:t>
            </w:r>
          </w:p>
        </w:tc>
      </w:tr>
      <w:tr w:rsidR="00BB0213">
        <w:tc>
          <w:tcPr>
            <w:tcW w:w="397" w:type="dxa"/>
          </w:tcPr>
          <w:p w:rsidR="00BB0213" w:rsidRDefault="00BB0213">
            <w:pPr>
              <w:pStyle w:val="ConsPlusNormal"/>
              <w:jc w:val="center"/>
            </w:pPr>
            <w:r>
              <w:t>8</w:t>
            </w:r>
          </w:p>
        </w:tc>
        <w:tc>
          <w:tcPr>
            <w:tcW w:w="8674" w:type="dxa"/>
            <w:gridSpan w:val="2"/>
          </w:tcPr>
          <w:p w:rsidR="00BB0213" w:rsidRDefault="00BB0213">
            <w:pPr>
              <w:pStyle w:val="ConsPlusNormal"/>
              <w:jc w:val="both"/>
            </w:pPr>
            <w:r>
              <w:t>Информация о юридическом лице, предлагаемом для участия в мероприятиях, направленных на создание некапитальных объектов (быстровозводимых конструкций) отдыха детей и их оздоровления (наименование, информация об учредителях, информация о руководителе, юридический и фактический адреса, реквизиты и т.д.), краткое описание местонахождения организации на предмет ее туристской привлекательности и рекреационного назначения</w:t>
            </w:r>
          </w:p>
        </w:tc>
      </w:tr>
      <w:tr w:rsidR="00BB0213">
        <w:tc>
          <w:tcPr>
            <w:tcW w:w="9071" w:type="dxa"/>
            <w:gridSpan w:val="3"/>
          </w:tcPr>
          <w:p w:rsidR="00BB0213" w:rsidRDefault="00BB0213">
            <w:pPr>
              <w:pStyle w:val="ConsPlusNormal"/>
              <w:jc w:val="center"/>
            </w:pPr>
            <w:r>
              <w:t>В составе заявки на реализацию мероприятий при проведении капитального ремонта объектов инфраструктуры организаций отдыха детей и их оздоровления направляются:</w:t>
            </w:r>
          </w:p>
        </w:tc>
      </w:tr>
      <w:tr w:rsidR="00BB0213">
        <w:tc>
          <w:tcPr>
            <w:tcW w:w="397" w:type="dxa"/>
          </w:tcPr>
          <w:p w:rsidR="00BB0213" w:rsidRDefault="00BB0213">
            <w:pPr>
              <w:pStyle w:val="ConsPlusNormal"/>
              <w:jc w:val="center"/>
            </w:pPr>
            <w:r>
              <w:t>1</w:t>
            </w:r>
          </w:p>
        </w:tc>
        <w:tc>
          <w:tcPr>
            <w:tcW w:w="8674" w:type="dxa"/>
            <w:gridSpan w:val="2"/>
          </w:tcPr>
          <w:p w:rsidR="00BB0213" w:rsidRDefault="00BB0213">
            <w:pPr>
              <w:pStyle w:val="ConsPlusNormal"/>
              <w:jc w:val="both"/>
            </w:pPr>
            <w:r>
              <w:t>Заверенная копия муниципальной программы, содержащей мероприятия по проведению капитального ремонта объектов инфраструктуры организаций отдыха детей и их оздоровления, а также по созданию условий для отдыха и оздоровления детей-инвалидов и детей с ограниченными возможностями здоровья</w:t>
            </w:r>
          </w:p>
        </w:tc>
      </w:tr>
      <w:tr w:rsidR="00BB0213">
        <w:tc>
          <w:tcPr>
            <w:tcW w:w="397" w:type="dxa"/>
          </w:tcPr>
          <w:p w:rsidR="00BB0213" w:rsidRDefault="00BB0213">
            <w:pPr>
              <w:pStyle w:val="ConsPlusNormal"/>
              <w:jc w:val="center"/>
            </w:pPr>
            <w:r>
              <w:t>2</w:t>
            </w:r>
          </w:p>
        </w:tc>
        <w:tc>
          <w:tcPr>
            <w:tcW w:w="8674" w:type="dxa"/>
            <w:gridSpan w:val="2"/>
          </w:tcPr>
          <w:p w:rsidR="00BB0213" w:rsidRDefault="00BB0213">
            <w:pPr>
              <w:pStyle w:val="ConsPlusNormal"/>
              <w:jc w:val="both"/>
            </w:pPr>
            <w:r>
              <w:t>Гарантийное письмо, содержащее информацию:</w:t>
            </w:r>
          </w:p>
          <w:p w:rsidR="00BB0213" w:rsidRDefault="00BB0213">
            <w:pPr>
              <w:pStyle w:val="ConsPlusNormal"/>
              <w:jc w:val="both"/>
            </w:pPr>
            <w:r>
              <w:t>- о нахождении организации - участника проекта в реестре организаций отдыха детей и их оздоровления;</w:t>
            </w:r>
          </w:p>
          <w:p w:rsidR="00BB0213" w:rsidRDefault="00BB0213">
            <w:pPr>
              <w:pStyle w:val="ConsPlusNormal"/>
              <w:jc w:val="both"/>
            </w:pPr>
            <w:r>
              <w:t xml:space="preserve">- о наличии у организации - участника проекта </w:t>
            </w:r>
            <w:hyperlink r:id="rId117">
              <w:r>
                <w:rPr>
                  <w:color w:val="0000FF"/>
                </w:rPr>
                <w:t>паспорта</w:t>
              </w:r>
            </w:hyperlink>
            <w:r>
              <w:t xml:space="preserve"> антитеррористической защищенности объекта (по форме, установленной постановлением Правительства Российской Федерации от 14.05.2021 N 732 или иными актами Правительства Российской Федерации)</w:t>
            </w:r>
          </w:p>
        </w:tc>
      </w:tr>
      <w:tr w:rsidR="00BB0213">
        <w:tc>
          <w:tcPr>
            <w:tcW w:w="397" w:type="dxa"/>
          </w:tcPr>
          <w:p w:rsidR="00BB0213" w:rsidRDefault="00BB0213">
            <w:pPr>
              <w:pStyle w:val="ConsPlusNormal"/>
              <w:jc w:val="center"/>
            </w:pPr>
            <w:r>
              <w:t>3</w:t>
            </w:r>
          </w:p>
        </w:tc>
        <w:tc>
          <w:tcPr>
            <w:tcW w:w="8674" w:type="dxa"/>
            <w:gridSpan w:val="2"/>
          </w:tcPr>
          <w:p w:rsidR="00BB0213" w:rsidRDefault="00BB0213">
            <w:pPr>
              <w:pStyle w:val="ConsPlusNormal"/>
              <w:jc w:val="both"/>
            </w:pPr>
            <w:r>
              <w:t>Дефектная ведомость на здания, в отношении которых планируются работы по капитальному ремонту (в части капитального ремонта пищеблоков и медицинских блоков)</w:t>
            </w:r>
          </w:p>
        </w:tc>
      </w:tr>
      <w:tr w:rsidR="00BB0213">
        <w:tc>
          <w:tcPr>
            <w:tcW w:w="397" w:type="dxa"/>
          </w:tcPr>
          <w:p w:rsidR="00BB0213" w:rsidRDefault="00BB0213">
            <w:pPr>
              <w:pStyle w:val="ConsPlusNormal"/>
              <w:jc w:val="center"/>
            </w:pPr>
            <w:r>
              <w:t>4</w:t>
            </w:r>
          </w:p>
        </w:tc>
        <w:tc>
          <w:tcPr>
            <w:tcW w:w="8674" w:type="dxa"/>
            <w:gridSpan w:val="2"/>
          </w:tcPr>
          <w:p w:rsidR="00BB0213" w:rsidRDefault="00BB0213">
            <w:pPr>
              <w:pStyle w:val="ConsPlusNormal"/>
              <w:jc w:val="both"/>
            </w:pPr>
            <w:r>
              <w:t>Выписка из единого государственного реестра недвижимости в отношении объектов, планируемых к капитальному ремонту (в части капитального ремонта пищеблоков и медицинских блоков)</w:t>
            </w:r>
          </w:p>
        </w:tc>
      </w:tr>
      <w:tr w:rsidR="00BB0213">
        <w:tc>
          <w:tcPr>
            <w:tcW w:w="397" w:type="dxa"/>
          </w:tcPr>
          <w:p w:rsidR="00BB0213" w:rsidRDefault="00BB0213">
            <w:pPr>
              <w:pStyle w:val="ConsPlusNormal"/>
              <w:jc w:val="center"/>
            </w:pPr>
            <w:r>
              <w:t>5</w:t>
            </w:r>
          </w:p>
        </w:tc>
        <w:tc>
          <w:tcPr>
            <w:tcW w:w="8674" w:type="dxa"/>
            <w:gridSpan w:val="2"/>
          </w:tcPr>
          <w:p w:rsidR="00BB0213" w:rsidRDefault="00BB0213">
            <w:pPr>
              <w:pStyle w:val="ConsPlusNormal"/>
              <w:jc w:val="both"/>
            </w:pPr>
            <w:r>
              <w:t>Проектно-сметная документация на объекты, в отношении которых планируются мероприятия по капитальному ремонту (в части капитального ремонта пищеблоков и медицинских блоков) (с приложением сводно-сметного расчета и экспликации помещений)</w:t>
            </w:r>
          </w:p>
        </w:tc>
      </w:tr>
      <w:tr w:rsidR="00BB0213">
        <w:tc>
          <w:tcPr>
            <w:tcW w:w="397" w:type="dxa"/>
          </w:tcPr>
          <w:p w:rsidR="00BB0213" w:rsidRDefault="00BB0213">
            <w:pPr>
              <w:pStyle w:val="ConsPlusNormal"/>
              <w:jc w:val="center"/>
            </w:pPr>
            <w:r>
              <w:t>6</w:t>
            </w:r>
          </w:p>
        </w:tc>
        <w:tc>
          <w:tcPr>
            <w:tcW w:w="8674" w:type="dxa"/>
            <w:gridSpan w:val="2"/>
          </w:tcPr>
          <w:p w:rsidR="00BB0213" w:rsidRDefault="00BB0213">
            <w:pPr>
              <w:pStyle w:val="ConsPlusNormal"/>
              <w:jc w:val="both"/>
            </w:pPr>
            <w:r>
              <w:t xml:space="preserve">Положительное заключение государственной экспертизы проверки достоверности определения сметной стоимости капитального ремонта соответствующего объекта, содержащее итоговую стоимостную оценку запланированных видов работ в рамках </w:t>
            </w:r>
            <w:hyperlink w:anchor="P1324">
              <w:r>
                <w:rPr>
                  <w:color w:val="0000FF"/>
                </w:rPr>
                <w:t>перечня</w:t>
              </w:r>
            </w:hyperlink>
            <w:r>
              <w:t xml:space="preserve"> работ по капитальному ремонту объектов инфраструктуры организаций отдыха детей и их оздоровления, подлежащих софинансированию из федерального бюджета и бюджета Пензенской области, указанного в приложении N 1 Порядка</w:t>
            </w:r>
          </w:p>
        </w:tc>
      </w:tr>
      <w:tr w:rsidR="00BB0213">
        <w:tc>
          <w:tcPr>
            <w:tcW w:w="397" w:type="dxa"/>
          </w:tcPr>
          <w:p w:rsidR="00BB0213" w:rsidRDefault="00BB0213">
            <w:pPr>
              <w:pStyle w:val="ConsPlusNormal"/>
              <w:jc w:val="center"/>
            </w:pPr>
            <w:r>
              <w:lastRenderedPageBreak/>
              <w:t>7</w:t>
            </w:r>
          </w:p>
        </w:tc>
        <w:tc>
          <w:tcPr>
            <w:tcW w:w="8674" w:type="dxa"/>
            <w:gridSpan w:val="2"/>
          </w:tcPr>
          <w:p w:rsidR="00BB0213" w:rsidRDefault="00BB0213">
            <w:pPr>
              <w:pStyle w:val="ConsPlusNormal"/>
              <w:jc w:val="both"/>
            </w:pPr>
            <w:r>
              <w:t xml:space="preserve">Локально-сметный расчет, содержащий работы согласно </w:t>
            </w:r>
            <w:hyperlink w:anchor="P1324">
              <w:r>
                <w:rPr>
                  <w:color w:val="0000FF"/>
                </w:rPr>
                <w:t>приложению N 1</w:t>
              </w:r>
            </w:hyperlink>
            <w:r>
              <w:t xml:space="preserve"> Порядка</w:t>
            </w:r>
          </w:p>
        </w:tc>
      </w:tr>
      <w:tr w:rsidR="00BB0213">
        <w:tc>
          <w:tcPr>
            <w:tcW w:w="397" w:type="dxa"/>
          </w:tcPr>
          <w:p w:rsidR="00BB0213" w:rsidRDefault="00BB0213">
            <w:pPr>
              <w:pStyle w:val="ConsPlusNormal"/>
              <w:jc w:val="center"/>
            </w:pPr>
            <w:r>
              <w:t>8</w:t>
            </w:r>
          </w:p>
        </w:tc>
        <w:tc>
          <w:tcPr>
            <w:tcW w:w="8674" w:type="dxa"/>
            <w:gridSpan w:val="2"/>
          </w:tcPr>
          <w:p w:rsidR="00BB0213" w:rsidRDefault="00BB0213">
            <w:pPr>
              <w:pStyle w:val="ConsPlusNormal"/>
              <w:jc w:val="both"/>
            </w:pPr>
            <w:r>
              <w:t>Экспликация помещений, в отношении которых планируется капитальный ремонт (в части капитального ремонта пищеблока и медицинского блока), с указанием площади и функционального назначения соответствующим требованиям пожарной безопасности и СанПиН</w:t>
            </w:r>
          </w:p>
        </w:tc>
      </w:tr>
      <w:tr w:rsidR="00BB0213">
        <w:tc>
          <w:tcPr>
            <w:tcW w:w="397" w:type="dxa"/>
          </w:tcPr>
          <w:p w:rsidR="00BB0213" w:rsidRDefault="00BB0213">
            <w:pPr>
              <w:pStyle w:val="ConsPlusNormal"/>
              <w:jc w:val="center"/>
            </w:pPr>
            <w:r>
              <w:t>9</w:t>
            </w:r>
          </w:p>
        </w:tc>
        <w:tc>
          <w:tcPr>
            <w:tcW w:w="8674" w:type="dxa"/>
            <w:gridSpan w:val="2"/>
          </w:tcPr>
          <w:p w:rsidR="00BB0213" w:rsidRDefault="00BB0213">
            <w:pPr>
              <w:pStyle w:val="ConsPlusNormal"/>
              <w:jc w:val="both"/>
            </w:pPr>
            <w:r>
              <w:t>Проект внешнего благоустройства территории, прилегающей к объекту капитального ремонта, с учетом создания условий для детей-инвалидов и детей с ОВЗ</w:t>
            </w:r>
          </w:p>
        </w:tc>
      </w:tr>
      <w:tr w:rsidR="00BB0213">
        <w:tc>
          <w:tcPr>
            <w:tcW w:w="397" w:type="dxa"/>
          </w:tcPr>
          <w:p w:rsidR="00BB0213" w:rsidRDefault="00BB0213">
            <w:pPr>
              <w:pStyle w:val="ConsPlusNormal"/>
              <w:jc w:val="center"/>
            </w:pPr>
            <w:r>
              <w:t>10</w:t>
            </w:r>
          </w:p>
        </w:tc>
        <w:tc>
          <w:tcPr>
            <w:tcW w:w="8674" w:type="dxa"/>
            <w:gridSpan w:val="2"/>
          </w:tcPr>
          <w:p w:rsidR="00BB0213" w:rsidRDefault="00BB0213">
            <w:pPr>
              <w:pStyle w:val="ConsPlusNormal"/>
              <w:jc w:val="both"/>
            </w:pPr>
            <w:r>
              <w:t>Фото текущего состояния объектов инфраструктуры организации отдыха детей и их оздоровления (с обязательным представлением общего фото территории, фото фасадов и внутреннего состояния пищеблока и медблока)</w:t>
            </w:r>
          </w:p>
        </w:tc>
      </w:tr>
      <w:tr w:rsidR="00BB0213">
        <w:tc>
          <w:tcPr>
            <w:tcW w:w="397" w:type="dxa"/>
          </w:tcPr>
          <w:p w:rsidR="00BB0213" w:rsidRDefault="00BB0213">
            <w:pPr>
              <w:pStyle w:val="ConsPlusNormal"/>
              <w:jc w:val="center"/>
            </w:pPr>
            <w:r>
              <w:t>11</w:t>
            </w:r>
          </w:p>
        </w:tc>
        <w:tc>
          <w:tcPr>
            <w:tcW w:w="8674" w:type="dxa"/>
            <w:gridSpan w:val="2"/>
          </w:tcPr>
          <w:p w:rsidR="00BB0213" w:rsidRDefault="00BB0213">
            <w:pPr>
              <w:pStyle w:val="ConsPlusNormal"/>
              <w:jc w:val="both"/>
            </w:pPr>
            <w:r>
              <w:t>Информация о юридическом лице, предлагаемом для участия в мероприятиях при проведении капитального ремонта объектов инфраструктуры организаций отдыха детей и их оздоровления (наименование, информация об учредителях, информация о руководителе, юридический и фактический адреса, реквизиты и т.д.), краткое описание местонахождения организации на предмет ее туристской привлекательности и рекреационного назначения</w:t>
            </w:r>
          </w:p>
        </w:tc>
      </w:tr>
      <w:tr w:rsidR="00BB0213">
        <w:tc>
          <w:tcPr>
            <w:tcW w:w="397" w:type="dxa"/>
          </w:tcPr>
          <w:p w:rsidR="00BB0213" w:rsidRDefault="00BB0213">
            <w:pPr>
              <w:pStyle w:val="ConsPlusNormal"/>
              <w:jc w:val="center"/>
            </w:pPr>
            <w:r>
              <w:t>12</w:t>
            </w:r>
          </w:p>
        </w:tc>
        <w:tc>
          <w:tcPr>
            <w:tcW w:w="8674" w:type="dxa"/>
            <w:gridSpan w:val="2"/>
          </w:tcPr>
          <w:p w:rsidR="00BB0213" w:rsidRDefault="00BB0213">
            <w:pPr>
              <w:pStyle w:val="ConsPlusNormal"/>
            </w:pPr>
            <w:r>
              <w:t>Перечень работ по капитальному ремонту</w:t>
            </w:r>
          </w:p>
        </w:tc>
      </w:tr>
    </w:tbl>
    <w:p w:rsidR="00BB0213" w:rsidRDefault="00BB0213">
      <w:pPr>
        <w:pStyle w:val="ConsPlusNormal"/>
        <w:jc w:val="both"/>
      </w:pPr>
    </w:p>
    <w:p w:rsidR="00BB0213" w:rsidRDefault="00BB0213">
      <w:pPr>
        <w:pStyle w:val="ConsPlusNonformat"/>
        <w:jc w:val="both"/>
      </w:pPr>
      <w:r>
        <w:t xml:space="preserve">    Ф.И.О. руководителя органа</w:t>
      </w:r>
    </w:p>
    <w:p w:rsidR="00BB0213" w:rsidRDefault="00BB0213">
      <w:pPr>
        <w:pStyle w:val="ConsPlusNonformat"/>
        <w:jc w:val="both"/>
      </w:pPr>
      <w:r>
        <w:t xml:space="preserve">     местного самоуправления</w:t>
      </w:r>
    </w:p>
    <w:p w:rsidR="00BB0213" w:rsidRDefault="00BB0213">
      <w:pPr>
        <w:pStyle w:val="ConsPlusNonformat"/>
        <w:jc w:val="both"/>
      </w:pPr>
      <w:r>
        <w:t xml:space="preserve">    муниципального образования</w:t>
      </w:r>
    </w:p>
    <w:p w:rsidR="00BB0213" w:rsidRDefault="00BB0213">
      <w:pPr>
        <w:pStyle w:val="ConsPlusNonformat"/>
        <w:jc w:val="both"/>
      </w:pPr>
      <w:r>
        <w:t xml:space="preserve">       Пензенской области           МП                      Подпись</w:t>
      </w:r>
    </w:p>
    <w:p w:rsidR="00BB0213" w:rsidRDefault="00BB0213">
      <w:pPr>
        <w:pStyle w:val="ConsPlusNormal"/>
        <w:jc w:val="both"/>
      </w:pPr>
    </w:p>
    <w:p w:rsidR="00BB0213" w:rsidRDefault="00BB0213">
      <w:pPr>
        <w:pStyle w:val="ConsPlusTitle"/>
        <w:jc w:val="center"/>
        <w:outlineLvl w:val="2"/>
      </w:pPr>
      <w:r>
        <w:t>2.11. Порядок предоставления и распределения субсидий</w:t>
      </w:r>
    </w:p>
    <w:p w:rsidR="00BB0213" w:rsidRDefault="00BB0213">
      <w:pPr>
        <w:pStyle w:val="ConsPlusTitle"/>
        <w:jc w:val="center"/>
      </w:pPr>
      <w:r>
        <w:t>из бюджета Пензенской области бюджетам муниципальных</w:t>
      </w:r>
    </w:p>
    <w:p w:rsidR="00BB0213" w:rsidRDefault="00BB0213">
      <w:pPr>
        <w:pStyle w:val="ConsPlusTitle"/>
        <w:jc w:val="center"/>
      </w:pPr>
      <w:r>
        <w:t>образований Пензенской области на обеспечение условий</w:t>
      </w:r>
    </w:p>
    <w:p w:rsidR="00BB0213" w:rsidRDefault="00BB0213">
      <w:pPr>
        <w:pStyle w:val="ConsPlusTitle"/>
        <w:jc w:val="center"/>
      </w:pPr>
      <w:r>
        <w:t>для полноценного функционирования некапитальных объектов</w:t>
      </w:r>
    </w:p>
    <w:p w:rsidR="00BB0213" w:rsidRDefault="00BB0213">
      <w:pPr>
        <w:pStyle w:val="ConsPlusTitle"/>
        <w:jc w:val="center"/>
      </w:pPr>
      <w:r>
        <w:t>(быстровозводимых конструкций) отдыха детей и их</w:t>
      </w:r>
    </w:p>
    <w:p w:rsidR="00BB0213" w:rsidRDefault="00BB0213">
      <w:pPr>
        <w:pStyle w:val="ConsPlusTitle"/>
        <w:jc w:val="center"/>
      </w:pPr>
      <w:r>
        <w:t>оздоровления</w:t>
      </w:r>
    </w:p>
    <w:p w:rsidR="00BB0213" w:rsidRDefault="00BB0213">
      <w:pPr>
        <w:pStyle w:val="ConsPlusNormal"/>
        <w:jc w:val="both"/>
      </w:pPr>
    </w:p>
    <w:p w:rsidR="00BB0213" w:rsidRDefault="00BB0213">
      <w:pPr>
        <w:pStyle w:val="ConsPlusNormal"/>
        <w:ind w:firstLine="540"/>
        <w:jc w:val="both"/>
      </w:pPr>
      <w:r>
        <w:t>1. Настоящий Порядок предоставления и распределения субсидий из бюджета Пензенской области бюджетам муниципальных образований Пензенской области на обеспечение условий для полноценного функционирования некапитальных объектов (быстровозводимых конструкций) отдыха детей и их оздоровления (далее - Порядок) устанавливает цели, условия и порядок предоставления и распределения субсидий из бюджета Пензенской области бюджетам муниципальных образований Пензенской области на софинансирование расходных обязательств муниципальных образований Пензенской области, возникающих при обеспечении условий для полноценного функционирования некапитальных объектов (быстровозводимых конструкций) отдыха детей и их оздоровления в организациях отдыха детей и их оздоровления, находящихся в муниципальной собственности Пензенской области, обеспечивающих достижение целей, показателей и результатов федерального проекта "Создание условий для обучения, отдыха и оздоровления детей и молодежи" государственной программы Российской Федерации "Развитие образования" (далее - субсидия).</w:t>
      </w:r>
    </w:p>
    <w:p w:rsidR="00BB0213" w:rsidRDefault="00BB0213">
      <w:pPr>
        <w:pStyle w:val="ConsPlusNormal"/>
        <w:spacing w:before="220"/>
        <w:ind w:firstLine="540"/>
        <w:jc w:val="both"/>
      </w:pPr>
      <w:bookmarkStart w:id="70" w:name="P1460"/>
      <w:bookmarkEnd w:id="70"/>
      <w:r>
        <w:t xml:space="preserve">2. Субсидии предоставляются в целях софинансирования расходных обязательств муниципальных образований Пензенской области по осуществлению мероприятий, направленных </w:t>
      </w:r>
      <w:r>
        <w:lastRenderedPageBreak/>
        <w:t>на обеспечение условий для полноценного функционирования некапитальных объектов (быстровозводимых конструкций) отдыха детей и их оздоровления, включающихся в себя:</w:t>
      </w:r>
    </w:p>
    <w:p w:rsidR="00BB0213" w:rsidRDefault="00BB0213">
      <w:pPr>
        <w:pStyle w:val="ConsPlusNormal"/>
        <w:spacing w:before="220"/>
        <w:ind w:firstLine="540"/>
        <w:jc w:val="both"/>
      </w:pPr>
      <w:r>
        <w:t>- подключение некапитальных объектов (быстровозводимых конструкций) к инженерной инфраструктуре организации отдыха детей и их оздоровления;</w:t>
      </w:r>
    </w:p>
    <w:p w:rsidR="00BB0213" w:rsidRDefault="00BB0213">
      <w:pPr>
        <w:pStyle w:val="ConsPlusNormal"/>
        <w:spacing w:before="220"/>
        <w:ind w:firstLine="540"/>
        <w:jc w:val="both"/>
      </w:pPr>
      <w:r>
        <w:t>- проведение работ по благоустройству территории, на которой планируется возведение некапитальных объектов (быстровозводимых конструкций), включая подготовку основания, озеленение и малые архитектурные формы;</w:t>
      </w:r>
    </w:p>
    <w:p w:rsidR="00BB0213" w:rsidRDefault="00BB0213">
      <w:pPr>
        <w:pStyle w:val="ConsPlusNormal"/>
        <w:spacing w:before="220"/>
        <w:ind w:firstLine="540"/>
        <w:jc w:val="both"/>
      </w:pPr>
      <w:r>
        <w:t>- обеспечение материально-технического оснащения для функционирования некапитальных объектов (быстровозводимых конструкций).</w:t>
      </w:r>
    </w:p>
    <w:p w:rsidR="00BB0213" w:rsidRDefault="00BB0213">
      <w:pPr>
        <w:pStyle w:val="ConsPlusNormal"/>
        <w:spacing w:before="220"/>
        <w:ind w:firstLine="540"/>
        <w:jc w:val="both"/>
      </w:pPr>
      <w:bookmarkStart w:id="71" w:name="P1464"/>
      <w:bookmarkEnd w:id="71"/>
      <w:r>
        <w:t xml:space="preserve">3. Субсидии из бюджета Пензенской области бюджетам муниципальных образований Пензенской области предоставляются в пределах бюджетных ассигнований, предусмотренных в законе о бюджете Пензенской области на очередной финансовый год и на плановый период, и лимитов бюджетных обязательств, доведенных до Министерства образования Пензенской области (далее - Министерство) как получателя средств бюджета Пензенской области на цели, указанные в </w:t>
      </w:r>
      <w:hyperlink w:anchor="P1460">
        <w:r>
          <w:rPr>
            <w:color w:val="0000FF"/>
          </w:rPr>
          <w:t>пункте 2</w:t>
        </w:r>
      </w:hyperlink>
      <w:r>
        <w:t xml:space="preserve"> настоящего Порядка.</w:t>
      </w:r>
    </w:p>
    <w:p w:rsidR="00BB0213" w:rsidRDefault="00BB0213">
      <w:pPr>
        <w:pStyle w:val="ConsPlusNormal"/>
        <w:spacing w:before="220"/>
        <w:ind w:firstLine="540"/>
        <w:jc w:val="both"/>
      </w:pPr>
      <w:r>
        <w:t>Субсидия предоставляется за счет средств бюджета Пензенской области.</w:t>
      </w:r>
    </w:p>
    <w:p w:rsidR="00BB0213" w:rsidRDefault="00BB0213">
      <w:pPr>
        <w:pStyle w:val="ConsPlusNormal"/>
        <w:spacing w:before="220"/>
        <w:ind w:firstLine="540"/>
        <w:jc w:val="both"/>
      </w:pPr>
      <w:r>
        <w:t xml:space="preserve">4. Субсидии предоставляются при условии заключения соглашения о предоставлении субсидии в соответствии с </w:t>
      </w:r>
      <w:hyperlink r:id="rId118">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 (далее соответственно - соглашение, Правила от 16.12.2019 N 800-пП), и ответственности за неисполнение предусмотренных указанным соглашением обязательств.</w:t>
      </w:r>
    </w:p>
    <w:p w:rsidR="00BB0213" w:rsidRDefault="00BB0213">
      <w:pPr>
        <w:pStyle w:val="ConsPlusNormal"/>
        <w:spacing w:before="220"/>
        <w:ind w:firstLine="540"/>
        <w:jc w:val="both"/>
      </w:pPr>
      <w:bookmarkStart w:id="72" w:name="P1467"/>
      <w:bookmarkEnd w:id="72"/>
      <w:r>
        <w:t>5. Критериями отбора муниципального образования Пензенской области для предоставления субсидии являются:</w:t>
      </w:r>
    </w:p>
    <w:p w:rsidR="00BB0213" w:rsidRDefault="00BB0213">
      <w:pPr>
        <w:pStyle w:val="ConsPlusNormal"/>
        <w:spacing w:before="220"/>
        <w:ind w:firstLine="540"/>
        <w:jc w:val="both"/>
      </w:pPr>
      <w:r>
        <w:t>а) наличие потребности муниципального образования Пензенской области в создании некапитальных объектов (быстровозводимых конструкций) отдыха детей и их оздоровления;</w:t>
      </w:r>
    </w:p>
    <w:p w:rsidR="00BB0213" w:rsidRDefault="00BB0213">
      <w:pPr>
        <w:pStyle w:val="ConsPlusNormal"/>
        <w:spacing w:before="220"/>
        <w:ind w:firstLine="540"/>
        <w:jc w:val="both"/>
      </w:pPr>
      <w:r>
        <w:t>б) наличие заключенного соглашения о предоставлении субсидии из бюджета Пензенской области бюджетам муниципальных образований Пензенской области на софинансирование расходов, возникающих при реализации муниципальных программ муниципальных образований Пензенской области, на реализацию мероприятий по созданию некапитальных объектов (быстровозводимых конструкций) отдыха детей и их оздоровления;</w:t>
      </w:r>
    </w:p>
    <w:p w:rsidR="00BB0213" w:rsidRDefault="00BB0213">
      <w:pPr>
        <w:pStyle w:val="ConsPlusNormal"/>
        <w:spacing w:before="220"/>
        <w:ind w:firstLine="540"/>
        <w:jc w:val="both"/>
      </w:pPr>
      <w:r>
        <w:t>в)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BB0213" w:rsidRDefault="00BB0213">
      <w:pPr>
        <w:pStyle w:val="ConsPlusNormal"/>
        <w:spacing w:before="220"/>
        <w:ind w:firstLine="540"/>
        <w:jc w:val="both"/>
      </w:pPr>
      <w:r>
        <w:t>г) наличие обязательства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rsidR="00BB0213" w:rsidRDefault="00BB0213">
      <w:pPr>
        <w:pStyle w:val="ConsPlusNormal"/>
        <w:spacing w:before="220"/>
        <w:ind w:firstLine="540"/>
        <w:jc w:val="both"/>
      </w:pPr>
      <w:r>
        <w:t xml:space="preserve">6. Объем бюджетных ассигнований, предусмотренных в бюджете муниципального образования Пензенской области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муниципального образования Пензенской области, что не влечет за собой </w:t>
      </w:r>
      <w:r>
        <w:lastRenderedPageBreak/>
        <w:t>обязательств по увеличению размера предоставляемой субсидии.</w:t>
      </w:r>
    </w:p>
    <w:p w:rsidR="00BB0213" w:rsidRDefault="00BB0213">
      <w:pPr>
        <w:pStyle w:val="ConsPlusNormal"/>
        <w:spacing w:before="220"/>
        <w:ind w:firstLine="540"/>
        <w:jc w:val="both"/>
      </w:pPr>
      <w:bookmarkStart w:id="73" w:name="P1473"/>
      <w:bookmarkEnd w:id="73"/>
      <w:r>
        <w:t>7. Для участия в отборе (дополнительном отборе) муниципальные образования Пензенской области формируют и направляют в срок, установленный Министерством:</w:t>
      </w:r>
    </w:p>
    <w:p w:rsidR="00BB0213" w:rsidRDefault="00BB0213">
      <w:pPr>
        <w:pStyle w:val="ConsPlusNormal"/>
        <w:spacing w:before="220"/>
        <w:ind w:firstLine="540"/>
        <w:jc w:val="both"/>
      </w:pPr>
      <w:r>
        <w:t>а) заявку на предоставление субсидии (наименование муниципального образования Пензенской области) на реализацию мероприятий, направленных на обеспечение условий для полноценного функционирования некапитальных объектов (быстровозводимых конструкций) отдыха детей и их оздоровления, включая расчет-обоснование размера субсидии;</w:t>
      </w:r>
    </w:p>
    <w:p w:rsidR="00BB0213" w:rsidRDefault="00BB0213">
      <w:pPr>
        <w:pStyle w:val="ConsPlusNormal"/>
        <w:spacing w:before="220"/>
        <w:ind w:firstLine="540"/>
        <w:jc w:val="both"/>
      </w:pPr>
      <w:r>
        <w:t>б) муниципальную программу муниципального образования Пензенской области, утвержденную нормативным правовым актом муниципального образования Пензенской области, включающую мероприятия, направленные на обеспечение условий для полноценного функционирования некапитальных объектов (быстровозводимых конструкций) отдыха детей и их оздоровления, в целях софинансирования которых предоставляется субсидия;</w:t>
      </w:r>
    </w:p>
    <w:p w:rsidR="00BB0213" w:rsidRDefault="00BB0213">
      <w:pPr>
        <w:pStyle w:val="ConsPlusNormal"/>
        <w:spacing w:before="220"/>
        <w:ind w:firstLine="540"/>
        <w:jc w:val="both"/>
      </w:pPr>
      <w:r>
        <w:t>в) гарантийное письмо, подтверждающее включение в бюджет муниципального образования Пензенской области (сводной бюджетной росписи бюджета муниципального образования Пензенской области) бюджетных ассигнований на исполнение расходного обязательства муниципального образования Пензенской области, софинансирование которого осуществляется из бюджета Пензенской области.</w:t>
      </w:r>
    </w:p>
    <w:p w:rsidR="00BB0213" w:rsidRDefault="00BB0213">
      <w:pPr>
        <w:pStyle w:val="ConsPlusNormal"/>
        <w:spacing w:before="220"/>
        <w:ind w:firstLine="540"/>
        <w:jc w:val="both"/>
      </w:pPr>
      <w:r>
        <w:t>8. Министерство рассматривает представленные документы муниципальных образований Пензенской области в течение пяти рабочих дней после окончания срока подачи заявок и принимает решение о предоставлении субсидии либо об отказе в предоставлении субсидии.</w:t>
      </w:r>
    </w:p>
    <w:p w:rsidR="00BB0213" w:rsidRDefault="00BB0213">
      <w:pPr>
        <w:pStyle w:val="ConsPlusNormal"/>
        <w:spacing w:before="220"/>
        <w:ind w:firstLine="540"/>
        <w:jc w:val="both"/>
      </w:pPr>
      <w:r>
        <w:t>В случае принятия решения об отказе в предоставлении субсидий в муниципальные образования Пензенской области направляются письма с указанием причины отказа в течение трех рабочих дней со дня принятия такого решения.</w:t>
      </w:r>
    </w:p>
    <w:p w:rsidR="00BB0213" w:rsidRDefault="00BB0213">
      <w:pPr>
        <w:pStyle w:val="ConsPlusNormal"/>
        <w:spacing w:before="220"/>
        <w:ind w:firstLine="540"/>
        <w:jc w:val="both"/>
      </w:pPr>
      <w:r>
        <w:t>В предоставлении субсидии отказывается в случае:</w:t>
      </w:r>
    </w:p>
    <w:p w:rsidR="00BB0213" w:rsidRDefault="00BB0213">
      <w:pPr>
        <w:pStyle w:val="ConsPlusNormal"/>
        <w:spacing w:before="220"/>
        <w:ind w:firstLine="540"/>
        <w:jc w:val="both"/>
      </w:pPr>
      <w:r>
        <w:t xml:space="preserve">- непредставления (представления не в полном объеме) документов, указанных в </w:t>
      </w:r>
      <w:hyperlink w:anchor="P1473">
        <w:r>
          <w:rPr>
            <w:color w:val="0000FF"/>
          </w:rPr>
          <w:t>пункте 7</w:t>
        </w:r>
      </w:hyperlink>
      <w:r>
        <w:t xml:space="preserve"> настоящего Порядка;</w:t>
      </w:r>
    </w:p>
    <w:p w:rsidR="00BB0213" w:rsidRDefault="00BB0213">
      <w:pPr>
        <w:pStyle w:val="ConsPlusNormal"/>
        <w:spacing w:before="220"/>
        <w:ind w:firstLine="540"/>
        <w:jc w:val="both"/>
      </w:pPr>
      <w:r>
        <w:t xml:space="preserve">- несоответствия заявки критериям отбора муниципальных образований Пензенской области для предоставления субсидии согласно </w:t>
      </w:r>
      <w:hyperlink w:anchor="P1467">
        <w:r>
          <w:rPr>
            <w:color w:val="0000FF"/>
          </w:rPr>
          <w:t>пункту 5</w:t>
        </w:r>
      </w:hyperlink>
      <w:r>
        <w:t xml:space="preserve"> настоящего Порядка;</w:t>
      </w:r>
    </w:p>
    <w:p w:rsidR="00BB0213" w:rsidRDefault="00BB0213">
      <w:pPr>
        <w:pStyle w:val="ConsPlusNormal"/>
        <w:spacing w:before="220"/>
        <w:ind w:firstLine="540"/>
        <w:jc w:val="both"/>
      </w:pPr>
      <w:r>
        <w:t>- представление недостоверных сведений.</w:t>
      </w:r>
    </w:p>
    <w:p w:rsidR="00BB0213" w:rsidRDefault="00BB0213">
      <w:pPr>
        <w:pStyle w:val="ConsPlusNormal"/>
        <w:spacing w:before="220"/>
        <w:ind w:firstLine="540"/>
        <w:jc w:val="both"/>
      </w:pPr>
      <w:r>
        <w:t>В случае принятия решения о предоставлении субсидии Министерство заключает соглашение по типовой форме, утвержденной Министерством финансов Пензенской области.</w:t>
      </w:r>
    </w:p>
    <w:p w:rsidR="00BB0213" w:rsidRDefault="00BB0213">
      <w:pPr>
        <w:pStyle w:val="ConsPlusNormal"/>
        <w:spacing w:before="22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BB0213" w:rsidRDefault="00BB0213">
      <w:pPr>
        <w:pStyle w:val="ConsPlusNormal"/>
        <w:spacing w:before="220"/>
        <w:ind w:firstLine="540"/>
        <w:jc w:val="both"/>
      </w:pPr>
      <w:r>
        <w:t>- в срок до 15 февраля текущего финансового года - в отношении субсидий, предусмотренных законом о бюджете Пензенской области на очередной финансовый год и плановый период;</w:t>
      </w:r>
    </w:p>
    <w:p w:rsidR="00BB0213" w:rsidRDefault="00BB0213">
      <w:pPr>
        <w:pStyle w:val="ConsPlusNormal"/>
        <w:spacing w:before="220"/>
        <w:ind w:firstLine="540"/>
        <w:jc w:val="both"/>
      </w:pPr>
      <w:r>
        <w:t>- не позднее 30-го дня со дня вступления в силу соглашения о предоставлении субсидии на софинансирование расходных обязательств субъекта Российской Федерации.</w:t>
      </w:r>
    </w:p>
    <w:p w:rsidR="00BB0213" w:rsidRDefault="00BB0213">
      <w:pPr>
        <w:pStyle w:val="ConsPlusNormal"/>
        <w:spacing w:before="220"/>
        <w:ind w:firstLine="540"/>
        <w:jc w:val="both"/>
      </w:pPr>
      <w:r>
        <w:t xml:space="preserve">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w:t>
      </w:r>
      <w:r>
        <w:lastRenderedPageBreak/>
        <w:t xml:space="preserve">бюджетных средств ранее доведенных лимитов бюджетных обязательств, указанных в </w:t>
      </w:r>
      <w:hyperlink w:anchor="P1464">
        <w:r>
          <w:rPr>
            <w:color w:val="0000FF"/>
          </w:rPr>
          <w:t>пункте 3</w:t>
        </w:r>
      </w:hyperlink>
      <w:r>
        <w:t xml:space="preserve"> настоящего Порядка, приводящего к невозможности предоставления субсидии в размере, определенном в соглашении.</w:t>
      </w:r>
    </w:p>
    <w:p w:rsidR="00BB0213" w:rsidRDefault="00BB0213">
      <w:pPr>
        <w:pStyle w:val="ConsPlusNormal"/>
        <w:spacing w:before="220"/>
        <w:ind w:firstLine="540"/>
        <w:jc w:val="both"/>
      </w:pPr>
      <w:bookmarkStart w:id="74" w:name="P1488"/>
      <w:bookmarkEnd w:id="74"/>
      <w:r>
        <w:t>9. Размер субсидии, предоставляемой из бюджета Пензенской области бюджету i-го муниципального образования Пензенской области на обеспечение мероприятий, направленных на обеспечение условий для полноценного функционирования некапитальных объектов (быстровозводимых конструкций) отдыха детей и их оздоровления, находящихся в муниципальной собственности Пензенской области (С</w:t>
      </w:r>
      <w:r>
        <w:rPr>
          <w:vertAlign w:val="subscript"/>
        </w:rPr>
        <w:t>i</w:t>
      </w:r>
      <w:r>
        <w:t>), определяется по формуле:</w:t>
      </w:r>
    </w:p>
    <w:p w:rsidR="00BB0213" w:rsidRDefault="00BB0213">
      <w:pPr>
        <w:pStyle w:val="ConsPlusNormal"/>
        <w:jc w:val="both"/>
      </w:pPr>
    </w:p>
    <w:p w:rsidR="00BB0213" w:rsidRDefault="00BB0213">
      <w:pPr>
        <w:pStyle w:val="ConsPlusNormal"/>
        <w:jc w:val="center"/>
      </w:pPr>
      <w:r>
        <w:rPr>
          <w:noProof/>
          <w:position w:val="-43"/>
        </w:rPr>
        <w:drawing>
          <wp:inline distT="0" distB="0" distL="0" distR="0">
            <wp:extent cx="1692910" cy="68707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692910" cy="687070"/>
                    </a:xfrm>
                    <a:prstGeom prst="rect">
                      <a:avLst/>
                    </a:prstGeom>
                    <a:noFill/>
                    <a:ln>
                      <a:noFill/>
                    </a:ln>
                  </pic:spPr>
                </pic:pic>
              </a:graphicData>
            </a:graphic>
          </wp:inline>
        </w:drawing>
      </w:r>
      <w:r>
        <w:t>,</w:t>
      </w:r>
    </w:p>
    <w:p w:rsidR="00BB0213" w:rsidRDefault="00BB0213">
      <w:pPr>
        <w:pStyle w:val="ConsPlusNormal"/>
        <w:jc w:val="both"/>
      </w:pPr>
    </w:p>
    <w:p w:rsidR="00BB0213" w:rsidRDefault="00BB0213">
      <w:pPr>
        <w:pStyle w:val="ConsPlusNormal"/>
        <w:ind w:firstLine="540"/>
        <w:jc w:val="both"/>
      </w:pPr>
      <w:r>
        <w:t>где:</w:t>
      </w:r>
    </w:p>
    <w:p w:rsidR="00BB0213" w:rsidRDefault="00BB0213">
      <w:pPr>
        <w:pStyle w:val="ConsPlusNormal"/>
        <w:spacing w:before="220"/>
        <w:ind w:firstLine="540"/>
        <w:jc w:val="both"/>
      </w:pPr>
      <w:r>
        <w:t>S - общий объем бюджетных ассигнований, предусмотренных в бюджете Пензенской области на предоставление субсидии;</w:t>
      </w:r>
    </w:p>
    <w:p w:rsidR="00BB0213" w:rsidRDefault="00BB0213">
      <w:pPr>
        <w:pStyle w:val="ConsPlusNormal"/>
        <w:spacing w:before="220"/>
        <w:ind w:firstLine="540"/>
        <w:jc w:val="both"/>
      </w:pPr>
      <w:r>
        <w:t>K</w:t>
      </w:r>
      <w:r>
        <w:rPr>
          <w:vertAlign w:val="subscript"/>
        </w:rPr>
        <w:t>i</w:t>
      </w:r>
      <w:r>
        <w:t xml:space="preserve"> - количество дополнительно созданных мест отдыха детей и их оздоровления для полноценного функционирования некапитальных объектов (быстровозводимых конструкций) отдыха детей и их оздоровления в i-ом муниципальном образовании, в соответствующем финансовом году;</w:t>
      </w:r>
    </w:p>
    <w:p w:rsidR="00BB0213" w:rsidRDefault="00BB0213">
      <w:pPr>
        <w:pStyle w:val="ConsPlusNormal"/>
        <w:spacing w:before="220"/>
        <w:ind w:firstLine="540"/>
        <w:jc w:val="both"/>
      </w:pPr>
      <w:r>
        <w:t>i - муниципальное образование;</w:t>
      </w:r>
    </w:p>
    <w:p w:rsidR="00BB0213" w:rsidRDefault="00BB0213">
      <w:pPr>
        <w:pStyle w:val="ConsPlusNormal"/>
        <w:spacing w:before="220"/>
        <w:ind w:firstLine="540"/>
        <w:jc w:val="both"/>
      </w:pPr>
      <w:r>
        <w:t>m - количество муниципальных образований - получателей субсидии;</w:t>
      </w:r>
    </w:p>
    <w:p w:rsidR="00BB0213" w:rsidRDefault="00BB0213">
      <w:pPr>
        <w:pStyle w:val="ConsPlusNormal"/>
        <w:spacing w:before="220"/>
        <w:ind w:firstLine="540"/>
        <w:jc w:val="both"/>
      </w:pPr>
      <w:r>
        <w:t>0,95 - уровень софинансирования из бюджета Пензенской области расходного обязательства i-го муниципального образования Пензенской области.</w:t>
      </w:r>
    </w:p>
    <w:p w:rsidR="00BB0213" w:rsidRDefault="00BB0213">
      <w:pPr>
        <w:pStyle w:val="ConsPlusNormal"/>
        <w:spacing w:before="220"/>
        <w:ind w:firstLine="540"/>
        <w:jc w:val="both"/>
      </w:pPr>
      <w:r>
        <w:t xml:space="preserve">Размер субсидии, предоставляемой из бюджета Пензенской области бюджету i-го муниципального образования Пензенской области, не может превышать размер субсидии, указанный в расчете-обосновании в заявке i-го муниципального образования Пензенской области, прошедшего отбор в соответствии с критериями, указанными в </w:t>
      </w:r>
      <w:hyperlink w:anchor="P1467">
        <w:r>
          <w:rPr>
            <w:color w:val="0000FF"/>
          </w:rPr>
          <w:t>пункте 5</w:t>
        </w:r>
      </w:hyperlink>
      <w:r>
        <w:t xml:space="preserve"> настоящего Порядка.</w:t>
      </w:r>
    </w:p>
    <w:p w:rsidR="00BB0213" w:rsidRDefault="00BB0213">
      <w:pPr>
        <w:pStyle w:val="ConsPlusNormal"/>
        <w:spacing w:before="220"/>
        <w:ind w:firstLine="540"/>
        <w:jc w:val="both"/>
      </w:pPr>
      <w:r>
        <w:t xml:space="preserve">10. В случае если рассчитанный на очередной финансовый год в соответствии с </w:t>
      </w:r>
      <w:hyperlink w:anchor="P1488">
        <w:r>
          <w:rPr>
            <w:color w:val="0000FF"/>
          </w:rPr>
          <w:t>пунктом 9</w:t>
        </w:r>
      </w:hyperlink>
      <w:r>
        <w:t xml:space="preserve"> настоящего Порядка суммарный объем средств на расходные обязательства, возникающие при реализации целей, предусмотренных </w:t>
      </w:r>
      <w:hyperlink w:anchor="P1460">
        <w:r>
          <w:rPr>
            <w:color w:val="0000FF"/>
          </w:rPr>
          <w:t>пунктом 2</w:t>
        </w:r>
      </w:hyperlink>
      <w:r>
        <w:t xml:space="preserve"> настоящего Порядка, муниципальных образований Пензенской области, представивших заявки, превышает объем бюджетных ассигнований, предусмотренных Министерству на текущий финансовый год на указанные цели, размер субсидии муниципальным образованиям Пензенской области уменьшается пропорционально превышению суммарного размера.</w:t>
      </w:r>
    </w:p>
    <w:p w:rsidR="00BB0213" w:rsidRDefault="00BB0213">
      <w:pPr>
        <w:pStyle w:val="ConsPlusNormal"/>
        <w:spacing w:before="220"/>
        <w:ind w:firstLine="540"/>
        <w:jc w:val="both"/>
      </w:pPr>
      <w:r>
        <w:t>11. Перечисление субсидии осуществляется в установленном порядке на единый счет бюджета муниципального образования Пензенской области, открытый финансовому органу муниципального образования Пензенской области в Управлении Федерального казначейства по Пензенской области.</w:t>
      </w:r>
    </w:p>
    <w:p w:rsidR="00BB0213" w:rsidRDefault="00BB0213">
      <w:pPr>
        <w:pStyle w:val="ConsPlusNormal"/>
        <w:spacing w:before="220"/>
        <w:ind w:firstLine="540"/>
        <w:jc w:val="both"/>
      </w:pPr>
      <w:r>
        <w:t>12. Перечисление средств субсидии в бюджет муниципального образования Пензенской области осуществляется после представления в Министерство заявки на финансирование муниципального образования Пензенской области о перечислении субсидии с приложением:</w:t>
      </w:r>
    </w:p>
    <w:p w:rsidR="00BB0213" w:rsidRDefault="00BB0213">
      <w:pPr>
        <w:pStyle w:val="ConsPlusNormal"/>
        <w:spacing w:before="220"/>
        <w:ind w:firstLine="540"/>
        <w:jc w:val="both"/>
      </w:pPr>
      <w:r>
        <w:t>- обосновывающих документов выполнения работ и поставки материально-технического оснащения;</w:t>
      </w:r>
    </w:p>
    <w:p w:rsidR="00BB0213" w:rsidRDefault="00BB0213">
      <w:pPr>
        <w:pStyle w:val="ConsPlusNormal"/>
        <w:spacing w:before="220"/>
        <w:ind w:firstLine="540"/>
        <w:jc w:val="both"/>
      </w:pPr>
      <w:r>
        <w:lastRenderedPageBreak/>
        <w:t>- выписки из решения представительного органа муниципального образования о бюджете муниципального образования на соответствующий год, подтверждающей наличие бюджетных ассигнований на софинансирование расходного обязательства.</w:t>
      </w:r>
    </w:p>
    <w:p w:rsidR="00BB0213" w:rsidRDefault="00BB0213">
      <w:pPr>
        <w:pStyle w:val="ConsPlusNormal"/>
        <w:spacing w:before="220"/>
        <w:ind w:firstLine="540"/>
        <w:jc w:val="both"/>
      </w:pPr>
      <w:r>
        <w:t>При оплате авансовых платежей предоставляется заявка-расчет на перечисление авансовых платежей, предусмотренных договором (контрактом).</w:t>
      </w:r>
    </w:p>
    <w:p w:rsidR="00BB0213" w:rsidRDefault="00BB0213">
      <w:pPr>
        <w:pStyle w:val="ConsPlusNormal"/>
        <w:spacing w:before="220"/>
        <w:ind w:firstLine="540"/>
        <w:jc w:val="both"/>
      </w:pPr>
      <w:r>
        <w:t>Перечисление субсидий в бюджеты муниципальных образований Пензенской области осуществляется в пределах суммы, необходимой для оплаты денежных обязательств по расходам получателей средств бюджетов муниципальных образований Пензенской области, в доле, соответствующей уровню софинансирования оплаты расходного обязательства муниципального образования Пензенской области, установленного соглашением.</w:t>
      </w:r>
    </w:p>
    <w:p w:rsidR="00BB0213" w:rsidRDefault="00BB0213">
      <w:pPr>
        <w:pStyle w:val="ConsPlusNormal"/>
        <w:spacing w:before="220"/>
        <w:ind w:firstLine="540"/>
        <w:jc w:val="both"/>
      </w:pPr>
      <w:r>
        <w:t>13. Результатом использования субсидии является количество дополнительно созданных мест отдыха детей и их оздоровления для полноценного функционирования некапитальных объектов (быстровозводимых конструкций) отдыха детей и их оздоровления, находящихся в муниципальной собственности Пензенской области.</w:t>
      </w:r>
    </w:p>
    <w:p w:rsidR="00BB0213" w:rsidRDefault="00BB0213">
      <w:pPr>
        <w:pStyle w:val="ConsPlusNormal"/>
        <w:spacing w:before="220"/>
        <w:ind w:firstLine="540"/>
        <w:jc w:val="both"/>
      </w:pPr>
      <w:r>
        <w:t>Значение результата использования субсидии устанавливается в соглашении.</w:t>
      </w:r>
    </w:p>
    <w:p w:rsidR="00BB0213" w:rsidRDefault="00BB0213">
      <w:pPr>
        <w:pStyle w:val="ConsPlusNormal"/>
        <w:spacing w:before="220"/>
        <w:ind w:firstLine="540"/>
        <w:jc w:val="both"/>
      </w:pPr>
      <w:r>
        <w:t xml:space="preserve">14. В случае если муниципальным районом и городским округом Пензенской области по состоянию на 31 декабря года предоставления субсидии не достигнуты значения результатов использования субсидии, установленные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бюджет Пензенской области в срок до 1 июня года, следующего за годом предоставления субсидии, в объемах и порядке, определенных </w:t>
      </w:r>
      <w:hyperlink r:id="rId120">
        <w:r>
          <w:rPr>
            <w:color w:val="0000FF"/>
          </w:rPr>
          <w:t>пунктами 17</w:t>
        </w:r>
      </w:hyperlink>
      <w:r>
        <w:t xml:space="preserve">, </w:t>
      </w:r>
      <w:hyperlink r:id="rId121">
        <w:r>
          <w:rPr>
            <w:color w:val="0000FF"/>
          </w:rPr>
          <w:t>18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(с последующими изменениями).</w:t>
      </w:r>
    </w:p>
    <w:p w:rsidR="00BB0213" w:rsidRDefault="00BB0213">
      <w:pPr>
        <w:pStyle w:val="ConsPlusNormal"/>
        <w:spacing w:before="220"/>
        <w:ind w:firstLine="540"/>
        <w:jc w:val="both"/>
      </w:pPr>
      <w:r>
        <w:t>15. В случае нецелевого использования субсидии муниципальным образованием Пензенской области к нему применяются бюджетные меры принуждения, предусмотренные бюджетным законодательством Российской Федерации.</w:t>
      </w:r>
    </w:p>
    <w:p w:rsidR="00BB0213" w:rsidRDefault="00BB0213">
      <w:pPr>
        <w:pStyle w:val="ConsPlusNormal"/>
        <w:spacing w:before="220"/>
        <w:ind w:firstLine="540"/>
        <w:jc w:val="both"/>
      </w:pPr>
      <w:r>
        <w:t>16. Оценка эффективности использования субсидии осуществляется Министерством на основании сравнения планируемых и достигнутых значений результатов использования субсидии муниципальным образованием Пензенской области по показателю - количество дополнительно созданных мест отдыха детей и их оздоровления.</w:t>
      </w:r>
    </w:p>
    <w:p w:rsidR="00BB0213" w:rsidRDefault="00BB0213">
      <w:pPr>
        <w:pStyle w:val="ConsPlusNormal"/>
        <w:spacing w:before="220"/>
        <w:ind w:firstLine="540"/>
        <w:jc w:val="both"/>
      </w:pPr>
      <w:r>
        <w:t>17. Ответственность за достоверность представляемых в Министерство сведений и соблюдение условий, предусмотренных настоящим Порядком и соглашением, возлагается на органы местного самоуправления муниципального образования Пензенской области.</w:t>
      </w:r>
    </w:p>
    <w:p w:rsidR="00BB0213" w:rsidRDefault="00BB0213">
      <w:pPr>
        <w:pStyle w:val="ConsPlusNormal"/>
        <w:spacing w:before="220"/>
        <w:ind w:firstLine="540"/>
        <w:jc w:val="both"/>
      </w:pPr>
      <w:r>
        <w:t>18. Контроль за соблюдением муниципальным образованием Пензенской области условий предоставления субсидий осуществляется Министерством и уполномоченными органами государственного финансового контроля.</w:t>
      </w:r>
    </w:p>
    <w:p w:rsidR="00BB0213" w:rsidRDefault="00BB0213">
      <w:pPr>
        <w:pStyle w:val="ConsPlusNormal"/>
        <w:jc w:val="both"/>
      </w:pPr>
    </w:p>
    <w:p w:rsidR="00BB0213" w:rsidRDefault="00BB0213">
      <w:pPr>
        <w:pStyle w:val="ConsPlusNormal"/>
        <w:jc w:val="both"/>
      </w:pPr>
    </w:p>
    <w:p w:rsidR="00BB0213" w:rsidRDefault="00BB0213">
      <w:pPr>
        <w:pStyle w:val="ConsPlusNormal"/>
        <w:pBdr>
          <w:bottom w:val="single" w:sz="6" w:space="0" w:color="auto"/>
        </w:pBdr>
        <w:spacing w:before="100" w:after="100"/>
        <w:jc w:val="both"/>
        <w:rPr>
          <w:sz w:val="2"/>
          <w:szCs w:val="2"/>
        </w:rPr>
      </w:pPr>
    </w:p>
    <w:p w:rsidR="001A487E" w:rsidRDefault="001A487E">
      <w:bookmarkStart w:id="75" w:name="_GoBack"/>
      <w:bookmarkEnd w:id="75"/>
    </w:p>
    <w:sectPr w:rsidR="001A487E" w:rsidSect="00B50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13"/>
    <w:rsid w:val="001A487E"/>
    <w:rsid w:val="00BB0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A2B3F-4643-427F-806C-FE313199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21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02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021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02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02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021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021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B021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181119&amp;dst=100107" TargetMode="External"/><Relationship Id="rId117" Type="http://schemas.openxmlformats.org/officeDocument/2006/relationships/hyperlink" Target="https://login.consultant.ru/link/?req=doc&amp;base=LAW&amp;n=419611&amp;dst=100204" TargetMode="External"/><Relationship Id="rId21" Type="http://schemas.openxmlformats.org/officeDocument/2006/relationships/hyperlink" Target="https://login.consultant.ru/link/?req=doc&amp;base=RLAW021&amp;n=193991&amp;dst=100030" TargetMode="External"/><Relationship Id="rId42" Type="http://schemas.openxmlformats.org/officeDocument/2006/relationships/image" Target="media/image5.wmf"/><Relationship Id="rId47" Type="http://schemas.openxmlformats.org/officeDocument/2006/relationships/hyperlink" Target="https://login.consultant.ru/link/?req=doc&amp;base=LAW&amp;n=485669&amp;dst=100044" TargetMode="External"/><Relationship Id="rId63" Type="http://schemas.openxmlformats.org/officeDocument/2006/relationships/hyperlink" Target="https://login.consultant.ru/link/?req=doc&amp;base=RLAW021&amp;n=181119&amp;dst=100107" TargetMode="External"/><Relationship Id="rId68" Type="http://schemas.openxmlformats.org/officeDocument/2006/relationships/hyperlink" Target="https://login.consultant.ru/link/?req=doc&amp;base=RLAW021&amp;n=196875&amp;dst=100009" TargetMode="External"/><Relationship Id="rId84" Type="http://schemas.openxmlformats.org/officeDocument/2006/relationships/hyperlink" Target="https://login.consultant.ru/link/?req=doc&amp;base=LAW&amp;n=479344&amp;dst=19980" TargetMode="External"/><Relationship Id="rId89" Type="http://schemas.openxmlformats.org/officeDocument/2006/relationships/image" Target="media/image20.wmf"/><Relationship Id="rId112" Type="http://schemas.openxmlformats.org/officeDocument/2006/relationships/image" Target="media/image24.wmf"/><Relationship Id="rId16" Type="http://schemas.openxmlformats.org/officeDocument/2006/relationships/hyperlink" Target="https://login.consultant.ru/link/?req=doc&amp;base=RLAW021&amp;n=196259&amp;dst=100005" TargetMode="External"/><Relationship Id="rId107" Type="http://schemas.openxmlformats.org/officeDocument/2006/relationships/hyperlink" Target="https://login.consultant.ru/link/?req=doc&amp;base=RLAW021&amp;n=181119&amp;dst=100107" TargetMode="External"/><Relationship Id="rId11" Type="http://schemas.openxmlformats.org/officeDocument/2006/relationships/hyperlink" Target="https://login.consultant.ru/link/?req=doc&amp;base=RLAW021&amp;n=199076&amp;dst=100329" TargetMode="External"/><Relationship Id="rId32" Type="http://schemas.openxmlformats.org/officeDocument/2006/relationships/image" Target="media/image4.wmf"/><Relationship Id="rId37" Type="http://schemas.openxmlformats.org/officeDocument/2006/relationships/hyperlink" Target="https://login.consultant.ru/link/?req=doc&amp;base=LAW&amp;n=485669&amp;dst=274" TargetMode="External"/><Relationship Id="rId53" Type="http://schemas.openxmlformats.org/officeDocument/2006/relationships/image" Target="media/image9.wmf"/><Relationship Id="rId58" Type="http://schemas.openxmlformats.org/officeDocument/2006/relationships/image" Target="media/image14.wmf"/><Relationship Id="rId74" Type="http://schemas.openxmlformats.org/officeDocument/2006/relationships/hyperlink" Target="https://login.consultant.ru/link/?req=doc&amp;base=RLAW021&amp;n=196259&amp;dst=100006" TargetMode="External"/><Relationship Id="rId79" Type="http://schemas.openxmlformats.org/officeDocument/2006/relationships/hyperlink" Target="https://login.consultant.ru/link/?req=doc&amp;base=LAW&amp;n=479344&amp;dst=115400" TargetMode="External"/><Relationship Id="rId102" Type="http://schemas.openxmlformats.org/officeDocument/2006/relationships/hyperlink" Target="https://login.consultant.ru/link/?req=doc&amp;base=RLAW021&amp;n=181119&amp;dst=100152" TargetMode="External"/><Relationship Id="rId123" Type="http://schemas.openxmlformats.org/officeDocument/2006/relationships/theme" Target="theme/theme1.xml"/><Relationship Id="rId5" Type="http://schemas.openxmlformats.org/officeDocument/2006/relationships/hyperlink" Target="https://login.consultant.ru/link/?req=doc&amp;base=RLAW021&amp;n=193078&amp;dst=100005" TargetMode="External"/><Relationship Id="rId90" Type="http://schemas.openxmlformats.org/officeDocument/2006/relationships/hyperlink" Target="https://login.consultant.ru/link/?req=doc&amp;base=RLAW021&amp;n=198722&amp;dst=100005" TargetMode="External"/><Relationship Id="rId95" Type="http://schemas.openxmlformats.org/officeDocument/2006/relationships/hyperlink" Target="https://login.consultant.ru/link/?req=doc&amp;base=RLAW021&amp;n=196259&amp;dst=100006" TargetMode="External"/><Relationship Id="rId22" Type="http://schemas.openxmlformats.org/officeDocument/2006/relationships/hyperlink" Target="https://login.consultant.ru/link/?req=doc&amp;base=LAW&amp;n=475991" TargetMode="External"/><Relationship Id="rId27" Type="http://schemas.openxmlformats.org/officeDocument/2006/relationships/hyperlink" Target="https://login.consultant.ru/link/?req=doc&amp;base=RLAW021&amp;n=181119&amp;dst=100120" TargetMode="External"/><Relationship Id="rId43" Type="http://schemas.openxmlformats.org/officeDocument/2006/relationships/hyperlink" Target="https://login.consultant.ru/link/?req=doc&amp;base=RLAW021&amp;n=193078&amp;dst=100885" TargetMode="External"/><Relationship Id="rId48" Type="http://schemas.openxmlformats.org/officeDocument/2006/relationships/hyperlink" Target="https://login.consultant.ru/link/?req=doc&amp;base=RLAW021&amp;n=181119&amp;dst=100152" TargetMode="External"/><Relationship Id="rId64" Type="http://schemas.openxmlformats.org/officeDocument/2006/relationships/hyperlink" Target="https://login.consultant.ru/link/?req=doc&amp;base=LAW&amp;n=485669&amp;dst=100044" TargetMode="External"/><Relationship Id="rId69" Type="http://schemas.openxmlformats.org/officeDocument/2006/relationships/hyperlink" Target="https://login.consultant.ru/link/?req=doc&amp;base=RLAW021&amp;n=181119&amp;dst=100092" TargetMode="External"/><Relationship Id="rId113" Type="http://schemas.openxmlformats.org/officeDocument/2006/relationships/image" Target="media/image25.wmf"/><Relationship Id="rId118" Type="http://schemas.openxmlformats.org/officeDocument/2006/relationships/hyperlink" Target="https://login.consultant.ru/link/?req=doc&amp;base=RLAW021&amp;n=181119&amp;dst=100152" TargetMode="External"/><Relationship Id="rId80" Type="http://schemas.openxmlformats.org/officeDocument/2006/relationships/hyperlink" Target="https://login.consultant.ru/link/?req=doc&amp;base=LAW&amp;n=485669&amp;dst=100044" TargetMode="External"/><Relationship Id="rId85" Type="http://schemas.openxmlformats.org/officeDocument/2006/relationships/hyperlink" Target="https://login.consultant.ru/link/?req=doc&amp;base=LAW&amp;n=411035&amp;dst=100010" TargetMode="External"/><Relationship Id="rId12" Type="http://schemas.openxmlformats.org/officeDocument/2006/relationships/hyperlink" Target="https://login.consultant.ru/link/?req=doc&amp;base=RLAW021&amp;n=196262" TargetMode="External"/><Relationship Id="rId17" Type="http://schemas.openxmlformats.org/officeDocument/2006/relationships/hyperlink" Target="https://login.consultant.ru/link/?req=doc&amp;base=RLAW021&amp;n=196875&amp;dst=100005" TargetMode="External"/><Relationship Id="rId33" Type="http://schemas.openxmlformats.org/officeDocument/2006/relationships/hyperlink" Target="https://login.consultant.ru/link/?req=doc&amp;base=LAW&amp;n=485669&amp;dst=100044" TargetMode="External"/><Relationship Id="rId38" Type="http://schemas.openxmlformats.org/officeDocument/2006/relationships/hyperlink" Target="https://login.consultant.ru/link/?req=doc&amp;base=LAW&amp;n=485669&amp;dst=189" TargetMode="External"/><Relationship Id="rId59" Type="http://schemas.openxmlformats.org/officeDocument/2006/relationships/image" Target="media/image15.wmf"/><Relationship Id="rId103" Type="http://schemas.openxmlformats.org/officeDocument/2006/relationships/hyperlink" Target="https://login.consultant.ru/link/?req=doc&amp;base=RLAW021&amp;n=192987&amp;dst=100100" TargetMode="External"/><Relationship Id="rId108" Type="http://schemas.openxmlformats.org/officeDocument/2006/relationships/image" Target="media/image22.wmf"/><Relationship Id="rId54" Type="http://schemas.openxmlformats.org/officeDocument/2006/relationships/image" Target="media/image10.wmf"/><Relationship Id="rId70" Type="http://schemas.openxmlformats.org/officeDocument/2006/relationships/hyperlink" Target="https://login.consultant.ru/link/?req=doc&amp;base=RLAW021&amp;n=181119&amp;dst=100107" TargetMode="External"/><Relationship Id="rId75" Type="http://schemas.openxmlformats.org/officeDocument/2006/relationships/hyperlink" Target="https://login.consultant.ru/link/?req=doc&amp;base=RLAW021&amp;n=196259&amp;dst=100008" TargetMode="External"/><Relationship Id="rId91" Type="http://schemas.openxmlformats.org/officeDocument/2006/relationships/hyperlink" Target="https://login.consultant.ru/link/?req=doc&amp;base=RLAW021&amp;n=198722&amp;dst=100006" TargetMode="External"/><Relationship Id="rId96" Type="http://schemas.openxmlformats.org/officeDocument/2006/relationships/hyperlink" Target="https://login.consultant.ru/link/?req=doc&amp;base=RLAW021&amp;n=198722&amp;dst=100005" TargetMode="External"/><Relationship Id="rId1" Type="http://schemas.openxmlformats.org/officeDocument/2006/relationships/styles" Target="styles.xml"/><Relationship Id="rId6" Type="http://schemas.openxmlformats.org/officeDocument/2006/relationships/hyperlink" Target="https://login.consultant.ru/link/?req=doc&amp;base=RLAW021&amp;n=195505&amp;dst=100005" TargetMode="External"/><Relationship Id="rId23" Type="http://schemas.openxmlformats.org/officeDocument/2006/relationships/hyperlink" Target="https://login.consultant.ru/link/?req=doc&amp;base=RLAW021&amp;n=181119&amp;dst=100011" TargetMode="External"/><Relationship Id="rId28" Type="http://schemas.openxmlformats.org/officeDocument/2006/relationships/hyperlink" Target="https://login.consultant.ru/link/?req=doc&amp;base=RLAW021&amp;n=197625&amp;dst=100007" TargetMode="External"/><Relationship Id="rId49" Type="http://schemas.openxmlformats.org/officeDocument/2006/relationships/hyperlink" Target="https://login.consultant.ru/link/?req=doc&amp;base=RLAW021&amp;n=181119&amp;dst=100171" TargetMode="External"/><Relationship Id="rId114" Type="http://schemas.openxmlformats.org/officeDocument/2006/relationships/hyperlink" Target="https://login.consultant.ru/link/?req=doc&amp;base=RLAW021&amp;n=181119&amp;dst=100092" TargetMode="External"/><Relationship Id="rId119" Type="http://schemas.openxmlformats.org/officeDocument/2006/relationships/image" Target="media/image26.wmf"/><Relationship Id="rId44" Type="http://schemas.openxmlformats.org/officeDocument/2006/relationships/hyperlink" Target="https://login.consultant.ru/link/?req=doc&amp;base=LAW&amp;n=367564&amp;dst=100037" TargetMode="External"/><Relationship Id="rId60" Type="http://schemas.openxmlformats.org/officeDocument/2006/relationships/hyperlink" Target="https://login.consultant.ru/link/?req=doc&amp;base=LAW&amp;n=485669&amp;dst=435" TargetMode="External"/><Relationship Id="rId65" Type="http://schemas.openxmlformats.org/officeDocument/2006/relationships/image" Target="media/image16.wmf"/><Relationship Id="rId81" Type="http://schemas.openxmlformats.org/officeDocument/2006/relationships/hyperlink" Target="https://login.consultant.ru/link/?req=doc&amp;base=LAW&amp;n=479344&amp;dst=1437" TargetMode="External"/><Relationship Id="rId86" Type="http://schemas.openxmlformats.org/officeDocument/2006/relationships/hyperlink" Target="https://login.consultant.ru/link/?req=doc&amp;base=LAW&amp;n=470336&amp;dst=1006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97625&amp;dst=100005" TargetMode="External"/><Relationship Id="rId13" Type="http://schemas.openxmlformats.org/officeDocument/2006/relationships/hyperlink" Target="https://login.consultant.ru/link/?req=doc&amp;base=RLAW021&amp;n=199225" TargetMode="External"/><Relationship Id="rId18" Type="http://schemas.openxmlformats.org/officeDocument/2006/relationships/hyperlink" Target="https://login.consultant.ru/link/?req=doc&amp;base=RLAW021&amp;n=197625&amp;dst=100006" TargetMode="External"/><Relationship Id="rId39" Type="http://schemas.openxmlformats.org/officeDocument/2006/relationships/hyperlink" Target="https://login.consultant.ru/link/?req=doc&amp;base=RLAW021&amp;n=192987&amp;dst=100100" TargetMode="External"/><Relationship Id="rId109" Type="http://schemas.openxmlformats.org/officeDocument/2006/relationships/hyperlink" Target="https://login.consultant.ru/link/?req=doc&amp;base=LAW&amp;n=428873" TargetMode="External"/><Relationship Id="rId34" Type="http://schemas.openxmlformats.org/officeDocument/2006/relationships/hyperlink" Target="https://login.consultant.ru/link/?req=doc&amp;base=RLAW021&amp;n=197625&amp;dst=100007" TargetMode="External"/><Relationship Id="rId50" Type="http://schemas.openxmlformats.org/officeDocument/2006/relationships/image" Target="media/image6.wmf"/><Relationship Id="rId55" Type="http://schemas.openxmlformats.org/officeDocument/2006/relationships/image" Target="media/image11.wmf"/><Relationship Id="rId76" Type="http://schemas.openxmlformats.org/officeDocument/2006/relationships/hyperlink" Target="https://login.consultant.ru/link/?req=doc&amp;base=LAW&amp;n=488800" TargetMode="External"/><Relationship Id="rId97" Type="http://schemas.openxmlformats.org/officeDocument/2006/relationships/hyperlink" Target="https://login.consultant.ru/link/?req=doc&amp;base=RLAW021&amp;n=196875&amp;dst=100010" TargetMode="External"/><Relationship Id="rId104" Type="http://schemas.openxmlformats.org/officeDocument/2006/relationships/hyperlink" Target="https://login.consultant.ru/link/?req=doc&amp;base=RLAW021&amp;n=197625&amp;dst=100009" TargetMode="External"/><Relationship Id="rId120" Type="http://schemas.openxmlformats.org/officeDocument/2006/relationships/hyperlink" Target="https://login.consultant.ru/link/?req=doc&amp;base=RLAW021&amp;n=181119&amp;dst=100092" TargetMode="External"/><Relationship Id="rId7" Type="http://schemas.openxmlformats.org/officeDocument/2006/relationships/hyperlink" Target="https://login.consultant.ru/link/?req=doc&amp;base=RLAW021&amp;n=196259&amp;dst=100005" TargetMode="External"/><Relationship Id="rId71" Type="http://schemas.openxmlformats.org/officeDocument/2006/relationships/hyperlink" Target="https://login.consultant.ru/link/?req=doc&amp;base=RLAW021&amp;n=181119&amp;dst=100120" TargetMode="External"/><Relationship Id="rId92" Type="http://schemas.openxmlformats.org/officeDocument/2006/relationships/hyperlink" Target="https://login.consultant.ru/link/?req=doc&amp;base=RLAW021&amp;n=196259&amp;dst=100006" TargetMode="External"/><Relationship Id="rId2" Type="http://schemas.openxmlformats.org/officeDocument/2006/relationships/settings" Target="settings.xml"/><Relationship Id="rId29" Type="http://schemas.openxmlformats.org/officeDocument/2006/relationships/image" Target="media/image1.wmf"/><Relationship Id="rId24" Type="http://schemas.openxmlformats.org/officeDocument/2006/relationships/hyperlink" Target="https://login.consultant.ru/link/?req=doc&amp;base=RLAW021&amp;n=181119&amp;dst=100171" TargetMode="External"/><Relationship Id="rId40" Type="http://schemas.openxmlformats.org/officeDocument/2006/relationships/hyperlink" Target="https://login.consultant.ru/link/?req=doc&amp;base=RLAW021&amp;n=197625&amp;dst=100008" TargetMode="External"/><Relationship Id="rId45" Type="http://schemas.openxmlformats.org/officeDocument/2006/relationships/hyperlink" Target="https://login.consultant.ru/link/?req=doc&amp;base=LAW&amp;n=485669&amp;dst=100044" TargetMode="External"/><Relationship Id="rId66" Type="http://schemas.openxmlformats.org/officeDocument/2006/relationships/image" Target="media/image17.wmf"/><Relationship Id="rId87" Type="http://schemas.openxmlformats.org/officeDocument/2006/relationships/image" Target="media/image18.wmf"/><Relationship Id="rId110" Type="http://schemas.openxmlformats.org/officeDocument/2006/relationships/hyperlink" Target="https://login.consultant.ru/link/?req=doc&amp;base=LAW&amp;n=485669&amp;dst=100044" TargetMode="External"/><Relationship Id="rId115" Type="http://schemas.openxmlformats.org/officeDocument/2006/relationships/hyperlink" Target="https://login.consultant.ru/link/?req=doc&amp;base=RLAW021&amp;n=181119&amp;dst=100107" TargetMode="External"/><Relationship Id="rId61" Type="http://schemas.openxmlformats.org/officeDocument/2006/relationships/hyperlink" Target="https://login.consultant.ru/link/?req=doc&amp;base=LAW&amp;n=485669&amp;dst=189" TargetMode="External"/><Relationship Id="rId82" Type="http://schemas.openxmlformats.org/officeDocument/2006/relationships/hyperlink" Target="https://login.consultant.ru/link/?req=doc&amp;base=LAW&amp;n=479344&amp;dst=19980" TargetMode="External"/><Relationship Id="rId19" Type="http://schemas.openxmlformats.org/officeDocument/2006/relationships/hyperlink" Target="https://login.consultant.ru/link/?req=doc&amp;base=RLAW021&amp;n=198722&amp;dst=100005" TargetMode="External"/><Relationship Id="rId14" Type="http://schemas.openxmlformats.org/officeDocument/2006/relationships/hyperlink" Target="https://login.consultant.ru/link/?req=doc&amp;base=RLAW021&amp;n=197625&amp;dst=100005" TargetMode="External"/><Relationship Id="rId30" Type="http://schemas.openxmlformats.org/officeDocument/2006/relationships/image" Target="media/image2.wmf"/><Relationship Id="rId35" Type="http://schemas.openxmlformats.org/officeDocument/2006/relationships/hyperlink" Target="https://login.consultant.ru/link/?req=doc&amp;base=LAW&amp;n=485669&amp;dst=425" TargetMode="External"/><Relationship Id="rId56" Type="http://schemas.openxmlformats.org/officeDocument/2006/relationships/image" Target="media/image12.wmf"/><Relationship Id="rId77" Type="http://schemas.openxmlformats.org/officeDocument/2006/relationships/hyperlink" Target="https://login.consultant.ru/link/?req=doc&amp;base=RLAW021&amp;n=196259&amp;dst=100006" TargetMode="External"/><Relationship Id="rId100" Type="http://schemas.openxmlformats.org/officeDocument/2006/relationships/hyperlink" Target="https://login.consultant.ru/link/?req=doc&amp;base=RLAW021&amp;n=181119&amp;dst=100107" TargetMode="External"/><Relationship Id="rId105" Type="http://schemas.openxmlformats.org/officeDocument/2006/relationships/image" Target="media/image21.wmf"/><Relationship Id="rId8" Type="http://schemas.openxmlformats.org/officeDocument/2006/relationships/hyperlink" Target="https://login.consultant.ru/link/?req=doc&amp;base=RLAW021&amp;n=196875&amp;dst=100005" TargetMode="External"/><Relationship Id="rId51" Type="http://schemas.openxmlformats.org/officeDocument/2006/relationships/image" Target="media/image7.wmf"/><Relationship Id="rId72" Type="http://schemas.openxmlformats.org/officeDocument/2006/relationships/hyperlink" Target="https://login.consultant.ru/link/?req=doc&amp;base=RLAW021&amp;n=198722&amp;dst=100005" TargetMode="External"/><Relationship Id="rId93" Type="http://schemas.openxmlformats.org/officeDocument/2006/relationships/hyperlink" Target="https://login.consultant.ru/link/?req=doc&amp;base=RLAW021&amp;n=196259&amp;dst=100008" TargetMode="External"/><Relationship Id="rId98" Type="http://schemas.openxmlformats.org/officeDocument/2006/relationships/hyperlink" Target="https://login.consultant.ru/link/?req=doc&amp;base=RLAW021&amp;n=196875&amp;dst=100012" TargetMode="External"/><Relationship Id="rId121" Type="http://schemas.openxmlformats.org/officeDocument/2006/relationships/hyperlink" Target="https://login.consultant.ru/link/?req=doc&amp;base=RLAW021&amp;n=181119&amp;dst=100107" TargetMode="External"/><Relationship Id="rId3" Type="http://schemas.openxmlformats.org/officeDocument/2006/relationships/webSettings" Target="webSettings.xml"/><Relationship Id="rId25" Type="http://schemas.openxmlformats.org/officeDocument/2006/relationships/hyperlink" Target="https://login.consultant.ru/link/?req=doc&amp;base=RLAW021&amp;n=181119&amp;dst=100092" TargetMode="External"/><Relationship Id="rId46" Type="http://schemas.openxmlformats.org/officeDocument/2006/relationships/hyperlink" Target="https://login.consultant.ru/link/?req=doc&amp;base=RLAW021&amp;n=181119&amp;dst=100152" TargetMode="External"/><Relationship Id="rId67" Type="http://schemas.openxmlformats.org/officeDocument/2006/relationships/hyperlink" Target="https://login.consultant.ru/link/?req=doc&amp;base=RLAW021&amp;n=196875&amp;dst=100007" TargetMode="External"/><Relationship Id="rId116" Type="http://schemas.openxmlformats.org/officeDocument/2006/relationships/hyperlink" Target="https://login.consultant.ru/link/?req=doc&amp;base=LAW&amp;n=419611&amp;dst=100204" TargetMode="External"/><Relationship Id="rId20" Type="http://schemas.openxmlformats.org/officeDocument/2006/relationships/hyperlink" Target="https://login.consultant.ru/link/?req=doc&amp;base=RLAW021&amp;n=195505&amp;dst=100006" TargetMode="External"/><Relationship Id="rId41" Type="http://schemas.openxmlformats.org/officeDocument/2006/relationships/hyperlink" Target="https://login.consultant.ru/link/?req=doc&amp;base=LAW&amp;n=342451" TargetMode="External"/><Relationship Id="rId62" Type="http://schemas.openxmlformats.org/officeDocument/2006/relationships/hyperlink" Target="https://login.consultant.ru/link/?req=doc&amp;base=RLAW021&amp;n=181119&amp;dst=100092" TargetMode="External"/><Relationship Id="rId83" Type="http://schemas.openxmlformats.org/officeDocument/2006/relationships/hyperlink" Target="https://login.consultant.ru/link/?req=doc&amp;base=LAW&amp;n=479344&amp;dst=1437" TargetMode="External"/><Relationship Id="rId88" Type="http://schemas.openxmlformats.org/officeDocument/2006/relationships/image" Target="media/image19.wmf"/><Relationship Id="rId111" Type="http://schemas.openxmlformats.org/officeDocument/2006/relationships/image" Target="media/image23.wmf"/><Relationship Id="rId15" Type="http://schemas.openxmlformats.org/officeDocument/2006/relationships/hyperlink" Target="https://login.consultant.ru/link/?req=doc&amp;base=RLAW021&amp;n=195505&amp;dst=100005" TargetMode="External"/><Relationship Id="rId36" Type="http://schemas.openxmlformats.org/officeDocument/2006/relationships/hyperlink" Target="https://login.consultant.ru/link/?req=doc&amp;base=LAW&amp;n=485669&amp;dst=435" TargetMode="External"/><Relationship Id="rId57" Type="http://schemas.openxmlformats.org/officeDocument/2006/relationships/image" Target="media/image13.wmf"/><Relationship Id="rId106" Type="http://schemas.openxmlformats.org/officeDocument/2006/relationships/hyperlink" Target="https://login.consultant.ru/link/?req=doc&amp;base=RLAW021&amp;n=181119&amp;dst=100092" TargetMode="External"/><Relationship Id="rId10" Type="http://schemas.openxmlformats.org/officeDocument/2006/relationships/hyperlink" Target="https://login.consultant.ru/link/?req=doc&amp;base=RLAW021&amp;n=198722&amp;dst=100005" TargetMode="External"/><Relationship Id="rId31" Type="http://schemas.openxmlformats.org/officeDocument/2006/relationships/image" Target="media/image3.wmf"/><Relationship Id="rId52" Type="http://schemas.openxmlformats.org/officeDocument/2006/relationships/image" Target="media/image8.wmf"/><Relationship Id="rId73" Type="http://schemas.openxmlformats.org/officeDocument/2006/relationships/hyperlink" Target="https://login.consultant.ru/link/?req=doc&amp;base=RLAW021&amp;n=198722&amp;dst=100006" TargetMode="External"/><Relationship Id="rId78" Type="http://schemas.openxmlformats.org/officeDocument/2006/relationships/hyperlink" Target="https://login.consultant.ru/link/?req=doc&amp;base=RLAW021&amp;n=198722&amp;dst=100005" TargetMode="External"/><Relationship Id="rId94" Type="http://schemas.openxmlformats.org/officeDocument/2006/relationships/hyperlink" Target="https://login.consultant.ru/link/?req=doc&amp;base=LAW&amp;n=488800" TargetMode="External"/><Relationship Id="rId99" Type="http://schemas.openxmlformats.org/officeDocument/2006/relationships/hyperlink" Target="https://login.consultant.ru/link/?req=doc&amp;base=RLAW021&amp;n=181119&amp;dst=100092" TargetMode="External"/><Relationship Id="rId101" Type="http://schemas.openxmlformats.org/officeDocument/2006/relationships/hyperlink" Target="https://login.consultant.ru/link/?req=doc&amp;base=RLAW021&amp;n=181119&amp;dst=100011"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36223</Words>
  <Characters>206476</Characters>
  <Application>Microsoft Office Word</Application>
  <DocSecurity>0</DocSecurity>
  <Lines>1720</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2024-11-27T14:08:00Z</dcterms:created>
  <dcterms:modified xsi:type="dcterms:W3CDTF">2024-11-27T14:08:00Z</dcterms:modified>
</cp:coreProperties>
</file>