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D7" w:rsidRPr="00D53502" w:rsidRDefault="00D53502" w:rsidP="00331C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83215" cy="4458842"/>
            <wp:effectExtent l="0" t="0" r="3810" b="0"/>
            <wp:docPr id="1" name="Рисунок 1" descr="C:\Users\leshenko_a\Desktop\20231110_110153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henko_a\Desktop\20231110_110153(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42" cy="446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CD7" w:rsidRPr="0033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331CD7" w:rsidRPr="00DF487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Общественных советов приняли участие в общественном обсуждении бюджета Пензенской области на 2024-2026 годы</w:t>
      </w:r>
      <w:bookmarkEnd w:id="0"/>
    </w:p>
    <w:p w:rsidR="00DF487A" w:rsidRDefault="00DF487A" w:rsidP="00DF487A">
      <w:pPr>
        <w:pStyle w:val="a3"/>
        <w:jc w:val="both"/>
      </w:pPr>
      <w:r>
        <w:rPr>
          <w:b/>
          <w:bCs/>
        </w:rPr>
        <w:t xml:space="preserve">Общественное обсуждение главного финансового документа Пензенской области под председательством спикера регионального парламента Вадима </w:t>
      </w:r>
      <w:proofErr w:type="spellStart"/>
      <w:r>
        <w:rPr>
          <w:b/>
          <w:bCs/>
        </w:rPr>
        <w:t>Супикова</w:t>
      </w:r>
      <w:proofErr w:type="spellEnd"/>
      <w:r>
        <w:rPr>
          <w:b/>
          <w:bCs/>
        </w:rPr>
        <w:t xml:space="preserve"> состоялось в пятницу, 10 ноября 2023 года.</w:t>
      </w:r>
      <w:r>
        <w:t xml:space="preserve"> </w:t>
      </w:r>
    </w:p>
    <w:p w:rsidR="00DF487A" w:rsidRDefault="00DF487A" w:rsidP="00DF487A">
      <w:pPr>
        <w:pStyle w:val="a3"/>
        <w:jc w:val="both"/>
      </w:pPr>
      <w:r>
        <w:t xml:space="preserve">В публичных слушаниях, организованных на 36 площадках с использованием видеоконференцсвязи, приняли участие председатель Правительства Николай Симонов, депутаты Законодательного Собрания, руководители профильных министерств, представители муниципальных образований, </w:t>
      </w:r>
      <w:proofErr w:type="spellStart"/>
      <w:r>
        <w:t>надзорно</w:t>
      </w:r>
      <w:proofErr w:type="spellEnd"/>
      <w:r>
        <w:t xml:space="preserve">-контрольных органов, НКО, члены Общественного совета и депутаты Молодежного парламента, студенты и преподаватели вузов. Прямая трансляция велась на официальном сайте регионального парламента. </w:t>
      </w:r>
    </w:p>
    <w:p w:rsidR="00DF487A" w:rsidRDefault="00DF487A" w:rsidP="00DF487A">
      <w:pPr>
        <w:pStyle w:val="a3"/>
        <w:jc w:val="both"/>
      </w:pPr>
      <w:r>
        <w:t xml:space="preserve">От Министерства образования участие в слушаниях приняли заместитель Министра образования </w:t>
      </w:r>
      <w:proofErr w:type="spellStart"/>
      <w:r>
        <w:t>Гузяль</w:t>
      </w:r>
      <w:proofErr w:type="spellEnd"/>
      <w:r>
        <w:t xml:space="preserve"> </w:t>
      </w:r>
      <w:proofErr w:type="spellStart"/>
      <w:r>
        <w:t>Баткаева</w:t>
      </w:r>
      <w:proofErr w:type="spellEnd"/>
      <w:r>
        <w:t>, председатель Общественного совета при Министерстве образования Светлана Кудинова и секретарь общественного совета по проведению независимой оценки условий осуществления образовательной деятельности Юлия Зиновьева.</w:t>
      </w:r>
    </w:p>
    <w:p w:rsidR="00DF487A" w:rsidRDefault="00DF487A" w:rsidP="00DF487A">
      <w:pPr>
        <w:pStyle w:val="a3"/>
        <w:jc w:val="both"/>
      </w:pPr>
      <w:r>
        <w:t xml:space="preserve">Проект закона «О бюджете Пензенской области на 2024 год и на плановый период 2025 и 2026 годов», сформированный с учетом проекта федерального бюджета на 2024–2026 годы, представила министр финансов Любовь Финогеева. Прогнозируемый объем доходов региона на 2024 год составит 77,1 млрд рублей. Основные направления расходов — первоочередные и социально значимые обязательства (73%), расходы дорожного фонда (11%), расходы капитального характера (5%), транспортное обслуживание населения (3%), </w:t>
      </w:r>
      <w:r>
        <w:lastRenderedPageBreak/>
        <w:t xml:space="preserve">поддержка региональных товаропроизводителей, мероприятия в социокультурной сфере и ЖКХ, природоохранная деятельность и т.д. </w:t>
      </w:r>
    </w:p>
    <w:p w:rsidR="00DF487A" w:rsidRPr="00DF487A" w:rsidRDefault="00DF487A"/>
    <w:sectPr w:rsidR="00DF487A" w:rsidRPr="00DF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7A"/>
    <w:rsid w:val="00183036"/>
    <w:rsid w:val="00331CD7"/>
    <w:rsid w:val="00D53502"/>
    <w:rsid w:val="00D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6676B-B4E6-42D0-9BF9-06C49A3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3</cp:revision>
  <dcterms:created xsi:type="dcterms:W3CDTF">2023-11-10T09:50:00Z</dcterms:created>
  <dcterms:modified xsi:type="dcterms:W3CDTF">2023-11-10T10:52:00Z</dcterms:modified>
</cp:coreProperties>
</file>