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Проверочный лист,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используемый органами исполнительной власти субъектов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Российской Федерации, осуществляющими переданные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Российской Федерацией полномочия в сфере образования,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при осуществлении федерального государственного контроля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(надзора) в сфере образования в части порядка организации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и осуществления образовательной деятельности по основным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общеобразовательным программам - образовательным</w:t>
      </w:r>
    </w:p>
    <w:p w:rsidR="00DF5E58" w:rsidRPr="00DF5E58" w:rsidRDefault="00DF5E58" w:rsidP="00DF5E58">
      <w:pPr>
        <w:spacing w:after="0"/>
        <w:jc w:val="center"/>
        <w:rPr>
          <w:rFonts w:ascii="Times New Roman" w:hAnsi="Times New Roman" w:cs="Times New Roman"/>
          <w:b/>
        </w:rPr>
      </w:pPr>
      <w:r w:rsidRPr="00DF5E58">
        <w:rPr>
          <w:rFonts w:ascii="Times New Roman" w:hAnsi="Times New Roman" w:cs="Times New Roman"/>
          <w:b/>
        </w:rPr>
        <w:t>программам дошкольного образования</w:t>
      </w:r>
    </w:p>
    <w:p w:rsidR="00DF5E58" w:rsidRDefault="00DF5E58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3260"/>
        <w:gridCol w:w="1985"/>
        <w:gridCol w:w="1276"/>
      </w:tblGrid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E58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E58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E58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E58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E58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Организацией, осуществляющей образовательную деятельность и реализующей основные общеобразовательные программы образовательные программы дошкольного образования, в том числе адаптированные образовательные программы дошкольного образования (индивидуальным предпринимателем) (далее - организация), разработаны ли образовательные программы дошкольного образования в соответствии с федеральными государственными образовательными стандартами дошкольного образования?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DF5E58">
                <w:rPr>
                  <w:rStyle w:val="a3"/>
                  <w:rFonts w:ascii="Times New Roman" w:hAnsi="Times New Roman" w:cs="Times New Roman"/>
                </w:rPr>
                <w:t>Пункт 10</w:t>
              </w:r>
            </w:hyperlink>
            <w:r w:rsidRPr="00DF5E58">
              <w:rPr>
                <w:rFonts w:ascii="Times New Roman" w:hAnsi="Times New Roman" w:cs="Times New Roman"/>
              </w:rPr>
      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      </w:r>
            <w:hyperlink w:anchor="P2570">
              <w:r w:rsidRPr="00DF5E58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DF5E58">
              <w:rPr>
                <w:rFonts w:ascii="Times New Roman" w:hAnsi="Times New Roman" w:cs="Times New Roman"/>
              </w:rPr>
              <w:t xml:space="preserve"> (далее - Порядок N 373)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Образовательная деятельность осуществляется организацией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при наличии заявлений родителей (законных представителей)?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DF5E58">
                <w:rPr>
                  <w:rStyle w:val="a3"/>
                  <w:rFonts w:ascii="Times New Roman" w:hAnsi="Times New Roman" w:cs="Times New Roman"/>
                </w:rPr>
                <w:t>Пункт 11</w:t>
              </w:r>
            </w:hyperlink>
            <w:r w:rsidRPr="00DF5E58">
              <w:rPr>
                <w:rFonts w:ascii="Times New Roman" w:hAnsi="Times New Roman" w:cs="Times New Roman"/>
              </w:rPr>
              <w:t xml:space="preserve"> Порядка N 373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Локальным нормативным актом организации установлен порядок получения дошкольного образования на иностранном языке?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</w:pPr>
            <w:hyperlink r:id="rId6">
              <w:r w:rsidRPr="00DF5E58">
                <w:rPr>
                  <w:rStyle w:val="a3"/>
                </w:rPr>
                <w:t>Пункт 11</w:t>
              </w:r>
            </w:hyperlink>
            <w:r w:rsidRPr="00DF5E58">
              <w:t xml:space="preserve"> Порядка N 373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Организацией издан локальный нормативный акт, устанавливающий режим работы организации?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</w:pPr>
            <w:hyperlink r:id="rId7">
              <w:r w:rsidRPr="00DF5E58">
                <w:rPr>
                  <w:rStyle w:val="a3"/>
                </w:rPr>
                <w:t>Пункт 14</w:t>
              </w:r>
            </w:hyperlink>
            <w:r w:rsidRPr="00DF5E58">
              <w:t xml:space="preserve"> Порядка N 373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В организации при осуществлении образовательной деятельности по адаптированным образовательным программам дошкольного образования, созданы специальные условия для получения дошкольного образования детьми с ограниченными возможностями здоровья?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</w:pPr>
            <w:hyperlink r:id="rId8">
              <w:r w:rsidRPr="00DF5E58">
                <w:rPr>
                  <w:rStyle w:val="a3"/>
                </w:rPr>
                <w:t>Пункт 17</w:t>
              </w:r>
            </w:hyperlink>
            <w:r w:rsidRPr="00DF5E58">
              <w:t xml:space="preserve"> Порядка N 373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 xml:space="preserve">Количество детей в группах компенсирующей направленности не превышает числа детей, установленного </w:t>
            </w:r>
            <w:hyperlink r:id="rId9">
              <w:r w:rsidRPr="00DF5E58">
                <w:rPr>
                  <w:rStyle w:val="a3"/>
                  <w:rFonts w:ascii="Times New Roman" w:hAnsi="Times New Roman" w:cs="Times New Roman"/>
                </w:rPr>
                <w:t>пунктом 20</w:t>
              </w:r>
            </w:hyperlink>
            <w:r w:rsidRPr="00DF5E58">
              <w:rPr>
                <w:rFonts w:ascii="Times New Roman" w:hAnsi="Times New Roman" w:cs="Times New Roman"/>
              </w:rPr>
              <w:t xml:space="preserve"> Порядка N 373?</w:t>
            </w:r>
          </w:p>
        </w:tc>
        <w:tc>
          <w:tcPr>
            <w:tcW w:w="3260" w:type="dxa"/>
          </w:tcPr>
          <w:p w:rsidR="00DF5E58" w:rsidRPr="00DF5E58" w:rsidRDefault="00DF5E58" w:rsidP="00DF5E58">
            <w:pPr>
              <w:jc w:val="center"/>
            </w:pPr>
            <w:hyperlink r:id="rId10">
              <w:r w:rsidRPr="00DF5E58">
                <w:rPr>
                  <w:rStyle w:val="a3"/>
                </w:rPr>
                <w:t>Пункт 20</w:t>
              </w:r>
            </w:hyperlink>
            <w:r w:rsidRPr="00DF5E58">
              <w:t xml:space="preserve"> Порядка N 373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  <w:vMerge w:val="restart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 xml:space="preserve">При реализации дошкольного образования детям с ограниченными возможностями здоровья в группах компенсирующей направленности в штатное расписание организацией введены штатные единицы специалистов в количестве штатных единиц, установленных </w:t>
            </w:r>
            <w:hyperlink r:id="rId11">
              <w:r w:rsidRPr="00DF5E58">
                <w:rPr>
                  <w:rStyle w:val="a3"/>
                  <w:rFonts w:ascii="Times New Roman" w:hAnsi="Times New Roman" w:cs="Times New Roman"/>
                </w:rPr>
                <w:t>пунктом 21</w:t>
              </w:r>
            </w:hyperlink>
            <w:r w:rsidRPr="00DF5E58">
              <w:rPr>
                <w:rFonts w:ascii="Times New Roman" w:hAnsi="Times New Roman" w:cs="Times New Roman"/>
              </w:rPr>
              <w:t xml:space="preserve"> Порядка N 373, на каждую группу:</w:t>
            </w:r>
          </w:p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- учителя-дефектолога (</w:t>
            </w:r>
            <w:proofErr w:type="spellStart"/>
            <w:r w:rsidRPr="00DF5E58">
              <w:rPr>
                <w:rFonts w:ascii="Times New Roman" w:hAnsi="Times New Roman" w:cs="Times New Roman"/>
              </w:rPr>
              <w:t>олигофренопедагога</w:t>
            </w:r>
            <w:proofErr w:type="spellEnd"/>
            <w:r w:rsidRPr="00DF5E58">
              <w:rPr>
                <w:rFonts w:ascii="Times New Roman" w:hAnsi="Times New Roman" w:cs="Times New Roman"/>
              </w:rPr>
              <w:t>, сурдопедагога, тифлопедагога)?</w:t>
            </w:r>
          </w:p>
        </w:tc>
        <w:tc>
          <w:tcPr>
            <w:tcW w:w="3260" w:type="dxa"/>
            <w:vMerge w:val="restart"/>
          </w:tcPr>
          <w:p w:rsidR="00DF5E58" w:rsidRPr="00DF5E58" w:rsidRDefault="00DF5E58" w:rsidP="00DF5E58">
            <w:pPr>
              <w:jc w:val="center"/>
            </w:pPr>
            <w:hyperlink r:id="rId12">
              <w:r w:rsidRPr="00DF5E58">
                <w:rPr>
                  <w:rStyle w:val="a3"/>
                </w:rPr>
                <w:t>Пункт 21</w:t>
              </w:r>
            </w:hyperlink>
            <w:r w:rsidRPr="00DF5E58">
              <w:t xml:space="preserve"> Порядка N 373</w:t>
            </w: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  <w:vMerge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- учителя-логопеда?</w:t>
            </w:r>
          </w:p>
        </w:tc>
        <w:tc>
          <w:tcPr>
            <w:tcW w:w="3260" w:type="dxa"/>
            <w:vMerge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  <w:vMerge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- педагога-психолога?</w:t>
            </w:r>
          </w:p>
        </w:tc>
        <w:tc>
          <w:tcPr>
            <w:tcW w:w="3260" w:type="dxa"/>
            <w:vMerge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  <w:vMerge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F5E58">
              <w:rPr>
                <w:rFonts w:ascii="Times New Roman" w:hAnsi="Times New Roman" w:cs="Times New Roman"/>
              </w:rPr>
              <w:t>тьютора</w:t>
            </w:r>
            <w:proofErr w:type="spellEnd"/>
            <w:r w:rsidRPr="00DF5E58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60" w:type="dxa"/>
            <w:vMerge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  <w:tr w:rsidR="00DF5E58" w:rsidRPr="00DF5E58" w:rsidTr="00DF5E58">
        <w:tc>
          <w:tcPr>
            <w:tcW w:w="709" w:type="dxa"/>
            <w:vMerge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DF5E58" w:rsidRPr="00DF5E58" w:rsidRDefault="00DF5E58" w:rsidP="00DF5E58">
            <w:pPr>
              <w:jc w:val="center"/>
              <w:rPr>
                <w:rFonts w:ascii="Times New Roman" w:hAnsi="Times New Roman" w:cs="Times New Roman"/>
              </w:rPr>
            </w:pPr>
            <w:r w:rsidRPr="00DF5E58">
              <w:rPr>
                <w:rFonts w:ascii="Times New Roman" w:hAnsi="Times New Roman" w:cs="Times New Roman"/>
              </w:rPr>
              <w:t>- ассистента (помощника)?</w:t>
            </w:r>
          </w:p>
        </w:tc>
        <w:tc>
          <w:tcPr>
            <w:tcW w:w="3260" w:type="dxa"/>
            <w:vMerge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985" w:type="dxa"/>
          </w:tcPr>
          <w:p w:rsidR="00DF5E58" w:rsidRPr="00DF5E58" w:rsidRDefault="00DF5E58" w:rsidP="00DF5E58">
            <w:pPr>
              <w:jc w:val="center"/>
            </w:pPr>
          </w:p>
        </w:tc>
        <w:tc>
          <w:tcPr>
            <w:tcW w:w="1276" w:type="dxa"/>
          </w:tcPr>
          <w:p w:rsidR="00DF5E58" w:rsidRPr="00DF5E58" w:rsidRDefault="00DF5E58" w:rsidP="00DF5E58">
            <w:pPr>
              <w:jc w:val="center"/>
            </w:pPr>
          </w:p>
        </w:tc>
      </w:tr>
    </w:tbl>
    <w:p w:rsidR="00F05198" w:rsidRPr="00DF5E58" w:rsidRDefault="00F05198" w:rsidP="00DF5E58">
      <w:pPr>
        <w:jc w:val="center"/>
      </w:pPr>
      <w:bookmarkStart w:id="0" w:name="_GoBack"/>
      <w:bookmarkEnd w:id="0"/>
    </w:p>
    <w:sectPr w:rsidR="00F05198" w:rsidRPr="00DF5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58"/>
    <w:rsid w:val="00091E3A"/>
    <w:rsid w:val="00DF5E58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6C14E-4A3A-4CF5-AF2F-F3C0F16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AD759AEB1B22A89977AA89603AC0C9B7FA56E662F6BC1986D3210F140505234590100A3C996DAt2Y2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1439D9D446E5772B0A3E4BAC3436A694AD759AEB1B22A89977AA89603AC0C9B7FA56E662F6BC2986D3210F140505234590100A3C996DAt2Y2N" TargetMode="External"/><Relationship Id="rId12" Type="http://schemas.openxmlformats.org/officeDocument/2006/relationships/hyperlink" Target="consultantplus://offline/ref=CA31439D9D446E5772B0A3E4BAC3436A694AD759AEB1B22A89977AA89603AC0C9B7FA56E662F6AC7996D3210F140505234590100A3C996DAt2Y2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AD759AEB1B22A89977AA89603AC0C9B7FA56E662F6BC4966D3210F140505234590100A3C996DAt2Y2N" TargetMode="External"/><Relationship Id="rId11" Type="http://schemas.openxmlformats.org/officeDocument/2006/relationships/hyperlink" Target="consultantplus://offline/ref=CA31439D9D446E5772B0A3E4BAC3436A694AD759AEB1B22A89977AA89603AC0C9B7FA56E662F6AC7996D3210F140505234590100A3C996DAt2Y2N" TargetMode="External"/><Relationship Id="rId5" Type="http://schemas.openxmlformats.org/officeDocument/2006/relationships/hyperlink" Target="consultantplus://offline/ref=CA31439D9D446E5772B0A3E4BAC3436A694AD759AEB1B22A89977AA89603AC0C9B7FA56E662F6BC4966D3210F140505234590100A3C996DAt2Y2N" TargetMode="External"/><Relationship Id="rId10" Type="http://schemas.openxmlformats.org/officeDocument/2006/relationships/hyperlink" Target="consultantplus://offline/ref=CA31439D9D446E5772B0A3E4BAC3436A694AD759AEB1B22A89977AA89603AC0C9B7FA56E662F6BCF9F6D3210F140505234590100A3C996DAt2Y2N" TargetMode="External"/><Relationship Id="rId4" Type="http://schemas.openxmlformats.org/officeDocument/2006/relationships/hyperlink" Target="consultantplus://offline/ref=CA31439D9D446E5772B0A3E4BAC3436A694AD759AEB1B22A89977AA89603AC0C9B7FA56E662F6BC49C6D3210F140505234590100A3C996DAt2Y2N" TargetMode="External"/><Relationship Id="rId9" Type="http://schemas.openxmlformats.org/officeDocument/2006/relationships/hyperlink" Target="consultantplus://offline/ref=CA31439D9D446E5772B0A3E4BAC3436A694AD759AEB1B22A89977AA89603AC0C9B7FA56E662F6BCF9F6D3210F140505234590100A3C996DAt2Y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2023-05-10T14:18:00Z</dcterms:created>
  <dcterms:modified xsi:type="dcterms:W3CDTF">2023-05-10T14:24:00Z</dcterms:modified>
</cp:coreProperties>
</file>