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приема на обучение</w:t>
      </w:r>
    </w:p>
    <w:p w:rsid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DA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6631DA" w:rsidRPr="006631DA" w:rsidRDefault="006631DA" w:rsidP="00663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3266"/>
        <w:gridCol w:w="1270"/>
        <w:gridCol w:w="1281"/>
      </w:tblGrid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1DA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1DA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1DA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1DA">
              <w:rPr>
                <w:rFonts w:ascii="Times New Roman" w:hAnsi="Times New Roman" w:cs="Times New Roman"/>
                <w:b/>
              </w:rPr>
              <w:t>Ответы на вопросы ("да"/"нет"/"неприменимо"</w:t>
            </w:r>
            <w:r w:rsidRPr="006631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81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1DA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Установлены ли организацией, осуществляющей образовательную деятельность по образовательным программам дошкольного образования (далее - организация), правила приема в организацию в части, не урегулированной законодательством об образовании (далее - правила приема)?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6">
              <w:r w:rsidRPr="006631DA">
                <w:rPr>
                  <w:rStyle w:val="a3"/>
                  <w:rFonts w:ascii="Times New Roman" w:hAnsi="Times New Roman" w:cs="Times New Roman"/>
                </w:rPr>
                <w:t>Пункт 3</w:t>
              </w:r>
            </w:hyperlink>
            <w:r w:rsidRPr="006631DA">
              <w:rPr>
                <w:rFonts w:ascii="Times New Roman" w:hAnsi="Times New Roman" w:cs="Times New Roman"/>
              </w:rPr>
              <w:t xml:space="preserve"> Порядка приема на обучение по образовательным программам дошкольного образования </w:t>
            </w:r>
            <w:hyperlink w:anchor="P870">
              <w:r w:rsidRPr="006631DA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6631DA">
              <w:rPr>
                <w:rFonts w:ascii="Times New Roman" w:hAnsi="Times New Roman" w:cs="Times New Roman"/>
              </w:rPr>
              <w:t xml:space="preserve"> (далее - Порядок приема N 236)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Осуществляется ли прием граждан на обучение в филиал организации в соответствии с правилами приема обучающихся, установленными в организации?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7">
              <w:r w:rsidRPr="006631DA">
                <w:rPr>
                  <w:rStyle w:val="a3"/>
                  <w:rFonts w:ascii="Times New Roman" w:hAnsi="Times New Roman" w:cs="Times New Roman"/>
                </w:rPr>
                <w:t>Пункт 3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Обеспечивают ли правила приема на обучение в организацию прием в организацию всех граждан, имеющих право на получение дошкольного образования?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6631DA">
                <w:rPr>
                  <w:rStyle w:val="a3"/>
                  <w:rFonts w:ascii="Times New Roman" w:hAnsi="Times New Roman" w:cs="Times New Roman"/>
                </w:rPr>
                <w:t>Пункт 4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Обеспечивают ли правила приема на обучение в организацию прием в организацию граждан, имеющих право на получение дошкольного образования и проживающих на территории, за которой закреплена указанная организация?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6631DA">
                <w:rPr>
                  <w:rStyle w:val="a3"/>
                  <w:rFonts w:ascii="Times New Roman" w:hAnsi="Times New Roman" w:cs="Times New Roman"/>
                </w:rPr>
                <w:t>Пункт 4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Обеспечена ли организацией реализация права преимущественного приема ребенка в государственные и муниципальные образовательные организации, в которых обучаются его полнородные братья и (или) сестры?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0">
              <w:r w:rsidRPr="006631DA">
                <w:rPr>
                  <w:rStyle w:val="a3"/>
                  <w:rFonts w:ascii="Times New Roman" w:hAnsi="Times New Roman" w:cs="Times New Roman"/>
                </w:rPr>
                <w:t>Пункт 4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 w:val="restart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Ознакомила ли организация родителей (законных представителей) ребенка:</w:t>
            </w:r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со своим уставом?</w:t>
            </w:r>
          </w:p>
        </w:tc>
        <w:tc>
          <w:tcPr>
            <w:tcW w:w="3266" w:type="dxa"/>
            <w:vMerge w:val="restart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1">
              <w:r w:rsidRPr="006631DA">
                <w:rPr>
                  <w:rStyle w:val="a3"/>
                  <w:rFonts w:ascii="Times New Roman" w:hAnsi="Times New Roman" w:cs="Times New Roman"/>
                </w:rPr>
                <w:t>Пункт 6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лицензией на осуществление образовательной деятельности?</w:t>
            </w:r>
          </w:p>
        </w:tc>
        <w:tc>
          <w:tcPr>
            <w:tcW w:w="3266" w:type="dxa"/>
            <w:vMerge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с образовательными программами?</w:t>
            </w:r>
          </w:p>
        </w:tc>
        <w:tc>
          <w:tcPr>
            <w:tcW w:w="3266" w:type="dxa"/>
            <w:vMerge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документами, регламентирующими организацию и осуществление образовательной деятельности, права и обязанности воспитанников?</w:t>
            </w:r>
          </w:p>
        </w:tc>
        <w:tc>
          <w:tcPr>
            <w:tcW w:w="3266" w:type="dxa"/>
            <w:vMerge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 w:val="restart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 xml:space="preserve">Копии документов, указанных в </w:t>
            </w:r>
            <w:hyperlink r:id="rId12">
              <w:r w:rsidRPr="006631DA">
                <w:rPr>
                  <w:rStyle w:val="a3"/>
                  <w:rFonts w:ascii="Times New Roman" w:hAnsi="Times New Roman" w:cs="Times New Roman"/>
                </w:rPr>
                <w:t>пункте 6</w:t>
              </w:r>
            </w:hyperlink>
            <w:r w:rsidRPr="006631DA">
              <w:rPr>
                <w:rFonts w:ascii="Times New Roman" w:hAnsi="Times New Roman" w:cs="Times New Roman"/>
              </w:rPr>
              <w:t xml:space="preserve"> Порядка приема N 236, и информация о сроках приема документов, указанных в </w:t>
            </w:r>
            <w:hyperlink r:id="rId13">
              <w:r w:rsidRPr="006631DA">
                <w:rPr>
                  <w:rStyle w:val="a3"/>
                  <w:rFonts w:ascii="Times New Roman" w:hAnsi="Times New Roman" w:cs="Times New Roman"/>
                </w:rPr>
                <w:t>пункте 9</w:t>
              </w:r>
            </w:hyperlink>
            <w:r w:rsidRPr="006631DA">
              <w:rPr>
                <w:rFonts w:ascii="Times New Roman" w:hAnsi="Times New Roman" w:cs="Times New Roman"/>
              </w:rPr>
              <w:t xml:space="preserve"> Порядка приема N 236, размещаются:</w:t>
            </w:r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на информационном стенде организации?</w:t>
            </w:r>
          </w:p>
        </w:tc>
        <w:tc>
          <w:tcPr>
            <w:tcW w:w="3266" w:type="dxa"/>
            <w:vMerge w:val="restart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6631DA">
                <w:rPr>
                  <w:rStyle w:val="a3"/>
                  <w:rFonts w:ascii="Times New Roman" w:hAnsi="Times New Roman" w:cs="Times New Roman"/>
                </w:rPr>
                <w:t>Пункт 6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  <w:vMerge w:val="restart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 w:val="restart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на официальном сайте организации в информационно-телекоммуникационной сети "Интернет" (далее - официальный сайт)?</w:t>
            </w:r>
          </w:p>
        </w:tc>
        <w:tc>
          <w:tcPr>
            <w:tcW w:w="3266" w:type="dxa"/>
            <w:vMerge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 xml:space="preserve">Зафиксирован ли в заявлении о приеме в организацию и заверен личной подписью родителей (законных представителей) ребенка факт ознакомления родителей (законных представителей) ребенка, в том числе через официальный сайт организации, с документами, указанными в </w:t>
            </w:r>
            <w:hyperlink r:id="rId15">
              <w:r w:rsidRPr="006631DA">
                <w:rPr>
                  <w:rStyle w:val="a3"/>
                  <w:rFonts w:ascii="Times New Roman" w:hAnsi="Times New Roman" w:cs="Times New Roman"/>
                </w:rPr>
                <w:t>пункте 6</w:t>
              </w:r>
            </w:hyperlink>
            <w:r w:rsidRPr="006631DA">
              <w:rPr>
                <w:rFonts w:ascii="Times New Roman" w:hAnsi="Times New Roman" w:cs="Times New Roman"/>
              </w:rPr>
              <w:t xml:space="preserve"> Порядка приема N 236?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6631DA">
                <w:rPr>
                  <w:rStyle w:val="a3"/>
                  <w:rFonts w:ascii="Times New Roman" w:hAnsi="Times New Roman" w:cs="Times New Roman"/>
                </w:rPr>
                <w:t>Пункт 6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Обеспечивает ли организация хранение копий предъявляемых при приеме документов?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7">
              <w:r w:rsidRPr="006631DA">
                <w:rPr>
                  <w:rStyle w:val="a3"/>
                  <w:rFonts w:ascii="Times New Roman" w:hAnsi="Times New Roman" w:cs="Times New Roman"/>
                </w:rPr>
                <w:t>Пункт 9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 xml:space="preserve">Принимаются ли организацией на обучение по адаптированной образовательной программе дошкольного образования дети с ограниченными возможностями здоровья только с согласия родителей (законных представителей) ребенка и на основании </w:t>
            </w:r>
            <w:r w:rsidRPr="006631DA">
              <w:rPr>
                <w:rFonts w:ascii="Times New Roman" w:hAnsi="Times New Roman" w:cs="Times New Roman"/>
              </w:rPr>
              <w:lastRenderedPageBreak/>
              <w:t>рекомендаций психолого-медико-педагогической комиссии?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8">
              <w:r w:rsidRPr="006631DA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106" w:type="dxa"/>
            <w:vAlign w:val="center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Соблюдается ли организацией требование о недопустимости требовать представления иных документов для приема детей в организации в части, не урегулированной законодательством об образовании?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19">
              <w:r w:rsidRPr="006631DA">
                <w:rPr>
                  <w:rStyle w:val="a3"/>
                  <w:rFonts w:ascii="Times New Roman" w:hAnsi="Times New Roman" w:cs="Times New Roman"/>
                </w:rPr>
                <w:t>Пункт 11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Регистрируются ли организацией заявление о приеме в организацию и копии документов руководителем организации или уполномоченным им должностным лицом, ответственным за прием документов, в журнале приема заявлений о приеме в организацию?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20">
              <w:r w:rsidRPr="006631DA">
                <w:rPr>
                  <w:rStyle w:val="a3"/>
                  <w:rFonts w:ascii="Times New Roman" w:hAnsi="Times New Roman" w:cs="Times New Roman"/>
                </w:rPr>
                <w:t>Пункт 12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Выдается ли после регистрации родителю (законному представителю) ребенка документ, заверенный подписью должностного лица организации, ответственного за прием документов, содержащий индивидуальный номер заявления и перечень представленных при приеме документов?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21">
              <w:r w:rsidRPr="006631DA">
                <w:rPr>
                  <w:rStyle w:val="a3"/>
                  <w:rFonts w:ascii="Times New Roman" w:hAnsi="Times New Roman" w:cs="Times New Roman"/>
                </w:rPr>
                <w:t>Пункт 12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Издает ли руководитель организации распорядительный акт о зачислении ребенка в организацию в течение трех рабочих дней после заключения договора?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22">
              <w:r w:rsidRPr="006631DA">
                <w:rPr>
                  <w:rStyle w:val="a3"/>
                  <w:rFonts w:ascii="Times New Roman" w:hAnsi="Times New Roman" w:cs="Times New Roman"/>
                </w:rPr>
                <w:t>Пункт 15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 w:val="restart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Размещаются ли на официальном сайте организации:</w:t>
            </w:r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реквизиты распорядительного акта о зачислении в организацию?</w:t>
            </w:r>
          </w:p>
        </w:tc>
        <w:tc>
          <w:tcPr>
            <w:tcW w:w="3266" w:type="dxa"/>
            <w:vMerge w:val="restart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23">
              <w:r w:rsidRPr="006631DA">
                <w:rPr>
                  <w:rStyle w:val="a3"/>
                  <w:rFonts w:ascii="Times New Roman" w:hAnsi="Times New Roman" w:cs="Times New Roman"/>
                </w:rPr>
                <w:t>Пункт 15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наименование возрастной группы?</w:t>
            </w:r>
          </w:p>
        </w:tc>
        <w:tc>
          <w:tcPr>
            <w:tcW w:w="3266" w:type="dxa"/>
            <w:vMerge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  <w:vMerge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- число детей, зачисленных в указанную возрастную группу?</w:t>
            </w:r>
          </w:p>
        </w:tc>
        <w:tc>
          <w:tcPr>
            <w:tcW w:w="3266" w:type="dxa"/>
            <w:vMerge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  <w:tr w:rsidR="006631DA" w:rsidRPr="006631DA" w:rsidTr="006631DA">
        <w:trPr>
          <w:jc w:val="center"/>
        </w:trPr>
        <w:tc>
          <w:tcPr>
            <w:tcW w:w="567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0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Оформлено ли на ребенка, зачисленного в организацию, личное дело, в котором хранятся все представленные родителями (законными представителями) ребенка документы?</w:t>
            </w:r>
          </w:p>
        </w:tc>
        <w:tc>
          <w:tcPr>
            <w:tcW w:w="3266" w:type="dxa"/>
          </w:tcPr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hyperlink r:id="rId24">
              <w:r w:rsidRPr="006631DA">
                <w:rPr>
                  <w:rStyle w:val="a3"/>
                  <w:rFonts w:ascii="Times New Roman" w:hAnsi="Times New Roman" w:cs="Times New Roman"/>
                </w:rPr>
                <w:t>Пункт 16</w:t>
              </w:r>
            </w:hyperlink>
          </w:p>
          <w:p w:rsidR="006631DA" w:rsidRPr="006631DA" w:rsidRDefault="006631DA" w:rsidP="006631DA">
            <w:pPr>
              <w:jc w:val="center"/>
              <w:rPr>
                <w:rFonts w:ascii="Times New Roman" w:hAnsi="Times New Roman" w:cs="Times New Roman"/>
              </w:rPr>
            </w:pPr>
            <w:r w:rsidRPr="006631DA">
              <w:rPr>
                <w:rFonts w:ascii="Times New Roman" w:hAnsi="Times New Roman" w:cs="Times New Roman"/>
              </w:rPr>
              <w:t>Порядка приема N 236</w:t>
            </w:r>
          </w:p>
        </w:tc>
        <w:tc>
          <w:tcPr>
            <w:tcW w:w="1270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31DA" w:rsidRPr="006631DA" w:rsidRDefault="006631DA" w:rsidP="006631DA">
            <w:pPr>
              <w:rPr>
                <w:rFonts w:ascii="Times New Roman" w:hAnsi="Times New Roman" w:cs="Times New Roman"/>
              </w:rPr>
            </w:pPr>
          </w:p>
        </w:tc>
      </w:tr>
    </w:tbl>
    <w:p w:rsidR="006631DA" w:rsidRPr="006631DA" w:rsidRDefault="006631DA" w:rsidP="006631DA">
      <w:pPr>
        <w:sectPr w:rsidR="006631DA" w:rsidRPr="006631DA" w:rsidSect="006631DA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F05198" w:rsidRDefault="00F05198" w:rsidP="006631DA">
      <w:bookmarkStart w:id="0" w:name="_GoBack"/>
      <w:bookmarkEnd w:id="0"/>
    </w:p>
    <w:sectPr w:rsidR="00F0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51" w:rsidRDefault="00B55E51" w:rsidP="006631DA">
      <w:pPr>
        <w:spacing w:after="0" w:line="240" w:lineRule="auto"/>
      </w:pPr>
      <w:r>
        <w:separator/>
      </w:r>
    </w:p>
  </w:endnote>
  <w:endnote w:type="continuationSeparator" w:id="0">
    <w:p w:rsidR="00B55E51" w:rsidRDefault="00B55E51" w:rsidP="0066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51" w:rsidRDefault="00B55E51" w:rsidP="006631DA">
      <w:pPr>
        <w:spacing w:after="0" w:line="240" w:lineRule="auto"/>
      </w:pPr>
      <w:r>
        <w:separator/>
      </w:r>
    </w:p>
  </w:footnote>
  <w:footnote w:type="continuationSeparator" w:id="0">
    <w:p w:rsidR="00B55E51" w:rsidRDefault="00B55E51" w:rsidP="00663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DA"/>
    <w:rsid w:val="00091E3A"/>
    <w:rsid w:val="006631DA"/>
    <w:rsid w:val="00B55E51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05D9"/>
  <w15:chartTrackingRefBased/>
  <w15:docId w15:val="{9E77D8F0-01FE-4D92-87E1-B69DF992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1D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1DA"/>
  </w:style>
  <w:style w:type="paragraph" w:styleId="a6">
    <w:name w:val="footer"/>
    <w:basedOn w:val="a"/>
    <w:link w:val="a7"/>
    <w:uiPriority w:val="99"/>
    <w:unhideWhenUsed/>
    <w:rsid w:val="0066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DD05EA0BFB22A89977AA89603AC0C9B7FA56E662F6BC59F6D3210F140505234590100A3C996DAt2Y2N" TargetMode="External"/><Relationship Id="rId13" Type="http://schemas.openxmlformats.org/officeDocument/2006/relationships/hyperlink" Target="consultantplus://offline/ref=CA31439D9D446E5772B0A3E4BAC3436A694DD05EA0BFB22A89977AA89603AC0C9B7FA56E662F6BC29B6D3210F140505234590100A3C996DAt2Y2N" TargetMode="External"/><Relationship Id="rId18" Type="http://schemas.openxmlformats.org/officeDocument/2006/relationships/hyperlink" Target="consultantplus://offline/ref=CA31439D9D446E5772B0A3E4BAC3436A694DD05EA0BFB22A89977AA89603AC0C9B7FA56E662F6BCF9A6D3210F140505234590100A3C996DAt2Y2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1439D9D446E5772B0A3E4BAC3436A694DD05EA0BFB22A89977AA89603AC0C9B7FA56E662F6BCF986D3210F140505234590100A3C996DAt2Y2N" TargetMode="External"/><Relationship Id="rId7" Type="http://schemas.openxmlformats.org/officeDocument/2006/relationships/hyperlink" Target="consultantplus://offline/ref=CA31439D9D446E5772B0A3E4BAC3436A694DD05EA0BFB22A89977AA89603AC0C9B7FA56E662F6BC6996D3210F140505234590100A3C996DAt2Y2N" TargetMode="External"/><Relationship Id="rId12" Type="http://schemas.openxmlformats.org/officeDocument/2006/relationships/hyperlink" Target="consultantplus://offline/ref=CA31439D9D446E5772B0A3E4BAC3436A694DD05EA0BFB22A89977AA89603AC0C9B7FA56E662F6BC49C6D3210F140505234590100A3C996DAt2Y2N" TargetMode="External"/><Relationship Id="rId17" Type="http://schemas.openxmlformats.org/officeDocument/2006/relationships/hyperlink" Target="consultantplus://offline/ref=CA31439D9D446E5772B0A3E4BAC3436A694DD05EA0BFB22A89977AA89603AC0C9B7FA56E662F6BC29B6D3210F140505234590100A3C996DAt2Y2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94DD05EA0BFB22A89977AA89603AC0C9B7FA56E662F6BC49C6D3210F140505234590100A3C996DAt2Y2N" TargetMode="External"/><Relationship Id="rId20" Type="http://schemas.openxmlformats.org/officeDocument/2006/relationships/hyperlink" Target="consultantplus://offline/ref=CA31439D9D446E5772B0A3E4BAC3436A694DD05EA0BFB22A89977AA89603AC0C9B7FA56E662F6BCF986D3210F140505234590100A3C996DAt2Y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DD05EA0BFB22A89977AA89603AC0C9B7FA56E662F6BC6996D3210F140505234590100A3C996DAt2Y2N" TargetMode="External"/><Relationship Id="rId11" Type="http://schemas.openxmlformats.org/officeDocument/2006/relationships/hyperlink" Target="consultantplus://offline/ref=CA31439D9D446E5772B0A3E4BAC3436A694DD05EA0BFB22A89977AA89603AC0C9B7FA56E662F6BC49C6D3210F140505234590100A3C996DAt2Y2N" TargetMode="External"/><Relationship Id="rId24" Type="http://schemas.openxmlformats.org/officeDocument/2006/relationships/hyperlink" Target="consultantplus://offline/ref=CA31439D9D446E5772B0A3E4BAC3436A694DD05EA0BFB22A89977AA89603AC0C9B7FA56E662F6BCE9B6D3210F140505234590100A3C996DAt2Y2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A31439D9D446E5772B0A3E4BAC3436A694DD05EA0BFB22A89977AA89603AC0C9B7FA56E662F6BC49C6D3210F140505234590100A3C996DAt2Y2N" TargetMode="External"/><Relationship Id="rId23" Type="http://schemas.openxmlformats.org/officeDocument/2006/relationships/hyperlink" Target="consultantplus://offline/ref=CA31439D9D446E5772B0A3E4BAC3436A694DD05EA0BFB22A89977AA89603AC0C9B7FA56E662F6BCE9D6D3210F140505234590100A3C996DAt2Y2N" TargetMode="External"/><Relationship Id="rId10" Type="http://schemas.openxmlformats.org/officeDocument/2006/relationships/hyperlink" Target="consultantplus://offline/ref=CA31439D9D446E5772B0A3E4BAC3436A694DD05EA0BFB22A89977AA89603AC0C9B7FA56E662F6BC59F6D3210F140505234590100A3C996DAt2Y2N" TargetMode="External"/><Relationship Id="rId19" Type="http://schemas.openxmlformats.org/officeDocument/2006/relationships/hyperlink" Target="consultantplus://offline/ref=CA31439D9D446E5772B0A3E4BAC3436A694DD05EA0BFB22A89977AA89603AC0C9B7FA56E662F6BCF996D3210F140505234590100A3C996DAt2Y2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31439D9D446E5772B0A3E4BAC3436A694DD05EA0BFB22A89977AA89603AC0C9B7FA56E662F6BC59F6D3210F140505234590100A3C996DAt2Y2N" TargetMode="External"/><Relationship Id="rId14" Type="http://schemas.openxmlformats.org/officeDocument/2006/relationships/hyperlink" Target="consultantplus://offline/ref=CA31439D9D446E5772B0A3E4BAC3436A694DD05EA0BFB22A89977AA89603AC0C9B7FA56E662F6BC49C6D3210F140505234590100A3C996DAt2Y2N" TargetMode="External"/><Relationship Id="rId22" Type="http://schemas.openxmlformats.org/officeDocument/2006/relationships/hyperlink" Target="consultantplus://offline/ref=CA31439D9D446E5772B0A3E4BAC3436A694DD05EA0BFB22A89977AA89603AC0C9B7FA56E662F6BCE9D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2023-05-10T13:48:00Z</dcterms:created>
  <dcterms:modified xsi:type="dcterms:W3CDTF">2023-05-10T13:52:00Z</dcterms:modified>
</cp:coreProperties>
</file>