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014" w:rsidRPr="001F3014" w:rsidRDefault="001F3014" w:rsidP="001F30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888"/>
      <w:bookmarkStart w:id="1" w:name="_GoBack"/>
      <w:bookmarkEnd w:id="0"/>
      <w:bookmarkEnd w:id="1"/>
      <w:r w:rsidRPr="001F3014">
        <w:rPr>
          <w:rFonts w:ascii="Times New Roman" w:hAnsi="Times New Roman" w:cs="Times New Roman"/>
          <w:b/>
          <w:sz w:val="24"/>
          <w:szCs w:val="24"/>
        </w:rPr>
        <w:t>Проверочный лист,</w:t>
      </w:r>
    </w:p>
    <w:p w:rsidR="001F3014" w:rsidRPr="001F3014" w:rsidRDefault="001F3014" w:rsidP="001F30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14">
        <w:rPr>
          <w:rFonts w:ascii="Times New Roman" w:hAnsi="Times New Roman" w:cs="Times New Roman"/>
          <w:b/>
          <w:sz w:val="24"/>
          <w:szCs w:val="24"/>
        </w:rPr>
        <w:t>используемый органами исполнительной власти субъектов</w:t>
      </w:r>
    </w:p>
    <w:p w:rsidR="001F3014" w:rsidRPr="001F3014" w:rsidRDefault="001F3014" w:rsidP="001F30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14">
        <w:rPr>
          <w:rFonts w:ascii="Times New Roman" w:hAnsi="Times New Roman" w:cs="Times New Roman"/>
          <w:b/>
          <w:sz w:val="24"/>
          <w:szCs w:val="24"/>
        </w:rPr>
        <w:t>Российской Федерации, осуществляющими переданные</w:t>
      </w:r>
    </w:p>
    <w:p w:rsidR="001F3014" w:rsidRPr="001F3014" w:rsidRDefault="001F3014" w:rsidP="001F30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14">
        <w:rPr>
          <w:rFonts w:ascii="Times New Roman" w:hAnsi="Times New Roman" w:cs="Times New Roman"/>
          <w:b/>
          <w:sz w:val="24"/>
          <w:szCs w:val="24"/>
        </w:rPr>
        <w:t>Российской Федерацией полномочия в сфере образования,</w:t>
      </w:r>
    </w:p>
    <w:p w:rsidR="001F3014" w:rsidRPr="001F3014" w:rsidRDefault="001F3014" w:rsidP="001F30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14">
        <w:rPr>
          <w:rFonts w:ascii="Times New Roman" w:hAnsi="Times New Roman" w:cs="Times New Roman"/>
          <w:b/>
          <w:sz w:val="24"/>
          <w:szCs w:val="24"/>
        </w:rPr>
        <w:t>при осуществлении федерального государственного контроля</w:t>
      </w:r>
    </w:p>
    <w:p w:rsidR="001F3014" w:rsidRPr="001F3014" w:rsidRDefault="001F3014" w:rsidP="001F30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14">
        <w:rPr>
          <w:rFonts w:ascii="Times New Roman" w:hAnsi="Times New Roman" w:cs="Times New Roman"/>
          <w:b/>
          <w:sz w:val="24"/>
          <w:szCs w:val="24"/>
        </w:rPr>
        <w:t>(надзора) в сфере образования в части порядка приема</w:t>
      </w:r>
    </w:p>
    <w:p w:rsidR="001F3014" w:rsidRPr="001F3014" w:rsidRDefault="001F3014" w:rsidP="001F30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14">
        <w:rPr>
          <w:rFonts w:ascii="Times New Roman" w:hAnsi="Times New Roman" w:cs="Times New Roman"/>
          <w:b/>
          <w:sz w:val="24"/>
          <w:szCs w:val="24"/>
        </w:rPr>
        <w:t>на обучение по дополнительным предпрофессиональным</w:t>
      </w:r>
    </w:p>
    <w:p w:rsidR="001F3014" w:rsidRPr="001F3014" w:rsidRDefault="001F3014" w:rsidP="001F30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14">
        <w:rPr>
          <w:rFonts w:ascii="Times New Roman" w:hAnsi="Times New Roman" w:cs="Times New Roman"/>
          <w:b/>
          <w:sz w:val="24"/>
          <w:szCs w:val="24"/>
        </w:rPr>
        <w:t>программам в области физической культуры и спорта</w:t>
      </w:r>
    </w:p>
    <w:p w:rsidR="001F3014" w:rsidRDefault="001F3014" w:rsidP="001F3014">
      <w:pPr>
        <w:jc w:val="center"/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694"/>
        <w:gridCol w:w="1417"/>
        <w:gridCol w:w="1701"/>
      </w:tblGrid>
      <w:tr w:rsidR="001F3014" w:rsidRPr="001F3014" w:rsidTr="001F3014">
        <w:tc>
          <w:tcPr>
            <w:tcW w:w="56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014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014">
              <w:rPr>
                <w:rFonts w:ascii="Times New Roman" w:hAnsi="Times New Roman" w:cs="Times New Roman"/>
                <w:b/>
              </w:rPr>
              <w:t>Список контрольных вопросов</w:t>
            </w:r>
          </w:p>
        </w:tc>
        <w:tc>
          <w:tcPr>
            <w:tcW w:w="2694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014">
              <w:rPr>
                <w:rFonts w:ascii="Times New Roman" w:hAnsi="Times New Roman" w:cs="Times New Roman"/>
                <w:b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014">
              <w:rPr>
                <w:rFonts w:ascii="Times New Roman" w:hAnsi="Times New Roman" w:cs="Times New Roman"/>
                <w:b/>
              </w:rPr>
              <w:t>Ответы на вопросы ("да"/"нет"/"неприменимо")</w:t>
            </w: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014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1F3014" w:rsidRPr="001F3014" w:rsidTr="001F3014">
        <w:tc>
          <w:tcPr>
            <w:tcW w:w="56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Объявляет ли организация, осуществляющая образовательную деятельность (далее - организация), прием граждан на обучение по дополнительным предпрофессиональным программам в области физической культуры и спорта при наличии лицензии на осуществление образовательной деятельности?</w:t>
            </w:r>
          </w:p>
        </w:tc>
        <w:tc>
          <w:tcPr>
            <w:tcW w:w="2694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hyperlink r:id="rId4">
              <w:r w:rsidRPr="001F3014">
                <w:rPr>
                  <w:rStyle w:val="a3"/>
                  <w:rFonts w:ascii="Times New Roman" w:hAnsi="Times New Roman" w:cs="Times New Roman"/>
                </w:rPr>
                <w:t>Пункт 2</w:t>
              </w:r>
            </w:hyperlink>
            <w:r w:rsidRPr="001F3014">
              <w:rPr>
                <w:rFonts w:ascii="Times New Roman" w:hAnsi="Times New Roman" w:cs="Times New Roman"/>
              </w:rPr>
              <w:t xml:space="preserve"> Порядка приема на обучение по дополнительным предпрофессиональным программам в области физической культуры и спорта </w:t>
            </w:r>
            <w:hyperlink w:anchor="P1197">
              <w:r w:rsidRPr="001F3014">
                <w:rPr>
                  <w:rStyle w:val="a3"/>
                  <w:rFonts w:ascii="Times New Roman" w:hAnsi="Times New Roman" w:cs="Times New Roman"/>
                </w:rPr>
                <w:t>&lt;1&gt;</w:t>
              </w:r>
            </w:hyperlink>
            <w:r w:rsidRPr="001F3014">
              <w:rPr>
                <w:rFonts w:ascii="Times New Roman" w:hAnsi="Times New Roman" w:cs="Times New Roman"/>
              </w:rPr>
              <w:t xml:space="preserve"> (далее - Порядок приема N 841)</w:t>
            </w: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 w:val="restart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Определен ли локальным нормативным актом организации регламент работы:</w:t>
            </w:r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приемной комиссии?</w:t>
            </w:r>
          </w:p>
        </w:tc>
        <w:tc>
          <w:tcPr>
            <w:tcW w:w="2694" w:type="dxa"/>
            <w:vMerge w:val="restart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hyperlink r:id="rId5">
              <w:r w:rsidRPr="001F3014">
                <w:rPr>
                  <w:rStyle w:val="a3"/>
                  <w:rFonts w:ascii="Times New Roman" w:hAnsi="Times New Roman" w:cs="Times New Roman"/>
                </w:rPr>
                <w:t>Пункт 5</w:t>
              </w:r>
            </w:hyperlink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Порядка приема N 841</w:t>
            </w: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апелляционной комиссии?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 w:val="restart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Утвержден ли распорядительным актом организации состав:</w:t>
            </w:r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приемной комиссии?</w:t>
            </w:r>
          </w:p>
        </w:tc>
        <w:tc>
          <w:tcPr>
            <w:tcW w:w="2694" w:type="dxa"/>
            <w:vMerge w:val="restart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hyperlink r:id="rId6">
              <w:r w:rsidRPr="001F3014">
                <w:rPr>
                  <w:rStyle w:val="a3"/>
                  <w:rFonts w:ascii="Times New Roman" w:hAnsi="Times New Roman" w:cs="Times New Roman"/>
                </w:rPr>
                <w:t>Пункт 5</w:t>
              </w:r>
            </w:hyperlink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Порядка приема N 841</w:t>
            </w: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апелляционной комиссии?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 w:val="restart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Включены ли в состав приемной комиссии:</w:t>
            </w:r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председатель комиссии?</w:t>
            </w:r>
          </w:p>
        </w:tc>
        <w:tc>
          <w:tcPr>
            <w:tcW w:w="2694" w:type="dxa"/>
            <w:vMerge w:val="restart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hyperlink r:id="rId7">
              <w:r w:rsidRPr="001F3014">
                <w:rPr>
                  <w:rStyle w:val="a3"/>
                  <w:rFonts w:ascii="Times New Roman" w:hAnsi="Times New Roman" w:cs="Times New Roman"/>
                </w:rPr>
                <w:t>Пункт 5</w:t>
              </w:r>
            </w:hyperlink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Порядка приема N 841</w:t>
            </w: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заместитель председателя комиссии?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члены комиссии?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 w:val="restart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Включены ли в состав апелляционной комиссий:</w:t>
            </w:r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председатель комиссии?</w:t>
            </w:r>
          </w:p>
        </w:tc>
        <w:tc>
          <w:tcPr>
            <w:tcW w:w="2694" w:type="dxa"/>
            <w:vMerge w:val="restart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hyperlink r:id="rId8">
              <w:r w:rsidRPr="001F3014">
                <w:rPr>
                  <w:rStyle w:val="a3"/>
                  <w:rFonts w:ascii="Times New Roman" w:hAnsi="Times New Roman" w:cs="Times New Roman"/>
                </w:rPr>
                <w:t>Пункт 5</w:t>
              </w:r>
            </w:hyperlink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Порядка приема N 841</w:t>
            </w: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заместитель председателя комиссии?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члены комиссии?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Является ли председателем приемной комиссии руководитель организации или лицо, им уполномоченное?</w:t>
            </w:r>
          </w:p>
        </w:tc>
        <w:tc>
          <w:tcPr>
            <w:tcW w:w="2694" w:type="dxa"/>
            <w:vAlign w:val="center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hyperlink r:id="rId9">
              <w:r w:rsidRPr="001F3014">
                <w:rPr>
                  <w:rStyle w:val="a3"/>
                  <w:rFonts w:ascii="Times New Roman" w:hAnsi="Times New Roman" w:cs="Times New Roman"/>
                </w:rPr>
                <w:t>Подпункт 5.1 пункта 5</w:t>
              </w:r>
            </w:hyperlink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Порядка приема N 841</w:t>
            </w: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Сформирован ли организацией состав приемной комиссии (не менее пяти человек) из числа работников организации, участвующих в реализации образовательных программ?</w:t>
            </w:r>
          </w:p>
        </w:tc>
        <w:tc>
          <w:tcPr>
            <w:tcW w:w="2694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hyperlink r:id="rId10">
              <w:r w:rsidRPr="001F3014">
                <w:rPr>
                  <w:rStyle w:val="a3"/>
                  <w:rFonts w:ascii="Times New Roman" w:hAnsi="Times New Roman" w:cs="Times New Roman"/>
                </w:rPr>
                <w:t>Подпункт 5.1 пункта 5</w:t>
              </w:r>
            </w:hyperlink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Порядка приема N 841</w:t>
            </w: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Является ли председателем апелляционной комиссии руководитель организации (в случае, если он не является председателем приемной комиссии) или лицо, им уполномоченное?</w:t>
            </w:r>
          </w:p>
        </w:tc>
        <w:tc>
          <w:tcPr>
            <w:tcW w:w="2694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hyperlink r:id="rId11">
              <w:r w:rsidRPr="001F3014">
                <w:rPr>
                  <w:rStyle w:val="a3"/>
                  <w:rFonts w:ascii="Times New Roman" w:hAnsi="Times New Roman" w:cs="Times New Roman"/>
                </w:rPr>
                <w:t>Подпункт 5.2 пункта 5</w:t>
              </w:r>
            </w:hyperlink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Порядка приема N 841</w:t>
            </w: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Сформирован ли организацией состав апелляционной комиссии (не менее трех человек) из числа работников организации, участвующих в реализации образовательных программ и не входящих в состав приемной комиссии?</w:t>
            </w:r>
          </w:p>
        </w:tc>
        <w:tc>
          <w:tcPr>
            <w:tcW w:w="2694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hyperlink r:id="rId12">
              <w:r w:rsidRPr="001F3014">
                <w:rPr>
                  <w:rStyle w:val="a3"/>
                  <w:rFonts w:ascii="Times New Roman" w:hAnsi="Times New Roman" w:cs="Times New Roman"/>
                </w:rPr>
                <w:t>Подпункт 5.2 пункта 5</w:t>
              </w:r>
            </w:hyperlink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Порядка приема N 841</w:t>
            </w: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 w:val="restart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Обеспечивает ли руководитель организации:</w:t>
            </w:r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соблюдение прав поступающих, прав их законных представителей, установленных законодательством Российской Федерации?</w:t>
            </w:r>
          </w:p>
        </w:tc>
        <w:tc>
          <w:tcPr>
            <w:tcW w:w="2694" w:type="dxa"/>
            <w:vMerge w:val="restart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hyperlink r:id="rId13">
              <w:r w:rsidRPr="001F3014">
                <w:rPr>
                  <w:rStyle w:val="a3"/>
                  <w:rFonts w:ascii="Times New Roman" w:hAnsi="Times New Roman" w:cs="Times New Roman"/>
                </w:rPr>
                <w:t>Пункт 6</w:t>
              </w:r>
            </w:hyperlink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Порядка приема N 841</w:t>
            </w: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гласность и открытость работы приемной и апелляционной комиссий?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объективность оценки способностей и склонностей поступающих?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 w:val="restart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Размещает ли организация не позднее чем за месяц до начала приема документов на информационном стенде:</w:t>
            </w:r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копию устава организации?</w:t>
            </w:r>
          </w:p>
        </w:tc>
        <w:tc>
          <w:tcPr>
            <w:tcW w:w="2694" w:type="dxa"/>
            <w:vMerge w:val="restart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hyperlink r:id="rId14">
              <w:r w:rsidRPr="001F3014">
                <w:rPr>
                  <w:rStyle w:val="a3"/>
                  <w:rFonts w:ascii="Times New Roman" w:hAnsi="Times New Roman" w:cs="Times New Roman"/>
                </w:rPr>
                <w:t>Пункт 7</w:t>
              </w:r>
            </w:hyperlink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Порядка приема N 841</w:t>
            </w: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копию лицензии на осуществление образовательной деятельности (с приложениями) (выписки из реестра лицензий)?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локальные нормативные акты, регламентирующие организацию образовательного процесса по образовательным программам?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условия работы приемной и апелляционной комиссий организации?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количество бюджетных мест в соответствующем году по образовательным программам, а также количество вакантных мест для приема поступающих (при наличии)?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сроки приема документов для обучения по образовательным программам в соответствующем году?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сроки проведения индивидуального отбора поступающих в соответствующем году?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формы отбора поступающих и его содержание по каждой образовательной программе?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требования, предъявляемые к физическим (двигательным) способностям и к психологическим особенностям поступающих?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систему оценок (отметок, баллов, показателей в единицах измерения), применяемую при проведении индивидуального отбора поступающих?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 xml:space="preserve">- условия и особенности проведения индивидуального отбора для </w:t>
            </w:r>
            <w:r w:rsidRPr="001F3014">
              <w:rPr>
                <w:rFonts w:ascii="Times New Roman" w:hAnsi="Times New Roman" w:cs="Times New Roman"/>
              </w:rPr>
              <w:lastRenderedPageBreak/>
              <w:t>поступающих с ограниченными возможностями здоровья?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правила подачи и рассмотрения апелляций по процедуре и (или) результатам индивидуального отбора поступающих?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сроки зачисления поступающих в организацию?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 w:val="restart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Размещает ли организация не позднее чем за месяц до начала приема документов на официальном сайте в информационно-телекоммуникационной сети "Интернет" (далее - сеть "Интернет"):</w:t>
            </w:r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копию устава организации?</w:t>
            </w:r>
          </w:p>
        </w:tc>
        <w:tc>
          <w:tcPr>
            <w:tcW w:w="2694" w:type="dxa"/>
            <w:vMerge w:val="restart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hyperlink r:id="rId15">
              <w:r w:rsidRPr="001F3014">
                <w:rPr>
                  <w:rStyle w:val="a3"/>
                  <w:rFonts w:ascii="Times New Roman" w:hAnsi="Times New Roman" w:cs="Times New Roman"/>
                </w:rPr>
                <w:t>Пункт 7</w:t>
              </w:r>
            </w:hyperlink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Порядка приема N 841</w:t>
            </w: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копию лицензии на осуществление образовательной деятельности (с приложениями) (выписки из реестра лицензий)?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локальные нормативные акты, регламентирующие организацию образовательного процесса по образовательным программам?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условия работы приемной и апелляционной комиссий организации?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количество бюджетных мест в соответствующем году по образовательным программам, а также количество вакантных мест для приема поступающих (при наличии)?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сроки приема документов для обучения по образовательным программам в соответствующем году?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сроки проведения индивидуального отбора поступающих в соответствующем году?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формы отбора поступающих и его содержание по каждой образовательной программе?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требования, предъявляемые к физическим (двигательным) способностям и к психологическим особенностям поступающих?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систему оценок (отметок, баллов, показателей в единицах измерения), применяемую при проведении индивидуального отбора поступающих?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условия и особенности проведения индивидуального отбора для поступающих с ограниченными возможностями здоровья?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правила подачи и рассмотрения апелляций по процедуре и (или) результатам индивидуального отбора поступающих?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сроки зачисления поступающих в организацию?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 w:val="restart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Обеспечивает ли приемная комиссия организации для оперативных ответов на обращения, связанных с приемом поступающих, функционирование:</w:t>
            </w:r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специальных телефонных линий?</w:t>
            </w:r>
          </w:p>
        </w:tc>
        <w:tc>
          <w:tcPr>
            <w:tcW w:w="2694" w:type="dxa"/>
            <w:vMerge w:val="restart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hyperlink r:id="rId16">
              <w:r w:rsidRPr="001F3014">
                <w:rPr>
                  <w:rStyle w:val="a3"/>
                  <w:rFonts w:ascii="Times New Roman" w:hAnsi="Times New Roman" w:cs="Times New Roman"/>
                </w:rPr>
                <w:t>Пункт 9</w:t>
              </w:r>
            </w:hyperlink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Порядка приема N 841</w:t>
            </w: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специального раздела сайта организации в сети "Интернет"?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Установила ли организация сроки приема документов в соответствующем году не позднее, чем за месяц до проведения индивидуального отбора поступающих?</w:t>
            </w:r>
          </w:p>
        </w:tc>
        <w:tc>
          <w:tcPr>
            <w:tcW w:w="2694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hyperlink r:id="rId17">
              <w:r w:rsidRPr="001F3014">
                <w:rPr>
                  <w:rStyle w:val="a3"/>
                  <w:rFonts w:ascii="Times New Roman" w:hAnsi="Times New Roman" w:cs="Times New Roman"/>
                </w:rPr>
                <w:t>Пункт 10</w:t>
              </w:r>
            </w:hyperlink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Порядка приема N 841</w:t>
            </w: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Заводится ли организацией на каждого поступающего личное дело, в котором хранятся все сданные документы и материалы результатов индивидуального отбора?</w:t>
            </w:r>
          </w:p>
        </w:tc>
        <w:tc>
          <w:tcPr>
            <w:tcW w:w="2694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hyperlink r:id="rId18">
              <w:r w:rsidRPr="001F3014">
                <w:rPr>
                  <w:rStyle w:val="a3"/>
                  <w:rFonts w:ascii="Times New Roman" w:hAnsi="Times New Roman" w:cs="Times New Roman"/>
                </w:rPr>
                <w:t>Пункт 13</w:t>
              </w:r>
            </w:hyperlink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Порядка приема N 841</w:t>
            </w: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Хранятся ли в организации личные дела поступающих в течение не менее трех месяцев с начала объявления приема в организацию?</w:t>
            </w:r>
          </w:p>
        </w:tc>
        <w:tc>
          <w:tcPr>
            <w:tcW w:w="2694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hyperlink r:id="rId19">
              <w:r w:rsidRPr="001F3014">
                <w:rPr>
                  <w:rStyle w:val="a3"/>
                  <w:rFonts w:ascii="Times New Roman" w:hAnsi="Times New Roman" w:cs="Times New Roman"/>
                </w:rPr>
                <w:t>Пункт 13</w:t>
              </w:r>
            </w:hyperlink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Порядка приема N 841</w:t>
            </w: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Издала ли организация распорядительный акт, устанавливающий сроки проведения индивидуального отбора поступающих в соответствующем году?</w:t>
            </w:r>
          </w:p>
        </w:tc>
        <w:tc>
          <w:tcPr>
            <w:tcW w:w="2694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hyperlink r:id="rId20">
              <w:r w:rsidRPr="001F3014">
                <w:rPr>
                  <w:rStyle w:val="a3"/>
                  <w:rFonts w:ascii="Times New Roman" w:hAnsi="Times New Roman" w:cs="Times New Roman"/>
                </w:rPr>
                <w:t>Пункт 14</w:t>
              </w:r>
            </w:hyperlink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Порядка приема N 841</w:t>
            </w: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 w:val="restart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 xml:space="preserve">Размещен ли </w:t>
            </w:r>
            <w:proofErr w:type="spellStart"/>
            <w:r w:rsidRPr="001F3014">
              <w:rPr>
                <w:rFonts w:ascii="Times New Roman" w:hAnsi="Times New Roman" w:cs="Times New Roman"/>
              </w:rPr>
              <w:t>пофамильный</w:t>
            </w:r>
            <w:proofErr w:type="spellEnd"/>
            <w:r w:rsidRPr="001F3014">
              <w:rPr>
                <w:rFonts w:ascii="Times New Roman" w:hAnsi="Times New Roman" w:cs="Times New Roman"/>
              </w:rPr>
              <w:t xml:space="preserve"> список-рейтинг с указанием системы оценок, применяемой в организации, и самих оценок (отметок, баллов, показателей в единицах измерения), полученных каждым поступающим по итогам индивидуального отбора, не позднее чем через три рабочих дня после проведения индивидуального отбора с учетом соблюдения законодательства Российской Федерации в области персональных данных:</w:t>
            </w:r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на информационном стенде организации?</w:t>
            </w:r>
          </w:p>
        </w:tc>
        <w:tc>
          <w:tcPr>
            <w:tcW w:w="2694" w:type="dxa"/>
            <w:vMerge w:val="restart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hyperlink r:id="rId21">
              <w:r w:rsidRPr="001F3014">
                <w:rPr>
                  <w:rStyle w:val="a3"/>
                  <w:rFonts w:ascii="Times New Roman" w:hAnsi="Times New Roman" w:cs="Times New Roman"/>
                </w:rPr>
                <w:t>Пункт 17</w:t>
              </w:r>
            </w:hyperlink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Порядка приема N 841</w:t>
            </w: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- на официальном сайте организации в сети "Интернет"?</w:t>
            </w:r>
          </w:p>
        </w:tc>
        <w:tc>
          <w:tcPr>
            <w:tcW w:w="2694" w:type="dxa"/>
            <w:vMerge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Установлены ли организацией сроки для проведения дополнительного отбора для лиц, не участвовавших в первоначальном индивидуальном отборе по уважительной причине, в пределах общего срока проведения индивидуального отбора поступающих?</w:t>
            </w:r>
          </w:p>
        </w:tc>
        <w:tc>
          <w:tcPr>
            <w:tcW w:w="2694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hyperlink r:id="rId22">
              <w:r w:rsidRPr="001F3014">
                <w:rPr>
                  <w:rStyle w:val="a3"/>
                  <w:rFonts w:ascii="Times New Roman" w:hAnsi="Times New Roman" w:cs="Times New Roman"/>
                </w:rPr>
                <w:t>Пункт 18</w:t>
              </w:r>
            </w:hyperlink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Порядка приема N 841</w:t>
            </w: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Рассматривается ли апелляция организацией не позднее одного рабочего дня со дня ее подачи на заседания апелляционной комиссии, на которое приглашаются законные представители поступающих, подавшие апелляцию?</w:t>
            </w:r>
          </w:p>
        </w:tc>
        <w:tc>
          <w:tcPr>
            <w:tcW w:w="2694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hyperlink r:id="rId23">
              <w:r w:rsidRPr="001F3014">
                <w:rPr>
                  <w:rStyle w:val="a3"/>
                  <w:rFonts w:ascii="Times New Roman" w:hAnsi="Times New Roman" w:cs="Times New Roman"/>
                </w:rPr>
                <w:t>Пункт 19</w:t>
              </w:r>
            </w:hyperlink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Порядка приема N 841</w:t>
            </w: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14" w:rsidRPr="001F3014" w:rsidTr="001F3014">
        <w:tc>
          <w:tcPr>
            <w:tcW w:w="56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11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 xml:space="preserve">Оформлено ли распорядительным актом организации, изданным на основании решения приемной или апелляционной комиссии, зачисление поступающих в организацию на обучение по </w:t>
            </w:r>
            <w:r w:rsidRPr="001F3014">
              <w:rPr>
                <w:rFonts w:ascii="Times New Roman" w:hAnsi="Times New Roman" w:cs="Times New Roman"/>
              </w:rPr>
              <w:lastRenderedPageBreak/>
              <w:t>образовательным программам в сроки, установленные организацией?</w:t>
            </w:r>
          </w:p>
        </w:tc>
        <w:tc>
          <w:tcPr>
            <w:tcW w:w="2694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hyperlink r:id="rId24">
              <w:r w:rsidRPr="001F3014">
                <w:rPr>
                  <w:rStyle w:val="a3"/>
                  <w:rFonts w:ascii="Times New Roman" w:hAnsi="Times New Roman" w:cs="Times New Roman"/>
                </w:rPr>
                <w:t>Пункт 23</w:t>
              </w:r>
            </w:hyperlink>
          </w:p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  <w:r w:rsidRPr="001F3014">
              <w:rPr>
                <w:rFonts w:ascii="Times New Roman" w:hAnsi="Times New Roman" w:cs="Times New Roman"/>
              </w:rPr>
              <w:t>Порядка приема N 841</w:t>
            </w:r>
          </w:p>
        </w:tc>
        <w:tc>
          <w:tcPr>
            <w:tcW w:w="1417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014" w:rsidRPr="001F3014" w:rsidRDefault="001F3014" w:rsidP="001F3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5198" w:rsidRPr="001F3014" w:rsidRDefault="00F05198" w:rsidP="001F3014">
      <w:pPr>
        <w:jc w:val="center"/>
        <w:rPr>
          <w:rFonts w:ascii="Times New Roman" w:hAnsi="Times New Roman" w:cs="Times New Roman"/>
        </w:rPr>
      </w:pPr>
    </w:p>
    <w:sectPr w:rsidR="00F05198" w:rsidRPr="001F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14"/>
    <w:rsid w:val="00091E3A"/>
    <w:rsid w:val="001F3014"/>
    <w:rsid w:val="00F0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F2922-39FB-419B-A775-8BB3DF87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0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1439D9D446E5772B0A3E4BAC3436A6949D152A3B7B22A89977AA89603AC0C9B7FA56E662F6BC59E6D3210F140505234590100A3C996DAt2Y2N" TargetMode="External"/><Relationship Id="rId13" Type="http://schemas.openxmlformats.org/officeDocument/2006/relationships/hyperlink" Target="consultantplus://offline/ref=CA31439D9D446E5772B0A3E4BAC3436A6949D152A3B7B22A89977AA89603AC0C9B7FA56E662F6BC5986D3210F140505234590100A3C996DAt2Y2N" TargetMode="External"/><Relationship Id="rId18" Type="http://schemas.openxmlformats.org/officeDocument/2006/relationships/hyperlink" Target="consultantplus://offline/ref=CA31439D9D446E5772B0A3E4BAC3436A6949D152A3B7B22A89977AA89603AC0C9B7FA56E662F6BC19C6D3210F140505234590100A3C996DAt2Y2N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A31439D9D446E5772B0A3E4BAC3436A6949D152A3B7B22A89977AA89603AC0C9B7FA56E662F6BC09F6D3210F140505234590100A3C996DAt2Y2N" TargetMode="External"/><Relationship Id="rId7" Type="http://schemas.openxmlformats.org/officeDocument/2006/relationships/hyperlink" Target="consultantplus://offline/ref=CA31439D9D446E5772B0A3E4BAC3436A6949D152A3B7B22A89977AA89603AC0C9B7FA56E662F6BC59E6D3210F140505234590100A3C996DAt2Y2N" TargetMode="External"/><Relationship Id="rId12" Type="http://schemas.openxmlformats.org/officeDocument/2006/relationships/hyperlink" Target="consultantplus://offline/ref=CA31439D9D446E5772B0A3E4BAC3436A6949D152A3B7B22A89977AA89603AC0C9B7FA56E662F6BC59A6D3210F140505234590100A3C996DAt2Y2N" TargetMode="External"/><Relationship Id="rId17" Type="http://schemas.openxmlformats.org/officeDocument/2006/relationships/hyperlink" Target="consultantplus://offline/ref=CA31439D9D446E5772B0A3E4BAC3436A6949D152A3B7B22A89977AA89603AC0C9B7FA56E662F6BC3986D3210F140505234590100A3C996DAt2Y2N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A31439D9D446E5772B0A3E4BAC3436A6949D152A3B7B22A89977AA89603AC0C9B7FA56E662F6BC39A6D3210F140505234590100A3C996DAt2Y2N" TargetMode="External"/><Relationship Id="rId20" Type="http://schemas.openxmlformats.org/officeDocument/2006/relationships/hyperlink" Target="consultantplus://offline/ref=CA31439D9D446E5772B0A3E4BAC3436A6949D152A3B7B22A89977AA89603AC0C9B7FA56E662F6BC1996D3210F140505234590100A3C996DAt2Y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A31439D9D446E5772B0A3E4BAC3436A6949D152A3B7B22A89977AA89603AC0C9B7FA56E662F6BC59E6D3210F140505234590100A3C996DAt2Y2N" TargetMode="External"/><Relationship Id="rId11" Type="http://schemas.openxmlformats.org/officeDocument/2006/relationships/hyperlink" Target="consultantplus://offline/ref=CA31439D9D446E5772B0A3E4BAC3436A6949D152A3B7B22A89977AA89603AC0C9B7FA56E662F6BC59A6D3210F140505234590100A3C996DAt2Y2N" TargetMode="External"/><Relationship Id="rId24" Type="http://schemas.openxmlformats.org/officeDocument/2006/relationships/hyperlink" Target="consultantplus://offline/ref=CA31439D9D446E5772B0A3E4BAC3436A6949D152A3B7B22A89977AA89603AC0C9B7FA56E662F6BCF9A6D3210F140505234590100A3C996DAt2Y2N" TargetMode="External"/><Relationship Id="rId5" Type="http://schemas.openxmlformats.org/officeDocument/2006/relationships/hyperlink" Target="consultantplus://offline/ref=CA31439D9D446E5772B0A3E4BAC3436A6949D152A3B7B22A89977AA89603AC0C9B7FA56E662F6BC59E6D3210F140505234590100A3C996DAt2Y2N" TargetMode="External"/><Relationship Id="rId15" Type="http://schemas.openxmlformats.org/officeDocument/2006/relationships/hyperlink" Target="consultantplus://offline/ref=CA31439D9D446E5772B0A3E4BAC3436A6949D152A3B7B22A89977AA89603AC0C9B7FA56E662F6BC5976D3210F140505234590100A3C996DAt2Y2N" TargetMode="External"/><Relationship Id="rId23" Type="http://schemas.openxmlformats.org/officeDocument/2006/relationships/hyperlink" Target="consultantplus://offline/ref=CA31439D9D446E5772B0A3E4BAC3436A6949D152A3B7B22A89977AA89603AC0C9B7FA56E662F6BC09A6D3210F140505234590100A3C996DAt2Y2N" TargetMode="External"/><Relationship Id="rId10" Type="http://schemas.openxmlformats.org/officeDocument/2006/relationships/hyperlink" Target="consultantplus://offline/ref=CA31439D9D446E5772B0A3E4BAC3436A6949D152A3B7B22A89977AA89603AC0C9B7FA56E662F6BC59C6D3210F140505234590100A3C996DAt2Y2N" TargetMode="External"/><Relationship Id="rId19" Type="http://schemas.openxmlformats.org/officeDocument/2006/relationships/hyperlink" Target="consultantplus://offline/ref=CA31439D9D446E5772B0A3E4BAC3436A6949D152A3B7B22A89977AA89603AC0C9B7FA56E662F6BC19C6D3210F140505234590100A3C996DAt2Y2N" TargetMode="External"/><Relationship Id="rId4" Type="http://schemas.openxmlformats.org/officeDocument/2006/relationships/hyperlink" Target="consultantplus://offline/ref=CA31439D9D446E5772B0A3E4BAC3436A6949D152A3B7B22A89977AA89603AC0C9B7FA56E662F6BC6986D3210F140505234590100A3C996DAt2Y2N" TargetMode="External"/><Relationship Id="rId9" Type="http://schemas.openxmlformats.org/officeDocument/2006/relationships/hyperlink" Target="consultantplus://offline/ref=CA31439D9D446E5772B0A3E4BAC3436A6949D152A3B7B22A89977AA89603AC0C9B7FA56E662F6BC59C6D3210F140505234590100A3C996DAt2Y2N" TargetMode="External"/><Relationship Id="rId14" Type="http://schemas.openxmlformats.org/officeDocument/2006/relationships/hyperlink" Target="consultantplus://offline/ref=CA31439D9D446E5772B0A3E4BAC3436A6949D152A3B7B22A89977AA89603AC0C9B7FA56E662F6BC5976D3210F140505234590100A3C996DAt2Y2N" TargetMode="External"/><Relationship Id="rId22" Type="http://schemas.openxmlformats.org/officeDocument/2006/relationships/hyperlink" Target="consultantplus://offline/ref=CA31439D9D446E5772B0A3E4BAC3436A6949D152A3B7B22A89977AA89603AC0C9B7FA56E662F6BC09C6D3210F140505234590100A3C996DAt2Y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1</cp:revision>
  <dcterms:created xsi:type="dcterms:W3CDTF">2023-05-10T13:53:00Z</dcterms:created>
  <dcterms:modified xsi:type="dcterms:W3CDTF">2023-05-10T13:57:00Z</dcterms:modified>
</cp:coreProperties>
</file>