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Проверочный лист,</w:t>
      </w:r>
    </w:p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используемый органами исполнительной власти субъектов</w:t>
      </w:r>
    </w:p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Российской Федерации, осуществляющими переданные</w:t>
      </w:r>
    </w:p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Российской Федерацией полномочия в сфере образования,</w:t>
      </w:r>
    </w:p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при осуществлении федерального государственного контроля</w:t>
      </w:r>
      <w:bookmarkStart w:id="0" w:name="_GoBack"/>
      <w:bookmarkEnd w:id="0"/>
    </w:p>
    <w:p w:rsidR="00B43C06" w:rsidRP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(надзора) в сфере образования в части лицензионного</w:t>
      </w:r>
    </w:p>
    <w:p w:rsidR="00B43C06" w:rsidRDefault="00B43C06" w:rsidP="00B43C06">
      <w:pPr>
        <w:spacing w:after="0"/>
        <w:jc w:val="center"/>
        <w:rPr>
          <w:rFonts w:ascii="Times New Roman" w:hAnsi="Times New Roman" w:cs="Times New Roman"/>
          <w:b/>
        </w:rPr>
      </w:pPr>
      <w:r w:rsidRPr="00B43C06">
        <w:rPr>
          <w:rFonts w:ascii="Times New Roman" w:hAnsi="Times New Roman" w:cs="Times New Roman"/>
          <w:b/>
        </w:rPr>
        <w:t>контроля за образовательной деятельностью</w:t>
      </w:r>
    </w:p>
    <w:p w:rsidR="00B43C06" w:rsidRPr="00B43C06" w:rsidRDefault="00B43C06" w:rsidP="00B43C06">
      <w:pPr>
        <w:spacing w:after="0"/>
        <w:ind w:left="-851" w:firstLine="142"/>
        <w:jc w:val="center"/>
        <w:rPr>
          <w:rFonts w:ascii="Times New Roman" w:hAnsi="Times New Roman" w:cs="Times New Roman"/>
          <w:b/>
        </w:rPr>
      </w:pPr>
    </w:p>
    <w:tbl>
      <w:tblPr>
        <w:tblW w:w="106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4110"/>
        <w:gridCol w:w="2835"/>
        <w:gridCol w:w="1560"/>
        <w:gridCol w:w="1559"/>
      </w:tblGrid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06">
              <w:rPr>
                <w:rFonts w:ascii="Times New Roman" w:hAnsi="Times New Roman" w:cs="Times New Roman"/>
                <w:b/>
              </w:rPr>
              <w:t>N п/п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06">
              <w:rPr>
                <w:rFonts w:ascii="Times New Roman" w:hAnsi="Times New Roman" w:cs="Times New Roman"/>
                <w:b/>
              </w:rPr>
              <w:t>Список контрольных вопросов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06">
              <w:rPr>
                <w:rFonts w:ascii="Times New Roman" w:hAnsi="Times New Roman" w:cs="Times New Roman"/>
                <w:b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156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06">
              <w:rPr>
                <w:rFonts w:ascii="Times New Roman" w:hAnsi="Times New Roman" w:cs="Times New Roman"/>
                <w:b/>
              </w:rPr>
              <w:t>Ответы на вопросы ("да"/"нет"/"неприменимо")</w:t>
            </w:r>
          </w:p>
        </w:tc>
        <w:tc>
          <w:tcPr>
            <w:tcW w:w="1559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43C06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Соблюдено ли организацией, осуществляющей образовательную деятельность (далее - организация, лицензиат), требование о наличии на праве собственности или ином законном основании зданий, строений, сооружений, помещений, необходимых для осуществления образовательной деятельности по образовательным программам, указанным в лицензии на осуществление образовательной деятельности (далее - лицензия)?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4">
              <w:r w:rsidRPr="00B43C06">
                <w:rPr>
                  <w:rStyle w:val="a3"/>
                  <w:rFonts w:ascii="Times New Roman" w:hAnsi="Times New Roman" w:cs="Times New Roman"/>
                </w:rPr>
                <w:t>Подпункт "а"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 образовательной деятельности </w:t>
            </w:r>
            <w:hyperlink w:anchor="P1731">
              <w:r w:rsidRPr="00B43C06">
                <w:rPr>
                  <w:rStyle w:val="a3"/>
                  <w:rFonts w:ascii="Times New Roman" w:hAnsi="Times New Roman" w:cs="Times New Roman"/>
                </w:rPr>
                <w:t>&lt;1&gt;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(далее - Положение о лицензировании)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Соблюдено ли лицензиатом требование о наличии материально-технического обеспечения образовательной деятельности, оборудование помещений, необходимых для осуществления образовательной деятельности по заявленным к лицензированию и реализуемым образовательным программам, в соответствии с требованиями, содержащимися в соответствующих образовательных программах?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5">
              <w:r w:rsidRPr="00B43C06">
                <w:rPr>
                  <w:rStyle w:val="a3"/>
                  <w:rFonts w:ascii="Times New Roman" w:hAnsi="Times New Roman" w:cs="Times New Roman"/>
                </w:rPr>
                <w:t>Подпункт "б"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разработанных и утвержденных организацией образовательных программ в соответствии с </w:t>
            </w:r>
            <w:hyperlink r:id="rId6">
              <w:r w:rsidRPr="00B43C06">
                <w:rPr>
                  <w:rStyle w:val="a3"/>
                  <w:rFonts w:ascii="Times New Roman" w:hAnsi="Times New Roman" w:cs="Times New Roman"/>
                </w:rPr>
                <w:t>частями 2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- </w:t>
            </w:r>
            <w:hyperlink r:id="rId7">
              <w:r w:rsidRPr="00B43C06">
                <w:rPr>
                  <w:rStyle w:val="a3"/>
                  <w:rFonts w:ascii="Times New Roman" w:hAnsi="Times New Roman" w:cs="Times New Roman"/>
                </w:rPr>
                <w:t>8 статьи 12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от 29 декабря 2012 г. N 273-ФЗ "Об образовании в Российской Федерации" </w:t>
            </w:r>
            <w:hyperlink w:anchor="P1732">
              <w:r w:rsidRPr="00B43C06">
                <w:rPr>
                  <w:rStyle w:val="a3"/>
                  <w:rFonts w:ascii="Times New Roman" w:hAnsi="Times New Roman" w:cs="Times New Roman"/>
                </w:rPr>
                <w:t>&lt;2&gt;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(далее - Федеральный закон N 273-ФЗ)?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8">
              <w:r w:rsidRPr="00B43C06">
                <w:rPr>
                  <w:rStyle w:val="a3"/>
                  <w:rFonts w:ascii="Times New Roman" w:hAnsi="Times New Roman" w:cs="Times New Roman"/>
                </w:rPr>
                <w:t>Подпункт "в"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Согласованы ли программы профессионального обучения водителей транспортных средств с Государственной инспекцией безопасности дорожного движения Министерства внутренних дел Российской Федерации?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9">
              <w:r w:rsidRPr="00B43C06">
                <w:rPr>
                  <w:rStyle w:val="a3"/>
                  <w:rFonts w:ascii="Times New Roman" w:hAnsi="Times New Roman" w:cs="Times New Roman"/>
                </w:rPr>
                <w:t>Подпункт "в"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в штате лицензиата или привлечении им на ином законном основании педагогических работников, имеющих профессиональное образование, обладающих соответствующей квалификацией, имеющих стаж работы, необходимый для осуществления образовательной деятельности по реализуемым образовательным программам в соответствии с </w:t>
            </w:r>
            <w:hyperlink r:id="rId10">
              <w:r w:rsidRPr="00B43C06">
                <w:rPr>
                  <w:rStyle w:val="a3"/>
                  <w:rFonts w:ascii="Times New Roman" w:hAnsi="Times New Roman" w:cs="Times New Roman"/>
                </w:rPr>
                <w:t>пунктом 2 части 3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, </w:t>
            </w:r>
            <w:hyperlink r:id="rId11">
              <w:r w:rsidRPr="00B43C06">
                <w:rPr>
                  <w:rStyle w:val="a3"/>
                  <w:rFonts w:ascii="Times New Roman" w:hAnsi="Times New Roman" w:cs="Times New Roman"/>
                </w:rPr>
                <w:t>частью 10 статьи 11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, </w:t>
            </w:r>
            <w:hyperlink r:id="rId12">
              <w:r w:rsidRPr="00B43C06">
                <w:rPr>
                  <w:rStyle w:val="a3"/>
                  <w:rFonts w:ascii="Times New Roman" w:hAnsi="Times New Roman" w:cs="Times New Roman"/>
                </w:rPr>
                <w:t>статьей 46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и </w:t>
            </w:r>
            <w:hyperlink r:id="rId13">
              <w:r w:rsidRPr="00B43C06">
                <w:rPr>
                  <w:rStyle w:val="a3"/>
                  <w:rFonts w:ascii="Times New Roman" w:hAnsi="Times New Roman" w:cs="Times New Roman"/>
                </w:rPr>
                <w:t>статьей 50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14">
              <w:r w:rsidRPr="00B43C06">
                <w:rPr>
                  <w:rStyle w:val="a3"/>
                  <w:rFonts w:ascii="Times New Roman" w:hAnsi="Times New Roman" w:cs="Times New Roman"/>
                </w:rPr>
                <w:t>Подпункт "г"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в соответствии с </w:t>
            </w:r>
            <w:hyperlink r:id="rId15">
              <w:r w:rsidRPr="00B43C06">
                <w:rPr>
                  <w:rStyle w:val="a3"/>
                  <w:rFonts w:ascii="Times New Roman" w:hAnsi="Times New Roman" w:cs="Times New Roman"/>
                </w:rPr>
                <w:t>пунктом 2 статьи 40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от 30 марта 1999 г. N 52-ФЗ "О санитарно-эпидемиологическом благополучии населения" </w:t>
            </w:r>
            <w:hyperlink w:anchor="P1733">
              <w:r w:rsidRPr="00B43C06">
                <w:rPr>
                  <w:rStyle w:val="a3"/>
                  <w:rFonts w:ascii="Times New Roman" w:hAnsi="Times New Roman" w:cs="Times New Roman"/>
                </w:rPr>
                <w:t>&lt;3&gt;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 по образовательным программам, указанным в лицензии?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16">
              <w:r w:rsidRPr="00B43C06">
                <w:rPr>
                  <w:rStyle w:val="a3"/>
                  <w:rFonts w:ascii="Times New Roman" w:hAnsi="Times New Roman" w:cs="Times New Roman"/>
                </w:rPr>
                <w:t>Подпункт "д"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(профессиональной образовательной организацией, организацией, осуществляющей образовательную деятельность по основным программам профессионального обучения) требование о наличии специальных условий для получения образования обучающимися с ограниченными возможностями здоровья в соответствии с </w:t>
            </w:r>
            <w:hyperlink r:id="rId17">
              <w:r w:rsidRPr="00B43C06">
                <w:rPr>
                  <w:rStyle w:val="a3"/>
                  <w:rFonts w:ascii="Times New Roman" w:hAnsi="Times New Roman" w:cs="Times New Roman"/>
                </w:rPr>
                <w:t>частями 1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, </w:t>
            </w:r>
            <w:hyperlink r:id="rId18">
              <w:r w:rsidRPr="00B43C06">
                <w:rPr>
                  <w:rStyle w:val="a3"/>
                  <w:rFonts w:ascii="Times New Roman" w:hAnsi="Times New Roman" w:cs="Times New Roman"/>
                </w:rPr>
                <w:t>3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, </w:t>
            </w:r>
            <w:hyperlink r:id="rId19">
              <w:r w:rsidRPr="00B43C06">
                <w:rPr>
                  <w:rStyle w:val="a3"/>
                  <w:rFonts w:ascii="Times New Roman" w:hAnsi="Times New Roman" w:cs="Times New Roman"/>
                </w:rPr>
                <w:t>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, </w:t>
            </w:r>
            <w:hyperlink r:id="rId20">
              <w:r w:rsidRPr="00B43C06">
                <w:rPr>
                  <w:rStyle w:val="a3"/>
                  <w:rFonts w:ascii="Times New Roman" w:hAnsi="Times New Roman" w:cs="Times New Roman"/>
                </w:rPr>
                <w:t>10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и </w:t>
            </w:r>
            <w:hyperlink r:id="rId21">
              <w:r w:rsidRPr="00B43C06">
                <w:rPr>
                  <w:rStyle w:val="a3"/>
                  <w:rFonts w:ascii="Times New Roman" w:hAnsi="Times New Roman" w:cs="Times New Roman"/>
                </w:rPr>
                <w:t>11 статьи 79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22">
              <w:r w:rsidRPr="00B43C06">
                <w:rPr>
                  <w:rStyle w:val="a3"/>
                  <w:rFonts w:ascii="Times New Roman" w:hAnsi="Times New Roman" w:cs="Times New Roman"/>
                </w:rPr>
                <w:t>Подпункт "е" пункта 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в соответствии со </w:t>
            </w:r>
            <w:hyperlink r:id="rId23">
              <w:r w:rsidRPr="00B43C06">
                <w:rPr>
                  <w:rStyle w:val="a3"/>
                  <w:rFonts w:ascii="Times New Roman" w:hAnsi="Times New Roman" w:cs="Times New Roman"/>
                </w:rPr>
                <w:t>статьей 16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включающей в себя государственные информационные системы в случаях, предусмотренных </w:t>
            </w:r>
            <w:hyperlink r:id="rId24">
              <w:r w:rsidRPr="00B43C06">
                <w:rPr>
                  <w:rStyle w:val="a3"/>
                  <w:rFonts w:ascii="Times New Roman" w:hAnsi="Times New Roman" w:cs="Times New Roman"/>
                </w:rPr>
                <w:t>частью 3.1 статьи 16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273-ФЗ, и обеспечивающей освоение обучающимися образовательных программ в полном объеме независимо от места нахождения обучающихся, - для образовательных программ с применением электронного обучения, дистанционных образовательных технологий?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25">
              <w:r w:rsidRPr="00B43C06">
                <w:rPr>
                  <w:rStyle w:val="a3"/>
                  <w:rFonts w:ascii="Times New Roman" w:hAnsi="Times New Roman" w:cs="Times New Roman"/>
                </w:rPr>
                <w:t>Подпункт "а"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документа, подтверждающего допуск организации к проведению работ, связанных с использованием сведений, составляющих государственную тайну, в соответствии с </w:t>
            </w:r>
            <w:hyperlink r:id="rId26">
              <w:r w:rsidRPr="00B43C06">
                <w:rPr>
                  <w:rStyle w:val="a3"/>
                  <w:rFonts w:ascii="Times New Roman" w:hAnsi="Times New Roman" w:cs="Times New Roman"/>
                </w:rPr>
                <w:t>частью 4 статьи 81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273-ФЗ, а также в соответствии со </w:t>
            </w:r>
            <w:hyperlink r:id="rId27">
              <w:r w:rsidRPr="00B43C06">
                <w:rPr>
                  <w:rStyle w:val="a3"/>
                  <w:rFonts w:ascii="Times New Roman" w:hAnsi="Times New Roman" w:cs="Times New Roman"/>
                </w:rPr>
                <w:t>статьей 27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Закона Российской Федерации от 21 июля 1993 г. N 5485-1 "О государственной тайне" </w:t>
            </w:r>
            <w:hyperlink w:anchor="P1734">
              <w:r w:rsidRPr="00B43C06">
                <w:rPr>
                  <w:rStyle w:val="a3"/>
                  <w:rFonts w:ascii="Times New Roman" w:hAnsi="Times New Roman" w:cs="Times New Roman"/>
                </w:rPr>
                <w:t>&lt;4&gt;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- для профессиональных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военной и специальной техники, их комплектующих изделий, специальных материалов и веществ?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28">
              <w:r w:rsidRPr="00B43C06">
                <w:rPr>
                  <w:rStyle w:val="a3"/>
                  <w:rFonts w:ascii="Times New Roman" w:hAnsi="Times New Roman" w:cs="Times New Roman"/>
                </w:rPr>
                <w:t>Подпункт "б"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условий для практической подготовки обучающихся в соответствии с </w:t>
            </w:r>
            <w:hyperlink r:id="rId29">
              <w:r w:rsidRPr="00B43C06">
                <w:rPr>
                  <w:rStyle w:val="a3"/>
                  <w:rFonts w:ascii="Times New Roman" w:hAnsi="Times New Roman" w:cs="Times New Roman"/>
                </w:rPr>
                <w:t>частями 6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- </w:t>
            </w:r>
            <w:hyperlink r:id="rId30">
              <w:r w:rsidRPr="00B43C06">
                <w:rPr>
                  <w:rStyle w:val="a3"/>
                  <w:rFonts w:ascii="Times New Roman" w:hAnsi="Times New Roman" w:cs="Times New Roman"/>
                </w:rPr>
                <w:t>8 статьи 13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</w:t>
            </w:r>
            <w:r w:rsidRPr="00B43C06">
              <w:rPr>
                <w:rFonts w:ascii="Times New Roman" w:hAnsi="Times New Roman" w:cs="Times New Roman"/>
              </w:rPr>
              <w:lastRenderedPageBreak/>
              <w:t>закона N 273-ФЗ для основных профессиональных образовательных программ медицинского и фармацевтического образования?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31">
              <w:r w:rsidRPr="00B43C06">
                <w:rPr>
                  <w:rStyle w:val="a3"/>
                  <w:rFonts w:ascii="Times New Roman" w:hAnsi="Times New Roman" w:cs="Times New Roman"/>
                </w:rPr>
                <w:t>Подпункт "в"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условий для практической подготовки обучающихся в соответствии с </w:t>
            </w:r>
            <w:hyperlink r:id="rId32">
              <w:r w:rsidRPr="00B43C06">
                <w:rPr>
                  <w:rStyle w:val="a3"/>
                  <w:rFonts w:ascii="Times New Roman" w:hAnsi="Times New Roman" w:cs="Times New Roman"/>
                </w:rPr>
                <w:t>частями 4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и </w:t>
            </w:r>
            <w:hyperlink r:id="rId33">
              <w:r w:rsidRPr="00B43C06">
                <w:rPr>
                  <w:rStyle w:val="a3"/>
                  <w:rFonts w:ascii="Times New Roman" w:hAnsi="Times New Roman" w:cs="Times New Roman"/>
                </w:rPr>
                <w:t>5 статьи 82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 - для основных образовательных программ медицинского и фармацевтического образования и дополнительных профессиональных программ медицинского и фармацевтического образования?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34">
              <w:r w:rsidRPr="00B43C06">
                <w:rPr>
                  <w:rStyle w:val="a3"/>
                  <w:rFonts w:ascii="Times New Roman" w:hAnsi="Times New Roman" w:cs="Times New Roman"/>
                </w:rPr>
                <w:t>Подпункт "в"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требование о наличии договора о сетевой форме реализации образовательных программ в соответствии со </w:t>
            </w:r>
            <w:hyperlink r:id="rId35">
              <w:r w:rsidRPr="00B43C06">
                <w:rPr>
                  <w:rStyle w:val="a3"/>
                  <w:rFonts w:ascii="Times New Roman" w:hAnsi="Times New Roman" w:cs="Times New Roman"/>
                </w:rPr>
                <w:t>статьей 15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 для образовательных программ, реализуемых организацией с использованием сетевой формы реализации образовательных программ?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36">
              <w:r w:rsidRPr="00B43C06">
                <w:rPr>
                  <w:rStyle w:val="a3"/>
                  <w:rFonts w:ascii="Times New Roman" w:hAnsi="Times New Roman" w:cs="Times New Roman"/>
                </w:rPr>
                <w:t>Подпункт "г"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соответствие требованиям </w:t>
            </w:r>
            <w:hyperlink r:id="rId37">
              <w:r w:rsidRPr="00B43C06">
                <w:rPr>
                  <w:rStyle w:val="a3"/>
                  <w:rFonts w:ascii="Times New Roman" w:hAnsi="Times New Roman" w:cs="Times New Roman"/>
                </w:rPr>
                <w:t>статьи 15.2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Закона Российской Федерации от 11 марта 1992 г. N 2487-1 "О частной детективной и охранной деятельности в Российской Федерации" </w:t>
            </w:r>
            <w:hyperlink w:anchor="P1735">
              <w:r w:rsidRPr="00B43C06">
                <w:rPr>
                  <w:rStyle w:val="a3"/>
                  <w:rFonts w:ascii="Times New Roman" w:hAnsi="Times New Roman" w:cs="Times New Roman"/>
                </w:rPr>
                <w:t>&lt;5&gt;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для организаций, осуществляющих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38">
              <w:r w:rsidRPr="00B43C06">
                <w:rPr>
                  <w:rStyle w:val="a3"/>
                  <w:rFonts w:ascii="Times New Roman" w:hAnsi="Times New Roman" w:cs="Times New Roman"/>
                </w:rPr>
                <w:t>Подпункт "д"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  <w:tr w:rsidR="00B43C06" w:rsidRPr="00B43C06" w:rsidTr="00B43C06">
        <w:tc>
          <w:tcPr>
            <w:tcW w:w="568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10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r w:rsidRPr="00B43C06">
              <w:rPr>
                <w:rFonts w:ascii="Times New Roman" w:hAnsi="Times New Roman" w:cs="Times New Roman"/>
              </w:rPr>
              <w:t xml:space="preserve">Соблюдено ли лицензиатом соответствие требованиям </w:t>
            </w:r>
            <w:hyperlink r:id="rId39">
              <w:r w:rsidRPr="00B43C06">
                <w:rPr>
                  <w:rStyle w:val="a3"/>
                  <w:rFonts w:ascii="Times New Roman" w:hAnsi="Times New Roman" w:cs="Times New Roman"/>
                </w:rPr>
                <w:t>части 6 статьи 85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Федерального закона N 273-ФЗ - для организаций, осуществляющих образовательную деятельность по образовательным программам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</w:t>
            </w:r>
            <w:r w:rsidRPr="00B43C06">
              <w:rPr>
                <w:rFonts w:ascii="Times New Roman" w:hAnsi="Times New Roman" w:cs="Times New Roman"/>
              </w:rPr>
              <w:lastRenderedPageBreak/>
              <w:t>железнодорожного транспорта, непосредственно связанных с движением поездов и маневровой работой?</w:t>
            </w:r>
          </w:p>
        </w:tc>
        <w:tc>
          <w:tcPr>
            <w:tcW w:w="2835" w:type="dxa"/>
          </w:tcPr>
          <w:p w:rsidR="00B43C06" w:rsidRPr="00B43C06" w:rsidRDefault="00B43C06" w:rsidP="00B43C06">
            <w:pPr>
              <w:jc w:val="center"/>
              <w:rPr>
                <w:rFonts w:ascii="Times New Roman" w:hAnsi="Times New Roman" w:cs="Times New Roman"/>
              </w:rPr>
            </w:pPr>
            <w:hyperlink r:id="rId40">
              <w:r w:rsidRPr="00B43C06">
                <w:rPr>
                  <w:rStyle w:val="a3"/>
                  <w:rFonts w:ascii="Times New Roman" w:hAnsi="Times New Roman" w:cs="Times New Roman"/>
                </w:rPr>
                <w:t>Подпункт "е" пункта 8</w:t>
              </w:r>
            </w:hyperlink>
            <w:r w:rsidRPr="00B43C06">
              <w:rPr>
                <w:rFonts w:ascii="Times New Roman" w:hAnsi="Times New Roman" w:cs="Times New Roman"/>
              </w:rPr>
              <w:t xml:space="preserve"> Положения о лицензировании</w:t>
            </w:r>
          </w:p>
        </w:tc>
        <w:tc>
          <w:tcPr>
            <w:tcW w:w="1560" w:type="dxa"/>
          </w:tcPr>
          <w:p w:rsidR="00B43C06" w:rsidRPr="00B43C06" w:rsidRDefault="00B43C06" w:rsidP="00B43C06"/>
        </w:tc>
        <w:tc>
          <w:tcPr>
            <w:tcW w:w="1559" w:type="dxa"/>
          </w:tcPr>
          <w:p w:rsidR="00B43C06" w:rsidRPr="00B43C06" w:rsidRDefault="00B43C06" w:rsidP="00B43C06"/>
        </w:tc>
      </w:tr>
    </w:tbl>
    <w:p w:rsidR="00F05198" w:rsidRDefault="00F05198"/>
    <w:sectPr w:rsidR="00F05198" w:rsidSect="00B43C0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C06"/>
    <w:rsid w:val="00091E3A"/>
    <w:rsid w:val="00B43C06"/>
    <w:rsid w:val="00F0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5986"/>
  <w15:chartTrackingRefBased/>
  <w15:docId w15:val="{2AC2DDDD-C024-40BF-8D3F-8D7277115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C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31439D9D446E5772B0A3E4BAC3436A694BD65CA5BEB22A89977AA89603AC0C9B7FA56E662F6BC19F6D3210F140505234590100A3C996DAt2Y2N" TargetMode="External"/><Relationship Id="rId13" Type="http://schemas.openxmlformats.org/officeDocument/2006/relationships/hyperlink" Target="consultantplus://offline/ref=CA31439D9D446E5772B0A3E4BAC3436A694DD05AA5B7B22A89977AA89603AC0C9B7FA56E662F6CC79E6D3210F140505234590100A3C996DAt2Y2N" TargetMode="External"/><Relationship Id="rId18" Type="http://schemas.openxmlformats.org/officeDocument/2006/relationships/hyperlink" Target="consultantplus://offline/ref=CA31439D9D446E5772B0A3E4BAC3436A694DD05AA5B7B22A89977AA89603AC0C9B7FA56E662E6BC39F6D3210F140505234590100A3C996DAt2Y2N" TargetMode="External"/><Relationship Id="rId26" Type="http://schemas.openxmlformats.org/officeDocument/2006/relationships/hyperlink" Target="consultantplus://offline/ref=CA31439D9D446E5772B0A3E4BAC3436A694DD05AA5B7B22A89977AA89603AC0C9B7FA56E662E6BC1966D3210F140505234590100A3C996DAt2Y2N" TargetMode="External"/><Relationship Id="rId39" Type="http://schemas.openxmlformats.org/officeDocument/2006/relationships/hyperlink" Target="consultantplus://offline/ref=CA31439D9D446E5772B0A3E4BAC3436A694DD05AA5B7B22A89977AA89603AC0C9B7FA56E662E6AC29E6D3210F140505234590100A3C996DAt2Y2N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A31439D9D446E5772B0A3E4BAC3436A694DD05AA5B7B22A89977AA89603AC0C9B7FA56E662E6BC3976D3210F140505234590100A3C996DAt2Y2N" TargetMode="External"/><Relationship Id="rId34" Type="http://schemas.openxmlformats.org/officeDocument/2006/relationships/hyperlink" Target="consultantplus://offline/ref=CA31439D9D446E5772B0A3E4BAC3436A694BD65CA5BEB22A89977AA89603AC0C9B7FA56E662F6BC0986D3210F140505234590100A3C996DAt2Y2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A31439D9D446E5772B0A3E4BAC3436A694DD05AA5B7B22A89977AA89603AC0C9B7FA56B60266093CE22334CB415435331590305BFtCY8N" TargetMode="External"/><Relationship Id="rId12" Type="http://schemas.openxmlformats.org/officeDocument/2006/relationships/hyperlink" Target="consultantplus://offline/ref=CA31439D9D446E5772B0A3E4BAC3436A694DD05AA5B7B22A89977AA89603AC0C9B7FA56E662F6DC3996D3210F140505234590100A3C996DAt2Y2N" TargetMode="External"/><Relationship Id="rId17" Type="http://schemas.openxmlformats.org/officeDocument/2006/relationships/hyperlink" Target="consultantplus://offline/ref=CA31439D9D446E5772B0A3E4BAC3436A694DD05AA5B7B22A89977AA89603AC0C9B7FA56E662E6BC4976D3210F140505234590100A3C996DAt2Y2N" TargetMode="External"/><Relationship Id="rId25" Type="http://schemas.openxmlformats.org/officeDocument/2006/relationships/hyperlink" Target="consultantplus://offline/ref=CA31439D9D446E5772B0A3E4BAC3436A694BD65CA5BEB22A89977AA89603AC0C9B7FA56E662F6BC09A6D3210F140505234590100A3C996DAt2Y2N" TargetMode="External"/><Relationship Id="rId33" Type="http://schemas.openxmlformats.org/officeDocument/2006/relationships/hyperlink" Target="consultantplus://offline/ref=CA31439D9D446E5772B0A3E4BAC3436A694DD05AA5B7B22A89977AA89603AC0C9B7FA56D60296093CE22334CB415435331590305BFtCY8N" TargetMode="External"/><Relationship Id="rId38" Type="http://schemas.openxmlformats.org/officeDocument/2006/relationships/hyperlink" Target="consultantplus://offline/ref=CA31439D9D446E5772B0A3E4BAC3436A694BD65CA5BEB22A89977AA89603AC0C9B7FA56E662F6BC0966D3210F140505234590100A3C996DAt2Y2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A31439D9D446E5772B0A3E4BAC3436A694BD65CA5BEB22A89977AA89603AC0C9B7FA56E662F6BC19A6D3210F140505234590100A3C996DAt2Y2N" TargetMode="External"/><Relationship Id="rId20" Type="http://schemas.openxmlformats.org/officeDocument/2006/relationships/hyperlink" Target="consultantplus://offline/ref=CA31439D9D446E5772B0A3E4BAC3436A694DD05AA5B7B22A89977AA89603AC0C9B7FA56E662E6BC3986D3210F140505234590100A3C996DAt2Y2N" TargetMode="External"/><Relationship Id="rId29" Type="http://schemas.openxmlformats.org/officeDocument/2006/relationships/hyperlink" Target="consultantplus://offline/ref=CA31439D9D446E5772B0A3E4BAC3436A694DD05AA5B7B22A89977AA89603AC0C9B7FA56C63286093CE22334CB415435331590305BFtCY8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A31439D9D446E5772B0A3E4BAC3436A694DD05AA5B7B22A89977AA89603AC0C9B7FA56E662F69C6996D3210F140505234590100A3C996DAt2Y2N" TargetMode="External"/><Relationship Id="rId11" Type="http://schemas.openxmlformats.org/officeDocument/2006/relationships/hyperlink" Target="consultantplus://offline/ref=CA31439D9D446E5772B0A3E4BAC3436A694DD05AA5B7B22A89977AA89603AC0C9B7FA56B602A6093CE22334CB415435331590305BFtCY8N" TargetMode="External"/><Relationship Id="rId24" Type="http://schemas.openxmlformats.org/officeDocument/2006/relationships/hyperlink" Target="consultantplus://offline/ref=CA31439D9D446E5772B0A3E4BAC3436A694DD05AA5B7B22A89977AA89603AC0C9B7FA568672C6093CE22334CB415435331590305BFtCY8N" TargetMode="External"/><Relationship Id="rId32" Type="http://schemas.openxmlformats.org/officeDocument/2006/relationships/hyperlink" Target="consultantplus://offline/ref=CA31439D9D446E5772B0A3E4BAC3436A694DD05AA5B7B22A89977AA89603AC0C9B7FA56E662E6BCF986D3210F140505234590100A3C996DAt2Y2N" TargetMode="External"/><Relationship Id="rId37" Type="http://schemas.openxmlformats.org/officeDocument/2006/relationships/hyperlink" Target="consultantplus://offline/ref=CA31439D9D446E5772B0A3E4BAC3436A694AD553A0B6B22A89977AA89603AC0C9B7FA56D672A6093CE22334CB415435331590305BFtCY8N" TargetMode="External"/><Relationship Id="rId40" Type="http://schemas.openxmlformats.org/officeDocument/2006/relationships/hyperlink" Target="consultantplus://offline/ref=CA31439D9D446E5772B0A3E4BAC3436A694BD65CA5BEB22A89977AA89603AC0C9B7FA56E662F6BCF9F6D3210F140505234590100A3C996DAt2Y2N" TargetMode="External"/><Relationship Id="rId5" Type="http://schemas.openxmlformats.org/officeDocument/2006/relationships/hyperlink" Target="consultantplus://offline/ref=CA31439D9D446E5772B0A3E4BAC3436A694BD65CA5BEB22A89977AA89603AC0C9B7FA56E6E243F96DB336B40B50B5D562A450107tBYEN" TargetMode="External"/><Relationship Id="rId15" Type="http://schemas.openxmlformats.org/officeDocument/2006/relationships/hyperlink" Target="consultantplus://offline/ref=CA31439D9D446E5772B0A3E4BAC3436A694AD05CA5B3B22A89977AA89603AC0C9B7FA56E662F6FC3966D3210F140505234590100A3C996DAt2Y2N" TargetMode="External"/><Relationship Id="rId23" Type="http://schemas.openxmlformats.org/officeDocument/2006/relationships/hyperlink" Target="consultantplus://offline/ref=CA31439D9D446E5772B0A3E4BAC3436A694DD05AA5B7B22A89977AA89603AC0C9B7FA56E662F69C19A6D3210F140505234590100A3C996DAt2Y2N" TargetMode="External"/><Relationship Id="rId28" Type="http://schemas.openxmlformats.org/officeDocument/2006/relationships/hyperlink" Target="consultantplus://offline/ref=CA31439D9D446E5772B0A3E4BAC3436A694BD65CA5BEB22A89977AA89603AC0C9B7FA56E662F6BC0996D3210F140505234590100A3C996DAt2Y2N" TargetMode="External"/><Relationship Id="rId36" Type="http://schemas.openxmlformats.org/officeDocument/2006/relationships/hyperlink" Target="consultantplus://offline/ref=CA31439D9D446E5772B0A3E4BAC3436A694BD65CA5BEB22A89977AA89603AC0C9B7FA56E662F6BC0976D3210F140505234590100A3C996DAt2Y2N" TargetMode="External"/><Relationship Id="rId10" Type="http://schemas.openxmlformats.org/officeDocument/2006/relationships/hyperlink" Target="consultantplus://offline/ref=CA31439D9D446E5772B0A3E4BAC3436A694DD05AA5B7B22A89977AA89603AC0C9B7FA56C63296093CE22334CB415435331590305BFtCY8N" TargetMode="External"/><Relationship Id="rId19" Type="http://schemas.openxmlformats.org/officeDocument/2006/relationships/hyperlink" Target="consultantplus://offline/ref=CA31439D9D446E5772B0A3E4BAC3436A694DD05AA5B7B22A89977AA89603AC0C9B7FA56E662E6BC39A6D3210F140505234590100A3C996DAt2Y2N" TargetMode="External"/><Relationship Id="rId31" Type="http://schemas.openxmlformats.org/officeDocument/2006/relationships/hyperlink" Target="consultantplus://offline/ref=CA31439D9D446E5772B0A3E4BAC3436A694BD65CA5BEB22A89977AA89603AC0C9B7FA56E662F6BC0986D3210F140505234590100A3C996DAt2Y2N" TargetMode="External"/><Relationship Id="rId4" Type="http://schemas.openxmlformats.org/officeDocument/2006/relationships/hyperlink" Target="consultantplus://offline/ref=CA31439D9D446E5772B0A3E4BAC3436A694BD65CA5BEB22A89977AA89603AC0C9B7FA56E662F6BC29E6D3210F140505234590100A3C996DAt2Y2N" TargetMode="External"/><Relationship Id="rId9" Type="http://schemas.openxmlformats.org/officeDocument/2006/relationships/hyperlink" Target="consultantplus://offline/ref=CA31439D9D446E5772B0A3E4BAC3436A694BD65CA5BEB22A89977AA89603AC0C9B7FA56E662F6BC19F6D3210F140505234590100A3C996DAt2Y2N" TargetMode="External"/><Relationship Id="rId14" Type="http://schemas.openxmlformats.org/officeDocument/2006/relationships/hyperlink" Target="consultantplus://offline/ref=CA31439D9D446E5772B0A3E4BAC3436A694BD65CA5BEB22A89977AA89603AC0C9B7FA56E662F6BC19E6D3210F140505234590100A3C996DAt2Y2N" TargetMode="External"/><Relationship Id="rId22" Type="http://schemas.openxmlformats.org/officeDocument/2006/relationships/hyperlink" Target="consultantplus://offline/ref=CA31439D9D446E5772B0A3E4BAC3436A694BD65CA5BEB22A89977AA89603AC0C9B7FA56E662F6BC09D6D3210F140505234590100A3C996DAt2Y2N" TargetMode="External"/><Relationship Id="rId27" Type="http://schemas.openxmlformats.org/officeDocument/2006/relationships/hyperlink" Target="consultantplus://offline/ref=CA31439D9D446E5772B0A3E4BAC3436A694AD35EA3B5B22A89977AA89603AC0C9B7FA56E662F69C4976D3210F140505234590100A3C996DAt2Y2N" TargetMode="External"/><Relationship Id="rId30" Type="http://schemas.openxmlformats.org/officeDocument/2006/relationships/hyperlink" Target="consultantplus://offline/ref=CA31439D9D446E5772B0A3E4BAC3436A694DD05AA5B7B22A89977AA89603AC0C9B7FA56C602E6093CE22334CB415435331590305BFtCY8N" TargetMode="External"/><Relationship Id="rId35" Type="http://schemas.openxmlformats.org/officeDocument/2006/relationships/hyperlink" Target="consultantplus://offline/ref=CA31439D9D446E5772B0A3E4BAC3436A694DD05AA5B7B22A89977AA89603AC0C9B7FA56C602D6093CE22334CB415435331590305BFtCY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Атнюкова</dc:creator>
  <cp:keywords/>
  <dc:description/>
  <cp:lastModifiedBy>Елена Атнюкова</cp:lastModifiedBy>
  <cp:revision>1</cp:revision>
  <dcterms:created xsi:type="dcterms:W3CDTF">2023-05-10T14:03:00Z</dcterms:created>
  <dcterms:modified xsi:type="dcterms:W3CDTF">2023-05-10T14:06:00Z</dcterms:modified>
</cp:coreProperties>
</file>