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6CDE" w:rsidRPr="000F4BD7" w:rsidRDefault="007C6CDE" w:rsidP="007C6CDE">
      <w:pPr>
        <w:spacing w:before="100" w:beforeAutospacing="1" w:after="100" w:afterAutospacing="1" w:line="240" w:lineRule="auto"/>
        <w:jc w:val="both"/>
        <w:rPr>
          <w:rFonts w:ascii="Times New Roman" w:eastAsia="Times New Roman" w:hAnsi="Times New Roman" w:cs="Times New Roman"/>
          <w:b/>
          <w:bCs/>
          <w:color w:val="FF0000"/>
          <w:sz w:val="28"/>
          <w:szCs w:val="28"/>
          <w:lang w:eastAsia="ru-RU"/>
        </w:rPr>
      </w:pPr>
      <w:r w:rsidRPr="000F4BD7">
        <w:rPr>
          <w:rFonts w:ascii="Times New Roman" w:eastAsia="Times New Roman" w:hAnsi="Times New Roman" w:cs="Times New Roman"/>
          <w:b/>
          <w:bCs/>
          <w:color w:val="FF0000"/>
          <w:sz w:val="28"/>
          <w:szCs w:val="28"/>
          <w:lang w:eastAsia="ru-RU"/>
        </w:rPr>
        <w:t>Понятие коррупции</w:t>
      </w:r>
    </w:p>
    <w:p w:rsidR="007C6CDE" w:rsidRPr="007C6CDE" w:rsidRDefault="007C6CDE" w:rsidP="007C6CD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6CDE">
        <w:rPr>
          <w:rFonts w:ascii="Times New Roman" w:eastAsia="Times New Roman" w:hAnsi="Times New Roman" w:cs="Times New Roman"/>
          <w:b/>
          <w:bCs/>
          <w:sz w:val="24"/>
          <w:szCs w:val="24"/>
          <w:lang w:eastAsia="ru-RU"/>
        </w:rPr>
        <w:t>Коррупция</w:t>
      </w:r>
      <w:r w:rsidRPr="007C6CDE">
        <w:rPr>
          <w:rFonts w:ascii="Times New Roman" w:eastAsia="Times New Roman" w:hAnsi="Times New Roman" w:cs="Times New Roman"/>
          <w:sz w:val="24"/>
          <w:szCs w:val="24"/>
          <w:lang w:eastAsia="ru-RU"/>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w:t>
      </w:r>
    </w:p>
    <w:p w:rsidR="007C6CDE" w:rsidRPr="007C6CDE" w:rsidRDefault="00EF4011" w:rsidP="007C6CD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1.5pt" o:hralign="center" o:hrstd="t" o:hr="t" fillcolor="#a0a0a0" stroked="f"/>
        </w:pict>
      </w:r>
    </w:p>
    <w:p w:rsidR="007C6CDE" w:rsidRPr="007C6CDE" w:rsidRDefault="007C6CDE" w:rsidP="007C6CD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6CDE">
        <w:rPr>
          <w:rFonts w:ascii="Times New Roman" w:eastAsia="Times New Roman" w:hAnsi="Times New Roman" w:cs="Times New Roman"/>
          <w:sz w:val="24"/>
          <w:szCs w:val="24"/>
          <w:lang w:eastAsia="ru-RU"/>
        </w:rPr>
        <w:t xml:space="preserve">Формы проявления коррупции весьма разнообразны и имеют различную оценку: одни действия считаются преступными (нарушение уголовных и иных норм права), другие всего лишь безнравственными (кумовство, покровительство на основе политической ориентации и т.д.).  </w:t>
      </w:r>
    </w:p>
    <w:p w:rsidR="007C6CDE" w:rsidRPr="007C6CDE" w:rsidRDefault="007C6CDE" w:rsidP="007C6CD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6CDE">
        <w:rPr>
          <w:rFonts w:ascii="Times New Roman" w:eastAsia="Times New Roman" w:hAnsi="Times New Roman" w:cs="Times New Roman"/>
          <w:b/>
          <w:bCs/>
          <w:sz w:val="24"/>
          <w:szCs w:val="24"/>
          <w:lang w:eastAsia="ru-RU"/>
        </w:rPr>
        <w:t>Получение взятки (дача взятки)</w:t>
      </w:r>
      <w:r w:rsidRPr="007C6CDE">
        <w:rPr>
          <w:rFonts w:ascii="Times New Roman" w:eastAsia="Times New Roman" w:hAnsi="Times New Roman" w:cs="Times New Roman"/>
          <w:sz w:val="24"/>
          <w:szCs w:val="24"/>
          <w:lang w:eastAsia="ru-RU"/>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(ст. 290, 291 Уголовного кодекса РФ). </w:t>
      </w:r>
    </w:p>
    <w:p w:rsidR="007C6CDE" w:rsidRPr="007C6CDE" w:rsidRDefault="007C6CDE" w:rsidP="007C6CD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6CDE">
        <w:rPr>
          <w:rFonts w:ascii="Times New Roman" w:eastAsia="Times New Roman" w:hAnsi="Times New Roman" w:cs="Times New Roman"/>
          <w:b/>
          <w:bCs/>
          <w:sz w:val="24"/>
          <w:szCs w:val="24"/>
          <w:lang w:eastAsia="ru-RU"/>
        </w:rPr>
        <w:t>Посредничество во взяточничестве</w:t>
      </w:r>
      <w:r w:rsidRPr="007C6CDE">
        <w:rPr>
          <w:rFonts w:ascii="Times New Roman" w:eastAsia="Times New Roman" w:hAnsi="Times New Roman" w:cs="Times New Roman"/>
          <w:sz w:val="24"/>
          <w:szCs w:val="24"/>
          <w:lang w:eastAsia="ru-RU"/>
        </w:rPr>
        <w:t xml:space="preserve"> -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w:t>
      </w:r>
      <w:proofErr w:type="gramStart"/>
      <w:r w:rsidRPr="007C6CDE">
        <w:rPr>
          <w:rFonts w:ascii="Times New Roman" w:eastAsia="Times New Roman" w:hAnsi="Times New Roman" w:cs="Times New Roman"/>
          <w:sz w:val="24"/>
          <w:szCs w:val="24"/>
          <w:lang w:eastAsia="ru-RU"/>
        </w:rPr>
        <w:t>ст.</w:t>
      </w:r>
      <w:proofErr w:type="gramEnd"/>
      <w:r w:rsidRPr="007C6CDE">
        <w:rPr>
          <w:rFonts w:ascii="Times New Roman" w:eastAsia="Times New Roman" w:hAnsi="Times New Roman" w:cs="Times New Roman"/>
          <w:sz w:val="24"/>
          <w:szCs w:val="24"/>
          <w:lang w:eastAsia="ru-RU"/>
        </w:rPr>
        <w:t xml:space="preserve"> 291.1 Уголовного кодекса РФ).</w:t>
      </w:r>
    </w:p>
    <w:p w:rsidR="007C6CDE" w:rsidRPr="007C6CDE" w:rsidRDefault="007C6CDE" w:rsidP="007C6CD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6CDE">
        <w:rPr>
          <w:rFonts w:ascii="Times New Roman" w:eastAsia="Times New Roman" w:hAnsi="Times New Roman" w:cs="Times New Roman"/>
          <w:b/>
          <w:bCs/>
          <w:sz w:val="24"/>
          <w:szCs w:val="24"/>
          <w:lang w:eastAsia="ru-RU"/>
        </w:rPr>
        <w:t>Коммерческий подкуп</w:t>
      </w:r>
      <w:r w:rsidRPr="007C6CDE">
        <w:rPr>
          <w:rFonts w:ascii="Times New Roman" w:eastAsia="Times New Roman" w:hAnsi="Times New Roman" w:cs="Times New Roman"/>
          <w:sz w:val="24"/>
          <w:szCs w:val="24"/>
          <w:lang w:eastAsia="ru-RU"/>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(ст. 204 Уголовного кодекса РФ).</w:t>
      </w:r>
    </w:p>
    <w:p w:rsidR="007C6CDE" w:rsidRPr="007C6CDE" w:rsidRDefault="007C6CDE" w:rsidP="007C6CD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6CDE">
        <w:rPr>
          <w:rFonts w:ascii="Times New Roman" w:eastAsia="Times New Roman" w:hAnsi="Times New Roman" w:cs="Times New Roman"/>
          <w:b/>
          <w:bCs/>
          <w:sz w:val="24"/>
          <w:szCs w:val="24"/>
          <w:lang w:eastAsia="ru-RU"/>
        </w:rPr>
        <w:t>Незаконное вознаграждение от имени юридического лица</w:t>
      </w:r>
      <w:r w:rsidRPr="007C6CDE">
        <w:rPr>
          <w:rFonts w:ascii="Times New Roman" w:eastAsia="Times New Roman" w:hAnsi="Times New Roman" w:cs="Times New Roman"/>
          <w:sz w:val="24"/>
          <w:szCs w:val="24"/>
          <w:lang w:eastAsia="ru-RU"/>
        </w:rPr>
        <w:t xml:space="preserve"> -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(ст. 19.28 КоАП РФ).  </w:t>
      </w:r>
    </w:p>
    <w:p w:rsidR="007C6CDE" w:rsidRPr="007C6CDE" w:rsidRDefault="007C6CDE" w:rsidP="007C6CD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6CDE">
        <w:rPr>
          <w:rFonts w:ascii="Times New Roman" w:eastAsia="Times New Roman" w:hAnsi="Times New Roman" w:cs="Times New Roman"/>
          <w:b/>
          <w:bCs/>
          <w:sz w:val="24"/>
          <w:szCs w:val="24"/>
          <w:lang w:eastAsia="ru-RU"/>
        </w:rPr>
        <w:lastRenderedPageBreak/>
        <w:t>Злоупотребление должностными полномочиями</w:t>
      </w:r>
      <w:r w:rsidRPr="007C6CDE">
        <w:rPr>
          <w:rFonts w:ascii="Times New Roman" w:eastAsia="Times New Roman" w:hAnsi="Times New Roman" w:cs="Times New Roman"/>
          <w:sz w:val="24"/>
          <w:szCs w:val="24"/>
          <w:lang w:eastAsia="ru-RU"/>
        </w:rPr>
        <w:t xml:space="preserve"> -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(ст. 285 Уголовного кодекса РФ)</w:t>
      </w:r>
    </w:p>
    <w:p w:rsidR="007C6CDE" w:rsidRPr="007C6CDE" w:rsidRDefault="007C6CDE" w:rsidP="007C6CD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6CDE">
        <w:rPr>
          <w:rFonts w:ascii="Times New Roman" w:eastAsia="Times New Roman" w:hAnsi="Times New Roman" w:cs="Times New Roman"/>
          <w:b/>
          <w:bCs/>
          <w:sz w:val="24"/>
          <w:szCs w:val="24"/>
          <w:lang w:eastAsia="ru-RU"/>
        </w:rPr>
        <w:t>Мошенничество</w:t>
      </w:r>
      <w:r w:rsidRPr="007C6CDE">
        <w:rPr>
          <w:rFonts w:ascii="Times New Roman" w:eastAsia="Times New Roman" w:hAnsi="Times New Roman" w:cs="Times New Roman"/>
          <w:sz w:val="24"/>
          <w:szCs w:val="24"/>
          <w:lang w:eastAsia="ru-RU"/>
        </w:rPr>
        <w:t>, совершенное лицом с использованием своего служебного положения - хищение чужого имущества или приобретение права на чужое имущество путем обмана или злоупотребления доверием (ст. 159 Уголовного кодекса РФ).</w:t>
      </w:r>
    </w:p>
    <w:p w:rsidR="007C6CDE" w:rsidRPr="007C6CDE" w:rsidRDefault="007C6CDE" w:rsidP="007C6CD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6CDE">
        <w:rPr>
          <w:rFonts w:ascii="Times New Roman" w:eastAsia="Times New Roman" w:hAnsi="Times New Roman" w:cs="Times New Roman"/>
          <w:b/>
          <w:bCs/>
          <w:sz w:val="24"/>
          <w:szCs w:val="24"/>
          <w:lang w:eastAsia="ru-RU"/>
        </w:rPr>
        <w:t>Присвоение или растрата</w:t>
      </w:r>
      <w:r w:rsidRPr="007C6CDE">
        <w:rPr>
          <w:rFonts w:ascii="Times New Roman" w:eastAsia="Times New Roman" w:hAnsi="Times New Roman" w:cs="Times New Roman"/>
          <w:sz w:val="24"/>
          <w:szCs w:val="24"/>
          <w:lang w:eastAsia="ru-RU"/>
        </w:rPr>
        <w:t>, совершенные лицом с использованием своего служебного положения - хищение чужого имущества вверенного виновному (ст. 160 Уголовного кодекса РФ).</w:t>
      </w:r>
    </w:p>
    <w:p w:rsidR="007C6CDE" w:rsidRPr="007C6CDE" w:rsidRDefault="007C6CDE" w:rsidP="007C6CD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6CDE">
        <w:rPr>
          <w:rFonts w:ascii="Times New Roman" w:eastAsia="Times New Roman" w:hAnsi="Times New Roman" w:cs="Times New Roman"/>
          <w:b/>
          <w:bCs/>
          <w:sz w:val="24"/>
          <w:szCs w:val="24"/>
          <w:lang w:eastAsia="ru-RU"/>
        </w:rPr>
        <w:t>Служебный подлог</w:t>
      </w:r>
      <w:r w:rsidRPr="007C6CDE">
        <w:rPr>
          <w:rFonts w:ascii="Times New Roman" w:eastAsia="Times New Roman" w:hAnsi="Times New Roman" w:cs="Times New Roman"/>
          <w:sz w:val="24"/>
          <w:szCs w:val="24"/>
          <w:lang w:eastAsia="ru-RU"/>
        </w:rPr>
        <w:t xml:space="preserve"> - 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(ст. 292 Уголовного кодекса РФ).</w:t>
      </w:r>
    </w:p>
    <w:p w:rsidR="007C6CDE" w:rsidRPr="007C6CDE" w:rsidRDefault="007C6CDE" w:rsidP="007C6CD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6CDE">
        <w:rPr>
          <w:rFonts w:ascii="Times New Roman" w:eastAsia="Times New Roman" w:hAnsi="Times New Roman" w:cs="Times New Roman"/>
          <w:b/>
          <w:bCs/>
          <w:sz w:val="24"/>
          <w:szCs w:val="24"/>
          <w:lang w:eastAsia="ru-RU"/>
        </w:rPr>
        <w:t>Незаконное участие в предпринимательской деятельности</w:t>
      </w:r>
      <w:r w:rsidRPr="007C6CDE">
        <w:rPr>
          <w:rFonts w:ascii="Times New Roman" w:eastAsia="Times New Roman" w:hAnsi="Times New Roman" w:cs="Times New Roman"/>
          <w:sz w:val="24"/>
          <w:szCs w:val="24"/>
          <w:lang w:eastAsia="ru-RU"/>
        </w:rPr>
        <w:t xml:space="preserve"> - 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 (ст. 289 Уголовного кодекса РФ). </w:t>
      </w:r>
    </w:p>
    <w:p w:rsidR="007C6CDE" w:rsidRDefault="007C6CDE" w:rsidP="007C6CD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6CDE">
        <w:rPr>
          <w:rFonts w:ascii="Times New Roman" w:eastAsia="Times New Roman" w:hAnsi="Times New Roman" w:cs="Times New Roman"/>
          <w:sz w:val="24"/>
          <w:szCs w:val="24"/>
          <w:lang w:eastAsia="ru-RU"/>
        </w:rPr>
        <w:t xml:space="preserve">Приведенный выше перечень форм проявления коррупции не является исчерпывающим и лишь частично обозначает наиболее часто встречающиеся формы коррупции в современный период. </w:t>
      </w:r>
    </w:p>
    <w:p w:rsidR="00221508" w:rsidRPr="00221508" w:rsidRDefault="00221508">
      <w:pPr>
        <w:rPr>
          <w:rFonts w:ascii="Times New Roman" w:hAnsi="Times New Roman" w:cs="Times New Roman"/>
          <w:b/>
          <w:sz w:val="28"/>
          <w:szCs w:val="28"/>
        </w:rPr>
      </w:pPr>
      <w:bookmarkStart w:id="0" w:name="_GoBack"/>
      <w:bookmarkEnd w:id="0"/>
    </w:p>
    <w:sectPr w:rsidR="00221508" w:rsidRPr="002215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419"/>
    <w:rsid w:val="000F4BD7"/>
    <w:rsid w:val="00221508"/>
    <w:rsid w:val="00355419"/>
    <w:rsid w:val="00700F42"/>
    <w:rsid w:val="007C6CDE"/>
    <w:rsid w:val="00993E2E"/>
    <w:rsid w:val="00A4364D"/>
    <w:rsid w:val="00B73D18"/>
    <w:rsid w:val="00BE588A"/>
    <w:rsid w:val="00EF4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2FDCA5-5C15-4C88-BDE0-13E6ECAF2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6C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215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4274584">
      <w:bodyDiv w:val="1"/>
      <w:marLeft w:val="0"/>
      <w:marRight w:val="0"/>
      <w:marTop w:val="0"/>
      <w:marBottom w:val="0"/>
      <w:divBdr>
        <w:top w:val="none" w:sz="0" w:space="0" w:color="auto"/>
        <w:left w:val="none" w:sz="0" w:space="0" w:color="auto"/>
        <w:bottom w:val="none" w:sz="0" w:space="0" w:color="auto"/>
        <w:right w:val="none" w:sz="0" w:space="0" w:color="auto"/>
      </w:divBdr>
      <w:divsChild>
        <w:div w:id="913659725">
          <w:marLeft w:val="0"/>
          <w:marRight w:val="0"/>
          <w:marTop w:val="0"/>
          <w:marBottom w:val="0"/>
          <w:divBdr>
            <w:top w:val="none" w:sz="0" w:space="0" w:color="auto"/>
            <w:left w:val="none" w:sz="0" w:space="0" w:color="auto"/>
            <w:bottom w:val="none" w:sz="0" w:space="0" w:color="auto"/>
            <w:right w:val="none" w:sz="0" w:space="0" w:color="auto"/>
          </w:divBdr>
          <w:divsChild>
            <w:div w:id="112134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325326">
      <w:bodyDiv w:val="1"/>
      <w:marLeft w:val="0"/>
      <w:marRight w:val="0"/>
      <w:marTop w:val="0"/>
      <w:marBottom w:val="0"/>
      <w:divBdr>
        <w:top w:val="none" w:sz="0" w:space="0" w:color="auto"/>
        <w:left w:val="none" w:sz="0" w:space="0" w:color="auto"/>
        <w:bottom w:val="none" w:sz="0" w:space="0" w:color="auto"/>
        <w:right w:val="none" w:sz="0" w:space="0" w:color="auto"/>
      </w:divBdr>
    </w:div>
    <w:div w:id="163794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725</Words>
  <Characters>4136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dcterms:created xsi:type="dcterms:W3CDTF">2025-12-25T06:56:00Z</dcterms:created>
  <dcterms:modified xsi:type="dcterms:W3CDTF">2025-12-25T06:56:00Z</dcterms:modified>
</cp:coreProperties>
</file>