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A0A" w:rsidRDefault="00520A0A">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520A0A" w:rsidRDefault="00520A0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20A0A">
        <w:tc>
          <w:tcPr>
            <w:tcW w:w="4677" w:type="dxa"/>
            <w:tcBorders>
              <w:top w:val="nil"/>
              <w:left w:val="nil"/>
              <w:bottom w:val="nil"/>
              <w:right w:val="nil"/>
            </w:tcBorders>
          </w:tcPr>
          <w:p w:rsidR="00520A0A" w:rsidRDefault="00520A0A">
            <w:pPr>
              <w:pStyle w:val="ConsPlusNormal"/>
            </w:pPr>
            <w:r>
              <w:t>28 февраля 2011 года</w:t>
            </w:r>
          </w:p>
        </w:tc>
        <w:tc>
          <w:tcPr>
            <w:tcW w:w="4677" w:type="dxa"/>
            <w:tcBorders>
              <w:top w:val="nil"/>
              <w:left w:val="nil"/>
              <w:bottom w:val="nil"/>
              <w:right w:val="nil"/>
            </w:tcBorders>
          </w:tcPr>
          <w:p w:rsidR="00520A0A" w:rsidRDefault="00520A0A">
            <w:pPr>
              <w:pStyle w:val="ConsPlusNormal"/>
              <w:jc w:val="right"/>
            </w:pPr>
            <w:r>
              <w:t>N 2034-ЗПО</w:t>
            </w:r>
          </w:p>
        </w:tc>
      </w:tr>
    </w:tbl>
    <w:p w:rsidR="00520A0A" w:rsidRDefault="00520A0A">
      <w:pPr>
        <w:pStyle w:val="ConsPlusNormal"/>
        <w:pBdr>
          <w:bottom w:val="single" w:sz="6" w:space="0" w:color="auto"/>
        </w:pBdr>
        <w:spacing w:before="100" w:after="100"/>
        <w:jc w:val="both"/>
        <w:rPr>
          <w:sz w:val="2"/>
          <w:szCs w:val="2"/>
        </w:rPr>
      </w:pPr>
    </w:p>
    <w:p w:rsidR="00520A0A" w:rsidRDefault="00520A0A">
      <w:pPr>
        <w:pStyle w:val="ConsPlusNormal"/>
        <w:jc w:val="both"/>
      </w:pPr>
    </w:p>
    <w:p w:rsidR="00520A0A" w:rsidRDefault="00520A0A">
      <w:pPr>
        <w:pStyle w:val="ConsPlusTitle"/>
        <w:jc w:val="center"/>
      </w:pPr>
      <w:r>
        <w:t>ЗАКОН</w:t>
      </w:r>
    </w:p>
    <w:p w:rsidR="00520A0A" w:rsidRDefault="00520A0A">
      <w:pPr>
        <w:pStyle w:val="ConsPlusTitle"/>
        <w:jc w:val="center"/>
      </w:pPr>
      <w:r>
        <w:t>ПЕНЗЕНСКОЙ ОБЛАСТИ</w:t>
      </w:r>
    </w:p>
    <w:p w:rsidR="00520A0A" w:rsidRDefault="00520A0A">
      <w:pPr>
        <w:pStyle w:val="ConsPlusTitle"/>
        <w:jc w:val="center"/>
      </w:pPr>
    </w:p>
    <w:p w:rsidR="00520A0A" w:rsidRDefault="00520A0A">
      <w:pPr>
        <w:pStyle w:val="ConsPlusTitle"/>
        <w:jc w:val="center"/>
      </w:pPr>
      <w:r>
        <w:t>О МЕРАХ СОЦИАЛЬНОЙ ПОДДЕРЖКИ ПЕДАГОГИЧЕСКИХ РАБОТНИКОВ</w:t>
      </w:r>
    </w:p>
    <w:p w:rsidR="00520A0A" w:rsidRDefault="00520A0A">
      <w:pPr>
        <w:pStyle w:val="ConsPlusTitle"/>
        <w:jc w:val="center"/>
      </w:pPr>
      <w:r>
        <w:t>ГОСУДАРСТВЕННЫХ ОБРАЗОВАТЕЛЬНЫХ ОРГАНИЗАЦИЙ ПЕНЗЕНСКОЙ</w:t>
      </w:r>
    </w:p>
    <w:p w:rsidR="00520A0A" w:rsidRDefault="00520A0A">
      <w:pPr>
        <w:pStyle w:val="ConsPlusTitle"/>
        <w:jc w:val="center"/>
      </w:pPr>
      <w:r>
        <w:t>ОБЛАСТИ И МУНИЦИПАЛЬНЫХ ОБРАЗОВАТЕЛЬНЫХ ОРГАНИЗАЦИЙ,</w:t>
      </w:r>
    </w:p>
    <w:p w:rsidR="00520A0A" w:rsidRDefault="00520A0A">
      <w:pPr>
        <w:pStyle w:val="ConsPlusTitle"/>
        <w:jc w:val="center"/>
      </w:pPr>
      <w:r>
        <w:t>РАБОТАЮЩИХ И ПРОЖИВАЮЩИХ В СЕЛЬСКИХ НАСЕЛЕННЫХ ПУНКТАХ,</w:t>
      </w:r>
    </w:p>
    <w:p w:rsidR="00520A0A" w:rsidRDefault="00520A0A">
      <w:pPr>
        <w:pStyle w:val="ConsPlusTitle"/>
        <w:jc w:val="center"/>
      </w:pPr>
      <w:r>
        <w:t>РАБОЧИХ ПОСЕЛКАХ (ПОСЕЛКАХ ГОРОДСКОГО ТИПА)</w:t>
      </w:r>
    </w:p>
    <w:p w:rsidR="00520A0A" w:rsidRDefault="00520A0A">
      <w:pPr>
        <w:pStyle w:val="ConsPlusNormal"/>
        <w:jc w:val="both"/>
      </w:pPr>
    </w:p>
    <w:p w:rsidR="00520A0A" w:rsidRDefault="00520A0A">
      <w:pPr>
        <w:pStyle w:val="ConsPlusNormal"/>
        <w:jc w:val="right"/>
      </w:pPr>
      <w:hyperlink r:id="rId5">
        <w:r>
          <w:rPr>
            <w:color w:val="0000FF"/>
          </w:rPr>
          <w:t>Принят</w:t>
        </w:r>
      </w:hyperlink>
    </w:p>
    <w:p w:rsidR="00520A0A" w:rsidRDefault="00520A0A">
      <w:pPr>
        <w:pStyle w:val="ConsPlusNormal"/>
        <w:jc w:val="right"/>
      </w:pPr>
      <w:r>
        <w:t>Законодательным Собранием</w:t>
      </w:r>
    </w:p>
    <w:p w:rsidR="00520A0A" w:rsidRDefault="00520A0A">
      <w:pPr>
        <w:pStyle w:val="ConsPlusNormal"/>
        <w:jc w:val="right"/>
      </w:pPr>
      <w:r>
        <w:t>Пензенской области</w:t>
      </w:r>
    </w:p>
    <w:p w:rsidR="00520A0A" w:rsidRDefault="00520A0A">
      <w:pPr>
        <w:pStyle w:val="ConsPlusNormal"/>
        <w:jc w:val="right"/>
      </w:pPr>
      <w:r>
        <w:t>18 февраля 2011 года</w:t>
      </w:r>
    </w:p>
    <w:p w:rsidR="00520A0A" w:rsidRDefault="00520A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0A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0A0A" w:rsidRDefault="00520A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0A0A" w:rsidRDefault="00520A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0A0A" w:rsidRDefault="00520A0A">
            <w:pPr>
              <w:pStyle w:val="ConsPlusNormal"/>
              <w:jc w:val="center"/>
            </w:pPr>
            <w:r>
              <w:rPr>
                <w:color w:val="392C69"/>
              </w:rPr>
              <w:t>Список изменяющих документов</w:t>
            </w:r>
          </w:p>
          <w:p w:rsidR="00520A0A" w:rsidRDefault="00520A0A">
            <w:pPr>
              <w:pStyle w:val="ConsPlusNormal"/>
              <w:jc w:val="center"/>
            </w:pPr>
            <w:r>
              <w:rPr>
                <w:color w:val="392C69"/>
              </w:rPr>
              <w:t>(в ред. Законов Пензенской обл.</w:t>
            </w:r>
          </w:p>
          <w:p w:rsidR="00520A0A" w:rsidRDefault="00520A0A">
            <w:pPr>
              <w:pStyle w:val="ConsPlusNormal"/>
              <w:jc w:val="center"/>
            </w:pPr>
            <w:r>
              <w:rPr>
                <w:color w:val="392C69"/>
              </w:rPr>
              <w:t xml:space="preserve">от 10.10.2011 </w:t>
            </w:r>
            <w:hyperlink r:id="rId6">
              <w:r>
                <w:rPr>
                  <w:color w:val="0000FF"/>
                </w:rPr>
                <w:t>N 2129-ЗПО</w:t>
              </w:r>
            </w:hyperlink>
            <w:r>
              <w:rPr>
                <w:color w:val="392C69"/>
              </w:rPr>
              <w:t xml:space="preserve">, от 28.11.2011 </w:t>
            </w:r>
            <w:hyperlink r:id="rId7">
              <w:r>
                <w:rPr>
                  <w:color w:val="0000FF"/>
                </w:rPr>
                <w:t>N 2168-ЗПО</w:t>
              </w:r>
            </w:hyperlink>
            <w:r>
              <w:rPr>
                <w:color w:val="392C69"/>
              </w:rPr>
              <w:t>,</w:t>
            </w:r>
          </w:p>
          <w:p w:rsidR="00520A0A" w:rsidRDefault="00520A0A">
            <w:pPr>
              <w:pStyle w:val="ConsPlusNormal"/>
              <w:jc w:val="center"/>
            </w:pPr>
            <w:r>
              <w:rPr>
                <w:color w:val="392C69"/>
              </w:rPr>
              <w:t xml:space="preserve">от 18.10.2013 </w:t>
            </w:r>
            <w:hyperlink r:id="rId8">
              <w:r>
                <w:rPr>
                  <w:color w:val="0000FF"/>
                </w:rPr>
                <w:t>N 2459-ЗПО</w:t>
              </w:r>
            </w:hyperlink>
            <w:r>
              <w:rPr>
                <w:color w:val="392C69"/>
              </w:rPr>
              <w:t xml:space="preserve">, от 08.09.2017 </w:t>
            </w:r>
            <w:hyperlink r:id="rId9">
              <w:r>
                <w:rPr>
                  <w:color w:val="0000FF"/>
                </w:rPr>
                <w:t>N 3080-ЗПО</w:t>
              </w:r>
            </w:hyperlink>
            <w:r>
              <w:rPr>
                <w:color w:val="392C69"/>
              </w:rPr>
              <w:t>,</w:t>
            </w:r>
          </w:p>
          <w:p w:rsidR="00520A0A" w:rsidRDefault="00520A0A">
            <w:pPr>
              <w:pStyle w:val="ConsPlusNormal"/>
              <w:jc w:val="center"/>
            </w:pPr>
            <w:r>
              <w:rPr>
                <w:color w:val="392C69"/>
              </w:rPr>
              <w:t xml:space="preserve">от 26.09.2018 </w:t>
            </w:r>
            <w:hyperlink r:id="rId10">
              <w:r>
                <w:rPr>
                  <w:color w:val="0000FF"/>
                </w:rPr>
                <w:t>N 3245-ЗПО</w:t>
              </w:r>
            </w:hyperlink>
            <w:r>
              <w:rPr>
                <w:color w:val="392C69"/>
              </w:rPr>
              <w:t xml:space="preserve"> (ред. 15.06.2020), от 07.03.2019 </w:t>
            </w:r>
            <w:hyperlink r:id="rId11">
              <w:r>
                <w:rPr>
                  <w:color w:val="0000FF"/>
                </w:rPr>
                <w:t>N 3303-ЗПО</w:t>
              </w:r>
            </w:hyperlink>
            <w:r>
              <w:rPr>
                <w:color w:val="392C69"/>
              </w:rPr>
              <w:t>,</w:t>
            </w:r>
          </w:p>
          <w:p w:rsidR="00520A0A" w:rsidRDefault="00520A0A">
            <w:pPr>
              <w:pStyle w:val="ConsPlusNormal"/>
              <w:jc w:val="center"/>
            </w:pPr>
            <w:r>
              <w:rPr>
                <w:color w:val="392C69"/>
              </w:rPr>
              <w:t xml:space="preserve">от 15.06.2020 </w:t>
            </w:r>
            <w:hyperlink r:id="rId12">
              <w:r>
                <w:rPr>
                  <w:color w:val="0000FF"/>
                </w:rPr>
                <w:t>N 3517-ЗПО</w:t>
              </w:r>
            </w:hyperlink>
            <w:r>
              <w:rPr>
                <w:color w:val="392C69"/>
              </w:rPr>
              <w:t xml:space="preserve">, от 05.11.2020 </w:t>
            </w:r>
            <w:hyperlink r:id="rId13">
              <w:r>
                <w:rPr>
                  <w:color w:val="0000FF"/>
                </w:rPr>
                <w:t>N 3570-ЗПО</w:t>
              </w:r>
            </w:hyperlink>
            <w:r>
              <w:rPr>
                <w:color w:val="392C69"/>
              </w:rPr>
              <w:t>,</w:t>
            </w:r>
          </w:p>
          <w:p w:rsidR="00520A0A" w:rsidRDefault="00520A0A">
            <w:pPr>
              <w:pStyle w:val="ConsPlusNormal"/>
              <w:jc w:val="center"/>
            </w:pPr>
            <w:r>
              <w:rPr>
                <w:color w:val="392C69"/>
              </w:rPr>
              <w:t xml:space="preserve">от 18.02.2021 </w:t>
            </w:r>
            <w:hyperlink r:id="rId14">
              <w:r>
                <w:rPr>
                  <w:color w:val="0000FF"/>
                </w:rPr>
                <w:t>N 3619-ЗПО</w:t>
              </w:r>
            </w:hyperlink>
            <w:r>
              <w:rPr>
                <w:color w:val="392C69"/>
              </w:rPr>
              <w:t xml:space="preserve">, от 16.09.2021 </w:t>
            </w:r>
            <w:hyperlink r:id="rId15">
              <w:r>
                <w:rPr>
                  <w:color w:val="0000FF"/>
                </w:rPr>
                <w:t>N 3717-ЗПО</w:t>
              </w:r>
            </w:hyperlink>
            <w:r>
              <w:rPr>
                <w:color w:val="392C69"/>
              </w:rPr>
              <w:t>,</w:t>
            </w:r>
          </w:p>
          <w:p w:rsidR="00520A0A" w:rsidRDefault="00520A0A">
            <w:pPr>
              <w:pStyle w:val="ConsPlusNormal"/>
              <w:jc w:val="center"/>
            </w:pPr>
            <w:r>
              <w:rPr>
                <w:color w:val="392C69"/>
              </w:rPr>
              <w:t xml:space="preserve">от 15.09.2023 </w:t>
            </w:r>
            <w:hyperlink r:id="rId16">
              <w:r>
                <w:rPr>
                  <w:color w:val="0000FF"/>
                </w:rPr>
                <w:t>N 4071-ЗПО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0A0A" w:rsidRDefault="00520A0A">
            <w:pPr>
              <w:pStyle w:val="ConsPlusNormal"/>
            </w:pPr>
          </w:p>
        </w:tc>
      </w:tr>
    </w:tbl>
    <w:p w:rsidR="00520A0A" w:rsidRDefault="00520A0A">
      <w:pPr>
        <w:pStyle w:val="ConsPlusNormal"/>
        <w:jc w:val="both"/>
      </w:pPr>
    </w:p>
    <w:p w:rsidR="00520A0A" w:rsidRDefault="00520A0A">
      <w:pPr>
        <w:pStyle w:val="ConsPlusNormal"/>
        <w:ind w:firstLine="540"/>
        <w:jc w:val="both"/>
      </w:pPr>
      <w:r>
        <w:t xml:space="preserve">Настоящий Закон в пределах полномочий, предоставленных субъектам Российской Федерации, устанавливает размер, условия и </w:t>
      </w:r>
      <w:hyperlink r:id="rId17">
        <w:r>
          <w:rPr>
            <w:color w:val="0000FF"/>
          </w:rPr>
          <w:t>порядок</w:t>
        </w:r>
      </w:hyperlink>
      <w:r>
        <w:t xml:space="preserve"> предоставления компенсации расходов на оплату жилых помещений, отопления и освещения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(далее - меры социальной поддержки) на территории Пензенской области.</w:t>
      </w:r>
    </w:p>
    <w:p w:rsidR="00520A0A" w:rsidRDefault="00520A0A">
      <w:pPr>
        <w:pStyle w:val="ConsPlusNormal"/>
        <w:jc w:val="both"/>
      </w:pPr>
      <w:r>
        <w:t xml:space="preserve">(в ред. </w:t>
      </w:r>
      <w:hyperlink r:id="rId18">
        <w:r>
          <w:rPr>
            <w:color w:val="0000FF"/>
          </w:rPr>
          <w:t>Закона</w:t>
        </w:r>
      </w:hyperlink>
      <w:r>
        <w:t xml:space="preserve"> Пензенской обл. от 18.10.2013 N 2459-ЗПО)</w:t>
      </w:r>
    </w:p>
    <w:p w:rsidR="00520A0A" w:rsidRDefault="00520A0A">
      <w:pPr>
        <w:pStyle w:val="ConsPlusNormal"/>
        <w:jc w:val="both"/>
      </w:pPr>
    </w:p>
    <w:p w:rsidR="00520A0A" w:rsidRDefault="00520A0A">
      <w:pPr>
        <w:pStyle w:val="ConsPlusTitle"/>
        <w:ind w:firstLine="540"/>
        <w:jc w:val="both"/>
        <w:outlineLvl w:val="0"/>
      </w:pPr>
      <w:r>
        <w:t>Статья 1. Меры социальной поддержки и форма их предоставления</w:t>
      </w:r>
    </w:p>
    <w:p w:rsidR="00520A0A" w:rsidRDefault="00520A0A">
      <w:pPr>
        <w:pStyle w:val="ConsPlusNormal"/>
        <w:jc w:val="both"/>
      </w:pPr>
    </w:p>
    <w:p w:rsidR="00520A0A" w:rsidRDefault="00520A0A">
      <w:pPr>
        <w:pStyle w:val="ConsPlusNormal"/>
        <w:ind w:firstLine="540"/>
        <w:jc w:val="both"/>
      </w:pPr>
      <w:r>
        <w:t>В соответствии с настоящим Законом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предоставляется денежная компенсация расходов на оплату жилых помещений, отопления и освещения (далее - денежная компенсация).</w:t>
      </w:r>
    </w:p>
    <w:p w:rsidR="00520A0A" w:rsidRDefault="00520A0A">
      <w:pPr>
        <w:pStyle w:val="ConsPlusNormal"/>
        <w:jc w:val="both"/>
      </w:pPr>
      <w:r>
        <w:t xml:space="preserve">(в ред. </w:t>
      </w:r>
      <w:hyperlink r:id="rId19">
        <w:r>
          <w:rPr>
            <w:color w:val="0000FF"/>
          </w:rPr>
          <w:t>Закона</w:t>
        </w:r>
      </w:hyperlink>
      <w:r>
        <w:t xml:space="preserve"> Пензенской обл. от 18.10.2013 N 2459-ЗПО)</w:t>
      </w:r>
    </w:p>
    <w:p w:rsidR="00520A0A" w:rsidRDefault="00520A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0A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0A0A" w:rsidRDefault="00520A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0A0A" w:rsidRDefault="00520A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0A0A" w:rsidRDefault="00520A0A">
            <w:pPr>
              <w:pStyle w:val="ConsPlusNormal"/>
              <w:jc w:val="both"/>
            </w:pPr>
            <w:r>
              <w:rPr>
                <w:color w:val="392C69"/>
              </w:rPr>
              <w:t xml:space="preserve">Предоставление мер социальной поддержки лицам, указанным в ст. 2, до дня вступления в силу порядка, определяемого Правительством Пензенской области в соответствии с </w:t>
            </w:r>
            <w:hyperlink w:anchor="P80">
              <w:r>
                <w:rPr>
                  <w:color w:val="0000FF"/>
                </w:rPr>
                <w:t>ч. 2 ст. 5</w:t>
              </w:r>
            </w:hyperlink>
            <w:r>
              <w:rPr>
                <w:color w:val="392C69"/>
              </w:rPr>
              <w:t xml:space="preserve"> настоящего Закона (в редакции </w:t>
            </w:r>
            <w:hyperlink r:id="rId20">
              <w:r>
                <w:rPr>
                  <w:color w:val="0000FF"/>
                </w:rPr>
                <w:t>Закона</w:t>
              </w:r>
            </w:hyperlink>
            <w:r>
              <w:rPr>
                <w:color w:val="392C69"/>
              </w:rPr>
              <w:t xml:space="preserve"> Пензенской обл. от 15.09.2023 N 4071-ЗПО), осуществляется в соответствии с настоящим </w:t>
            </w:r>
            <w:hyperlink r:id="rId21">
              <w:r>
                <w:rPr>
                  <w:color w:val="0000FF"/>
                </w:rPr>
                <w:t>Законом</w:t>
              </w:r>
            </w:hyperlink>
            <w:r>
              <w:rPr>
                <w:color w:val="392C69"/>
              </w:rPr>
              <w:t xml:space="preserve"> (в редакции, действовавшей до дня </w:t>
            </w:r>
            <w:r>
              <w:rPr>
                <w:color w:val="392C69"/>
              </w:rPr>
              <w:lastRenderedPageBreak/>
              <w:t xml:space="preserve">вступления в силу </w:t>
            </w:r>
            <w:hyperlink r:id="rId22">
              <w:r>
                <w:rPr>
                  <w:color w:val="0000FF"/>
                </w:rPr>
                <w:t>Закона</w:t>
              </w:r>
            </w:hyperlink>
            <w:r>
              <w:rPr>
                <w:color w:val="392C69"/>
              </w:rPr>
              <w:t xml:space="preserve"> Пензенской обл. от 15.09.2023 N 4071-ЗПО) (</w:t>
            </w:r>
            <w:hyperlink r:id="rId23">
              <w:r>
                <w:rPr>
                  <w:color w:val="0000FF"/>
                </w:rPr>
                <w:t>Закон</w:t>
              </w:r>
            </w:hyperlink>
            <w:r>
              <w:rPr>
                <w:color w:val="392C69"/>
              </w:rPr>
              <w:t xml:space="preserve"> Пензенской обл. от 15.09.2023 N 4071-ЗПО).</w:t>
            </w:r>
          </w:p>
        </w:tc>
        <w:tc>
          <w:tcPr>
            <w:tcW w:w="113" w:type="dxa"/>
            <w:tcBorders>
              <w:top w:val="nil"/>
              <w:left w:val="nil"/>
              <w:bottom w:val="nil"/>
              <w:right w:val="nil"/>
            </w:tcBorders>
            <w:shd w:val="clear" w:color="auto" w:fill="F4F3F8"/>
            <w:tcMar>
              <w:top w:w="0" w:type="dxa"/>
              <w:left w:w="0" w:type="dxa"/>
              <w:bottom w:w="0" w:type="dxa"/>
              <w:right w:w="0" w:type="dxa"/>
            </w:tcMar>
          </w:tcPr>
          <w:p w:rsidR="00520A0A" w:rsidRDefault="00520A0A">
            <w:pPr>
              <w:pStyle w:val="ConsPlusNormal"/>
            </w:pPr>
          </w:p>
        </w:tc>
      </w:tr>
    </w:tbl>
    <w:p w:rsidR="00520A0A" w:rsidRDefault="00520A0A">
      <w:pPr>
        <w:pStyle w:val="ConsPlusTitle"/>
        <w:spacing w:before="280"/>
        <w:ind w:firstLine="540"/>
        <w:jc w:val="both"/>
        <w:outlineLvl w:val="0"/>
      </w:pPr>
      <w:bookmarkStart w:id="0" w:name="P35"/>
      <w:bookmarkEnd w:id="0"/>
      <w:r>
        <w:lastRenderedPageBreak/>
        <w:t>Статья 2. Категории педагогических работников, пользующихся правом на меры социальной поддержки</w:t>
      </w:r>
    </w:p>
    <w:p w:rsidR="00520A0A" w:rsidRDefault="00520A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0A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0A0A" w:rsidRDefault="00520A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0A0A" w:rsidRDefault="00520A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0A0A" w:rsidRDefault="00520A0A">
            <w:pPr>
              <w:pStyle w:val="ConsPlusNormal"/>
              <w:jc w:val="both"/>
            </w:pPr>
            <w:r>
              <w:rPr>
                <w:color w:val="392C69"/>
              </w:rPr>
              <w:t xml:space="preserve">Положения части 1 статьи 2 (в редакции </w:t>
            </w:r>
            <w:hyperlink r:id="rId24">
              <w:r>
                <w:rPr>
                  <w:color w:val="0000FF"/>
                </w:rPr>
                <w:t>Закона</w:t>
              </w:r>
            </w:hyperlink>
            <w:r>
              <w:rPr>
                <w:color w:val="392C69"/>
              </w:rPr>
              <w:t xml:space="preserve"> Пензенской обл. от 26.09.2018 N 3245-ЗПО (ред. 21.12.2018)) </w:t>
            </w:r>
            <w:hyperlink r:id="rId25">
              <w:r>
                <w:rPr>
                  <w:color w:val="0000FF"/>
                </w:rPr>
                <w:t>применяются</w:t>
              </w:r>
            </w:hyperlink>
            <w:r>
              <w:rPr>
                <w:color w:val="392C69"/>
              </w:rPr>
              <w:t xml:space="preserve"> до 1 января 2028 года.</w:t>
            </w:r>
          </w:p>
        </w:tc>
        <w:tc>
          <w:tcPr>
            <w:tcW w:w="113" w:type="dxa"/>
            <w:tcBorders>
              <w:top w:val="nil"/>
              <w:left w:val="nil"/>
              <w:bottom w:val="nil"/>
              <w:right w:val="nil"/>
            </w:tcBorders>
            <w:shd w:val="clear" w:color="auto" w:fill="F4F3F8"/>
            <w:tcMar>
              <w:top w:w="0" w:type="dxa"/>
              <w:left w:w="0" w:type="dxa"/>
              <w:bottom w:w="0" w:type="dxa"/>
              <w:right w:w="0" w:type="dxa"/>
            </w:tcMar>
          </w:tcPr>
          <w:p w:rsidR="00520A0A" w:rsidRDefault="00520A0A">
            <w:pPr>
              <w:pStyle w:val="ConsPlusNormal"/>
            </w:pPr>
          </w:p>
        </w:tc>
      </w:tr>
    </w:tbl>
    <w:p w:rsidR="00520A0A" w:rsidRDefault="00520A0A">
      <w:pPr>
        <w:pStyle w:val="ConsPlusNormal"/>
        <w:spacing w:before="280"/>
        <w:ind w:firstLine="540"/>
        <w:jc w:val="both"/>
      </w:pPr>
      <w:bookmarkStart w:id="1" w:name="P38"/>
      <w:bookmarkEnd w:id="1"/>
      <w:r>
        <w:t>1. Право на меры социальной поддержки в соответствии с настоящим Законом имеют следующие категории педагогических работников:</w:t>
      </w:r>
    </w:p>
    <w:p w:rsidR="00520A0A" w:rsidRDefault="00520A0A">
      <w:pPr>
        <w:pStyle w:val="ConsPlusNormal"/>
        <w:spacing w:before="220"/>
        <w:ind w:firstLine="540"/>
        <w:jc w:val="both"/>
      </w:pPr>
      <w:r>
        <w:t>1) педагогические работники государственных образовательных организаций Пензенской области, работающие и проживающие в сельских населенных пунктах, рабочих поселках (поселках городского типа);</w:t>
      </w:r>
    </w:p>
    <w:p w:rsidR="00520A0A" w:rsidRDefault="00520A0A">
      <w:pPr>
        <w:pStyle w:val="ConsPlusNormal"/>
        <w:spacing w:before="220"/>
        <w:ind w:firstLine="540"/>
        <w:jc w:val="both"/>
      </w:pPr>
      <w:r>
        <w:t>2) педагогические работники муниципальных образовательных организаций Пензенской области, работающие и проживающие в сельских населенных пунктах, рабочих поселках (поселках городского типа);</w:t>
      </w:r>
    </w:p>
    <w:p w:rsidR="00520A0A" w:rsidRDefault="00520A0A">
      <w:pPr>
        <w:pStyle w:val="ConsPlusNormal"/>
        <w:spacing w:before="220"/>
        <w:ind w:firstLine="540"/>
        <w:jc w:val="both"/>
      </w:pPr>
      <w:r>
        <w:t xml:space="preserve">3) педагогические работники государственных образовательных организаций Пензенской области или муниципальных образовательных организаций, достигшие возраста для мужчин 60 лет, для женщин 55 лет либо 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w:t>
      </w:r>
      <w:hyperlink r:id="rId26">
        <w:r>
          <w:rPr>
            <w:color w:val="0000FF"/>
          </w:rPr>
          <w:t>законом</w:t>
        </w:r>
      </w:hyperlink>
      <w:r>
        <w:t xml:space="preserve"> от 28 декабря 2013 года N 400-ФЗ "О страховых пенсиях" и проживающие в сельских населенных пунктах, рабочих поселках (поселках городского типа), если общий стаж их работы в государственных образовательных организациях Пензенской области или муниципальных образовательных организациях в сельских населенных пунктах, рабочих поселках (поселках городского типа) составляет не менее десяти лет.</w:t>
      </w:r>
    </w:p>
    <w:p w:rsidR="00520A0A" w:rsidRDefault="00520A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0A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0A0A" w:rsidRDefault="00520A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0A0A" w:rsidRDefault="00520A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0A0A" w:rsidRDefault="00520A0A">
            <w:pPr>
              <w:pStyle w:val="ConsPlusNormal"/>
              <w:jc w:val="both"/>
            </w:pPr>
            <w:r>
              <w:rPr>
                <w:color w:val="392C69"/>
              </w:rPr>
              <w:t xml:space="preserve">Положения п. 4 ч. 1 ст. 2 (в редакции </w:t>
            </w:r>
            <w:hyperlink r:id="rId27">
              <w:r>
                <w:rPr>
                  <w:color w:val="0000FF"/>
                </w:rPr>
                <w:t>Закона</w:t>
              </w:r>
            </w:hyperlink>
            <w:r>
              <w:rPr>
                <w:color w:val="392C69"/>
              </w:rPr>
              <w:t xml:space="preserve"> Пензенской обл. от 15.06.2020 N 3517-ЗПО) </w:t>
            </w:r>
            <w:hyperlink r:id="rId28">
              <w:r>
                <w:rPr>
                  <w:color w:val="0000FF"/>
                </w:rPr>
                <w:t>применяются</w:t>
              </w:r>
            </w:hyperlink>
            <w:r>
              <w:rPr>
                <w:color w:val="392C69"/>
              </w:rPr>
              <w:t xml:space="preserve"> до 01.01.2028.</w:t>
            </w:r>
          </w:p>
        </w:tc>
        <w:tc>
          <w:tcPr>
            <w:tcW w:w="113" w:type="dxa"/>
            <w:tcBorders>
              <w:top w:val="nil"/>
              <w:left w:val="nil"/>
              <w:bottom w:val="nil"/>
              <w:right w:val="nil"/>
            </w:tcBorders>
            <w:shd w:val="clear" w:color="auto" w:fill="F4F3F8"/>
            <w:tcMar>
              <w:top w:w="0" w:type="dxa"/>
              <w:left w:w="0" w:type="dxa"/>
              <w:bottom w:w="0" w:type="dxa"/>
              <w:right w:w="0" w:type="dxa"/>
            </w:tcMar>
          </w:tcPr>
          <w:p w:rsidR="00520A0A" w:rsidRDefault="00520A0A">
            <w:pPr>
              <w:pStyle w:val="ConsPlusNormal"/>
            </w:pPr>
          </w:p>
        </w:tc>
      </w:tr>
    </w:tbl>
    <w:p w:rsidR="00520A0A" w:rsidRDefault="00520A0A">
      <w:pPr>
        <w:pStyle w:val="ConsPlusNormal"/>
        <w:spacing w:before="280"/>
        <w:ind w:firstLine="540"/>
        <w:jc w:val="both"/>
      </w:pPr>
      <w:r>
        <w:t>4) руководители государственных и муниципальных образовательных организаций Пензенской области, проживающие и работающие в сельских населенных пунктах, рабочих поселках (поселках городского типа);</w:t>
      </w:r>
    </w:p>
    <w:p w:rsidR="00520A0A" w:rsidRDefault="00520A0A">
      <w:pPr>
        <w:pStyle w:val="ConsPlusNormal"/>
        <w:jc w:val="both"/>
      </w:pPr>
      <w:r>
        <w:t xml:space="preserve">(п. 4 введен </w:t>
      </w:r>
      <w:hyperlink r:id="rId29">
        <w:r>
          <w:rPr>
            <w:color w:val="0000FF"/>
          </w:rPr>
          <w:t>Законом</w:t>
        </w:r>
      </w:hyperlink>
      <w:r>
        <w:t xml:space="preserve"> Пензенской обл. от 15.06.2020 N 3517-ЗПО)</w:t>
      </w:r>
    </w:p>
    <w:p w:rsidR="00520A0A" w:rsidRDefault="00520A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0A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0A0A" w:rsidRDefault="00520A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0A0A" w:rsidRDefault="00520A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0A0A" w:rsidRDefault="00520A0A">
            <w:pPr>
              <w:pStyle w:val="ConsPlusNormal"/>
              <w:jc w:val="both"/>
            </w:pPr>
            <w:r>
              <w:rPr>
                <w:color w:val="392C69"/>
              </w:rPr>
              <w:t xml:space="preserve">Положения п. 5 ч. 1 ст. 2 (в редакции </w:t>
            </w:r>
            <w:hyperlink r:id="rId30">
              <w:r>
                <w:rPr>
                  <w:color w:val="0000FF"/>
                </w:rPr>
                <w:t>Закона</w:t>
              </w:r>
            </w:hyperlink>
            <w:r>
              <w:rPr>
                <w:color w:val="392C69"/>
              </w:rPr>
              <w:t xml:space="preserve"> Пензенской обл. от 15.06.2020 N 3517-ЗПО) </w:t>
            </w:r>
            <w:hyperlink r:id="rId31">
              <w:r>
                <w:rPr>
                  <w:color w:val="0000FF"/>
                </w:rPr>
                <w:t>применяются</w:t>
              </w:r>
            </w:hyperlink>
            <w:r>
              <w:rPr>
                <w:color w:val="392C69"/>
              </w:rPr>
              <w:t xml:space="preserve"> до 01.01.2028.</w:t>
            </w:r>
          </w:p>
        </w:tc>
        <w:tc>
          <w:tcPr>
            <w:tcW w:w="113" w:type="dxa"/>
            <w:tcBorders>
              <w:top w:val="nil"/>
              <w:left w:val="nil"/>
              <w:bottom w:val="nil"/>
              <w:right w:val="nil"/>
            </w:tcBorders>
            <w:shd w:val="clear" w:color="auto" w:fill="F4F3F8"/>
            <w:tcMar>
              <w:top w:w="0" w:type="dxa"/>
              <w:left w:w="0" w:type="dxa"/>
              <w:bottom w:w="0" w:type="dxa"/>
              <w:right w:w="0" w:type="dxa"/>
            </w:tcMar>
          </w:tcPr>
          <w:p w:rsidR="00520A0A" w:rsidRDefault="00520A0A">
            <w:pPr>
              <w:pStyle w:val="ConsPlusNormal"/>
            </w:pPr>
          </w:p>
        </w:tc>
      </w:tr>
    </w:tbl>
    <w:p w:rsidR="00520A0A" w:rsidRDefault="00520A0A">
      <w:pPr>
        <w:pStyle w:val="ConsPlusNormal"/>
        <w:spacing w:before="280"/>
        <w:ind w:firstLine="540"/>
        <w:jc w:val="both"/>
      </w:pPr>
      <w:r>
        <w:t>5) заместители руководителей государственных и муниципальных образовательных организаций Пензенской области, руководители структурных подразделений государственных и муниципальных образовательных организаций Пензенской области и их заместители, проживающие и работающие в сельских населенных пунктах, рабочих поселках (поселках городского типа).</w:t>
      </w:r>
    </w:p>
    <w:p w:rsidR="00520A0A" w:rsidRDefault="00520A0A">
      <w:pPr>
        <w:pStyle w:val="ConsPlusNormal"/>
        <w:jc w:val="both"/>
      </w:pPr>
      <w:r>
        <w:t xml:space="preserve">(п. 5 введен </w:t>
      </w:r>
      <w:hyperlink r:id="rId32">
        <w:r>
          <w:rPr>
            <w:color w:val="0000FF"/>
          </w:rPr>
          <w:t>Законом</w:t>
        </w:r>
      </w:hyperlink>
      <w:r>
        <w:t xml:space="preserve"> Пензенской обл. от 15.06.2020 N 3517-ЗПО)</w:t>
      </w:r>
    </w:p>
    <w:p w:rsidR="00520A0A" w:rsidRDefault="00520A0A">
      <w:pPr>
        <w:pStyle w:val="ConsPlusNormal"/>
        <w:jc w:val="both"/>
      </w:pPr>
      <w:r>
        <w:t xml:space="preserve">(часть 1 в ред. </w:t>
      </w:r>
      <w:hyperlink r:id="rId33">
        <w:r>
          <w:rPr>
            <w:color w:val="0000FF"/>
          </w:rPr>
          <w:t>Закона</w:t>
        </w:r>
      </w:hyperlink>
      <w:r>
        <w:t xml:space="preserve"> Пензенской обл. от 26.09.2018 N 3245-ЗПО (ред. 21.12.2018))</w:t>
      </w:r>
    </w:p>
    <w:p w:rsidR="00520A0A" w:rsidRDefault="00520A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0A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0A0A" w:rsidRDefault="00520A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0A0A" w:rsidRDefault="00520A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0A0A" w:rsidRDefault="00520A0A">
            <w:pPr>
              <w:pStyle w:val="ConsPlusNormal"/>
              <w:jc w:val="both"/>
            </w:pPr>
            <w:r>
              <w:rPr>
                <w:color w:val="392C69"/>
              </w:rPr>
              <w:t>Часть 1-1 статьи 2 вступает в силу с 1 января 2028 года (</w:t>
            </w:r>
            <w:hyperlink r:id="rId34">
              <w:r>
                <w:rPr>
                  <w:color w:val="0000FF"/>
                </w:rPr>
                <w:t>пункт 2 статьи 6</w:t>
              </w:r>
            </w:hyperlink>
            <w:r>
              <w:rPr>
                <w:color w:val="392C69"/>
              </w:rPr>
              <w:t xml:space="preserve"> Закона Пензенской обл. от 26.09.2018 N 3245-ЗПО (ред. 07.03.2019)).</w:t>
            </w:r>
          </w:p>
        </w:tc>
        <w:tc>
          <w:tcPr>
            <w:tcW w:w="113" w:type="dxa"/>
            <w:tcBorders>
              <w:top w:val="nil"/>
              <w:left w:val="nil"/>
              <w:bottom w:val="nil"/>
              <w:right w:val="nil"/>
            </w:tcBorders>
            <w:shd w:val="clear" w:color="auto" w:fill="F4F3F8"/>
            <w:tcMar>
              <w:top w:w="0" w:type="dxa"/>
              <w:left w:w="0" w:type="dxa"/>
              <w:bottom w:w="0" w:type="dxa"/>
              <w:right w:w="0" w:type="dxa"/>
            </w:tcMar>
          </w:tcPr>
          <w:p w:rsidR="00520A0A" w:rsidRDefault="00520A0A">
            <w:pPr>
              <w:pStyle w:val="ConsPlusNormal"/>
            </w:pPr>
          </w:p>
        </w:tc>
      </w:tr>
    </w:tbl>
    <w:p w:rsidR="00520A0A" w:rsidRDefault="00520A0A">
      <w:pPr>
        <w:pStyle w:val="ConsPlusNormal"/>
        <w:spacing w:before="280"/>
        <w:ind w:firstLine="540"/>
        <w:jc w:val="both"/>
      </w:pPr>
      <w:r>
        <w:t>1-1. Право на меры социальной поддержки в соответствии с настоящим Законом имеют следующие категории педагогических работников:</w:t>
      </w:r>
    </w:p>
    <w:p w:rsidR="00520A0A" w:rsidRDefault="00520A0A">
      <w:pPr>
        <w:pStyle w:val="ConsPlusNormal"/>
        <w:spacing w:before="220"/>
        <w:ind w:firstLine="540"/>
        <w:jc w:val="both"/>
      </w:pPr>
      <w:r>
        <w:t>1) педагогические работники государственных образовательных организаций Пензенской области, работающие и проживающие в сельских населенных пунктах, рабочих поселках (поселках городского типа);</w:t>
      </w:r>
    </w:p>
    <w:p w:rsidR="00520A0A" w:rsidRDefault="00520A0A">
      <w:pPr>
        <w:pStyle w:val="ConsPlusNormal"/>
        <w:spacing w:before="220"/>
        <w:ind w:firstLine="540"/>
        <w:jc w:val="both"/>
      </w:pPr>
      <w:r>
        <w:t>2) педагогические работники муниципальных образовательных организаций Пензенской области, работающие и проживающие в сельских населенных пунктах, рабочих поселках (поселках городского типа);</w:t>
      </w:r>
    </w:p>
    <w:p w:rsidR="00520A0A" w:rsidRDefault="00520A0A">
      <w:pPr>
        <w:pStyle w:val="ConsPlusNormal"/>
        <w:spacing w:before="220"/>
        <w:ind w:firstLine="540"/>
        <w:jc w:val="both"/>
      </w:pPr>
      <w:r>
        <w:t>3) педагогические работники государственных образовательных организаций Пензенской области или муниципальных образовательных организаций, вышедшие на пенсию и проживающие в сельских населенных пунктах, рабочих поселках (поселках городского типа), если общий стаж их работы в государственных образовательных организациях Пензенской области или муниципальных образовательных организациях в сельских населенных пунктах, рабочих поселках (поселках городского типа) составляет не менее десяти лет;</w:t>
      </w:r>
    </w:p>
    <w:p w:rsidR="00520A0A" w:rsidRDefault="00520A0A">
      <w:pPr>
        <w:pStyle w:val="ConsPlusNormal"/>
        <w:spacing w:before="220"/>
        <w:ind w:firstLine="540"/>
        <w:jc w:val="both"/>
      </w:pPr>
      <w:r>
        <w:t>4) руководители государственных и муниципальных образовательных организаций Пензенской области, проживающие и работающие в сельских населенных пунктах, рабочих поселках (поселках городского типа);</w:t>
      </w:r>
    </w:p>
    <w:p w:rsidR="00520A0A" w:rsidRDefault="00520A0A">
      <w:pPr>
        <w:pStyle w:val="ConsPlusNormal"/>
        <w:spacing w:before="220"/>
        <w:ind w:firstLine="540"/>
        <w:jc w:val="both"/>
      </w:pPr>
      <w:r>
        <w:t>5) заместители руководителей государственных и муниципальных образовательных организаций Пензенской области, руководители структурных подразделений государственных и муниципальных образовательных организаций Пензенской области и их заместители, проживающие и работающие в сельских населенных пунктах, рабочих поселках (поселках городского типа).</w:t>
      </w:r>
    </w:p>
    <w:p w:rsidR="00520A0A" w:rsidRDefault="00520A0A">
      <w:pPr>
        <w:pStyle w:val="ConsPlusNormal"/>
        <w:jc w:val="both"/>
      </w:pPr>
      <w:r>
        <w:t xml:space="preserve">(часть 1-1 введена </w:t>
      </w:r>
      <w:hyperlink r:id="rId35">
        <w:r>
          <w:rPr>
            <w:color w:val="0000FF"/>
          </w:rPr>
          <w:t>Законом</w:t>
        </w:r>
      </w:hyperlink>
      <w:r>
        <w:t xml:space="preserve"> Пензенской обл. от 26.09.2018 N 3245-ЗПО (ред. 15.06.2020))</w:t>
      </w:r>
    </w:p>
    <w:p w:rsidR="00520A0A" w:rsidRDefault="00520A0A">
      <w:pPr>
        <w:pStyle w:val="ConsPlusNormal"/>
        <w:spacing w:before="220"/>
        <w:ind w:firstLine="540"/>
        <w:jc w:val="both"/>
      </w:pPr>
      <w:r>
        <w:t xml:space="preserve">2. Меры социальной поддержки, предоставляемые в соответствии с настоящим Законом, распространяются на проживающих совместно с педагогическими работниками, указанными в </w:t>
      </w:r>
      <w:hyperlink w:anchor="P38">
        <w:r>
          <w:rPr>
            <w:color w:val="0000FF"/>
          </w:rPr>
          <w:t>части 1</w:t>
        </w:r>
      </w:hyperlink>
      <w:r>
        <w:t xml:space="preserve"> настоящей статьи, членов семьи.</w:t>
      </w:r>
    </w:p>
    <w:p w:rsidR="00520A0A" w:rsidRDefault="00520A0A">
      <w:pPr>
        <w:pStyle w:val="ConsPlusNormal"/>
        <w:jc w:val="both"/>
      </w:pPr>
    </w:p>
    <w:p w:rsidR="00520A0A" w:rsidRDefault="00520A0A">
      <w:pPr>
        <w:pStyle w:val="ConsPlusTitle"/>
        <w:ind w:firstLine="540"/>
        <w:jc w:val="both"/>
        <w:outlineLvl w:val="0"/>
      </w:pPr>
      <w:bookmarkStart w:id="2" w:name="P59"/>
      <w:bookmarkEnd w:id="2"/>
      <w:r>
        <w:t>Статья 3. Размер предоставляемых мер социальной поддержки</w:t>
      </w:r>
    </w:p>
    <w:p w:rsidR="00520A0A" w:rsidRDefault="00520A0A">
      <w:pPr>
        <w:pStyle w:val="ConsPlusNormal"/>
        <w:jc w:val="both"/>
      </w:pPr>
    </w:p>
    <w:p w:rsidR="00520A0A" w:rsidRDefault="00520A0A">
      <w:pPr>
        <w:pStyle w:val="ConsPlusNormal"/>
        <w:ind w:firstLine="540"/>
        <w:jc w:val="both"/>
      </w:pPr>
      <w:bookmarkStart w:id="3" w:name="P61"/>
      <w:bookmarkEnd w:id="3"/>
      <w:r>
        <w:t xml:space="preserve">1. Педагогическим работникам, указанным в </w:t>
      </w:r>
      <w:hyperlink w:anchor="P38">
        <w:r>
          <w:rPr>
            <w:color w:val="0000FF"/>
          </w:rPr>
          <w:t>части 1 статьи 2</w:t>
        </w:r>
      </w:hyperlink>
      <w:r>
        <w:t xml:space="preserve"> настоящего Закона предоставляется денежная компенсация в размере 100 процентов фактически произведенных расходов на оплату:</w:t>
      </w:r>
    </w:p>
    <w:p w:rsidR="00520A0A" w:rsidRDefault="00520A0A">
      <w:pPr>
        <w:pStyle w:val="ConsPlusNormal"/>
        <w:spacing w:before="220"/>
        <w:ind w:firstLine="540"/>
        <w:jc w:val="both"/>
      </w:pPr>
      <w:r>
        <w:t>жилых помещений;</w:t>
      </w:r>
    </w:p>
    <w:p w:rsidR="00520A0A" w:rsidRDefault="00520A0A">
      <w:pPr>
        <w:pStyle w:val="ConsPlusNormal"/>
        <w:spacing w:before="220"/>
        <w:ind w:firstLine="540"/>
        <w:jc w:val="both"/>
      </w:pPr>
      <w:r>
        <w:t>отопления жилых помещений независимо от способа отопления и видов используемого на эти цели топлива (при отоплении жилых помещений твердым топливом в размер включается плата за доставку);</w:t>
      </w:r>
    </w:p>
    <w:p w:rsidR="00520A0A" w:rsidRDefault="00520A0A">
      <w:pPr>
        <w:pStyle w:val="ConsPlusNormal"/>
        <w:spacing w:before="220"/>
        <w:ind w:firstLine="540"/>
        <w:jc w:val="both"/>
      </w:pPr>
      <w:r>
        <w:t>электроэнергию, потребленную на освещение жилых помещений.</w:t>
      </w:r>
    </w:p>
    <w:p w:rsidR="00520A0A" w:rsidRDefault="00520A0A">
      <w:pPr>
        <w:pStyle w:val="ConsPlusNormal"/>
        <w:spacing w:before="220"/>
        <w:ind w:firstLine="540"/>
        <w:jc w:val="both"/>
      </w:pPr>
      <w:r>
        <w:t xml:space="preserve">2. Меры социальной поддержки, указанные в </w:t>
      </w:r>
      <w:hyperlink w:anchor="P61">
        <w:r>
          <w:rPr>
            <w:color w:val="0000FF"/>
          </w:rPr>
          <w:t>части 1</w:t>
        </w:r>
      </w:hyperlink>
      <w:r>
        <w:t xml:space="preserve"> настоящей статьи, предоставляются независимо от формы собственности и площади жилых помещений.</w:t>
      </w:r>
    </w:p>
    <w:p w:rsidR="00520A0A" w:rsidRDefault="00520A0A">
      <w:pPr>
        <w:pStyle w:val="ConsPlusNormal"/>
        <w:jc w:val="both"/>
      </w:pPr>
    </w:p>
    <w:p w:rsidR="00520A0A" w:rsidRDefault="00520A0A">
      <w:pPr>
        <w:pStyle w:val="ConsPlusTitle"/>
        <w:ind w:firstLine="540"/>
        <w:jc w:val="both"/>
        <w:outlineLvl w:val="0"/>
      </w:pPr>
      <w:r>
        <w:t>Статья 4. Условия предоставления мер социальной поддержки</w:t>
      </w:r>
    </w:p>
    <w:p w:rsidR="00520A0A" w:rsidRDefault="00520A0A">
      <w:pPr>
        <w:pStyle w:val="ConsPlusNormal"/>
        <w:jc w:val="both"/>
      </w:pPr>
    </w:p>
    <w:p w:rsidR="00520A0A" w:rsidRDefault="00520A0A">
      <w:pPr>
        <w:pStyle w:val="ConsPlusNormal"/>
        <w:ind w:firstLine="540"/>
        <w:jc w:val="both"/>
      </w:pPr>
      <w:r>
        <w:lastRenderedPageBreak/>
        <w:t xml:space="preserve">1. При наличии у педагогических работников, указанных в </w:t>
      </w:r>
      <w:hyperlink w:anchor="P38">
        <w:r>
          <w:rPr>
            <w:color w:val="0000FF"/>
          </w:rPr>
          <w:t>части 1 статьи 2</w:t>
        </w:r>
      </w:hyperlink>
      <w:r>
        <w:t xml:space="preserve"> настоящего Закона, права на получение мер социальной поддержки по нескольким основаниям, предусмотренным настоящим Законом, и (или) иными нормативными правовыми актами, меры социальной поддержки предоставляются по одному из них по выбору педагогического работника.</w:t>
      </w:r>
    </w:p>
    <w:p w:rsidR="00520A0A" w:rsidRDefault="00520A0A">
      <w:pPr>
        <w:pStyle w:val="ConsPlusNormal"/>
        <w:spacing w:before="220"/>
        <w:ind w:firstLine="540"/>
        <w:jc w:val="both"/>
      </w:pPr>
      <w:r>
        <w:t>2. При проживании в жилом помещении нескольких педагогических работников, имеющих право на получение мер социальной поддержки в соответствии с настоящим Законом, денежная компенсация предоставляется одному из них.</w:t>
      </w:r>
    </w:p>
    <w:p w:rsidR="00520A0A" w:rsidRDefault="00520A0A">
      <w:pPr>
        <w:pStyle w:val="ConsPlusNormal"/>
        <w:spacing w:before="220"/>
        <w:ind w:firstLine="540"/>
        <w:jc w:val="both"/>
      </w:pPr>
      <w:r>
        <w:t>3. В случае, если педагогический работник работает в двух и более государственных образовательных организациях Пензенской области или муниципальных образовательных организациях, меры социальной поддержки, предусмотренные настоящим Законом, предоставляются по основному месту работы педагогического работника.</w:t>
      </w:r>
    </w:p>
    <w:p w:rsidR="00520A0A" w:rsidRDefault="00520A0A">
      <w:pPr>
        <w:pStyle w:val="ConsPlusNormal"/>
        <w:jc w:val="both"/>
      </w:pPr>
      <w:r>
        <w:t xml:space="preserve">(в ред. </w:t>
      </w:r>
      <w:hyperlink r:id="rId36">
        <w:r>
          <w:rPr>
            <w:color w:val="0000FF"/>
          </w:rPr>
          <w:t>Закона</w:t>
        </w:r>
      </w:hyperlink>
      <w:r>
        <w:t xml:space="preserve"> Пензенской обл. от 18.10.2013 N 2459-ЗПО)</w:t>
      </w:r>
    </w:p>
    <w:p w:rsidR="00520A0A" w:rsidRDefault="00520A0A">
      <w:pPr>
        <w:pStyle w:val="ConsPlusNormal"/>
        <w:spacing w:before="220"/>
        <w:ind w:firstLine="540"/>
        <w:jc w:val="both"/>
      </w:pPr>
      <w:r>
        <w:t>4. Меры социальной поддержки не предоставляются педагогическим работникам при наличии у них подтвержденной вступившим в законную силу судебным актом непогашенной задолженности по оплате жилых помещений, отопления и освещения, которая образовалась за период не более чем три последних года. Информацию о наличии у педагогических работников такой задолженности уполномоченный орган местного самоуправления муниципального района получает из государственной информационной системы жилищно-коммунального хозяйства.</w:t>
      </w:r>
    </w:p>
    <w:p w:rsidR="00520A0A" w:rsidRDefault="00520A0A">
      <w:pPr>
        <w:pStyle w:val="ConsPlusNormal"/>
        <w:jc w:val="both"/>
      </w:pPr>
      <w:r>
        <w:t xml:space="preserve">(часть 4 в ред. </w:t>
      </w:r>
      <w:hyperlink r:id="rId37">
        <w:r>
          <w:rPr>
            <w:color w:val="0000FF"/>
          </w:rPr>
          <w:t>Закона</w:t>
        </w:r>
      </w:hyperlink>
      <w:r>
        <w:t xml:space="preserve"> Пензенской обл. от 16.09.2021 N 3717-ЗПО)</w:t>
      </w:r>
    </w:p>
    <w:p w:rsidR="00520A0A" w:rsidRDefault="00520A0A">
      <w:pPr>
        <w:pStyle w:val="ConsPlusNormal"/>
        <w:jc w:val="both"/>
      </w:pPr>
    </w:p>
    <w:p w:rsidR="00520A0A" w:rsidRDefault="00520A0A">
      <w:pPr>
        <w:pStyle w:val="ConsPlusTitle"/>
        <w:ind w:firstLine="540"/>
        <w:jc w:val="both"/>
        <w:outlineLvl w:val="0"/>
      </w:pPr>
      <w:r>
        <w:t>Статья 5. Порядок предоставления мер социальной поддержки</w:t>
      </w:r>
    </w:p>
    <w:p w:rsidR="00520A0A" w:rsidRDefault="00520A0A">
      <w:pPr>
        <w:pStyle w:val="ConsPlusNormal"/>
        <w:ind w:firstLine="540"/>
        <w:jc w:val="both"/>
      </w:pPr>
      <w:r>
        <w:t xml:space="preserve">(в ред. </w:t>
      </w:r>
      <w:hyperlink r:id="rId38">
        <w:r>
          <w:rPr>
            <w:color w:val="0000FF"/>
          </w:rPr>
          <w:t>Закона</w:t>
        </w:r>
      </w:hyperlink>
      <w:r>
        <w:t xml:space="preserve"> Пензенской обл. от 15.09.2023 N 4071-ЗПО)</w:t>
      </w:r>
    </w:p>
    <w:p w:rsidR="00520A0A" w:rsidRDefault="00520A0A">
      <w:pPr>
        <w:pStyle w:val="ConsPlusNormal"/>
        <w:jc w:val="both"/>
      </w:pPr>
    </w:p>
    <w:p w:rsidR="00520A0A" w:rsidRDefault="00520A0A">
      <w:pPr>
        <w:pStyle w:val="ConsPlusNormal"/>
        <w:ind w:firstLine="540"/>
        <w:jc w:val="both"/>
      </w:pPr>
      <w:r>
        <w:t xml:space="preserve">1. Денежная компенсация, определяемая в соответствии со </w:t>
      </w:r>
      <w:hyperlink w:anchor="P59">
        <w:r>
          <w:rPr>
            <w:color w:val="0000FF"/>
          </w:rPr>
          <w:t>статьей 3</w:t>
        </w:r>
      </w:hyperlink>
      <w:r>
        <w:t xml:space="preserve"> настоящего Закона, предоставляется ежемесячно уполномоченными органами местного самоуправления муниципальных районов в соответствии с </w:t>
      </w:r>
      <w:hyperlink r:id="rId39">
        <w:r>
          <w:rPr>
            <w:color w:val="0000FF"/>
          </w:rPr>
          <w:t>Законом</w:t>
        </w:r>
      </w:hyperlink>
      <w:r>
        <w:t xml:space="preserve"> Пензенской области от 22 декабря 2006 года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w:t>
      </w:r>
    </w:p>
    <w:p w:rsidR="00520A0A" w:rsidRDefault="00520A0A">
      <w:pPr>
        <w:pStyle w:val="ConsPlusNormal"/>
        <w:spacing w:before="220"/>
        <w:ind w:firstLine="540"/>
        <w:jc w:val="both"/>
      </w:pPr>
      <w:bookmarkStart w:id="4" w:name="P80"/>
      <w:bookmarkEnd w:id="4"/>
      <w:r>
        <w:t xml:space="preserve">2. </w:t>
      </w:r>
      <w:hyperlink r:id="rId40">
        <w:r>
          <w:rPr>
            <w:color w:val="0000FF"/>
          </w:rPr>
          <w:t>Порядок</w:t>
        </w:r>
      </w:hyperlink>
      <w:r>
        <w:t xml:space="preserve"> предоставления мер социальной поддержки лицам, указанным в </w:t>
      </w:r>
      <w:hyperlink w:anchor="P35">
        <w:r>
          <w:rPr>
            <w:color w:val="0000FF"/>
          </w:rPr>
          <w:t>статье 2</w:t>
        </w:r>
      </w:hyperlink>
      <w:r>
        <w:t xml:space="preserve"> настоящего Закона, определяется Правительством Пензенской области с учетом требований единого </w:t>
      </w:r>
      <w:hyperlink r:id="rId41">
        <w:r>
          <w:rPr>
            <w:color w:val="0000FF"/>
          </w:rPr>
          <w:t>стандарта</w:t>
        </w:r>
      </w:hyperlink>
      <w:r>
        <w:t xml:space="preserve"> предоставления компенсации расходов на оплату жилого помещения и коммунальных услуг отдельным категориям граждан, утвержденного постановлением Правительства Российской Федерации от 27 мая 2023 года N 835 "Об утверждении единого стандарта предоставления компенсации расходов на оплату жилого помещения и коммунальных услуг отдельным категориям граждан".</w:t>
      </w:r>
    </w:p>
    <w:p w:rsidR="00520A0A" w:rsidRDefault="00520A0A">
      <w:pPr>
        <w:pStyle w:val="ConsPlusNormal"/>
        <w:jc w:val="both"/>
      </w:pPr>
    </w:p>
    <w:p w:rsidR="00520A0A" w:rsidRDefault="00520A0A">
      <w:pPr>
        <w:pStyle w:val="ConsPlusTitle"/>
        <w:ind w:firstLine="540"/>
        <w:jc w:val="both"/>
        <w:outlineLvl w:val="0"/>
      </w:pPr>
      <w:r>
        <w:t xml:space="preserve">Статья 6. Утратила силу. - </w:t>
      </w:r>
      <w:hyperlink r:id="rId42">
        <w:r>
          <w:rPr>
            <w:color w:val="0000FF"/>
          </w:rPr>
          <w:t>Закон</w:t>
        </w:r>
      </w:hyperlink>
      <w:r>
        <w:t xml:space="preserve"> Пензенской обл. от 15.09.2023 N 4071-ЗПО.</w:t>
      </w:r>
    </w:p>
    <w:p w:rsidR="00520A0A" w:rsidRDefault="00520A0A">
      <w:pPr>
        <w:pStyle w:val="ConsPlusNormal"/>
        <w:jc w:val="both"/>
      </w:pPr>
    </w:p>
    <w:p w:rsidR="00520A0A" w:rsidRDefault="00520A0A">
      <w:pPr>
        <w:pStyle w:val="ConsPlusTitle"/>
        <w:ind w:firstLine="540"/>
        <w:jc w:val="both"/>
        <w:outlineLvl w:val="0"/>
      </w:pPr>
      <w:r>
        <w:t>Статья 6-1. Информационное обеспечение предоставления мер социальной поддержки</w:t>
      </w:r>
    </w:p>
    <w:p w:rsidR="00520A0A" w:rsidRDefault="00520A0A">
      <w:pPr>
        <w:pStyle w:val="ConsPlusNormal"/>
        <w:ind w:firstLine="540"/>
        <w:jc w:val="both"/>
      </w:pPr>
      <w:r>
        <w:t xml:space="preserve">(введена </w:t>
      </w:r>
      <w:hyperlink r:id="rId43">
        <w:r>
          <w:rPr>
            <w:color w:val="0000FF"/>
          </w:rPr>
          <w:t>Законом</w:t>
        </w:r>
      </w:hyperlink>
      <w:r>
        <w:t xml:space="preserve"> Пензенской обл. от 07.03.2019 N 3303-ЗПО)</w:t>
      </w:r>
    </w:p>
    <w:p w:rsidR="00520A0A" w:rsidRDefault="00520A0A">
      <w:pPr>
        <w:pStyle w:val="ConsPlusNormal"/>
        <w:jc w:val="both"/>
      </w:pPr>
    </w:p>
    <w:p w:rsidR="00520A0A" w:rsidRDefault="00520A0A">
      <w:pPr>
        <w:pStyle w:val="ConsPlusNormal"/>
        <w:ind w:firstLine="540"/>
        <w:jc w:val="both"/>
      </w:pPr>
      <w:r>
        <w:t xml:space="preserve">Информация о предоставлении мер социальной поддержки в соответствии с настоящим Законом размещается в государственной информационной системе "Единая централизованная цифровая платформа в социальной сфере". Размещение (получение) указанной информации в государственной информационной системе "Единая централизованная цифровая платформа в социальной сфере" осуществляется в соответствии с Федеральным </w:t>
      </w:r>
      <w:hyperlink r:id="rId44">
        <w:r>
          <w:rPr>
            <w:color w:val="0000FF"/>
          </w:rPr>
          <w:t>законом</w:t>
        </w:r>
      </w:hyperlink>
      <w:r>
        <w:t xml:space="preserve"> от 17 июля 1999 года N 178-ФЗ "О государственной социальной помощи".</w:t>
      </w:r>
    </w:p>
    <w:p w:rsidR="00520A0A" w:rsidRDefault="00520A0A">
      <w:pPr>
        <w:pStyle w:val="ConsPlusNormal"/>
        <w:jc w:val="both"/>
      </w:pPr>
      <w:r>
        <w:t xml:space="preserve">(в ред. </w:t>
      </w:r>
      <w:hyperlink r:id="rId45">
        <w:r>
          <w:rPr>
            <w:color w:val="0000FF"/>
          </w:rPr>
          <w:t>Закона</w:t>
        </w:r>
      </w:hyperlink>
      <w:r>
        <w:t xml:space="preserve"> Пензенской обл. от 15.09.2023 N 4071-ЗПО)</w:t>
      </w:r>
    </w:p>
    <w:p w:rsidR="00520A0A" w:rsidRDefault="00520A0A">
      <w:pPr>
        <w:pStyle w:val="ConsPlusNormal"/>
        <w:jc w:val="both"/>
      </w:pPr>
    </w:p>
    <w:p w:rsidR="00520A0A" w:rsidRDefault="00520A0A">
      <w:pPr>
        <w:pStyle w:val="ConsPlusTitle"/>
        <w:ind w:firstLine="540"/>
        <w:jc w:val="both"/>
        <w:outlineLvl w:val="0"/>
      </w:pPr>
      <w:r>
        <w:t>Статья 7. Финансирование расходов, связанных с предоставлением мер социальной поддержки</w:t>
      </w:r>
    </w:p>
    <w:p w:rsidR="00520A0A" w:rsidRDefault="00520A0A">
      <w:pPr>
        <w:pStyle w:val="ConsPlusNormal"/>
        <w:jc w:val="both"/>
      </w:pPr>
    </w:p>
    <w:p w:rsidR="00520A0A" w:rsidRDefault="00520A0A">
      <w:pPr>
        <w:pStyle w:val="ConsPlusNormal"/>
        <w:ind w:firstLine="540"/>
        <w:jc w:val="both"/>
      </w:pPr>
      <w:r>
        <w:t>Средства на реализацию настоящего Закона, в том числе расходы на оплату услуг кредитных организаций по зачислению на счета получателей денежной компенсации и расходы на оплату услуг почтовой связи, предусматриваются в законе Пензенской области о бюджете Пензенской области на очередной финансовый год и плановый период.</w:t>
      </w:r>
    </w:p>
    <w:p w:rsidR="00520A0A" w:rsidRDefault="00520A0A">
      <w:pPr>
        <w:pStyle w:val="ConsPlusNormal"/>
        <w:jc w:val="both"/>
      </w:pPr>
    </w:p>
    <w:p w:rsidR="00520A0A" w:rsidRDefault="00520A0A">
      <w:pPr>
        <w:pStyle w:val="ConsPlusTitle"/>
        <w:ind w:firstLine="540"/>
        <w:jc w:val="both"/>
        <w:outlineLvl w:val="0"/>
      </w:pPr>
      <w:r>
        <w:t>Статья 8. Заключительные положения</w:t>
      </w:r>
    </w:p>
    <w:p w:rsidR="00520A0A" w:rsidRDefault="00520A0A">
      <w:pPr>
        <w:pStyle w:val="ConsPlusNormal"/>
        <w:jc w:val="both"/>
      </w:pPr>
    </w:p>
    <w:p w:rsidR="00520A0A" w:rsidRDefault="00520A0A">
      <w:pPr>
        <w:pStyle w:val="ConsPlusNormal"/>
        <w:ind w:firstLine="540"/>
        <w:jc w:val="both"/>
      </w:pPr>
      <w:r>
        <w:t>1. Настоящий Закон вступает в силу по истечении десяти дней после дня его официального опубликования и распространяется на правоотношения, возникшие с 11 января 2011 года.</w:t>
      </w:r>
    </w:p>
    <w:p w:rsidR="00520A0A" w:rsidRDefault="00520A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0A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0A0A" w:rsidRDefault="00520A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0A0A" w:rsidRDefault="00520A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0A0A" w:rsidRDefault="00520A0A">
            <w:pPr>
              <w:pStyle w:val="ConsPlusNormal"/>
              <w:jc w:val="both"/>
            </w:pPr>
            <w:proofErr w:type="spellStart"/>
            <w:r>
              <w:rPr>
                <w:color w:val="392C69"/>
              </w:rPr>
              <w:t>КонсультантПлюс</w:t>
            </w:r>
            <w:proofErr w:type="spellEnd"/>
            <w:r>
              <w:rPr>
                <w:color w:val="392C69"/>
              </w:rPr>
              <w:t>: примечание.</w:t>
            </w:r>
          </w:p>
          <w:p w:rsidR="00520A0A" w:rsidRDefault="00520A0A">
            <w:pPr>
              <w:pStyle w:val="ConsPlusNormal"/>
              <w:jc w:val="both"/>
            </w:pPr>
            <w:r>
              <w:rPr>
                <w:color w:val="392C69"/>
              </w:rPr>
              <w:t xml:space="preserve">Пункт 2 статьи 8 фактически утратил силу с 1 сентября 2013 года в связи с принятием </w:t>
            </w:r>
            <w:hyperlink r:id="rId46">
              <w:r>
                <w:rPr>
                  <w:color w:val="0000FF"/>
                </w:rPr>
                <w:t>Закона</w:t>
              </w:r>
            </w:hyperlink>
            <w:r>
              <w:rPr>
                <w:color w:val="392C69"/>
              </w:rPr>
              <w:t xml:space="preserve"> Пензенской обл. от 04.07.2013 N 2413-ЗПО, признавшего </w:t>
            </w:r>
            <w:hyperlink r:id="rId47">
              <w:r>
                <w:rPr>
                  <w:color w:val="0000FF"/>
                </w:rPr>
                <w:t>Закон</w:t>
              </w:r>
            </w:hyperlink>
            <w:r>
              <w:rPr>
                <w:color w:val="392C69"/>
              </w:rPr>
              <w:t xml:space="preserve"> Пензенской обл. от 16.09.1999 N 166-ЗПО утратившим силу с 1 сентября 2013 года.</w:t>
            </w:r>
          </w:p>
        </w:tc>
        <w:tc>
          <w:tcPr>
            <w:tcW w:w="113" w:type="dxa"/>
            <w:tcBorders>
              <w:top w:val="nil"/>
              <w:left w:val="nil"/>
              <w:bottom w:val="nil"/>
              <w:right w:val="nil"/>
            </w:tcBorders>
            <w:shd w:val="clear" w:color="auto" w:fill="F4F3F8"/>
            <w:tcMar>
              <w:top w:w="0" w:type="dxa"/>
              <w:left w:w="0" w:type="dxa"/>
              <w:bottom w:w="0" w:type="dxa"/>
              <w:right w:w="0" w:type="dxa"/>
            </w:tcMar>
          </w:tcPr>
          <w:p w:rsidR="00520A0A" w:rsidRDefault="00520A0A">
            <w:pPr>
              <w:pStyle w:val="ConsPlusNormal"/>
            </w:pPr>
          </w:p>
        </w:tc>
      </w:tr>
    </w:tbl>
    <w:p w:rsidR="00520A0A" w:rsidRDefault="00520A0A">
      <w:pPr>
        <w:pStyle w:val="ConsPlusNormal"/>
        <w:spacing w:before="280"/>
        <w:ind w:firstLine="540"/>
        <w:jc w:val="both"/>
      </w:pPr>
      <w:r>
        <w:t xml:space="preserve">2. Со дня вступления в силу настоящего Закона </w:t>
      </w:r>
      <w:hyperlink r:id="rId48">
        <w:r>
          <w:rPr>
            <w:color w:val="0000FF"/>
          </w:rPr>
          <w:t>пункт 12-1 статьи 20</w:t>
        </w:r>
      </w:hyperlink>
      <w:r>
        <w:t xml:space="preserve"> Закона Пензенской области от 16 сентября 1999 года N 166-ЗПО "Об образовании в Пензенской области" (Ведомости Законодательного Собрания Пензенской области, 1999, N 11; 2003, N 8; 2004, N 21 часть 1; 2005, N 26 часть 1, N 27 часть 2; 2006, N 32 часть 1, N 35 часть 1, N 36 часть 1, N 37 часть 1; 2007, N 38, N 43 часть 1, N 44 часть 1; 2008, N 4 часть 1, N 5, N 11; 2009, N 12 часть 1, N 13, N 16 часть 1, N 18, N 20 часть 1; 2010, N 26 часть 2, N 30, N 31) признать утратившим силу.</w:t>
      </w:r>
    </w:p>
    <w:p w:rsidR="00520A0A" w:rsidRDefault="00520A0A">
      <w:pPr>
        <w:pStyle w:val="ConsPlusNormal"/>
        <w:spacing w:before="220"/>
        <w:ind w:firstLine="540"/>
        <w:jc w:val="both"/>
      </w:pPr>
      <w:r>
        <w:t xml:space="preserve">3. Внести в </w:t>
      </w:r>
      <w:hyperlink r:id="rId49">
        <w:r>
          <w:rPr>
            <w:color w:val="0000FF"/>
          </w:rPr>
          <w:t>Закон</w:t>
        </w:r>
      </w:hyperlink>
      <w:r>
        <w:t xml:space="preserve"> Пензенской области от 22 декабря 2006 года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(Ведомости Законодательного Собрания Пензенской области, 2006, N 37 часть 1; 2007, N 39 часть 1, N 41 часть 2, N 42 часть 1, N 44 часть 1; 2008, N 3, N 4 часть 1, N 5, N 8 часть 1, N 9; 2009, N 12 часть 1, N 13, N 15, N 16 часть 1, N 18, N 19, N 20 часть 1; 2010, N 23 часть 1, N 24, N 26 часть 2, N 28 часть 1, N 30, N 31 часть 1) следующие изменения:</w:t>
      </w:r>
    </w:p>
    <w:p w:rsidR="00520A0A" w:rsidRDefault="00520A0A">
      <w:pPr>
        <w:pStyle w:val="ConsPlusNormal"/>
        <w:spacing w:before="220"/>
        <w:ind w:firstLine="540"/>
        <w:jc w:val="both"/>
      </w:pPr>
      <w:r>
        <w:t xml:space="preserve">1) </w:t>
      </w:r>
      <w:hyperlink r:id="rId50">
        <w:r>
          <w:rPr>
            <w:color w:val="0000FF"/>
          </w:rPr>
          <w:t>пункт 11 части 1 статьи 1</w:t>
        </w:r>
      </w:hyperlink>
      <w:r>
        <w:t xml:space="preserve"> изложить в следующей редакции:</w:t>
      </w:r>
    </w:p>
    <w:p w:rsidR="00520A0A" w:rsidRDefault="00520A0A">
      <w:pPr>
        <w:pStyle w:val="ConsPlusNormal"/>
        <w:spacing w:before="220"/>
        <w:ind w:firstLine="540"/>
        <w:jc w:val="both"/>
      </w:pPr>
      <w:r>
        <w:t>"11) прием документов для принятия решения о предоставлении мер социальной поддержки педагогическим работникам государственных образовательных учреждений Пензенской области и муниципальных образовательных учреждений, работающим и проживающим в сельской местности, рабочих поселках (поселках городского типа) на территории Пензенской области, а также педагогическим работникам образовательных учреждений, вышедшим на пенсию и проживающим в сельской местности, рабочих поселках (поселках городского типа), если общий стаж их работы в сельской местности, рабочих поселках (поселках городского типа) составляет не менее 10 лет, расчет размера денежной компенсации, подготовка платежных документов и перечисление денежных средств на счета получателей, открытые в кредитных организациях (направление денежных средств педагогическому работнику через отделения почтовой связи), ведение базы данных получателей в соответствии с Законом Пензенской области "О мерах социальной поддержки педагогических работников государственных образовательных учреждений Пензенской области и муниципальных образовательных учреждений, работающих и проживающих в сельской местности, рабочих поселках (поселках городского типа)";";</w:t>
      </w:r>
    </w:p>
    <w:p w:rsidR="00520A0A" w:rsidRDefault="00520A0A">
      <w:pPr>
        <w:pStyle w:val="ConsPlusNormal"/>
        <w:spacing w:before="220"/>
        <w:ind w:firstLine="540"/>
        <w:jc w:val="both"/>
      </w:pPr>
      <w:r>
        <w:t xml:space="preserve">2) </w:t>
      </w:r>
      <w:hyperlink r:id="rId51">
        <w:r>
          <w:rPr>
            <w:color w:val="0000FF"/>
          </w:rPr>
          <w:t>пункт 8 приложения 1</w:t>
        </w:r>
      </w:hyperlink>
      <w:r>
        <w:t xml:space="preserve"> изложить в следующей редакции:</w:t>
      </w:r>
    </w:p>
    <w:p w:rsidR="00520A0A" w:rsidRDefault="00520A0A">
      <w:pPr>
        <w:pStyle w:val="ConsPlusNormal"/>
        <w:spacing w:before="220"/>
        <w:ind w:firstLine="540"/>
        <w:jc w:val="both"/>
      </w:pPr>
      <w:r>
        <w:lastRenderedPageBreak/>
        <w:t>"8. Размеры субвенций бюджетам муниципальных образований для осуществления отдельных государственных полномочий, предусмотренных пунктом 11 части 1 статьи 1 настоящего Закона, на очередной финансовый год определяются исходя из фактических расходов по представлению педагогическим работникам компенсации расходов на оплату жилых помещений, отопления и освещения за предыдущий финансовый год с учетом прогнозируемого роста тарифов по составляющим расходов включая расходы на оплату услуг кредитных организаций по зачислению денежной компенсации на счета получателей и услуг организаций почтовой связи.".</w:t>
      </w:r>
    </w:p>
    <w:p w:rsidR="00520A0A" w:rsidRDefault="00520A0A">
      <w:pPr>
        <w:pStyle w:val="ConsPlusNormal"/>
        <w:jc w:val="both"/>
      </w:pPr>
    </w:p>
    <w:p w:rsidR="00520A0A" w:rsidRDefault="00520A0A">
      <w:pPr>
        <w:pStyle w:val="ConsPlusNormal"/>
        <w:jc w:val="right"/>
      </w:pPr>
      <w:r>
        <w:t>Губернатор</w:t>
      </w:r>
    </w:p>
    <w:p w:rsidR="00520A0A" w:rsidRDefault="00520A0A">
      <w:pPr>
        <w:pStyle w:val="ConsPlusNormal"/>
        <w:jc w:val="right"/>
      </w:pPr>
      <w:r>
        <w:t>Пензенской области</w:t>
      </w:r>
    </w:p>
    <w:p w:rsidR="00520A0A" w:rsidRDefault="00520A0A">
      <w:pPr>
        <w:pStyle w:val="ConsPlusNormal"/>
        <w:jc w:val="right"/>
      </w:pPr>
      <w:r>
        <w:t>В.К.БОЧКАРЕВ</w:t>
      </w:r>
    </w:p>
    <w:p w:rsidR="00520A0A" w:rsidRDefault="00520A0A">
      <w:pPr>
        <w:pStyle w:val="ConsPlusNormal"/>
      </w:pPr>
      <w:r>
        <w:t>г. Пенза</w:t>
      </w:r>
    </w:p>
    <w:p w:rsidR="00520A0A" w:rsidRDefault="00520A0A">
      <w:pPr>
        <w:pStyle w:val="ConsPlusNormal"/>
        <w:spacing w:before="220"/>
      </w:pPr>
      <w:r>
        <w:t>28 февраля 2011 года</w:t>
      </w:r>
    </w:p>
    <w:p w:rsidR="00520A0A" w:rsidRDefault="00520A0A">
      <w:pPr>
        <w:pStyle w:val="ConsPlusNormal"/>
        <w:spacing w:before="220"/>
      </w:pPr>
      <w:r>
        <w:t>N 2034-ЗПО</w:t>
      </w:r>
    </w:p>
    <w:p w:rsidR="00520A0A" w:rsidRDefault="00520A0A">
      <w:pPr>
        <w:pStyle w:val="ConsPlusNormal"/>
        <w:jc w:val="both"/>
      </w:pPr>
    </w:p>
    <w:p w:rsidR="00520A0A" w:rsidRDefault="00520A0A">
      <w:pPr>
        <w:pStyle w:val="ConsPlusNormal"/>
        <w:jc w:val="both"/>
      </w:pPr>
    </w:p>
    <w:p w:rsidR="00520A0A" w:rsidRDefault="00520A0A">
      <w:pPr>
        <w:pStyle w:val="ConsPlusNormal"/>
        <w:pBdr>
          <w:bottom w:val="single" w:sz="6" w:space="0" w:color="auto"/>
        </w:pBdr>
        <w:spacing w:before="100" w:after="100"/>
        <w:jc w:val="both"/>
        <w:rPr>
          <w:sz w:val="2"/>
          <w:szCs w:val="2"/>
        </w:rPr>
      </w:pPr>
    </w:p>
    <w:p w:rsidR="001B78D8" w:rsidRDefault="001B78D8">
      <w:bookmarkStart w:id="5" w:name="_GoBack"/>
      <w:bookmarkEnd w:id="5"/>
    </w:p>
    <w:sectPr w:rsidR="001B78D8" w:rsidSect="00F55C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A0A"/>
    <w:rsid w:val="001B78D8"/>
    <w:rsid w:val="002C16B6"/>
    <w:rsid w:val="00520A0A"/>
    <w:rsid w:val="005740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A6A48C-6431-4BD0-B0FD-D0AE43DC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0A0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20A0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20A0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21&amp;n=153928&amp;dst=100007" TargetMode="External"/><Relationship Id="rId18" Type="http://schemas.openxmlformats.org/officeDocument/2006/relationships/hyperlink" Target="https://login.consultant.ru/link/?req=doc&amp;base=RLAW021&amp;n=181524&amp;dst=100306" TargetMode="External"/><Relationship Id="rId26" Type="http://schemas.openxmlformats.org/officeDocument/2006/relationships/hyperlink" Target="https://login.consultant.ru/link/?req=doc&amp;base=LAW&amp;n=471840" TargetMode="External"/><Relationship Id="rId39" Type="http://schemas.openxmlformats.org/officeDocument/2006/relationships/hyperlink" Target="https://login.consultant.ru/link/?req=doc&amp;base=RLAW021&amp;n=193028&amp;dst=102326" TargetMode="External"/><Relationship Id="rId21" Type="http://schemas.openxmlformats.org/officeDocument/2006/relationships/hyperlink" Target="https://login.consultant.ru/link/?req=doc&amp;base=RLAW021&amp;n=163209" TargetMode="External"/><Relationship Id="rId34" Type="http://schemas.openxmlformats.org/officeDocument/2006/relationships/hyperlink" Target="https://login.consultant.ru/link/?req=doc&amp;base=RLAW021&amp;n=192409&amp;dst=100099" TargetMode="External"/><Relationship Id="rId42" Type="http://schemas.openxmlformats.org/officeDocument/2006/relationships/hyperlink" Target="https://login.consultant.ru/link/?req=doc&amp;base=RLAW021&amp;n=185424&amp;dst=100012" TargetMode="External"/><Relationship Id="rId47" Type="http://schemas.openxmlformats.org/officeDocument/2006/relationships/hyperlink" Target="https://login.consultant.ru/link/?req=doc&amp;base=RLAW021&amp;n=67983" TargetMode="External"/><Relationship Id="rId50" Type="http://schemas.openxmlformats.org/officeDocument/2006/relationships/hyperlink" Target="https://login.consultant.ru/link/?req=doc&amp;base=RLAW021&amp;n=46905&amp;dst=100986" TargetMode="External"/><Relationship Id="rId7" Type="http://schemas.openxmlformats.org/officeDocument/2006/relationships/hyperlink" Target="https://login.consultant.ru/link/?req=doc&amp;base=RLAW021&amp;n=55041&amp;dst=100007" TargetMode="External"/><Relationship Id="rId2" Type="http://schemas.openxmlformats.org/officeDocument/2006/relationships/settings" Target="settings.xml"/><Relationship Id="rId16" Type="http://schemas.openxmlformats.org/officeDocument/2006/relationships/hyperlink" Target="https://login.consultant.ru/link/?req=doc&amp;base=RLAW021&amp;n=185424&amp;dst=100007" TargetMode="External"/><Relationship Id="rId29" Type="http://schemas.openxmlformats.org/officeDocument/2006/relationships/hyperlink" Target="https://login.consultant.ru/link/?req=doc&amp;base=RLAW021&amp;n=150128&amp;dst=100007" TargetMode="External"/><Relationship Id="rId11" Type="http://schemas.openxmlformats.org/officeDocument/2006/relationships/hyperlink" Target="https://login.consultant.ru/link/?req=doc&amp;base=RLAW021&amp;n=156217&amp;dst=100007" TargetMode="External"/><Relationship Id="rId24" Type="http://schemas.openxmlformats.org/officeDocument/2006/relationships/hyperlink" Target="https://login.consultant.ru/link/?req=doc&amp;base=RLAW021&amp;n=192409&amp;dst=100065" TargetMode="External"/><Relationship Id="rId32" Type="http://schemas.openxmlformats.org/officeDocument/2006/relationships/hyperlink" Target="https://login.consultant.ru/link/?req=doc&amp;base=RLAW021&amp;n=150128&amp;dst=100009" TargetMode="External"/><Relationship Id="rId37" Type="http://schemas.openxmlformats.org/officeDocument/2006/relationships/hyperlink" Target="https://login.consultant.ru/link/?req=doc&amp;base=RLAW021&amp;n=163019&amp;dst=100011" TargetMode="External"/><Relationship Id="rId40" Type="http://schemas.openxmlformats.org/officeDocument/2006/relationships/hyperlink" Target="https://login.consultant.ru/link/?req=doc&amp;base=RLAW021&amp;n=190377&amp;dst=100013" TargetMode="External"/><Relationship Id="rId45" Type="http://schemas.openxmlformats.org/officeDocument/2006/relationships/hyperlink" Target="https://login.consultant.ru/link/?req=doc&amp;base=RLAW021&amp;n=185424&amp;dst=100013" TargetMode="External"/><Relationship Id="rId53" Type="http://schemas.openxmlformats.org/officeDocument/2006/relationships/theme" Target="theme/theme1.xml"/><Relationship Id="rId5" Type="http://schemas.openxmlformats.org/officeDocument/2006/relationships/hyperlink" Target="https://login.consultant.ru/link/?req=doc&amp;base=RLAW021&amp;n=47850&amp;dst=100007" TargetMode="External"/><Relationship Id="rId10" Type="http://schemas.openxmlformats.org/officeDocument/2006/relationships/hyperlink" Target="https://login.consultant.ru/link/?req=doc&amp;base=RLAW021&amp;n=192409&amp;dst=100065" TargetMode="External"/><Relationship Id="rId19" Type="http://schemas.openxmlformats.org/officeDocument/2006/relationships/hyperlink" Target="https://login.consultant.ru/link/?req=doc&amp;base=RLAW021&amp;n=181524&amp;dst=100307" TargetMode="External"/><Relationship Id="rId31" Type="http://schemas.openxmlformats.org/officeDocument/2006/relationships/hyperlink" Target="https://login.consultant.ru/link/?req=doc&amp;base=RLAW021&amp;n=150128&amp;dst=100018" TargetMode="External"/><Relationship Id="rId44" Type="http://schemas.openxmlformats.org/officeDocument/2006/relationships/hyperlink" Target="https://login.consultant.ru/link/?req=doc&amp;base=LAW&amp;n=469770" TargetMode="External"/><Relationship Id="rId52"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1&amp;n=118868&amp;dst=100007" TargetMode="External"/><Relationship Id="rId14" Type="http://schemas.openxmlformats.org/officeDocument/2006/relationships/hyperlink" Target="https://login.consultant.ru/link/?req=doc&amp;base=RLAW021&amp;n=157108&amp;dst=100007" TargetMode="External"/><Relationship Id="rId22" Type="http://schemas.openxmlformats.org/officeDocument/2006/relationships/hyperlink" Target="https://login.consultant.ru/link/?req=doc&amp;base=RLAW021&amp;n=185424" TargetMode="External"/><Relationship Id="rId27" Type="http://schemas.openxmlformats.org/officeDocument/2006/relationships/hyperlink" Target="https://login.consultant.ru/link/?req=doc&amp;base=RLAW021&amp;n=150128&amp;dst=100007" TargetMode="External"/><Relationship Id="rId30" Type="http://schemas.openxmlformats.org/officeDocument/2006/relationships/hyperlink" Target="https://login.consultant.ru/link/?req=doc&amp;base=RLAW021&amp;n=150128&amp;dst=100009" TargetMode="External"/><Relationship Id="rId35" Type="http://schemas.openxmlformats.org/officeDocument/2006/relationships/hyperlink" Target="https://login.consultant.ru/link/?req=doc&amp;base=RLAW021&amp;n=192409&amp;dst=100071" TargetMode="External"/><Relationship Id="rId43" Type="http://schemas.openxmlformats.org/officeDocument/2006/relationships/hyperlink" Target="https://login.consultant.ru/link/?req=doc&amp;base=RLAW021&amp;n=156217&amp;dst=100025" TargetMode="External"/><Relationship Id="rId48" Type="http://schemas.openxmlformats.org/officeDocument/2006/relationships/hyperlink" Target="https://login.consultant.ru/link/?req=doc&amp;base=RLAW021&amp;n=46672&amp;dst=100463" TargetMode="External"/><Relationship Id="rId8" Type="http://schemas.openxmlformats.org/officeDocument/2006/relationships/hyperlink" Target="https://login.consultant.ru/link/?req=doc&amp;base=RLAW021&amp;n=181524&amp;dst=100305" TargetMode="External"/><Relationship Id="rId51" Type="http://schemas.openxmlformats.org/officeDocument/2006/relationships/hyperlink" Target="https://login.consultant.ru/link/?req=doc&amp;base=RLAW021&amp;n=46905&amp;dst=100999" TargetMode="External"/><Relationship Id="rId3" Type="http://schemas.openxmlformats.org/officeDocument/2006/relationships/webSettings" Target="webSettings.xml"/><Relationship Id="rId12" Type="http://schemas.openxmlformats.org/officeDocument/2006/relationships/hyperlink" Target="https://login.consultant.ru/link/?req=doc&amp;base=RLAW021&amp;n=150128&amp;dst=100007" TargetMode="External"/><Relationship Id="rId17" Type="http://schemas.openxmlformats.org/officeDocument/2006/relationships/hyperlink" Target="https://login.consultant.ru/link/?req=doc&amp;base=LAW&amp;n=475049&amp;dst=100967" TargetMode="External"/><Relationship Id="rId25" Type="http://schemas.openxmlformats.org/officeDocument/2006/relationships/hyperlink" Target="https://login.consultant.ru/link/?req=doc&amp;base=RLAW021&amp;n=192409&amp;dst=100093" TargetMode="External"/><Relationship Id="rId33" Type="http://schemas.openxmlformats.org/officeDocument/2006/relationships/hyperlink" Target="https://login.consultant.ru/link/?req=doc&amp;base=RLAW021&amp;n=192409&amp;dst=100065" TargetMode="External"/><Relationship Id="rId38" Type="http://schemas.openxmlformats.org/officeDocument/2006/relationships/hyperlink" Target="https://login.consultant.ru/link/?req=doc&amp;base=RLAW021&amp;n=185424&amp;dst=100008" TargetMode="External"/><Relationship Id="rId46" Type="http://schemas.openxmlformats.org/officeDocument/2006/relationships/hyperlink" Target="https://login.consultant.ru/link/?req=doc&amp;base=RLAW021&amp;n=192819&amp;dst=100097" TargetMode="External"/><Relationship Id="rId20" Type="http://schemas.openxmlformats.org/officeDocument/2006/relationships/hyperlink" Target="https://login.consultant.ru/link/?req=doc&amp;base=RLAW021&amp;n=185424" TargetMode="External"/><Relationship Id="rId41" Type="http://schemas.openxmlformats.org/officeDocument/2006/relationships/hyperlink" Target="https://login.consultant.ru/link/?req=doc&amp;base=LAW&amp;n=448263&amp;dst=100009" TargetMode="External"/><Relationship Id="rId1" Type="http://schemas.openxmlformats.org/officeDocument/2006/relationships/styles" Target="styles.xml"/><Relationship Id="rId6" Type="http://schemas.openxmlformats.org/officeDocument/2006/relationships/hyperlink" Target="https://login.consultant.ru/link/?req=doc&amp;base=RLAW021&amp;n=137960&amp;dst=100026" TargetMode="External"/><Relationship Id="rId15" Type="http://schemas.openxmlformats.org/officeDocument/2006/relationships/hyperlink" Target="https://login.consultant.ru/link/?req=doc&amp;base=RLAW021&amp;n=163019&amp;dst=100007" TargetMode="External"/><Relationship Id="rId23" Type="http://schemas.openxmlformats.org/officeDocument/2006/relationships/hyperlink" Target="https://login.consultant.ru/link/?req=doc&amp;base=RLAW021&amp;n=185424&amp;dst=100017" TargetMode="External"/><Relationship Id="rId28" Type="http://schemas.openxmlformats.org/officeDocument/2006/relationships/hyperlink" Target="https://login.consultant.ru/link/?req=doc&amp;base=RLAW021&amp;n=150128&amp;dst=100018" TargetMode="External"/><Relationship Id="rId36" Type="http://schemas.openxmlformats.org/officeDocument/2006/relationships/hyperlink" Target="https://login.consultant.ru/link/?req=doc&amp;base=RLAW021&amp;n=181524&amp;dst=100312" TargetMode="External"/><Relationship Id="rId49" Type="http://schemas.openxmlformats.org/officeDocument/2006/relationships/hyperlink" Target="https://login.consultant.ru/link/?req=doc&amp;base=RLAW021&amp;n=469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2952</Words>
  <Characters>16829</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Лещенко</dc:creator>
  <cp:keywords/>
  <dc:description/>
  <cp:lastModifiedBy>Анна Лещенко</cp:lastModifiedBy>
  <cp:revision>1</cp:revision>
  <dcterms:created xsi:type="dcterms:W3CDTF">2024-05-15T11:39:00Z</dcterms:created>
  <dcterms:modified xsi:type="dcterms:W3CDTF">2024-05-15T11:40:00Z</dcterms:modified>
</cp:coreProperties>
</file>